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65EB1" w14:textId="77777777" w:rsidR="00817704" w:rsidRPr="007B0D60" w:rsidRDefault="00000000" w:rsidP="007B0D60">
      <w:pPr>
        <w:widowControl/>
        <w:spacing w:line="360" w:lineRule="auto"/>
        <w:rPr>
          <w:rFonts w:ascii="黑体" w:eastAsia="黑体" w:hAnsi="黑体" w:cs="黑体"/>
          <w:spacing w:val="20"/>
          <w:kern w:val="0"/>
          <w:sz w:val="32"/>
          <w:szCs w:val="32"/>
          <w:lang w:bidi="ar"/>
        </w:rPr>
      </w:pPr>
      <w:r w:rsidRPr="007B0D60">
        <w:rPr>
          <w:rFonts w:ascii="黑体" w:eastAsia="黑体" w:hAnsi="黑体" w:cs="黑体" w:hint="eastAsia"/>
          <w:spacing w:val="20"/>
          <w:kern w:val="0"/>
          <w:sz w:val="32"/>
          <w:szCs w:val="32"/>
          <w:lang w:bidi="ar"/>
        </w:rPr>
        <w:t>附件</w:t>
      </w:r>
    </w:p>
    <w:p w14:paraId="774B9353" w14:textId="77777777" w:rsidR="00817704" w:rsidRDefault="00817704">
      <w:pPr>
        <w:widowControl/>
        <w:spacing w:line="360" w:lineRule="auto"/>
        <w:jc w:val="center"/>
        <w:rPr>
          <w:rFonts w:ascii="Times New Roman" w:eastAsia="仿宋" w:hAnsi="Times New Roman" w:cs="Times New Roman"/>
          <w:spacing w:val="20"/>
          <w:kern w:val="0"/>
          <w:sz w:val="30"/>
          <w:szCs w:val="30"/>
          <w:lang w:bidi="ar"/>
        </w:rPr>
      </w:pPr>
    </w:p>
    <w:p w14:paraId="295FCDFE" w14:textId="77777777" w:rsidR="00817704" w:rsidRDefault="00817704">
      <w:pPr>
        <w:widowControl/>
        <w:spacing w:line="360" w:lineRule="auto"/>
        <w:jc w:val="center"/>
        <w:rPr>
          <w:rFonts w:ascii="Times New Roman" w:eastAsia="仿宋" w:hAnsi="Times New Roman" w:cs="Times New Roman"/>
          <w:spacing w:val="20"/>
          <w:kern w:val="0"/>
          <w:sz w:val="30"/>
          <w:szCs w:val="30"/>
          <w:lang w:bidi="ar"/>
        </w:rPr>
      </w:pPr>
    </w:p>
    <w:p w14:paraId="099632D1" w14:textId="6C0A7664" w:rsidR="00817704" w:rsidRDefault="00000000">
      <w:pPr>
        <w:widowControl/>
        <w:spacing w:line="360" w:lineRule="auto"/>
        <w:jc w:val="center"/>
        <w:rPr>
          <w:rFonts w:ascii="方正小标宋_GBK" w:eastAsia="方正小标宋_GBK" w:hAnsi="方正小标宋_GBK" w:cs="方正小标宋_GBK" w:hint="eastAsia"/>
          <w:b/>
          <w:spacing w:val="20"/>
          <w:kern w:val="0"/>
          <w:sz w:val="44"/>
          <w:szCs w:val="44"/>
          <w:lang w:bidi="ar"/>
        </w:rPr>
      </w:pPr>
      <w:r>
        <w:rPr>
          <w:rFonts w:ascii="方正小标宋_GBK" w:eastAsia="方正小标宋_GBK" w:hAnsi="方正小标宋_GBK" w:cs="方正小标宋_GBK" w:hint="eastAsia"/>
          <w:b/>
          <w:spacing w:val="20"/>
          <w:kern w:val="0"/>
          <w:sz w:val="44"/>
          <w:szCs w:val="44"/>
          <w:lang w:bidi="ar"/>
        </w:rPr>
        <w:t>汽车企业</w:t>
      </w:r>
    </w:p>
    <w:p w14:paraId="62283445" w14:textId="686CD12A" w:rsidR="00817704" w:rsidRDefault="00000000">
      <w:pPr>
        <w:widowControl/>
        <w:spacing w:line="360" w:lineRule="auto"/>
        <w:jc w:val="center"/>
        <w:rPr>
          <w:rFonts w:ascii="方正小标宋_GBK" w:eastAsia="方正小标宋_GBK" w:hAnsi="方正小标宋_GBK" w:cs="方正小标宋_GBK" w:hint="eastAsia"/>
          <w:b/>
          <w:spacing w:val="20"/>
          <w:kern w:val="0"/>
          <w:sz w:val="44"/>
          <w:szCs w:val="44"/>
          <w:lang w:bidi="ar"/>
        </w:rPr>
      </w:pPr>
      <w:r>
        <w:rPr>
          <w:rFonts w:ascii="方正小标宋_GBK" w:eastAsia="方正小标宋_GBK" w:hAnsi="方正小标宋_GBK" w:cs="方正小标宋_GBK" w:hint="eastAsia"/>
          <w:b/>
          <w:spacing w:val="20"/>
          <w:kern w:val="0"/>
          <w:sz w:val="44"/>
          <w:szCs w:val="44"/>
          <w:lang w:bidi="ar"/>
        </w:rPr>
        <w:t>供应商账款支付执行情况</w:t>
      </w:r>
    </w:p>
    <w:p w14:paraId="3B6A2BAF" w14:textId="77777777" w:rsidR="00817704" w:rsidRDefault="00000000">
      <w:pPr>
        <w:widowControl/>
        <w:spacing w:line="360" w:lineRule="auto"/>
        <w:jc w:val="center"/>
        <w:rPr>
          <w:rFonts w:ascii="方正小标宋_GBK" w:eastAsia="方正小标宋_GBK" w:hAnsi="方正小标宋_GBK" w:cs="方正小标宋_GBK" w:hint="eastAsia"/>
          <w:b/>
          <w:spacing w:val="20"/>
          <w:kern w:val="0"/>
          <w:sz w:val="44"/>
          <w:szCs w:val="44"/>
          <w:lang w:bidi="ar"/>
        </w:rPr>
      </w:pPr>
      <w:r>
        <w:rPr>
          <w:rFonts w:ascii="方正小标宋_GBK" w:eastAsia="方正小标宋_GBK" w:hAnsi="方正小标宋_GBK" w:cs="方正小标宋_GBK" w:hint="eastAsia"/>
          <w:b/>
          <w:spacing w:val="20"/>
          <w:kern w:val="0"/>
          <w:sz w:val="44"/>
          <w:szCs w:val="44"/>
          <w:lang w:bidi="ar"/>
        </w:rPr>
        <w:t>上半年/年度报告</w:t>
      </w:r>
    </w:p>
    <w:p w14:paraId="731AB2A3" w14:textId="77777777" w:rsidR="00817704" w:rsidRDefault="00000000">
      <w:pPr>
        <w:widowControl/>
        <w:spacing w:line="360" w:lineRule="auto"/>
        <w:jc w:val="center"/>
        <w:rPr>
          <w:rFonts w:ascii="方正小标宋_GBK" w:eastAsia="方正小标宋_GBK" w:hAnsi="方正小标宋_GBK" w:cs="方正小标宋_GBK" w:hint="eastAsia"/>
          <w:b/>
          <w:spacing w:val="20"/>
          <w:kern w:val="0"/>
          <w:sz w:val="44"/>
          <w:szCs w:val="44"/>
          <w:lang w:bidi="ar"/>
        </w:rPr>
      </w:pPr>
      <w:r>
        <w:rPr>
          <w:rFonts w:ascii="方正小标宋_GBK" w:eastAsia="方正小标宋_GBK" w:hAnsi="方正小标宋_GBK" w:cs="方正小标宋_GBK" w:hint="eastAsia"/>
          <w:b/>
          <w:spacing w:val="20"/>
          <w:kern w:val="0"/>
          <w:sz w:val="44"/>
          <w:szCs w:val="44"/>
          <w:lang w:bidi="ar"/>
        </w:rPr>
        <w:t>（参考模板）</w:t>
      </w:r>
    </w:p>
    <w:p w14:paraId="6243FDCA" w14:textId="77777777" w:rsidR="00817704" w:rsidRDefault="00000000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（</w:t>
      </w:r>
      <w:proofErr w:type="gramStart"/>
      <w:r>
        <w:rPr>
          <w:rFonts w:ascii="Times New Roman" w:eastAsia="方正小标宋_GBK" w:hAnsi="Times New Roman" w:cs="Times New Roman"/>
          <w:sz w:val="44"/>
          <w:szCs w:val="44"/>
        </w:rPr>
        <w:t xml:space="preserve">202  </w:t>
      </w:r>
      <w:r>
        <w:rPr>
          <w:rFonts w:ascii="Times New Roman" w:eastAsia="方正小标宋_GBK" w:hAnsi="Times New Roman" w:cs="Times New Roman"/>
          <w:sz w:val="44"/>
          <w:szCs w:val="44"/>
        </w:rPr>
        <w:t>年</w:t>
      </w:r>
      <w:proofErr w:type="gramEnd"/>
      <w:r>
        <w:rPr>
          <w:rFonts w:ascii="Times New Roman" w:eastAsia="方正小标宋_GBK" w:hAnsi="Times New Roman" w:cs="Times New Roman"/>
          <w:sz w:val="44"/>
          <w:szCs w:val="44"/>
        </w:rPr>
        <w:t>）</w:t>
      </w:r>
    </w:p>
    <w:p w14:paraId="656C21D8" w14:textId="77777777" w:rsidR="00817704" w:rsidRDefault="00817704">
      <w:pPr>
        <w:jc w:val="center"/>
        <w:rPr>
          <w:sz w:val="44"/>
          <w:szCs w:val="44"/>
        </w:rPr>
      </w:pPr>
    </w:p>
    <w:p w14:paraId="005B5827" w14:textId="77777777" w:rsidR="00817704" w:rsidRDefault="00817704">
      <w:pPr>
        <w:jc w:val="center"/>
        <w:rPr>
          <w:sz w:val="44"/>
          <w:szCs w:val="44"/>
        </w:rPr>
      </w:pPr>
    </w:p>
    <w:p w14:paraId="4B518D3C" w14:textId="77777777" w:rsidR="00817704" w:rsidRDefault="00817704">
      <w:pPr>
        <w:jc w:val="center"/>
        <w:rPr>
          <w:sz w:val="44"/>
          <w:szCs w:val="44"/>
        </w:rPr>
      </w:pPr>
    </w:p>
    <w:p w14:paraId="62ECB6F2" w14:textId="77777777" w:rsidR="00817704" w:rsidRDefault="00817704">
      <w:pPr>
        <w:jc w:val="center"/>
        <w:rPr>
          <w:sz w:val="44"/>
          <w:szCs w:val="44"/>
        </w:rPr>
      </w:pPr>
    </w:p>
    <w:p w14:paraId="00039BB8" w14:textId="29696AB2" w:rsidR="00817704" w:rsidRPr="007B0D60" w:rsidRDefault="00000000">
      <w:pPr>
        <w:ind w:leftChars="400" w:left="840"/>
        <w:jc w:val="left"/>
        <w:rPr>
          <w:rFonts w:ascii="Times New Roman" w:eastAsia="仿宋_GB2312" w:hAnsi="Times New Roman" w:cs="Times New Roman"/>
          <w:kern w:val="0"/>
          <w:sz w:val="32"/>
          <w:szCs w:val="32"/>
          <w:u w:val="single"/>
          <w:lang w:bidi="ar"/>
        </w:rPr>
      </w:pPr>
      <w:proofErr w:type="gramStart"/>
      <w:r w:rsidRPr="007B0D60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>企  业</w:t>
      </w:r>
      <w:proofErr w:type="gramEnd"/>
      <w:r w:rsidRPr="007B0D60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 xml:space="preserve">  </w:t>
      </w:r>
      <w:proofErr w:type="gramStart"/>
      <w:r w:rsidRPr="007B0D60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>名  称</w:t>
      </w:r>
      <w:proofErr w:type="gramEnd"/>
      <w:r w:rsidRPr="007B0D60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>：</w:t>
      </w:r>
      <w:r w:rsidRPr="007B0D60">
        <w:rPr>
          <w:rFonts w:ascii="Times New Roman" w:eastAsia="仿宋_GB2312" w:hAnsi="Times New Roman" w:cs="Times New Roman"/>
          <w:kern w:val="0"/>
          <w:sz w:val="32"/>
          <w:szCs w:val="32"/>
          <w:u w:val="single"/>
          <w:lang w:bidi="ar"/>
        </w:rPr>
        <w:t xml:space="preserve">                       </w:t>
      </w:r>
    </w:p>
    <w:p w14:paraId="25798DFA" w14:textId="44FAEAB0" w:rsidR="00817704" w:rsidRPr="007B0D60" w:rsidRDefault="00000000">
      <w:pPr>
        <w:ind w:leftChars="400" w:left="840"/>
        <w:jc w:val="left"/>
        <w:rPr>
          <w:rFonts w:ascii="仿宋_GB2312" w:eastAsia="仿宋_GB2312" w:hAnsi="Times New Roman" w:cs="仿宋_GB2312"/>
          <w:kern w:val="0"/>
          <w:sz w:val="32"/>
          <w:szCs w:val="32"/>
          <w:lang w:bidi="ar"/>
        </w:rPr>
      </w:pPr>
      <w:r w:rsidRPr="00ED50C0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>联系人及方式：</w:t>
      </w:r>
      <w:r w:rsidRPr="00ED50C0">
        <w:rPr>
          <w:rFonts w:ascii="方正黑体_GBK" w:eastAsia="方正黑体_GBK" w:hAnsi="方正黑体_GBK" w:cs="方正黑体_GBK"/>
          <w:kern w:val="0"/>
          <w:sz w:val="32"/>
          <w:szCs w:val="32"/>
          <w:lang w:bidi="ar"/>
        </w:rPr>
        <w:t xml:space="preserve">  </w:t>
      </w:r>
      <w:r w:rsidRPr="007B0D60">
        <w:rPr>
          <w:rFonts w:ascii="Times New Roman" w:eastAsia="仿宋_GB2312" w:hAnsi="Times New Roman" w:cs="Times New Roman"/>
          <w:kern w:val="0"/>
          <w:sz w:val="32"/>
          <w:szCs w:val="32"/>
          <w:u w:val="single"/>
          <w:lang w:bidi="ar"/>
        </w:rPr>
        <w:t xml:space="preserve">                  </w:t>
      </w:r>
      <w:r w:rsidR="00ED50C0">
        <w:rPr>
          <w:rFonts w:ascii="Times New Roman" w:eastAsia="仿宋_GB2312" w:hAnsi="Times New Roman" w:cs="Times New Roman" w:hint="eastAsia"/>
          <w:kern w:val="0"/>
          <w:sz w:val="32"/>
          <w:szCs w:val="32"/>
          <w:u w:val="single"/>
          <w:lang w:bidi="ar"/>
        </w:rPr>
        <w:t xml:space="preserve">  </w:t>
      </w:r>
      <w:r w:rsidRPr="007B0D60">
        <w:rPr>
          <w:rFonts w:ascii="Times New Roman" w:eastAsia="仿宋_GB2312" w:hAnsi="Times New Roman" w:cs="Times New Roman"/>
          <w:kern w:val="0"/>
          <w:sz w:val="32"/>
          <w:szCs w:val="32"/>
          <w:u w:val="single"/>
          <w:lang w:bidi="ar"/>
        </w:rPr>
        <w:t xml:space="preserve">   </w:t>
      </w:r>
    </w:p>
    <w:p w14:paraId="43488923" w14:textId="211D27CE" w:rsidR="00817704" w:rsidRPr="007B0D60" w:rsidRDefault="00000000">
      <w:pPr>
        <w:widowControl/>
        <w:spacing w:line="360" w:lineRule="auto"/>
        <w:ind w:left="420" w:firstLine="420"/>
        <w:rPr>
          <w:rFonts w:ascii="Times New Roman" w:eastAsia="仿宋_GB2312" w:hAnsi="Times New Roman" w:cs="Times New Roman"/>
          <w:kern w:val="0"/>
          <w:sz w:val="32"/>
          <w:szCs w:val="32"/>
        </w:rPr>
        <w:sectPr w:rsidR="00817704" w:rsidRPr="007B0D60">
          <w:pgSz w:w="11906" w:h="16838"/>
          <w:pgMar w:top="1440" w:right="1800" w:bottom="1440" w:left="1800" w:header="851" w:footer="992" w:gutter="0"/>
          <w:pgNumType w:fmt="upperRoman"/>
          <w:cols w:space="425"/>
          <w:docGrid w:type="lines" w:linePitch="312"/>
        </w:sectPr>
      </w:pPr>
      <w:proofErr w:type="gramStart"/>
      <w:r w:rsidRPr="007B0D60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>报  送</w:t>
      </w:r>
      <w:proofErr w:type="gramEnd"/>
      <w:r w:rsidRPr="007B0D60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 xml:space="preserve">  </w:t>
      </w:r>
      <w:proofErr w:type="gramStart"/>
      <w:r w:rsidRPr="007B0D60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>日  期</w:t>
      </w:r>
      <w:proofErr w:type="gramEnd"/>
      <w:r w:rsidRPr="007B0D60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>：</w:t>
      </w:r>
      <w:r w:rsidRPr="007B0D60">
        <w:rPr>
          <w:rFonts w:ascii="Times New Roman" w:eastAsia="仿宋_GB2312" w:hAnsi="Times New Roman" w:cs="Times New Roman"/>
          <w:kern w:val="0"/>
          <w:sz w:val="32"/>
          <w:szCs w:val="32"/>
          <w:u w:val="single"/>
          <w:lang w:bidi="ar"/>
        </w:rPr>
        <w:t xml:space="preserve">      </w:t>
      </w:r>
      <w:r w:rsidRPr="007B0D60">
        <w:rPr>
          <w:rFonts w:ascii="仿宋_GB2312" w:eastAsia="仿宋_GB2312" w:hAnsi="Times New Roman" w:cs="仿宋_GB2312" w:hint="eastAsia"/>
          <w:kern w:val="0"/>
          <w:sz w:val="32"/>
          <w:szCs w:val="32"/>
          <w:lang w:bidi="ar"/>
        </w:rPr>
        <w:t>年</w:t>
      </w:r>
      <w:r w:rsidRPr="007B0D60">
        <w:rPr>
          <w:rFonts w:ascii="Times New Roman" w:eastAsia="仿宋_GB2312" w:hAnsi="Times New Roman" w:cs="Times New Roman"/>
          <w:kern w:val="0"/>
          <w:sz w:val="32"/>
          <w:szCs w:val="32"/>
          <w:u w:val="single"/>
          <w:lang w:bidi="ar"/>
        </w:rPr>
        <w:t xml:space="preserve">     </w:t>
      </w:r>
      <w:r w:rsidRPr="007B0D60">
        <w:rPr>
          <w:rFonts w:ascii="仿宋_GB2312" w:eastAsia="仿宋_GB2312" w:hAnsi="Times New Roman" w:cs="仿宋_GB2312" w:hint="eastAsia"/>
          <w:kern w:val="0"/>
          <w:sz w:val="32"/>
          <w:szCs w:val="32"/>
          <w:lang w:bidi="ar"/>
        </w:rPr>
        <w:t>月</w:t>
      </w:r>
      <w:r w:rsidRPr="007B0D60">
        <w:rPr>
          <w:rFonts w:ascii="Times New Roman" w:eastAsia="仿宋_GB2312" w:hAnsi="Times New Roman" w:cs="Times New Roman"/>
          <w:kern w:val="0"/>
          <w:sz w:val="32"/>
          <w:szCs w:val="32"/>
          <w:u w:val="single"/>
          <w:lang w:bidi="ar"/>
        </w:rPr>
        <w:t xml:space="preserve">      </w:t>
      </w:r>
      <w:r w:rsidRPr="007B0D60">
        <w:rPr>
          <w:rFonts w:ascii="仿宋_GB2312" w:eastAsia="仿宋_GB2312" w:hAnsi="Times New Roman" w:cs="仿宋_GB2312" w:hint="eastAsia"/>
          <w:kern w:val="0"/>
          <w:sz w:val="32"/>
          <w:szCs w:val="32"/>
          <w:lang w:bidi="ar"/>
        </w:rPr>
        <w:t>日</w:t>
      </w:r>
    </w:p>
    <w:p w14:paraId="50C1D8CC" w14:textId="77777777" w:rsidR="00817704" w:rsidRPr="007B0D60" w:rsidRDefault="00000000">
      <w:pPr>
        <w:widowControl/>
        <w:spacing w:before="100" w:beforeAutospacing="1" w:after="100" w:afterAutospacing="1" w:line="408" w:lineRule="atLeast"/>
        <w:jc w:val="center"/>
        <w:rPr>
          <w:rFonts w:ascii="仿宋_GB2312" w:eastAsia="仿宋_GB2312" w:hAnsi="Times New Roman" w:cs="仿宋_GB2312"/>
          <w:b/>
          <w:kern w:val="0"/>
          <w:sz w:val="32"/>
          <w:szCs w:val="32"/>
          <w:lang w:bidi="ar"/>
        </w:rPr>
      </w:pPr>
      <w:r w:rsidRPr="007B0D60">
        <w:rPr>
          <w:rFonts w:ascii="仿宋_GB2312" w:eastAsia="仿宋_GB2312" w:hAnsi="Times New Roman" w:cs="仿宋_GB2312" w:hint="eastAsia"/>
          <w:b/>
          <w:kern w:val="0"/>
          <w:sz w:val="32"/>
          <w:szCs w:val="32"/>
          <w:lang w:bidi="ar"/>
        </w:rPr>
        <w:lastRenderedPageBreak/>
        <w:t>填</w:t>
      </w:r>
      <w:r w:rsidRPr="007B0D60">
        <w:rPr>
          <w:rFonts w:ascii="仿宋_GB2312" w:eastAsia="仿宋_GB2312" w:hAnsi="Times New Roman" w:cs="仿宋_GB2312"/>
          <w:b/>
          <w:kern w:val="0"/>
          <w:sz w:val="32"/>
          <w:szCs w:val="32"/>
          <w:lang w:bidi="ar"/>
        </w:rPr>
        <w:t xml:space="preserve"> </w:t>
      </w:r>
      <w:r w:rsidRPr="007B0D60">
        <w:rPr>
          <w:rFonts w:ascii="仿宋_GB2312" w:eastAsia="仿宋_GB2312" w:hAnsi="Times New Roman" w:cs="仿宋_GB2312" w:hint="eastAsia"/>
          <w:b/>
          <w:kern w:val="0"/>
          <w:sz w:val="32"/>
          <w:szCs w:val="32"/>
          <w:lang w:bidi="ar"/>
        </w:rPr>
        <w:t>写</w:t>
      </w:r>
      <w:r w:rsidRPr="007B0D60">
        <w:rPr>
          <w:rFonts w:ascii="仿宋_GB2312" w:eastAsia="仿宋_GB2312" w:hAnsi="Times New Roman" w:cs="仿宋_GB2312"/>
          <w:b/>
          <w:kern w:val="0"/>
          <w:sz w:val="32"/>
          <w:szCs w:val="32"/>
          <w:lang w:bidi="ar"/>
        </w:rPr>
        <w:t xml:space="preserve"> </w:t>
      </w:r>
      <w:r w:rsidRPr="007B0D60">
        <w:rPr>
          <w:rFonts w:ascii="仿宋_GB2312" w:eastAsia="仿宋_GB2312" w:hAnsi="Times New Roman" w:cs="仿宋_GB2312" w:hint="eastAsia"/>
          <w:b/>
          <w:kern w:val="0"/>
          <w:sz w:val="32"/>
          <w:szCs w:val="32"/>
          <w:lang w:bidi="ar"/>
        </w:rPr>
        <w:t>说</w:t>
      </w:r>
      <w:r w:rsidRPr="007B0D60">
        <w:rPr>
          <w:rFonts w:ascii="仿宋_GB2312" w:eastAsia="仿宋_GB2312" w:hAnsi="Times New Roman" w:cs="仿宋_GB2312"/>
          <w:b/>
          <w:kern w:val="0"/>
          <w:sz w:val="32"/>
          <w:szCs w:val="32"/>
          <w:lang w:bidi="ar"/>
        </w:rPr>
        <w:t xml:space="preserve"> </w:t>
      </w:r>
      <w:r w:rsidRPr="007B0D60">
        <w:rPr>
          <w:rFonts w:ascii="仿宋_GB2312" w:eastAsia="仿宋_GB2312" w:hAnsi="Times New Roman" w:cs="仿宋_GB2312" w:hint="eastAsia"/>
          <w:b/>
          <w:kern w:val="0"/>
          <w:sz w:val="32"/>
          <w:szCs w:val="32"/>
          <w:lang w:bidi="ar"/>
        </w:rPr>
        <w:t>明</w:t>
      </w:r>
    </w:p>
    <w:p w14:paraId="37A6DA6F" w14:textId="3831D42D" w:rsidR="00817704" w:rsidRPr="007B0D60" w:rsidRDefault="00000000">
      <w:pPr>
        <w:widowControl/>
        <w:spacing w:line="360" w:lineRule="auto"/>
        <w:jc w:val="left"/>
        <w:rPr>
          <w:rFonts w:ascii="Times New Roman" w:eastAsia="仿宋_GB2312" w:hAnsi="Times New Roman" w:cs="Times New Roman"/>
          <w:kern w:val="0"/>
          <w:sz w:val="32"/>
          <w:szCs w:val="32"/>
          <w:lang w:bidi="ar"/>
        </w:rPr>
      </w:pPr>
      <w:r w:rsidRPr="007B0D60">
        <w:rPr>
          <w:rFonts w:ascii="Times New Roman" w:eastAsia="仿宋_GB2312" w:hAnsi="Times New Roman" w:cs="Times New Roman"/>
          <w:kern w:val="0"/>
          <w:sz w:val="32"/>
          <w:szCs w:val="32"/>
          <w:lang w:bidi="ar"/>
        </w:rPr>
        <w:t xml:space="preserve">    1.</w:t>
      </w:r>
      <w:r w:rsidRPr="007B0D60">
        <w:rPr>
          <w:rFonts w:ascii="Times New Roman" w:eastAsia="仿宋_GB2312" w:hAnsi="Times New Roman" w:cs="Times New Roman" w:hint="eastAsia"/>
          <w:kern w:val="0"/>
          <w:sz w:val="32"/>
          <w:szCs w:val="32"/>
          <w:lang w:bidi="ar"/>
        </w:rPr>
        <w:t>半年度于每年</w:t>
      </w:r>
      <w:r w:rsidRPr="007B0D60">
        <w:rPr>
          <w:rFonts w:ascii="Times New Roman" w:eastAsia="仿宋_GB2312" w:hAnsi="Times New Roman" w:cs="Times New Roman" w:hint="eastAsia"/>
          <w:kern w:val="0"/>
          <w:sz w:val="32"/>
          <w:szCs w:val="32"/>
          <w:lang w:bidi="ar"/>
        </w:rPr>
        <w:t>7</w:t>
      </w:r>
      <w:r w:rsidRPr="007B0D60">
        <w:rPr>
          <w:rFonts w:ascii="Times New Roman" w:eastAsia="仿宋_GB2312" w:hAnsi="Times New Roman" w:cs="Times New Roman" w:hint="eastAsia"/>
          <w:kern w:val="0"/>
          <w:sz w:val="32"/>
          <w:szCs w:val="32"/>
          <w:lang w:bidi="ar"/>
        </w:rPr>
        <w:t>月底前、年度报告于次年</w:t>
      </w:r>
      <w:r w:rsidRPr="007B0D60">
        <w:rPr>
          <w:rFonts w:ascii="Times New Roman" w:eastAsia="仿宋_GB2312" w:hAnsi="Times New Roman" w:cs="Times New Roman" w:hint="eastAsia"/>
          <w:kern w:val="0"/>
          <w:sz w:val="32"/>
          <w:szCs w:val="32"/>
          <w:lang w:bidi="ar"/>
        </w:rPr>
        <w:t>1</w:t>
      </w:r>
      <w:r w:rsidRPr="007B0D60">
        <w:rPr>
          <w:rFonts w:ascii="Times New Roman" w:eastAsia="仿宋_GB2312" w:hAnsi="Times New Roman" w:cs="Times New Roman" w:hint="eastAsia"/>
          <w:kern w:val="0"/>
          <w:sz w:val="32"/>
          <w:szCs w:val="32"/>
          <w:lang w:bidi="ar"/>
        </w:rPr>
        <w:t>月底前完成；</w:t>
      </w:r>
    </w:p>
    <w:p w14:paraId="1716A360" w14:textId="77777777" w:rsidR="00817704" w:rsidRPr="007B0D60" w:rsidRDefault="00000000">
      <w:pPr>
        <w:widowControl/>
        <w:spacing w:line="360" w:lineRule="auto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B0D60">
        <w:rPr>
          <w:rFonts w:ascii="Times New Roman" w:eastAsia="仿宋_GB2312" w:hAnsi="Times New Roman" w:cs="Times New Roman" w:hint="eastAsia"/>
          <w:kern w:val="0"/>
          <w:sz w:val="32"/>
          <w:szCs w:val="32"/>
          <w:lang w:bidi="ar"/>
        </w:rPr>
        <w:t>2.</w:t>
      </w:r>
      <w:r w:rsidRPr="007B0D60">
        <w:rPr>
          <w:rFonts w:ascii="Times New Roman" w:eastAsia="仿宋_GB2312" w:hAnsi="Times New Roman" w:cs="Times New Roman" w:hint="eastAsia"/>
          <w:kern w:val="0"/>
          <w:sz w:val="32"/>
          <w:szCs w:val="32"/>
          <w:lang w:bidi="ar"/>
        </w:rPr>
        <w:t>填写</w:t>
      </w:r>
      <w:r w:rsidRPr="007B0D60">
        <w:rPr>
          <w:rFonts w:ascii="仿宋_GB2312" w:eastAsia="仿宋_GB2312" w:hAnsi="Times New Roman" w:cs="仿宋_GB2312" w:hint="eastAsia"/>
          <w:kern w:val="0"/>
          <w:sz w:val="32"/>
          <w:szCs w:val="32"/>
          <w:lang w:bidi="ar"/>
        </w:rPr>
        <w:t>本报告应确保所填资料真实准确；</w:t>
      </w:r>
    </w:p>
    <w:p w14:paraId="5A86658D" w14:textId="77777777" w:rsidR="00817704" w:rsidRPr="007B0D60" w:rsidRDefault="00000000">
      <w:pPr>
        <w:widowControl/>
        <w:spacing w:line="360" w:lineRule="auto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B0D60">
        <w:rPr>
          <w:rFonts w:ascii="Times New Roman" w:eastAsia="仿宋_GB2312" w:hAnsi="Times New Roman" w:cs="Times New Roman"/>
          <w:kern w:val="0"/>
          <w:sz w:val="32"/>
          <w:szCs w:val="32"/>
          <w:lang w:bidi="ar"/>
        </w:rPr>
        <w:t xml:space="preserve">    3.</w:t>
      </w:r>
      <w:r w:rsidRPr="007B0D60">
        <w:rPr>
          <w:rFonts w:ascii="仿宋_GB2312" w:eastAsia="仿宋_GB2312" w:hAnsi="Times New Roman" w:cs="仿宋_GB2312" w:hint="eastAsia"/>
          <w:kern w:val="0"/>
          <w:sz w:val="32"/>
          <w:szCs w:val="32"/>
          <w:lang w:bidi="ar"/>
        </w:rPr>
        <w:t>本报告用墨笔或电子方式填写，要求字迹清晰；</w:t>
      </w:r>
    </w:p>
    <w:p w14:paraId="70F2BD98" w14:textId="77777777" w:rsidR="00817704" w:rsidRPr="007B0D60" w:rsidRDefault="00000000">
      <w:pPr>
        <w:widowControl/>
        <w:spacing w:line="360" w:lineRule="auto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B0D60">
        <w:rPr>
          <w:rFonts w:ascii="Times New Roman" w:eastAsia="仿宋_GB2312" w:hAnsi="Times New Roman" w:cs="Times New Roman"/>
          <w:kern w:val="0"/>
          <w:sz w:val="32"/>
          <w:szCs w:val="32"/>
          <w:lang w:bidi="ar"/>
        </w:rPr>
        <w:t xml:space="preserve">    4.</w:t>
      </w:r>
      <w:r w:rsidRPr="007B0D60">
        <w:rPr>
          <w:rFonts w:ascii="仿宋_GB2312" w:eastAsia="仿宋_GB2312" w:hAnsi="Times New Roman" w:cs="仿宋_GB2312" w:hint="eastAsia"/>
          <w:kern w:val="0"/>
          <w:sz w:val="32"/>
          <w:szCs w:val="32"/>
          <w:lang w:bidi="ar"/>
        </w:rPr>
        <w:t>本报告所有填报项目（含表格）页面不足时，可另附页面。</w:t>
      </w:r>
    </w:p>
    <w:p w14:paraId="2B605539" w14:textId="77777777" w:rsidR="00817704" w:rsidRPr="007B0D60" w:rsidRDefault="00000000">
      <w:pPr>
        <w:widowControl/>
        <w:spacing w:line="360" w:lineRule="auto"/>
        <w:jc w:val="center"/>
        <w:rPr>
          <w:rFonts w:ascii="Times New Roman" w:eastAsia="仿宋_GB2312" w:hAnsi="Times New Roman" w:cs="Times New Roman"/>
          <w:b/>
          <w:kern w:val="0"/>
          <w:sz w:val="32"/>
          <w:szCs w:val="32"/>
        </w:rPr>
      </w:pPr>
      <w:r w:rsidRPr="007B0D60">
        <w:rPr>
          <w:rFonts w:ascii="Times New Roman" w:eastAsia="仿宋_GB2312" w:hAnsi="Times New Roman" w:cs="Times New Roman"/>
          <w:b/>
          <w:kern w:val="0"/>
          <w:sz w:val="32"/>
          <w:szCs w:val="32"/>
          <w:lang w:bidi="ar"/>
        </w:rPr>
        <w:t xml:space="preserve"> </w:t>
      </w:r>
    </w:p>
    <w:p w14:paraId="29B23FDA" w14:textId="77777777" w:rsidR="00817704" w:rsidRPr="007B0D60" w:rsidRDefault="00000000">
      <w:pPr>
        <w:widowControl/>
        <w:spacing w:line="360" w:lineRule="auto"/>
        <w:jc w:val="center"/>
        <w:rPr>
          <w:rFonts w:ascii="Times New Roman" w:eastAsia="仿宋_GB2312" w:hAnsi="Times New Roman" w:cs="Times New Roman"/>
          <w:b/>
          <w:kern w:val="0"/>
          <w:sz w:val="32"/>
          <w:szCs w:val="32"/>
        </w:rPr>
      </w:pPr>
      <w:r w:rsidRPr="007B0D60">
        <w:rPr>
          <w:rFonts w:ascii="Times New Roman" w:eastAsia="仿宋_GB2312" w:hAnsi="Times New Roman" w:cs="Times New Roman"/>
          <w:b/>
          <w:kern w:val="0"/>
          <w:sz w:val="32"/>
          <w:szCs w:val="32"/>
          <w:lang w:bidi="ar"/>
        </w:rPr>
        <w:t xml:space="preserve"> </w:t>
      </w:r>
    </w:p>
    <w:p w14:paraId="3648675C" w14:textId="77777777" w:rsidR="00817704" w:rsidRPr="007B0D60" w:rsidRDefault="00000000">
      <w:pPr>
        <w:widowControl/>
        <w:spacing w:before="100" w:beforeAutospacing="1" w:after="100" w:afterAutospacing="1" w:line="408" w:lineRule="atLeast"/>
        <w:jc w:val="center"/>
        <w:rPr>
          <w:rFonts w:ascii="仿宋_GB2312" w:eastAsia="仿宋_GB2312" w:hAnsi="Times New Roman" w:cs="仿宋_GB2312"/>
          <w:b/>
          <w:kern w:val="0"/>
          <w:sz w:val="32"/>
          <w:szCs w:val="32"/>
          <w:lang w:bidi="ar"/>
        </w:rPr>
      </w:pPr>
      <w:r w:rsidRPr="007B0D60">
        <w:rPr>
          <w:rFonts w:ascii="仿宋_GB2312" w:eastAsia="仿宋_GB2312" w:hAnsi="Times New Roman" w:cs="仿宋_GB2312" w:hint="eastAsia"/>
          <w:b/>
          <w:kern w:val="0"/>
          <w:sz w:val="32"/>
          <w:szCs w:val="32"/>
          <w:lang w:bidi="ar"/>
        </w:rPr>
        <w:t>企</w:t>
      </w:r>
      <w:r w:rsidRPr="007B0D60">
        <w:rPr>
          <w:rFonts w:ascii="仿宋_GB2312" w:eastAsia="仿宋_GB2312" w:hAnsi="Times New Roman" w:cs="仿宋_GB2312"/>
          <w:b/>
          <w:kern w:val="0"/>
          <w:sz w:val="32"/>
          <w:szCs w:val="32"/>
          <w:lang w:bidi="ar"/>
        </w:rPr>
        <w:t xml:space="preserve"> </w:t>
      </w:r>
      <w:r w:rsidRPr="007B0D60">
        <w:rPr>
          <w:rFonts w:ascii="仿宋_GB2312" w:eastAsia="仿宋_GB2312" w:hAnsi="Times New Roman" w:cs="仿宋_GB2312" w:hint="eastAsia"/>
          <w:b/>
          <w:kern w:val="0"/>
          <w:sz w:val="32"/>
          <w:szCs w:val="32"/>
          <w:lang w:bidi="ar"/>
        </w:rPr>
        <w:t>业</w:t>
      </w:r>
      <w:r w:rsidRPr="007B0D60">
        <w:rPr>
          <w:rFonts w:ascii="仿宋_GB2312" w:eastAsia="仿宋_GB2312" w:hAnsi="Times New Roman" w:cs="仿宋_GB2312"/>
          <w:b/>
          <w:kern w:val="0"/>
          <w:sz w:val="32"/>
          <w:szCs w:val="32"/>
          <w:lang w:bidi="ar"/>
        </w:rPr>
        <w:t xml:space="preserve"> </w:t>
      </w:r>
      <w:r w:rsidRPr="007B0D60">
        <w:rPr>
          <w:rFonts w:ascii="仿宋_GB2312" w:eastAsia="仿宋_GB2312" w:hAnsi="Times New Roman" w:cs="仿宋_GB2312" w:hint="eastAsia"/>
          <w:b/>
          <w:kern w:val="0"/>
          <w:sz w:val="32"/>
          <w:szCs w:val="32"/>
          <w:lang w:bidi="ar"/>
        </w:rPr>
        <w:t>声</w:t>
      </w:r>
      <w:r w:rsidRPr="007B0D60">
        <w:rPr>
          <w:rFonts w:ascii="仿宋_GB2312" w:eastAsia="仿宋_GB2312" w:hAnsi="Times New Roman" w:cs="仿宋_GB2312"/>
          <w:b/>
          <w:kern w:val="0"/>
          <w:sz w:val="32"/>
          <w:szCs w:val="32"/>
          <w:lang w:bidi="ar"/>
        </w:rPr>
        <w:t xml:space="preserve"> </w:t>
      </w:r>
      <w:r w:rsidRPr="007B0D60">
        <w:rPr>
          <w:rFonts w:ascii="仿宋_GB2312" w:eastAsia="仿宋_GB2312" w:hAnsi="Times New Roman" w:cs="仿宋_GB2312" w:hint="eastAsia"/>
          <w:b/>
          <w:kern w:val="0"/>
          <w:sz w:val="32"/>
          <w:szCs w:val="32"/>
          <w:lang w:bidi="ar"/>
        </w:rPr>
        <w:t>明</w:t>
      </w:r>
    </w:p>
    <w:p w14:paraId="12B2141C" w14:textId="6AA5A0C1" w:rsidR="00817704" w:rsidRPr="007B0D60" w:rsidRDefault="00000000">
      <w:pPr>
        <w:widowControl/>
        <w:spacing w:line="360" w:lineRule="auto"/>
        <w:jc w:val="left"/>
        <w:rPr>
          <w:rFonts w:ascii="仿宋_GB2312" w:eastAsia="仿宋_GB2312" w:hAnsi="Times New Roman" w:cs="仿宋_GB2312"/>
          <w:kern w:val="0"/>
          <w:sz w:val="32"/>
          <w:szCs w:val="32"/>
          <w:lang w:bidi="ar"/>
        </w:rPr>
      </w:pPr>
      <w:r w:rsidRPr="007B0D60">
        <w:rPr>
          <w:rFonts w:ascii="Times New Roman" w:eastAsia="仿宋_GB2312" w:hAnsi="Times New Roman" w:cs="Times New Roman"/>
          <w:kern w:val="0"/>
          <w:sz w:val="32"/>
          <w:szCs w:val="32"/>
          <w:lang w:bidi="ar"/>
        </w:rPr>
        <w:t xml:space="preserve">    1.</w:t>
      </w:r>
      <w:r w:rsidRPr="007B0D60">
        <w:rPr>
          <w:rFonts w:ascii="仿宋_GB2312" w:eastAsia="仿宋_GB2312" w:hAnsi="Times New Roman" w:cs="仿宋_GB2312" w:hint="eastAsia"/>
          <w:kern w:val="0"/>
          <w:sz w:val="32"/>
          <w:szCs w:val="32"/>
          <w:lang w:bidi="ar"/>
        </w:rPr>
        <w:t>本企业自愿向工业和信息化部提供供应商</w:t>
      </w:r>
      <w:r>
        <w:rPr>
          <w:rFonts w:ascii="仿宋_GB2312" w:eastAsia="仿宋_GB2312" w:hAnsi="Times New Roman" w:cs="仿宋_GB2312" w:hint="eastAsia"/>
          <w:kern w:val="0"/>
          <w:sz w:val="32"/>
          <w:szCs w:val="32"/>
          <w:lang w:bidi="ar"/>
        </w:rPr>
        <w:t>账款</w:t>
      </w:r>
      <w:r w:rsidRPr="007B0D60">
        <w:rPr>
          <w:rFonts w:ascii="仿宋_GB2312" w:eastAsia="仿宋_GB2312" w:hAnsi="Times New Roman" w:cs="仿宋_GB2312" w:hint="eastAsia"/>
          <w:kern w:val="0"/>
          <w:sz w:val="32"/>
          <w:szCs w:val="32"/>
          <w:lang w:bidi="ar"/>
        </w:rPr>
        <w:t>支付的信息和资料。</w:t>
      </w:r>
    </w:p>
    <w:p w14:paraId="54BA27EC" w14:textId="77777777" w:rsidR="00817704" w:rsidRPr="007B0D60" w:rsidRDefault="00000000">
      <w:pPr>
        <w:widowControl/>
        <w:spacing w:line="360" w:lineRule="auto"/>
        <w:ind w:firstLine="600"/>
        <w:jc w:val="left"/>
        <w:rPr>
          <w:rFonts w:ascii="Times New Roman" w:eastAsia="仿宋_GB2312" w:hAnsi="Times New Roman" w:cs="Times New Roman"/>
          <w:kern w:val="0"/>
          <w:sz w:val="32"/>
          <w:szCs w:val="32"/>
          <w:lang w:bidi="ar"/>
        </w:rPr>
      </w:pPr>
      <w:r w:rsidRPr="007B0D60">
        <w:rPr>
          <w:rFonts w:ascii="Times New Roman" w:eastAsia="仿宋_GB2312" w:hAnsi="Times New Roman" w:cs="Times New Roman" w:hint="eastAsia"/>
          <w:kern w:val="0"/>
          <w:sz w:val="32"/>
          <w:szCs w:val="32"/>
          <w:lang w:bidi="ar"/>
        </w:rPr>
        <w:t>2.</w:t>
      </w:r>
      <w:r w:rsidRPr="007B0D60">
        <w:rPr>
          <w:rFonts w:ascii="Times New Roman" w:eastAsia="仿宋_GB2312" w:hAnsi="Times New Roman" w:cs="Times New Roman" w:hint="eastAsia"/>
          <w:kern w:val="0"/>
          <w:sz w:val="32"/>
          <w:szCs w:val="32"/>
          <w:lang w:bidi="ar"/>
        </w:rPr>
        <w:t>本企业所提供的数据资料真实可信。</w:t>
      </w:r>
    </w:p>
    <w:p w14:paraId="049A79F4" w14:textId="77777777" w:rsidR="00817704" w:rsidRPr="007B0D60" w:rsidRDefault="00000000">
      <w:pPr>
        <w:widowControl/>
        <w:spacing w:line="360" w:lineRule="auto"/>
        <w:ind w:firstLine="600"/>
        <w:jc w:val="left"/>
        <w:rPr>
          <w:rFonts w:ascii="仿宋_GB2312" w:eastAsia="仿宋_GB2312" w:hAnsi="Times New Roman" w:cs="仿宋_GB2312"/>
          <w:kern w:val="0"/>
          <w:sz w:val="32"/>
          <w:szCs w:val="32"/>
          <w:lang w:bidi="ar"/>
        </w:rPr>
      </w:pPr>
      <w:r w:rsidRPr="007B0D60">
        <w:rPr>
          <w:rFonts w:ascii="Times New Roman" w:eastAsia="仿宋_GB2312" w:hAnsi="Times New Roman" w:cs="Times New Roman"/>
          <w:kern w:val="0"/>
          <w:sz w:val="32"/>
          <w:szCs w:val="32"/>
          <w:lang w:bidi="ar"/>
        </w:rPr>
        <w:t>3.</w:t>
      </w:r>
      <w:r w:rsidRPr="007B0D60">
        <w:rPr>
          <w:rFonts w:ascii="仿宋_GB2312" w:eastAsia="仿宋_GB2312" w:hAnsi="Times New Roman" w:cs="仿宋_GB2312" w:hint="eastAsia"/>
          <w:kern w:val="0"/>
          <w:sz w:val="32"/>
          <w:szCs w:val="32"/>
          <w:lang w:bidi="ar"/>
        </w:rPr>
        <w:t>本企业愿配合工业和信息化部（及委托第三方机构）开展调研评估并发布评估结果。</w:t>
      </w:r>
    </w:p>
    <w:p w14:paraId="3E50872E" w14:textId="6F150738" w:rsidR="00817704" w:rsidRPr="007B0D60" w:rsidRDefault="00000000">
      <w:pPr>
        <w:widowControl/>
        <w:spacing w:line="360" w:lineRule="auto"/>
        <w:jc w:val="left"/>
        <w:rPr>
          <w:rFonts w:ascii="Times New Roman" w:eastAsia="仿宋_GB2312" w:hAnsi="Times New Roman" w:cs="Times New Roman"/>
          <w:kern w:val="0"/>
          <w:sz w:val="32"/>
          <w:szCs w:val="32"/>
          <w:lang w:bidi="ar"/>
        </w:rPr>
      </w:pPr>
      <w:r w:rsidRPr="007B0D60">
        <w:rPr>
          <w:rFonts w:ascii="Times New Roman" w:eastAsia="仿宋_GB2312" w:hAnsi="Times New Roman" w:cs="Times New Roman"/>
          <w:kern w:val="0"/>
          <w:sz w:val="32"/>
          <w:szCs w:val="32"/>
          <w:lang w:bidi="ar"/>
        </w:rPr>
        <w:t xml:space="preserve">    </w:t>
      </w:r>
    </w:p>
    <w:p w14:paraId="325EBFBC" w14:textId="77777777" w:rsidR="00817704" w:rsidRPr="007B0D60" w:rsidRDefault="00000000">
      <w:pPr>
        <w:widowControl/>
        <w:spacing w:line="360" w:lineRule="auto"/>
        <w:ind w:firstLine="1985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7B0D60">
        <w:rPr>
          <w:rFonts w:ascii="仿宋_GB2312" w:eastAsia="仿宋_GB2312" w:hAnsi="Times New Roman" w:cs="仿宋_GB2312" w:hint="eastAsia"/>
          <w:kern w:val="0"/>
          <w:sz w:val="32"/>
          <w:szCs w:val="32"/>
          <w:lang w:bidi="ar"/>
        </w:rPr>
        <w:t>企业名称（盖章）：</w:t>
      </w:r>
    </w:p>
    <w:p w14:paraId="77EE68D5" w14:textId="77777777" w:rsidR="00817704" w:rsidRPr="007B0D60" w:rsidRDefault="00000000">
      <w:pPr>
        <w:widowControl/>
        <w:spacing w:line="360" w:lineRule="auto"/>
        <w:ind w:right="26"/>
        <w:jc w:val="right"/>
        <w:rPr>
          <w:rFonts w:ascii="Times New Roman" w:eastAsia="仿宋_GB2312" w:hAnsi="Times New Roman" w:cs="Times New Roman"/>
          <w:kern w:val="0"/>
          <w:sz w:val="32"/>
          <w:szCs w:val="32"/>
        </w:rPr>
        <w:sectPr w:rsidR="00817704" w:rsidRPr="007B0D60">
          <w:footerReference w:type="default" r:id="rId8"/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  <w:r w:rsidRPr="007B0D60">
        <w:rPr>
          <w:rFonts w:ascii="仿宋_GB2312" w:eastAsia="仿宋_GB2312" w:hAnsi="Times New Roman" w:cs="仿宋_GB2312" w:hint="eastAsia"/>
          <w:kern w:val="0"/>
          <w:sz w:val="32"/>
          <w:szCs w:val="32"/>
          <w:lang w:bidi="ar"/>
        </w:rPr>
        <w:t>年</w:t>
      </w:r>
      <w:r w:rsidRPr="007B0D60">
        <w:rPr>
          <w:rFonts w:ascii="Times New Roman" w:eastAsia="仿宋_GB2312" w:hAnsi="Times New Roman" w:cs="Times New Roman"/>
          <w:kern w:val="0"/>
          <w:sz w:val="32"/>
          <w:szCs w:val="32"/>
          <w:lang w:bidi="ar"/>
        </w:rPr>
        <w:t xml:space="preserve">     </w:t>
      </w:r>
      <w:r w:rsidRPr="007B0D60">
        <w:rPr>
          <w:rFonts w:ascii="仿宋_GB2312" w:eastAsia="仿宋_GB2312" w:hAnsi="Times New Roman" w:cs="仿宋_GB2312" w:hint="eastAsia"/>
          <w:kern w:val="0"/>
          <w:sz w:val="32"/>
          <w:szCs w:val="32"/>
          <w:lang w:bidi="ar"/>
        </w:rPr>
        <w:t>月</w:t>
      </w:r>
      <w:r w:rsidRPr="007B0D60">
        <w:rPr>
          <w:rFonts w:ascii="Times New Roman" w:eastAsia="仿宋_GB2312" w:hAnsi="Times New Roman" w:cs="Times New Roman"/>
          <w:kern w:val="0"/>
          <w:sz w:val="32"/>
          <w:szCs w:val="32"/>
          <w:lang w:bidi="ar"/>
        </w:rPr>
        <w:t xml:space="preserve">     </w:t>
      </w:r>
      <w:r w:rsidRPr="007B0D60">
        <w:rPr>
          <w:rFonts w:ascii="仿宋_GB2312" w:eastAsia="仿宋_GB2312" w:hAnsi="Times New Roman" w:cs="仿宋_GB2312" w:hint="eastAsia"/>
          <w:kern w:val="0"/>
          <w:sz w:val="32"/>
          <w:szCs w:val="32"/>
          <w:lang w:bidi="ar"/>
        </w:rPr>
        <w:t>日</w:t>
      </w:r>
    </w:p>
    <w:p w14:paraId="1038B5E8" w14:textId="14C2D9E5" w:rsidR="00817704" w:rsidRDefault="00000000">
      <w:pPr>
        <w:widowControl/>
        <w:spacing w:line="360" w:lineRule="auto"/>
        <w:ind w:firstLineChars="200" w:firstLine="640"/>
        <w:jc w:val="left"/>
        <w:rPr>
          <w:rFonts w:ascii="黑体" w:eastAsia="黑体" w:hAnsi="黑体" w:cs="黑体" w:hint="eastAsia"/>
          <w:bCs/>
          <w:kern w:val="0"/>
          <w:sz w:val="30"/>
          <w:szCs w:val="30"/>
          <w:lang w:bidi="ar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  <w:lang w:bidi="ar"/>
        </w:rPr>
        <w:lastRenderedPageBreak/>
        <w:t>一、供应商账款支付基本情况</w:t>
      </w:r>
    </w:p>
    <w:p w14:paraId="6AA748F0" w14:textId="77777777" w:rsidR="00817704" w:rsidRPr="007B0D60" w:rsidRDefault="00000000">
      <w:pPr>
        <w:widowControl/>
        <w:ind w:firstLineChars="200" w:firstLine="643"/>
        <w:jc w:val="left"/>
        <w:rPr>
          <w:rFonts w:ascii="仿宋_GB2312" w:eastAsia="仿宋_GB2312" w:hAnsi="Times New Roman" w:cs="仿宋_GB2312"/>
          <w:b/>
          <w:kern w:val="0"/>
          <w:sz w:val="32"/>
          <w:szCs w:val="32"/>
          <w:lang w:bidi="ar"/>
        </w:rPr>
      </w:pPr>
      <w:r w:rsidRPr="007B0D60">
        <w:rPr>
          <w:rFonts w:ascii="仿宋_GB2312" w:eastAsia="仿宋_GB2312" w:hAnsi="Times New Roman" w:cs="仿宋_GB2312" w:hint="eastAsia"/>
          <w:b/>
          <w:kern w:val="0"/>
          <w:sz w:val="32"/>
          <w:szCs w:val="32"/>
          <w:lang w:bidi="ar"/>
        </w:rPr>
        <w:t>（一）期间采购货物、工程、服务情况</w:t>
      </w:r>
    </w:p>
    <w:p w14:paraId="2EA62037" w14:textId="77777777" w:rsidR="00817704" w:rsidRPr="007B0D60" w:rsidRDefault="00000000">
      <w:pPr>
        <w:widowControl/>
        <w:ind w:firstLineChars="200" w:firstLine="640"/>
        <w:jc w:val="left"/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</w:pP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（按货物、工程、服务等分类，梳理采购金额、应支付金额、已支付金额等情况，不超过</w:t>
      </w: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600</w:t>
      </w: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字）</w:t>
      </w:r>
    </w:p>
    <w:p w14:paraId="362EAF94" w14:textId="77777777" w:rsidR="00817704" w:rsidRPr="007B0D60" w:rsidRDefault="00817704">
      <w:pPr>
        <w:widowControl/>
        <w:spacing w:line="360" w:lineRule="auto"/>
        <w:ind w:firstLineChars="200" w:firstLine="640"/>
        <w:jc w:val="left"/>
        <w:rPr>
          <w:rFonts w:ascii="Times New Roman" w:eastAsia="黑体" w:hAnsi="Times New Roman" w:cs="Times New Roman" w:hint="eastAsia"/>
          <w:bCs/>
          <w:kern w:val="0"/>
          <w:sz w:val="32"/>
          <w:szCs w:val="32"/>
          <w:lang w:bidi="ar"/>
        </w:rPr>
      </w:pPr>
    </w:p>
    <w:p w14:paraId="38129330" w14:textId="77777777" w:rsidR="00817704" w:rsidRPr="007B0D60" w:rsidRDefault="00000000">
      <w:pPr>
        <w:widowControl/>
        <w:ind w:firstLineChars="200" w:firstLine="643"/>
        <w:jc w:val="left"/>
        <w:rPr>
          <w:rFonts w:ascii="Times New Roman" w:eastAsia="仿宋_GB2312" w:hAnsi="Times New Roman" w:cs="Times New Roman"/>
          <w:b/>
          <w:kern w:val="0"/>
          <w:sz w:val="32"/>
          <w:szCs w:val="32"/>
          <w:lang w:bidi="ar"/>
        </w:rPr>
      </w:pPr>
      <w:r w:rsidRPr="007B0D60">
        <w:rPr>
          <w:rFonts w:ascii="Times New Roman" w:eastAsia="仿宋_GB2312" w:hAnsi="Times New Roman" w:cs="Times New Roman" w:hint="eastAsia"/>
          <w:b/>
          <w:kern w:val="0"/>
          <w:sz w:val="32"/>
          <w:szCs w:val="32"/>
          <w:lang w:bidi="ar"/>
        </w:rPr>
        <w:t>（二）供应商基本情况</w:t>
      </w:r>
    </w:p>
    <w:p w14:paraId="3BA56AC9" w14:textId="77777777" w:rsidR="00817704" w:rsidRPr="007B0D60" w:rsidRDefault="00000000">
      <w:pPr>
        <w:widowControl/>
        <w:ind w:firstLineChars="200" w:firstLine="640"/>
        <w:jc w:val="left"/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</w:pP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（介绍供应商数量、分布情况，其中包括中小企业供应商数量、分布等情况，不超过</w:t>
      </w: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600</w:t>
      </w: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字）</w:t>
      </w:r>
    </w:p>
    <w:p w14:paraId="53FE6C66" w14:textId="77777777" w:rsidR="00817704" w:rsidRPr="007B0D60" w:rsidRDefault="00817704">
      <w:pPr>
        <w:widowControl/>
        <w:ind w:firstLineChars="200" w:firstLine="643"/>
        <w:jc w:val="left"/>
        <w:rPr>
          <w:rFonts w:ascii="仿宋_GB2312" w:eastAsia="仿宋_GB2312" w:hAnsi="Times New Roman" w:cs="仿宋_GB2312"/>
          <w:b/>
          <w:kern w:val="0"/>
          <w:sz w:val="32"/>
          <w:szCs w:val="32"/>
          <w:lang w:bidi="ar"/>
        </w:rPr>
      </w:pPr>
    </w:p>
    <w:p w14:paraId="6291548D" w14:textId="77777777" w:rsidR="00817704" w:rsidRPr="007B0D60" w:rsidRDefault="00000000">
      <w:pPr>
        <w:widowControl/>
        <w:ind w:firstLineChars="200" w:firstLine="643"/>
        <w:jc w:val="left"/>
        <w:rPr>
          <w:rFonts w:ascii="仿宋_GB2312" w:eastAsia="仿宋_GB2312" w:hAnsi="Times New Roman" w:cs="仿宋_GB2312"/>
          <w:b/>
          <w:kern w:val="0"/>
          <w:sz w:val="32"/>
          <w:szCs w:val="32"/>
          <w:lang w:bidi="ar"/>
        </w:rPr>
      </w:pPr>
      <w:r w:rsidRPr="007B0D60">
        <w:rPr>
          <w:rFonts w:ascii="仿宋_GB2312" w:eastAsia="仿宋_GB2312" w:hAnsi="Times New Roman" w:cs="仿宋_GB2312" w:hint="eastAsia"/>
          <w:b/>
          <w:kern w:val="0"/>
          <w:sz w:val="32"/>
          <w:szCs w:val="32"/>
          <w:lang w:bidi="ar"/>
        </w:rPr>
        <w:t>（三）账期情况</w:t>
      </w:r>
    </w:p>
    <w:p w14:paraId="7C659AB5" w14:textId="122DE50F" w:rsidR="00817704" w:rsidRPr="007B0D60" w:rsidRDefault="00000000">
      <w:pPr>
        <w:widowControl/>
        <w:ind w:firstLineChars="200" w:firstLine="640"/>
        <w:jc w:val="left"/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</w:pP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（介绍企业账期</w:t>
      </w:r>
      <w:r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落实情况</w:t>
      </w: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，应明确按规定账期口径，对中小企业的账期天数、所有供应商的账期天数，中小企业现金支付比例，其他供应商现金支付比例等，不超过</w:t>
      </w: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800</w:t>
      </w: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字）</w:t>
      </w:r>
    </w:p>
    <w:p w14:paraId="60ED0AC3" w14:textId="77777777" w:rsidR="00817704" w:rsidRDefault="00817704">
      <w:pPr>
        <w:widowControl/>
        <w:ind w:firstLineChars="200" w:firstLine="600"/>
        <w:jc w:val="left"/>
        <w:rPr>
          <w:rFonts w:ascii="仿宋_GB2312" w:eastAsia="仿宋_GB2312" w:hAnsi="仿宋_GB2312" w:cs="仿宋_GB2312" w:hint="eastAsia"/>
          <w:bCs/>
          <w:i/>
          <w:iCs/>
          <w:kern w:val="0"/>
          <w:sz w:val="30"/>
          <w:szCs w:val="30"/>
          <w:lang w:bidi="ar"/>
        </w:rPr>
      </w:pPr>
    </w:p>
    <w:p w14:paraId="00C2C22C" w14:textId="77777777" w:rsidR="00817704" w:rsidRDefault="00000000">
      <w:pPr>
        <w:widowControl/>
        <w:spacing w:line="360" w:lineRule="auto"/>
        <w:ind w:firstLineChars="200" w:firstLine="640"/>
        <w:jc w:val="left"/>
        <w:rPr>
          <w:rFonts w:ascii="黑体" w:eastAsia="黑体" w:hAnsi="黑体" w:cs="黑体" w:hint="eastAsia"/>
          <w:bCs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  <w:lang w:bidi="ar"/>
        </w:rPr>
        <w:t>二、企业主要做法</w:t>
      </w:r>
    </w:p>
    <w:p w14:paraId="4A9FB19B" w14:textId="6460B2C2" w:rsidR="00817704" w:rsidRPr="007B0D60" w:rsidRDefault="00000000">
      <w:pPr>
        <w:widowControl/>
        <w:ind w:firstLineChars="200" w:firstLine="643"/>
        <w:jc w:val="left"/>
        <w:rPr>
          <w:rFonts w:ascii="Times New Roman" w:eastAsia="仿宋_GB2312" w:hAnsi="Times New Roman" w:cs="Times New Roman"/>
          <w:b/>
          <w:kern w:val="0"/>
          <w:sz w:val="32"/>
          <w:szCs w:val="32"/>
          <w:lang w:bidi="ar"/>
        </w:rPr>
      </w:pPr>
      <w:r w:rsidRPr="007B0D60">
        <w:rPr>
          <w:rFonts w:ascii="Times New Roman" w:eastAsia="仿宋_GB2312" w:hAnsi="Times New Roman" w:cs="Times New Roman" w:hint="eastAsia"/>
          <w:b/>
          <w:kern w:val="0"/>
          <w:sz w:val="32"/>
          <w:szCs w:val="32"/>
          <w:lang w:bidi="ar"/>
        </w:rPr>
        <w:t>（一）供应商合作原则、理念</w:t>
      </w:r>
    </w:p>
    <w:p w14:paraId="6B6D53CF" w14:textId="47B3397C" w:rsidR="00817704" w:rsidRPr="007B0D60" w:rsidRDefault="00000000">
      <w:pPr>
        <w:widowControl/>
        <w:ind w:firstLineChars="200" w:firstLine="640"/>
        <w:jc w:val="left"/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</w:pP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（本部分介绍企业对供应商差异化定位、分类管理、筛选确定、价格管理、签署合同、日常帮扶等情况，不超过</w:t>
      </w: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600</w:t>
      </w: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字）</w:t>
      </w:r>
    </w:p>
    <w:p w14:paraId="5A903664" w14:textId="77777777" w:rsidR="00817704" w:rsidRPr="007B0D60" w:rsidRDefault="00000000">
      <w:pPr>
        <w:widowControl/>
        <w:ind w:firstLineChars="200" w:firstLine="643"/>
        <w:jc w:val="left"/>
        <w:rPr>
          <w:rFonts w:ascii="Times New Roman" w:eastAsia="仿宋_GB2312" w:hAnsi="Times New Roman" w:cs="Times New Roman"/>
          <w:b/>
          <w:kern w:val="0"/>
          <w:sz w:val="32"/>
          <w:szCs w:val="32"/>
          <w:lang w:bidi="ar"/>
        </w:rPr>
      </w:pPr>
      <w:r w:rsidRPr="007B0D60">
        <w:rPr>
          <w:rFonts w:ascii="Times New Roman" w:eastAsia="仿宋_GB2312" w:hAnsi="Times New Roman" w:cs="Times New Roman" w:hint="eastAsia"/>
          <w:b/>
          <w:kern w:val="0"/>
          <w:sz w:val="32"/>
          <w:szCs w:val="32"/>
          <w:lang w:bidi="ar"/>
        </w:rPr>
        <w:lastRenderedPageBreak/>
        <w:t>（二）财务管理制度和做法</w:t>
      </w:r>
    </w:p>
    <w:p w14:paraId="698381F4" w14:textId="46722DD7" w:rsidR="00817704" w:rsidRPr="007B0D60" w:rsidRDefault="00000000">
      <w:pPr>
        <w:widowControl/>
        <w:ind w:firstLineChars="200" w:firstLine="640"/>
        <w:jc w:val="left"/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</w:pP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（包括合同是否明确账期起计点、验收方式、验收期限、支付期限、现金支付比例、逾期利息等，对议价期间先行支付的约定，所使用各类支付方式及所占比例，不超</w:t>
      </w: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800</w:t>
      </w: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字）</w:t>
      </w:r>
    </w:p>
    <w:p w14:paraId="751D4F7E" w14:textId="77777777" w:rsidR="00817704" w:rsidRPr="007B0D60" w:rsidRDefault="00817704">
      <w:pPr>
        <w:widowControl/>
        <w:ind w:firstLineChars="200" w:firstLine="640"/>
        <w:jc w:val="left"/>
        <w:rPr>
          <w:rFonts w:ascii="Times New Roman" w:eastAsia="仿宋_GB2312" w:hAnsi="Times New Roman" w:cs="Times New Roman" w:hint="eastAsia"/>
          <w:bCs/>
          <w:i/>
          <w:iCs/>
          <w:kern w:val="0"/>
          <w:sz w:val="32"/>
          <w:szCs w:val="32"/>
          <w:lang w:bidi="ar"/>
        </w:rPr>
      </w:pPr>
    </w:p>
    <w:p w14:paraId="007F9D86" w14:textId="77777777" w:rsidR="00817704" w:rsidRPr="007B0D60" w:rsidRDefault="00817704">
      <w:pPr>
        <w:widowControl/>
        <w:ind w:firstLineChars="200" w:firstLine="640"/>
        <w:jc w:val="left"/>
        <w:rPr>
          <w:rFonts w:ascii="Times New Roman" w:eastAsia="仿宋_GB2312" w:hAnsi="Times New Roman" w:cs="Times New Roman" w:hint="eastAsia"/>
          <w:bCs/>
          <w:i/>
          <w:iCs/>
          <w:kern w:val="0"/>
          <w:sz w:val="32"/>
          <w:szCs w:val="32"/>
          <w:lang w:bidi="ar"/>
        </w:rPr>
      </w:pPr>
    </w:p>
    <w:p w14:paraId="3ACABDD3" w14:textId="77777777" w:rsidR="00817704" w:rsidRPr="007B0D60" w:rsidRDefault="00000000">
      <w:pPr>
        <w:widowControl/>
        <w:ind w:firstLineChars="200" w:firstLine="643"/>
        <w:jc w:val="left"/>
        <w:rPr>
          <w:rFonts w:ascii="Times New Roman" w:eastAsia="仿宋_GB2312" w:hAnsi="Times New Roman" w:cs="Times New Roman"/>
          <w:b/>
          <w:kern w:val="0"/>
          <w:sz w:val="32"/>
          <w:szCs w:val="32"/>
          <w:lang w:bidi="ar"/>
        </w:rPr>
      </w:pPr>
      <w:r w:rsidRPr="007B0D60">
        <w:rPr>
          <w:rFonts w:ascii="Times New Roman" w:eastAsia="仿宋_GB2312" w:hAnsi="Times New Roman" w:cs="Times New Roman" w:hint="eastAsia"/>
          <w:b/>
          <w:kern w:val="0"/>
          <w:sz w:val="32"/>
          <w:szCs w:val="32"/>
          <w:lang w:bidi="ar"/>
        </w:rPr>
        <w:t>（三）供应链管理制度和做法</w:t>
      </w:r>
    </w:p>
    <w:p w14:paraId="0EE11E93" w14:textId="25556AA6" w:rsidR="00817704" w:rsidRPr="007B0D60" w:rsidRDefault="00000000">
      <w:pPr>
        <w:widowControl/>
        <w:ind w:firstLineChars="200" w:firstLine="640"/>
        <w:jc w:val="left"/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</w:pP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（介绍企业供应链管理制度和做法，是否建立了数字化采购供应链，是否实现了采购、物流、生产、财务等各部门联动，是否能准确监测账期支付各节点，是否支持供应商实时查看权限范围内的流程节点，不超</w:t>
      </w: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600</w:t>
      </w: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字）</w:t>
      </w:r>
    </w:p>
    <w:p w14:paraId="6D5EA0F3" w14:textId="77777777" w:rsidR="00817704" w:rsidRDefault="00817704">
      <w:pPr>
        <w:widowControl/>
        <w:ind w:firstLineChars="200" w:firstLine="560"/>
        <w:jc w:val="left"/>
        <w:rPr>
          <w:rFonts w:ascii="Times New Roman" w:eastAsia="仿宋_GB2312" w:hAnsi="Times New Roman" w:cs="Times New Roman"/>
          <w:kern w:val="0"/>
          <w:sz w:val="28"/>
          <w:szCs w:val="28"/>
          <w:lang w:bidi="ar"/>
        </w:rPr>
      </w:pPr>
    </w:p>
    <w:p w14:paraId="62518947" w14:textId="77777777" w:rsidR="00817704" w:rsidRPr="007B0D60" w:rsidRDefault="00817704">
      <w:pPr>
        <w:widowControl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  <w:lang w:bidi="ar"/>
        </w:rPr>
      </w:pPr>
    </w:p>
    <w:p w14:paraId="6D0C647F" w14:textId="014E8753" w:rsidR="00817704" w:rsidRPr="007B0D60" w:rsidRDefault="00000000" w:rsidP="007B0D60">
      <w:pPr>
        <w:widowControl/>
        <w:ind w:firstLineChars="200" w:firstLine="643"/>
        <w:jc w:val="left"/>
        <w:rPr>
          <w:rFonts w:ascii="仿宋_GB2312" w:eastAsia="仿宋_GB2312" w:hAnsi="Times New Roman" w:cs="仿宋_GB2312"/>
          <w:b/>
          <w:kern w:val="0"/>
          <w:sz w:val="30"/>
          <w:szCs w:val="30"/>
          <w:lang w:bidi="ar"/>
        </w:rPr>
      </w:pPr>
      <w:r w:rsidRPr="007B0D60">
        <w:rPr>
          <w:rFonts w:ascii="仿宋_GB2312" w:eastAsia="仿宋_GB2312" w:hAnsi="Times New Roman" w:cs="仿宋_GB2312" w:hint="eastAsia"/>
          <w:b/>
          <w:kern w:val="0"/>
          <w:sz w:val="32"/>
          <w:szCs w:val="32"/>
          <w:lang w:bidi="ar"/>
        </w:rPr>
        <w:t>（四）其他</w:t>
      </w:r>
    </w:p>
    <w:p w14:paraId="0F785812" w14:textId="77777777" w:rsidR="00817704" w:rsidRDefault="00817704" w:rsidP="007B0D60">
      <w:pPr>
        <w:widowControl/>
        <w:numPr>
          <w:ilvl w:val="255"/>
          <w:numId w:val="0"/>
        </w:numPr>
        <w:jc w:val="left"/>
        <w:rPr>
          <w:rFonts w:ascii="Times New Roman" w:eastAsia="仿宋_GB2312" w:hAnsi="Times New Roman" w:cs="Times New Roman"/>
          <w:kern w:val="0"/>
          <w:sz w:val="28"/>
          <w:szCs w:val="28"/>
          <w:lang w:bidi="ar"/>
        </w:rPr>
      </w:pPr>
    </w:p>
    <w:p w14:paraId="16D76ECD" w14:textId="77777777" w:rsidR="00817704" w:rsidRDefault="00817704" w:rsidP="007B0D60">
      <w:pPr>
        <w:widowControl/>
        <w:numPr>
          <w:ilvl w:val="255"/>
          <w:numId w:val="0"/>
        </w:numPr>
        <w:jc w:val="left"/>
        <w:rPr>
          <w:rFonts w:ascii="Times New Roman" w:eastAsia="仿宋_GB2312" w:hAnsi="Times New Roman" w:cs="Times New Roman"/>
          <w:kern w:val="0"/>
          <w:sz w:val="28"/>
          <w:szCs w:val="28"/>
          <w:lang w:bidi="ar"/>
        </w:rPr>
      </w:pPr>
    </w:p>
    <w:p w14:paraId="7BEEF985" w14:textId="3CAA2184" w:rsidR="00817704" w:rsidRDefault="00000000">
      <w:pPr>
        <w:widowControl/>
        <w:spacing w:line="360" w:lineRule="auto"/>
        <w:ind w:firstLineChars="200" w:firstLine="640"/>
        <w:jc w:val="left"/>
        <w:rPr>
          <w:rFonts w:ascii="黑体" w:eastAsia="黑体" w:hAnsi="黑体" w:cs="黑体" w:hint="eastAsia"/>
          <w:bCs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  <w:lang w:bidi="ar"/>
        </w:rPr>
        <w:t>三、账款支付面临的困难问题，下一步如何解决？</w:t>
      </w:r>
    </w:p>
    <w:p w14:paraId="19E75F1A" w14:textId="77777777" w:rsidR="00817704" w:rsidRPr="007B0D60" w:rsidRDefault="00000000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bCs/>
          <w:kern w:val="0"/>
          <w:sz w:val="32"/>
          <w:szCs w:val="32"/>
          <w:lang w:bidi="ar"/>
        </w:rPr>
      </w:pPr>
      <w:r w:rsidRPr="007B0D60">
        <w:rPr>
          <w:rFonts w:ascii="仿宋_GB2312" w:eastAsia="仿宋_GB2312" w:hAnsi="仿宋_GB2312" w:cs="仿宋_GB2312" w:hint="eastAsia"/>
          <w:bCs/>
          <w:kern w:val="0"/>
          <w:sz w:val="32"/>
          <w:szCs w:val="32"/>
          <w:lang w:bidi="ar"/>
        </w:rPr>
        <w:lastRenderedPageBreak/>
        <w:t>（可从自身情况、供应商配合等不同角度客观表述，尽量用事实举例和数据说明，避免长篇空洞描述，</w:t>
      </w: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不超过</w:t>
      </w:r>
      <w:r w:rsidRPr="007B0D60">
        <w:rPr>
          <w:rFonts w:ascii="Times New Roman" w:eastAsia="仿宋_GB2312" w:hAnsi="Times New Roman" w:cs="Times New Roman" w:hint="eastAsia"/>
          <w:bCs/>
          <w:kern w:val="0"/>
          <w:sz w:val="32"/>
          <w:szCs w:val="32"/>
          <w:lang w:bidi="ar"/>
        </w:rPr>
        <w:t>800</w:t>
      </w:r>
      <w:r w:rsidRPr="007B0D60">
        <w:rPr>
          <w:rFonts w:ascii="仿宋_GB2312" w:eastAsia="仿宋_GB2312" w:hAnsi="仿宋_GB2312" w:cs="仿宋_GB2312" w:hint="eastAsia"/>
          <w:bCs/>
          <w:kern w:val="0"/>
          <w:sz w:val="32"/>
          <w:szCs w:val="32"/>
          <w:lang w:bidi="ar"/>
        </w:rPr>
        <w:t>字；如无，本部分可填“无”）</w:t>
      </w:r>
    </w:p>
    <w:p w14:paraId="27D0EF0F" w14:textId="77777777" w:rsidR="00817704" w:rsidRDefault="00817704">
      <w:pPr>
        <w:widowControl/>
        <w:spacing w:line="360" w:lineRule="auto"/>
        <w:ind w:firstLineChars="200" w:firstLine="640"/>
        <w:jc w:val="left"/>
        <w:rPr>
          <w:rFonts w:ascii="黑体" w:eastAsia="黑体" w:hAnsi="黑体" w:cs="黑体" w:hint="eastAsia"/>
          <w:bCs/>
          <w:kern w:val="0"/>
          <w:sz w:val="32"/>
          <w:szCs w:val="32"/>
          <w:lang w:bidi="ar"/>
        </w:rPr>
      </w:pPr>
    </w:p>
    <w:p w14:paraId="156FECBE" w14:textId="77777777" w:rsidR="00817704" w:rsidRDefault="00000000">
      <w:pPr>
        <w:widowControl/>
        <w:spacing w:line="360" w:lineRule="auto"/>
        <w:ind w:firstLineChars="200" w:firstLine="640"/>
        <w:jc w:val="left"/>
        <w:rPr>
          <w:rFonts w:ascii="黑体" w:eastAsia="黑体" w:hAnsi="黑体" w:cs="黑体" w:hint="eastAsia"/>
          <w:bCs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  <w:lang w:bidi="ar"/>
        </w:rPr>
        <w:t>四、附表</w:t>
      </w:r>
    </w:p>
    <w:tbl>
      <w:tblPr>
        <w:tblStyle w:val="a5"/>
        <w:tblW w:w="8519" w:type="dxa"/>
        <w:tblLayout w:type="fixed"/>
        <w:tblLook w:val="04A0" w:firstRow="1" w:lastRow="0" w:firstColumn="1" w:lastColumn="0" w:noHBand="0" w:noVBand="1"/>
      </w:tblPr>
      <w:tblGrid>
        <w:gridCol w:w="1983"/>
        <w:gridCol w:w="3845"/>
        <w:gridCol w:w="2691"/>
      </w:tblGrid>
      <w:tr w:rsidR="00817704" w14:paraId="7EBE8A43" w14:textId="77777777" w:rsidTr="007B0D60">
        <w:trPr>
          <w:trHeight w:val="737"/>
        </w:trPr>
        <w:tc>
          <w:tcPr>
            <w:tcW w:w="5828" w:type="dxa"/>
            <w:gridSpan w:val="2"/>
            <w:vAlign w:val="center"/>
          </w:tcPr>
          <w:p w14:paraId="01D9E3C8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b/>
                <w:bCs/>
                <w:sz w:val="30"/>
                <w:szCs w:val="30"/>
                <w:lang w:bidi="ar"/>
              </w:rPr>
              <w:t>指标</w:t>
            </w:r>
          </w:p>
        </w:tc>
        <w:tc>
          <w:tcPr>
            <w:tcW w:w="2691" w:type="dxa"/>
            <w:vAlign w:val="center"/>
          </w:tcPr>
          <w:p w14:paraId="1F043052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b/>
                <w:bCs/>
                <w:sz w:val="30"/>
                <w:szCs w:val="30"/>
                <w:lang w:bidi="ar"/>
              </w:rPr>
              <w:t>数值</w:t>
            </w:r>
          </w:p>
        </w:tc>
      </w:tr>
      <w:tr w:rsidR="00817704" w14:paraId="0F1CB8E9" w14:textId="77777777" w:rsidTr="007B0D60">
        <w:trPr>
          <w:trHeight w:val="737"/>
        </w:trPr>
        <w:tc>
          <w:tcPr>
            <w:tcW w:w="5828" w:type="dxa"/>
            <w:gridSpan w:val="2"/>
            <w:vAlign w:val="center"/>
          </w:tcPr>
          <w:p w14:paraId="6ECB2054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上半年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/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本年度采购金额（货物、工程、服务）（亿元）</w:t>
            </w:r>
          </w:p>
        </w:tc>
        <w:tc>
          <w:tcPr>
            <w:tcW w:w="2691" w:type="dxa"/>
            <w:vAlign w:val="center"/>
          </w:tcPr>
          <w:p w14:paraId="01A41741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</w:tr>
      <w:tr w:rsidR="00817704" w14:paraId="218D3854" w14:textId="77777777" w:rsidTr="007B0D60">
        <w:trPr>
          <w:trHeight w:val="737"/>
        </w:trPr>
        <w:tc>
          <w:tcPr>
            <w:tcW w:w="5828" w:type="dxa"/>
            <w:gridSpan w:val="2"/>
            <w:vAlign w:val="center"/>
          </w:tcPr>
          <w:p w14:paraId="5BEE8122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应支付金额（亿元）</w:t>
            </w:r>
          </w:p>
        </w:tc>
        <w:tc>
          <w:tcPr>
            <w:tcW w:w="2691" w:type="dxa"/>
            <w:vAlign w:val="center"/>
          </w:tcPr>
          <w:p w14:paraId="67DCED6C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</w:tr>
      <w:tr w:rsidR="00817704" w14:paraId="0DBFCA32" w14:textId="77777777" w:rsidTr="007B0D60">
        <w:trPr>
          <w:trHeight w:val="737"/>
        </w:trPr>
        <w:tc>
          <w:tcPr>
            <w:tcW w:w="5828" w:type="dxa"/>
            <w:gridSpan w:val="2"/>
            <w:vAlign w:val="center"/>
          </w:tcPr>
          <w:p w14:paraId="41B6BE2A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实际支付金额（亿元）</w:t>
            </w:r>
          </w:p>
        </w:tc>
        <w:tc>
          <w:tcPr>
            <w:tcW w:w="2691" w:type="dxa"/>
            <w:vAlign w:val="center"/>
          </w:tcPr>
          <w:p w14:paraId="1AAA2E52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</w:tr>
      <w:tr w:rsidR="00817704" w14:paraId="05EED455" w14:textId="77777777" w:rsidTr="007B0D60">
        <w:trPr>
          <w:trHeight w:val="737"/>
        </w:trPr>
        <w:tc>
          <w:tcPr>
            <w:tcW w:w="5828" w:type="dxa"/>
            <w:gridSpan w:val="2"/>
            <w:vAlign w:val="center"/>
          </w:tcPr>
          <w:p w14:paraId="11BCA1CE" w14:textId="77777777" w:rsidR="00817704" w:rsidRPr="007B0D60" w:rsidRDefault="00000000" w:rsidP="007B0D60">
            <w:pPr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上半年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/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本年度采购共涉及供应商</w:t>
            </w:r>
            <w:r w:rsidRPr="007B0D60">
              <w:rPr>
                <w:rFonts w:ascii="Times New Roman" w:eastAsia="仿宋_GB2312" w:hAnsi="Times New Roman" w:cs="Times New Roman"/>
                <w:sz w:val="30"/>
                <w:szCs w:val="30"/>
                <w:u w:val="single"/>
                <w:lang w:bidi="ar"/>
              </w:rPr>
              <w:t xml:space="preserve">    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家，</w:t>
            </w:r>
          </w:p>
          <w:p w14:paraId="0C9813D0" w14:textId="77777777" w:rsidR="00817704" w:rsidRPr="007B0D60" w:rsidRDefault="00000000" w:rsidP="007B0D60">
            <w:pPr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其中：涉及中小企业供应商</w:t>
            </w:r>
            <w:r w:rsidRPr="007B0D60">
              <w:rPr>
                <w:rFonts w:ascii="Times New Roman" w:eastAsia="仿宋_GB2312" w:hAnsi="Times New Roman" w:cs="Times New Roman"/>
                <w:sz w:val="30"/>
                <w:szCs w:val="30"/>
                <w:u w:val="single"/>
                <w:lang w:bidi="ar"/>
              </w:rPr>
              <w:t xml:space="preserve">    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家</w:t>
            </w:r>
          </w:p>
          <w:p w14:paraId="413CB9FA" w14:textId="77777777" w:rsidR="00817704" w:rsidRPr="007B0D60" w:rsidRDefault="00000000" w:rsidP="007B0D60">
            <w:pPr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其他供应商</w:t>
            </w:r>
            <w:r w:rsidRPr="007B0D60">
              <w:rPr>
                <w:rFonts w:ascii="Times New Roman" w:eastAsia="仿宋_GB2312" w:hAnsi="Times New Roman" w:cs="Times New Roman"/>
                <w:sz w:val="30"/>
                <w:szCs w:val="30"/>
                <w:u w:val="single"/>
                <w:lang w:bidi="ar"/>
              </w:rPr>
              <w:t xml:space="preserve">    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家</w:t>
            </w:r>
          </w:p>
        </w:tc>
        <w:tc>
          <w:tcPr>
            <w:tcW w:w="2691" w:type="dxa"/>
            <w:vAlign w:val="center"/>
          </w:tcPr>
          <w:p w14:paraId="51B77420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</w:tr>
      <w:tr w:rsidR="00817704" w14:paraId="008A9054" w14:textId="77777777" w:rsidTr="007B0D60">
        <w:trPr>
          <w:trHeight w:val="737"/>
        </w:trPr>
        <w:tc>
          <w:tcPr>
            <w:tcW w:w="5828" w:type="dxa"/>
            <w:gridSpan w:val="2"/>
            <w:vAlign w:val="center"/>
          </w:tcPr>
          <w:p w14:paraId="36547927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是否按规定时限开展验收</w:t>
            </w:r>
          </w:p>
        </w:tc>
        <w:tc>
          <w:tcPr>
            <w:tcW w:w="2691" w:type="dxa"/>
            <w:vAlign w:val="center"/>
          </w:tcPr>
          <w:p w14:paraId="61B89074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  <w:sym w:font="Wingdings" w:char="00A8"/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是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 xml:space="preserve">   </w:t>
            </w:r>
            <w:r w:rsidRPr="007B0D60"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  <w:sym w:font="Wingdings" w:char="00A8"/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否</w:t>
            </w:r>
          </w:p>
        </w:tc>
      </w:tr>
      <w:tr w:rsidR="00817704" w14:paraId="56CB2B3B" w14:textId="77777777" w:rsidTr="007B0D60">
        <w:trPr>
          <w:trHeight w:val="737"/>
        </w:trPr>
        <w:tc>
          <w:tcPr>
            <w:tcW w:w="1983" w:type="dxa"/>
            <w:vMerge w:val="restart"/>
            <w:vAlign w:val="center"/>
          </w:tcPr>
          <w:p w14:paraId="5ECFA65A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账期天数</w:t>
            </w:r>
          </w:p>
        </w:tc>
        <w:tc>
          <w:tcPr>
            <w:tcW w:w="3845" w:type="dxa"/>
            <w:vAlign w:val="center"/>
          </w:tcPr>
          <w:p w14:paraId="5F2DC19B" w14:textId="673076C1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中小企业平均天数</w:t>
            </w:r>
          </w:p>
        </w:tc>
        <w:tc>
          <w:tcPr>
            <w:tcW w:w="2691" w:type="dxa"/>
            <w:vAlign w:val="center"/>
          </w:tcPr>
          <w:p w14:paraId="796946B9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</w:tr>
      <w:tr w:rsidR="00817704" w14:paraId="0B4E42A6" w14:textId="77777777" w:rsidTr="007B0D60">
        <w:trPr>
          <w:trHeight w:val="737"/>
        </w:trPr>
        <w:tc>
          <w:tcPr>
            <w:tcW w:w="1983" w:type="dxa"/>
            <w:vMerge/>
            <w:vAlign w:val="center"/>
          </w:tcPr>
          <w:p w14:paraId="4B46525F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  <w:tc>
          <w:tcPr>
            <w:tcW w:w="3845" w:type="dxa"/>
            <w:vAlign w:val="center"/>
          </w:tcPr>
          <w:p w14:paraId="63D2DB7B" w14:textId="77777777" w:rsidR="00817704" w:rsidRPr="007B0D60" w:rsidRDefault="00000000" w:rsidP="007B0D60">
            <w:pPr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所有供应商平均天数（以采购金额为权重）</w:t>
            </w:r>
          </w:p>
        </w:tc>
        <w:tc>
          <w:tcPr>
            <w:tcW w:w="2691" w:type="dxa"/>
            <w:vAlign w:val="center"/>
          </w:tcPr>
          <w:p w14:paraId="2B3AD6C6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</w:tr>
      <w:tr w:rsidR="00817704" w14:paraId="48314712" w14:textId="77777777" w:rsidTr="007B0D60">
        <w:trPr>
          <w:trHeight w:val="737"/>
        </w:trPr>
        <w:tc>
          <w:tcPr>
            <w:tcW w:w="1983" w:type="dxa"/>
            <w:vMerge/>
            <w:vAlign w:val="center"/>
          </w:tcPr>
          <w:p w14:paraId="545F902D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  <w:tc>
          <w:tcPr>
            <w:tcW w:w="3845" w:type="dxa"/>
            <w:vAlign w:val="center"/>
          </w:tcPr>
          <w:p w14:paraId="712AFF30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其中，账期最长企业及天数</w:t>
            </w:r>
          </w:p>
        </w:tc>
        <w:tc>
          <w:tcPr>
            <w:tcW w:w="2691" w:type="dxa"/>
            <w:vAlign w:val="center"/>
          </w:tcPr>
          <w:p w14:paraId="198CC369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</w:tr>
      <w:tr w:rsidR="00817704" w14:paraId="171DFBB9" w14:textId="77777777" w:rsidTr="007B0D60">
        <w:trPr>
          <w:trHeight w:val="737"/>
        </w:trPr>
        <w:tc>
          <w:tcPr>
            <w:tcW w:w="1983" w:type="dxa"/>
            <w:vMerge/>
            <w:vAlign w:val="center"/>
          </w:tcPr>
          <w:p w14:paraId="258052A9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  <w:tc>
          <w:tcPr>
            <w:tcW w:w="3845" w:type="dxa"/>
            <w:vAlign w:val="center"/>
          </w:tcPr>
          <w:p w14:paraId="46EFDE0F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其中，账期最短企业及天数</w:t>
            </w:r>
          </w:p>
        </w:tc>
        <w:tc>
          <w:tcPr>
            <w:tcW w:w="2691" w:type="dxa"/>
            <w:vAlign w:val="center"/>
          </w:tcPr>
          <w:p w14:paraId="7B26B5EB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</w:tr>
      <w:tr w:rsidR="00817704" w14:paraId="4C5F0969" w14:textId="77777777" w:rsidTr="007B0D60">
        <w:trPr>
          <w:trHeight w:val="737"/>
        </w:trPr>
        <w:tc>
          <w:tcPr>
            <w:tcW w:w="1983" w:type="dxa"/>
            <w:vMerge/>
            <w:vAlign w:val="center"/>
          </w:tcPr>
          <w:p w14:paraId="744EABB7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  <w:tc>
          <w:tcPr>
            <w:tcW w:w="3845" w:type="dxa"/>
            <w:vAlign w:val="center"/>
          </w:tcPr>
          <w:p w14:paraId="091E7E93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是否存在逾期支付的情形</w:t>
            </w:r>
          </w:p>
        </w:tc>
        <w:tc>
          <w:tcPr>
            <w:tcW w:w="2691" w:type="dxa"/>
            <w:vAlign w:val="center"/>
          </w:tcPr>
          <w:p w14:paraId="71EA80E0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  <w:sym w:font="Wingdings" w:char="00A8"/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是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 xml:space="preserve">   </w:t>
            </w:r>
            <w:r w:rsidRPr="007B0D60"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  <w:sym w:font="Wingdings" w:char="00A8"/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否</w:t>
            </w:r>
          </w:p>
        </w:tc>
      </w:tr>
      <w:tr w:rsidR="00817704" w14:paraId="4AA6E174" w14:textId="77777777" w:rsidTr="007B0D60">
        <w:trPr>
          <w:trHeight w:val="737"/>
        </w:trPr>
        <w:tc>
          <w:tcPr>
            <w:tcW w:w="1983" w:type="dxa"/>
            <w:vMerge/>
            <w:vAlign w:val="center"/>
          </w:tcPr>
          <w:p w14:paraId="74F8DAAE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  <w:tc>
          <w:tcPr>
            <w:tcW w:w="3845" w:type="dxa"/>
            <w:vAlign w:val="center"/>
          </w:tcPr>
          <w:p w14:paraId="09EA47BD" w14:textId="77777777" w:rsidR="00817704" w:rsidRPr="007B0D60" w:rsidRDefault="00000000" w:rsidP="007B0D60">
            <w:pPr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逾期支付是否按约定支付利息（如适用）</w:t>
            </w:r>
          </w:p>
        </w:tc>
        <w:tc>
          <w:tcPr>
            <w:tcW w:w="2691" w:type="dxa"/>
            <w:vAlign w:val="center"/>
          </w:tcPr>
          <w:p w14:paraId="7BCEE151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  <w:sym w:font="Wingdings" w:char="00A8"/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是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 xml:space="preserve">   </w:t>
            </w:r>
            <w:r w:rsidRPr="007B0D60"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  <w:sym w:font="Wingdings" w:char="00A8"/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否</w:t>
            </w:r>
          </w:p>
        </w:tc>
      </w:tr>
      <w:tr w:rsidR="00817704" w14:paraId="031A1A59" w14:textId="77777777" w:rsidTr="007B0D60">
        <w:trPr>
          <w:trHeight w:val="737"/>
        </w:trPr>
        <w:tc>
          <w:tcPr>
            <w:tcW w:w="1983" w:type="dxa"/>
            <w:vMerge w:val="restart"/>
            <w:vAlign w:val="center"/>
          </w:tcPr>
          <w:p w14:paraId="7F23F0E2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现金支付比例（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%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）</w:t>
            </w:r>
          </w:p>
        </w:tc>
        <w:tc>
          <w:tcPr>
            <w:tcW w:w="3845" w:type="dxa"/>
            <w:vAlign w:val="center"/>
          </w:tcPr>
          <w:p w14:paraId="20DD14D3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中小企业现金支付比例</w:t>
            </w:r>
          </w:p>
        </w:tc>
        <w:tc>
          <w:tcPr>
            <w:tcW w:w="2691" w:type="dxa"/>
            <w:vAlign w:val="center"/>
          </w:tcPr>
          <w:p w14:paraId="5C74ACE8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</w:tr>
      <w:tr w:rsidR="00817704" w14:paraId="7BDB198F" w14:textId="77777777" w:rsidTr="007B0D60">
        <w:trPr>
          <w:trHeight w:val="737"/>
        </w:trPr>
        <w:tc>
          <w:tcPr>
            <w:tcW w:w="1983" w:type="dxa"/>
            <w:vMerge/>
            <w:vAlign w:val="center"/>
          </w:tcPr>
          <w:p w14:paraId="1B71888C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  <w:tc>
          <w:tcPr>
            <w:tcW w:w="3845" w:type="dxa"/>
            <w:vAlign w:val="center"/>
          </w:tcPr>
          <w:p w14:paraId="6D902FE3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其他供应商现金支付比例</w:t>
            </w:r>
          </w:p>
        </w:tc>
        <w:tc>
          <w:tcPr>
            <w:tcW w:w="2691" w:type="dxa"/>
            <w:vAlign w:val="center"/>
          </w:tcPr>
          <w:p w14:paraId="4F89FDD1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</w:tr>
      <w:tr w:rsidR="00817704" w14:paraId="42CDCA1C" w14:textId="77777777" w:rsidTr="007B0D60">
        <w:trPr>
          <w:trHeight w:val="737"/>
        </w:trPr>
        <w:tc>
          <w:tcPr>
            <w:tcW w:w="1983" w:type="dxa"/>
            <w:vMerge/>
            <w:vAlign w:val="center"/>
          </w:tcPr>
          <w:p w14:paraId="1F706C9A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  <w:tc>
          <w:tcPr>
            <w:tcW w:w="3845" w:type="dxa"/>
            <w:vAlign w:val="center"/>
          </w:tcPr>
          <w:p w14:paraId="370307EB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是否存在现金比例低于合同约定情形</w:t>
            </w:r>
          </w:p>
        </w:tc>
        <w:tc>
          <w:tcPr>
            <w:tcW w:w="2691" w:type="dxa"/>
            <w:vAlign w:val="center"/>
          </w:tcPr>
          <w:p w14:paraId="0A539026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  <w:sym w:font="Wingdings" w:char="00A8"/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是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 xml:space="preserve">   </w:t>
            </w:r>
            <w:r w:rsidRPr="007B0D60"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  <w:sym w:font="Wingdings" w:char="00A8"/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否</w:t>
            </w:r>
          </w:p>
        </w:tc>
      </w:tr>
      <w:tr w:rsidR="00817704" w14:paraId="2DE206EF" w14:textId="77777777" w:rsidTr="007B0D60">
        <w:trPr>
          <w:trHeight w:val="737"/>
        </w:trPr>
        <w:tc>
          <w:tcPr>
            <w:tcW w:w="1983" w:type="dxa"/>
            <w:vAlign w:val="center"/>
          </w:tcPr>
          <w:p w14:paraId="6BCF78E0" w14:textId="77777777" w:rsidR="00817704" w:rsidRPr="007B0D60" w:rsidRDefault="00000000" w:rsidP="007B0D60">
            <w:pPr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非现金支付比例比例（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%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）</w:t>
            </w:r>
          </w:p>
        </w:tc>
        <w:tc>
          <w:tcPr>
            <w:tcW w:w="3845" w:type="dxa"/>
            <w:vAlign w:val="center"/>
          </w:tcPr>
          <w:p w14:paraId="115D0803" w14:textId="77777777" w:rsidR="00817704" w:rsidRPr="007B0D60" w:rsidRDefault="00000000" w:rsidP="007B0D60">
            <w:pPr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商业承兑汇票、供应链票据等非现金支付方式比例</w:t>
            </w:r>
          </w:p>
        </w:tc>
        <w:tc>
          <w:tcPr>
            <w:tcW w:w="2691" w:type="dxa"/>
            <w:vAlign w:val="center"/>
          </w:tcPr>
          <w:p w14:paraId="39091E73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</w:tr>
      <w:tr w:rsidR="00817704" w14:paraId="7DAE5568" w14:textId="77777777" w:rsidTr="007B0D60">
        <w:trPr>
          <w:trHeight w:val="737"/>
        </w:trPr>
        <w:tc>
          <w:tcPr>
            <w:tcW w:w="1983" w:type="dxa"/>
            <w:vMerge w:val="restart"/>
            <w:vAlign w:val="center"/>
          </w:tcPr>
          <w:p w14:paraId="5330BA8B" w14:textId="77777777" w:rsidR="00817704" w:rsidRPr="007B0D60" w:rsidRDefault="00000000" w:rsidP="007B0D60">
            <w:pPr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议价期间先行支付比例（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%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）</w:t>
            </w:r>
          </w:p>
        </w:tc>
        <w:tc>
          <w:tcPr>
            <w:tcW w:w="3845" w:type="dxa"/>
            <w:vAlign w:val="center"/>
          </w:tcPr>
          <w:p w14:paraId="0F71376C" w14:textId="77777777" w:rsidR="00817704" w:rsidRPr="007B0D60" w:rsidRDefault="00000000" w:rsidP="007B0D60">
            <w:pPr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连续性合作，先行支付比例</w:t>
            </w:r>
          </w:p>
        </w:tc>
        <w:tc>
          <w:tcPr>
            <w:tcW w:w="2691" w:type="dxa"/>
            <w:vAlign w:val="center"/>
          </w:tcPr>
          <w:p w14:paraId="0567E44F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</w:tr>
      <w:tr w:rsidR="00817704" w14:paraId="5E774827" w14:textId="77777777" w:rsidTr="007B0D60">
        <w:trPr>
          <w:trHeight w:val="737"/>
        </w:trPr>
        <w:tc>
          <w:tcPr>
            <w:tcW w:w="1983" w:type="dxa"/>
            <w:vMerge/>
            <w:vAlign w:val="center"/>
          </w:tcPr>
          <w:p w14:paraId="240F6527" w14:textId="77777777" w:rsidR="00817704" w:rsidRPr="007B0D60" w:rsidRDefault="00817704" w:rsidP="007B0D60">
            <w:pPr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  <w:tc>
          <w:tcPr>
            <w:tcW w:w="3845" w:type="dxa"/>
            <w:vAlign w:val="center"/>
          </w:tcPr>
          <w:p w14:paraId="7DA85212" w14:textId="4948B0B1" w:rsidR="00817704" w:rsidRPr="007B0D60" w:rsidRDefault="00000000" w:rsidP="007B0D60">
            <w:pPr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非连续性合作，先行支付比例</w:t>
            </w:r>
          </w:p>
        </w:tc>
        <w:tc>
          <w:tcPr>
            <w:tcW w:w="2691" w:type="dxa"/>
            <w:vAlign w:val="center"/>
          </w:tcPr>
          <w:p w14:paraId="3D6172A0" w14:textId="77777777" w:rsidR="00817704" w:rsidRPr="007B0D60" w:rsidRDefault="00817704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</w:p>
        </w:tc>
      </w:tr>
      <w:tr w:rsidR="00817704" w14:paraId="216EB089" w14:textId="77777777" w:rsidTr="007B0D60">
        <w:trPr>
          <w:trHeight w:val="737"/>
        </w:trPr>
        <w:tc>
          <w:tcPr>
            <w:tcW w:w="1983" w:type="dxa"/>
            <w:vAlign w:val="center"/>
          </w:tcPr>
          <w:p w14:paraId="2117ECD1" w14:textId="77777777" w:rsidR="00817704" w:rsidRPr="007B0D60" w:rsidRDefault="00000000" w:rsidP="007B0D60">
            <w:pPr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最终价格确定时限（天）</w:t>
            </w:r>
          </w:p>
        </w:tc>
        <w:tc>
          <w:tcPr>
            <w:tcW w:w="3845" w:type="dxa"/>
            <w:vAlign w:val="center"/>
          </w:tcPr>
          <w:p w14:paraId="2DE4CFF0" w14:textId="77777777" w:rsidR="00817704" w:rsidRPr="007B0D60" w:rsidRDefault="00000000" w:rsidP="007B0D60">
            <w:pPr>
              <w:spacing w:after="0" w:line="240" w:lineRule="auto"/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是否存在最终价格确定时限超过通知要求的情形</w:t>
            </w:r>
          </w:p>
        </w:tc>
        <w:tc>
          <w:tcPr>
            <w:tcW w:w="2691" w:type="dxa"/>
            <w:vAlign w:val="center"/>
          </w:tcPr>
          <w:p w14:paraId="3E0A0500" w14:textId="77777777" w:rsidR="00817704" w:rsidRPr="007B0D60" w:rsidRDefault="00000000" w:rsidP="007B0D60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</w:pPr>
            <w:r w:rsidRPr="007B0D60"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  <w:sym w:font="Wingdings" w:char="00A8"/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是</w:t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 xml:space="preserve">   </w:t>
            </w:r>
            <w:r w:rsidRPr="007B0D60">
              <w:rPr>
                <w:rFonts w:ascii="Times New Roman" w:eastAsia="仿宋_GB2312" w:hAnsi="Times New Roman" w:cs="Times New Roman"/>
                <w:sz w:val="30"/>
                <w:szCs w:val="30"/>
                <w:lang w:bidi="ar"/>
              </w:rPr>
              <w:sym w:font="Wingdings" w:char="00A8"/>
            </w:r>
            <w:r w:rsidRPr="007B0D60">
              <w:rPr>
                <w:rFonts w:ascii="Times New Roman" w:eastAsia="仿宋_GB2312" w:hAnsi="Times New Roman" w:cs="Times New Roman" w:hint="eastAsia"/>
                <w:sz w:val="30"/>
                <w:szCs w:val="30"/>
                <w:lang w:bidi="ar"/>
              </w:rPr>
              <w:t>否</w:t>
            </w:r>
          </w:p>
        </w:tc>
      </w:tr>
    </w:tbl>
    <w:p w14:paraId="3029DA60" w14:textId="77777777" w:rsidR="00817704" w:rsidRDefault="00000000" w:rsidP="007B0D60">
      <w:pPr>
        <w:widowControl/>
        <w:spacing w:beforeLines="20" w:before="62" w:after="0" w:line="0" w:lineRule="atLeast"/>
        <w:ind w:firstLineChars="200" w:firstLine="480"/>
        <w:jc w:val="left"/>
        <w:rPr>
          <w:rFonts w:ascii="Times New Roman" w:eastAsia="仿宋_GB2312" w:hAnsi="Times New Roman" w:cs="Times New Roman"/>
          <w:kern w:val="0"/>
          <w:sz w:val="24"/>
          <w:lang w:bidi="ar"/>
        </w:rPr>
      </w:pPr>
      <w:r>
        <w:rPr>
          <w:rFonts w:ascii="Times New Roman" w:eastAsia="仿宋_GB2312" w:hAnsi="Times New Roman" w:cs="Times New Roman" w:hint="eastAsia"/>
          <w:kern w:val="0"/>
          <w:sz w:val="24"/>
          <w:lang w:bidi="ar"/>
        </w:rPr>
        <w:t>注：</w:t>
      </w:r>
      <w:r>
        <w:rPr>
          <w:rFonts w:ascii="Times New Roman" w:eastAsia="仿宋_GB2312" w:hAnsi="Times New Roman" w:cs="Times New Roman" w:hint="eastAsia"/>
          <w:kern w:val="0"/>
          <w:sz w:val="24"/>
          <w:lang w:bidi="ar"/>
        </w:rPr>
        <w:t>1.</w:t>
      </w:r>
      <w:r>
        <w:rPr>
          <w:rFonts w:ascii="Times New Roman" w:eastAsia="仿宋_GB2312" w:hAnsi="Times New Roman" w:cs="Times New Roman" w:hint="eastAsia"/>
          <w:kern w:val="0"/>
          <w:sz w:val="24"/>
          <w:lang w:bidi="ar"/>
        </w:rPr>
        <w:t>所有中小企业及其实际账期天数需另附新表提供。</w:t>
      </w:r>
      <w:r>
        <w:rPr>
          <w:rFonts w:ascii="Times New Roman" w:eastAsia="仿宋_GB2312" w:hAnsi="Times New Roman" w:cs="Times New Roman" w:hint="eastAsia"/>
          <w:kern w:val="0"/>
          <w:sz w:val="24"/>
          <w:lang w:bidi="ar"/>
        </w:rPr>
        <w:t>2.</w:t>
      </w:r>
      <w:r>
        <w:rPr>
          <w:rFonts w:ascii="Times New Roman" w:eastAsia="仿宋_GB2312" w:hAnsi="Times New Roman" w:cs="Times New Roman" w:hint="eastAsia"/>
          <w:kern w:val="0"/>
          <w:sz w:val="24"/>
          <w:lang w:bidi="ar"/>
        </w:rPr>
        <w:t>表格中所有数据按《通知》规定的口径得出。</w:t>
      </w:r>
    </w:p>
    <w:sectPr w:rsidR="00817704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00583" w14:textId="77777777" w:rsidR="00A04FE8" w:rsidRDefault="00A04FE8">
      <w:pPr>
        <w:spacing w:after="0" w:line="240" w:lineRule="auto"/>
      </w:pPr>
      <w:r>
        <w:separator/>
      </w:r>
    </w:p>
  </w:endnote>
  <w:endnote w:type="continuationSeparator" w:id="0">
    <w:p w14:paraId="796207D2" w14:textId="77777777" w:rsidR="00A04FE8" w:rsidRDefault="00A04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EE872" w14:textId="78E4AAC8" w:rsidR="00817704" w:rsidRDefault="0081770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CCA99" w14:textId="77777777" w:rsidR="00817704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5EC3D7" wp14:editId="0C8BF1A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0FEFF4" w14:textId="77777777" w:rsidR="00817704" w:rsidRDefault="00000000">
                          <w:pPr>
                            <w:pStyle w:val="a3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EC3D7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D0FEFF4" w14:textId="77777777" w:rsidR="00817704" w:rsidRDefault="00000000">
                    <w:pPr>
                      <w:pStyle w:val="a3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Arabic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83332" w14:textId="77777777" w:rsidR="00A04FE8" w:rsidRDefault="00A04FE8">
      <w:pPr>
        <w:spacing w:after="0" w:line="240" w:lineRule="auto"/>
      </w:pPr>
      <w:r>
        <w:separator/>
      </w:r>
    </w:p>
  </w:footnote>
  <w:footnote w:type="continuationSeparator" w:id="0">
    <w:p w14:paraId="1C09B6A4" w14:textId="77777777" w:rsidR="00A04FE8" w:rsidRDefault="00A04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23EFF0"/>
    <w:multiLevelType w:val="singleLevel"/>
    <w:tmpl w:val="F423EFF0"/>
    <w:lvl w:ilvl="0">
      <w:start w:val="1"/>
      <w:numFmt w:val="chineseCounting"/>
      <w:pStyle w:val="1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 w16cid:durableId="167283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1304432"/>
    <w:rsid w:val="00002ED4"/>
    <w:rsid w:val="000461D9"/>
    <w:rsid w:val="00096A9C"/>
    <w:rsid w:val="000A4B5E"/>
    <w:rsid w:val="0010050F"/>
    <w:rsid w:val="001361F3"/>
    <w:rsid w:val="00170D89"/>
    <w:rsid w:val="00185771"/>
    <w:rsid w:val="0019241A"/>
    <w:rsid w:val="001E4E23"/>
    <w:rsid w:val="00281A10"/>
    <w:rsid w:val="00296E6D"/>
    <w:rsid w:val="002D2E6A"/>
    <w:rsid w:val="00350630"/>
    <w:rsid w:val="00393C97"/>
    <w:rsid w:val="003D74BB"/>
    <w:rsid w:val="0042746C"/>
    <w:rsid w:val="00442EFF"/>
    <w:rsid w:val="00455461"/>
    <w:rsid w:val="00456903"/>
    <w:rsid w:val="0049149F"/>
    <w:rsid w:val="00497E6B"/>
    <w:rsid w:val="005443AC"/>
    <w:rsid w:val="005948C5"/>
    <w:rsid w:val="005B4CD2"/>
    <w:rsid w:val="005E5627"/>
    <w:rsid w:val="006D5D33"/>
    <w:rsid w:val="006F2782"/>
    <w:rsid w:val="007115F6"/>
    <w:rsid w:val="00711C3E"/>
    <w:rsid w:val="0077647A"/>
    <w:rsid w:val="007B0D60"/>
    <w:rsid w:val="007D5462"/>
    <w:rsid w:val="00817704"/>
    <w:rsid w:val="00850B7A"/>
    <w:rsid w:val="008823BD"/>
    <w:rsid w:val="00895F84"/>
    <w:rsid w:val="008A178F"/>
    <w:rsid w:val="008A3916"/>
    <w:rsid w:val="008D7F04"/>
    <w:rsid w:val="00922F70"/>
    <w:rsid w:val="00936844"/>
    <w:rsid w:val="00953D24"/>
    <w:rsid w:val="00960DC2"/>
    <w:rsid w:val="00A04FE8"/>
    <w:rsid w:val="00A41F35"/>
    <w:rsid w:val="00A67603"/>
    <w:rsid w:val="00B078A6"/>
    <w:rsid w:val="00B16EFA"/>
    <w:rsid w:val="00B44FD8"/>
    <w:rsid w:val="00B50797"/>
    <w:rsid w:val="00B63545"/>
    <w:rsid w:val="00B66AB3"/>
    <w:rsid w:val="00BA65D6"/>
    <w:rsid w:val="00BF017B"/>
    <w:rsid w:val="00C2120E"/>
    <w:rsid w:val="00C25672"/>
    <w:rsid w:val="00CB4769"/>
    <w:rsid w:val="00CB7EF9"/>
    <w:rsid w:val="00CE3A19"/>
    <w:rsid w:val="00D175A7"/>
    <w:rsid w:val="00D25624"/>
    <w:rsid w:val="00D33C1D"/>
    <w:rsid w:val="00D5616A"/>
    <w:rsid w:val="00D61F61"/>
    <w:rsid w:val="00D6559C"/>
    <w:rsid w:val="00D80CE9"/>
    <w:rsid w:val="00E22CD4"/>
    <w:rsid w:val="00E60722"/>
    <w:rsid w:val="00ED3395"/>
    <w:rsid w:val="00ED50C0"/>
    <w:rsid w:val="00EE1608"/>
    <w:rsid w:val="00F67A21"/>
    <w:rsid w:val="00FE3956"/>
    <w:rsid w:val="00FF20AE"/>
    <w:rsid w:val="025F5973"/>
    <w:rsid w:val="04372FFB"/>
    <w:rsid w:val="047F596D"/>
    <w:rsid w:val="05322E93"/>
    <w:rsid w:val="06DF1C54"/>
    <w:rsid w:val="073F54F1"/>
    <w:rsid w:val="0A7964DD"/>
    <w:rsid w:val="0A883CD4"/>
    <w:rsid w:val="0B7329D8"/>
    <w:rsid w:val="0D714A1C"/>
    <w:rsid w:val="0DD856C5"/>
    <w:rsid w:val="0ECF23DA"/>
    <w:rsid w:val="101739F6"/>
    <w:rsid w:val="101D58FF"/>
    <w:rsid w:val="10EB5EAE"/>
    <w:rsid w:val="13BD743A"/>
    <w:rsid w:val="14314AB0"/>
    <w:rsid w:val="14EB7761"/>
    <w:rsid w:val="18F12E6C"/>
    <w:rsid w:val="1B967850"/>
    <w:rsid w:val="1C74610C"/>
    <w:rsid w:val="1D1E3E53"/>
    <w:rsid w:val="1F1559C4"/>
    <w:rsid w:val="1F6F5922"/>
    <w:rsid w:val="1F8A3F4D"/>
    <w:rsid w:val="1FFF3F0C"/>
    <w:rsid w:val="20A13715"/>
    <w:rsid w:val="20AB15D6"/>
    <w:rsid w:val="21304432"/>
    <w:rsid w:val="21AD294D"/>
    <w:rsid w:val="21C173F0"/>
    <w:rsid w:val="26B45C0E"/>
    <w:rsid w:val="27233CC4"/>
    <w:rsid w:val="272B74CC"/>
    <w:rsid w:val="298F3DBD"/>
    <w:rsid w:val="29E83790"/>
    <w:rsid w:val="2A513E7B"/>
    <w:rsid w:val="2BCA5C66"/>
    <w:rsid w:val="2C5B7754"/>
    <w:rsid w:val="2C87189D"/>
    <w:rsid w:val="2FE0031A"/>
    <w:rsid w:val="309D4424"/>
    <w:rsid w:val="35A36720"/>
    <w:rsid w:val="36AA57C0"/>
    <w:rsid w:val="372B5D93"/>
    <w:rsid w:val="373B05AC"/>
    <w:rsid w:val="39191D3B"/>
    <w:rsid w:val="3A6F880B"/>
    <w:rsid w:val="3AA1633F"/>
    <w:rsid w:val="3D680BF2"/>
    <w:rsid w:val="3E0456CC"/>
    <w:rsid w:val="3E0D055A"/>
    <w:rsid w:val="3ECB7693"/>
    <w:rsid w:val="43962AEF"/>
    <w:rsid w:val="43F87310"/>
    <w:rsid w:val="4412373D"/>
    <w:rsid w:val="45F33C53"/>
    <w:rsid w:val="482E410A"/>
    <w:rsid w:val="48EA5EAF"/>
    <w:rsid w:val="49233A8B"/>
    <w:rsid w:val="49D86182"/>
    <w:rsid w:val="4A2C1D3E"/>
    <w:rsid w:val="4B473790"/>
    <w:rsid w:val="4B816DED"/>
    <w:rsid w:val="4BE1010B"/>
    <w:rsid w:val="4C0B6D51"/>
    <w:rsid w:val="4CBF4276"/>
    <w:rsid w:val="4EBD75BF"/>
    <w:rsid w:val="4FFF9E11"/>
    <w:rsid w:val="51E44568"/>
    <w:rsid w:val="52E80913"/>
    <w:rsid w:val="533E38A0"/>
    <w:rsid w:val="55866C5D"/>
    <w:rsid w:val="56864602"/>
    <w:rsid w:val="573434A1"/>
    <w:rsid w:val="579E50CE"/>
    <w:rsid w:val="58024F54"/>
    <w:rsid w:val="58A22C81"/>
    <w:rsid w:val="590A1DA2"/>
    <w:rsid w:val="59B36D38"/>
    <w:rsid w:val="5A26146C"/>
    <w:rsid w:val="5AD240D0"/>
    <w:rsid w:val="5C1B4BA8"/>
    <w:rsid w:val="5C9C5AEC"/>
    <w:rsid w:val="5DA9130A"/>
    <w:rsid w:val="5E8D14AD"/>
    <w:rsid w:val="5E9F014A"/>
    <w:rsid w:val="5FE01DDB"/>
    <w:rsid w:val="63296040"/>
    <w:rsid w:val="63DB5E63"/>
    <w:rsid w:val="664604DB"/>
    <w:rsid w:val="6746007E"/>
    <w:rsid w:val="699356C4"/>
    <w:rsid w:val="6B2A6A5F"/>
    <w:rsid w:val="6DCF4734"/>
    <w:rsid w:val="6F0B413C"/>
    <w:rsid w:val="6F7402E8"/>
    <w:rsid w:val="70221706"/>
    <w:rsid w:val="70230E95"/>
    <w:rsid w:val="71274455"/>
    <w:rsid w:val="722D2A5F"/>
    <w:rsid w:val="72985992"/>
    <w:rsid w:val="72A417A5"/>
    <w:rsid w:val="741B2C62"/>
    <w:rsid w:val="74471990"/>
    <w:rsid w:val="747E0974"/>
    <w:rsid w:val="75EF5EEC"/>
    <w:rsid w:val="778F7334"/>
    <w:rsid w:val="77FD7E50"/>
    <w:rsid w:val="7CAC6D16"/>
    <w:rsid w:val="7CEB7B00"/>
    <w:rsid w:val="7F96994B"/>
    <w:rsid w:val="7FAC7684"/>
    <w:rsid w:val="7FF7B138"/>
    <w:rsid w:val="9BB9A219"/>
    <w:rsid w:val="B1FFC00A"/>
    <w:rsid w:val="DFAC5A06"/>
    <w:rsid w:val="EFF28887"/>
    <w:rsid w:val="F6F5A379"/>
    <w:rsid w:val="FD3F2F85"/>
    <w:rsid w:val="FF3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8BE84"/>
  <w15:docId w15:val="{07A8A8C7-B7AE-4DEA-9417-4A7FDFED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Lines="50" w:before="50" w:afterLines="50" w:after="50"/>
      <w:ind w:firstLineChars="200" w:firstLine="562"/>
      <w:jc w:val="left"/>
      <w:outlineLvl w:val="0"/>
    </w:pPr>
    <w:rPr>
      <w:rFonts w:ascii="宋体" w:eastAsia="黑体" w:hAnsi="宋体" w:cs="Times New Roman" w:hint="eastAsia"/>
      <w:bCs/>
      <w:color w:val="404040" w:themeColor="text1" w:themeTint="BF"/>
      <w:kern w:val="44"/>
      <w:sz w:val="4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2">
    <w:name w:val="toc 2"/>
    <w:basedOn w:val="a"/>
    <w:next w:val="a"/>
    <w:qFormat/>
    <w:pPr>
      <w:ind w:leftChars="200" w:left="420"/>
    </w:pPr>
    <w:rPr>
      <w:rFonts w:ascii="Times New Roman" w:eastAsia="宋体" w:hAnsi="Times New Roman"/>
      <w:color w:val="262626" w:themeColor="text1" w:themeTint="D9"/>
      <w:sz w:val="28"/>
      <w:szCs w:val="30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公文-总标题"/>
    <w:basedOn w:val="a"/>
    <w:qFormat/>
    <w:pPr>
      <w:jc w:val="center"/>
      <w:outlineLvl w:val="0"/>
    </w:pPr>
    <w:rPr>
      <w:rFonts w:eastAsia="方正小标宋简体"/>
      <w:sz w:val="36"/>
    </w:rPr>
  </w:style>
  <w:style w:type="paragraph" w:customStyle="1" w:styleId="-1">
    <w:name w:val="公文-标题1"/>
    <w:basedOn w:val="a"/>
    <w:qFormat/>
    <w:pPr>
      <w:ind w:firstLineChars="200" w:firstLine="420"/>
    </w:pPr>
    <w:rPr>
      <w:rFonts w:eastAsia="黑体"/>
      <w:sz w:val="32"/>
    </w:rPr>
  </w:style>
  <w:style w:type="paragraph" w:customStyle="1" w:styleId="-2">
    <w:name w:val="公文-标题2"/>
    <w:basedOn w:val="a"/>
    <w:qFormat/>
    <w:pPr>
      <w:ind w:firstLineChars="200" w:firstLine="420"/>
    </w:pPr>
    <w:rPr>
      <w:rFonts w:eastAsia="楷体_GB2312"/>
      <w:b/>
      <w:sz w:val="30"/>
    </w:rPr>
  </w:style>
  <w:style w:type="paragraph" w:customStyle="1" w:styleId="-0">
    <w:name w:val="公文-正文"/>
    <w:basedOn w:val="a"/>
    <w:qFormat/>
    <w:pPr>
      <w:ind w:firstLineChars="200" w:firstLine="420"/>
    </w:pPr>
    <w:rPr>
      <w:rFonts w:eastAsia="仿宋_GB2312"/>
      <w:sz w:val="30"/>
    </w:rPr>
  </w:style>
  <w:style w:type="paragraph" w:styleId="a6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10">
    <w:name w:val="修订1"/>
    <w:hidden/>
    <w:uiPriority w:val="99"/>
    <w:unhideWhenUsed/>
    <w:qFormat/>
    <w:pPr>
      <w:spacing w:after="0" w:line="240" w:lineRule="auto"/>
    </w:pPr>
    <w:rPr>
      <w:kern w:val="2"/>
      <w:sz w:val="21"/>
      <w:szCs w:val="24"/>
    </w:rPr>
  </w:style>
  <w:style w:type="paragraph" w:styleId="a7">
    <w:name w:val="Revision"/>
    <w:hidden/>
    <w:uiPriority w:val="99"/>
    <w:unhideWhenUsed/>
    <w:rsid w:val="007B0D60"/>
    <w:pPr>
      <w:spacing w:after="0" w:line="240" w:lineRule="auto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</dc:creator>
  <cp:lastModifiedBy>高明月</cp:lastModifiedBy>
  <cp:revision>75</cp:revision>
  <cp:lastPrinted>2026-09-07T15:26:00Z</cp:lastPrinted>
  <dcterms:created xsi:type="dcterms:W3CDTF">2026-08-01T05:42:00Z</dcterms:created>
  <dcterms:modified xsi:type="dcterms:W3CDTF">2026-09-07T08:56:00Z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  <property fmtid="{D5CDD505-2E9C-101B-9397-08002B2CF9AE}" pid="3" name="ICV">
    <vt:lpwstr>B4BB7FDD1A2540DEBC90E400B3171787_13</vt:lpwstr>
  </property>
</Properties>
</file>