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E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A3CE877">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DAEE7C9">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5A7B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0EE7250">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1"/>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4A8A31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76A43596">
                  <w:pPr>
                    <w:pStyle w:val="54"/>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CAAMTB</w:t>
                  </w:r>
                  <w:r>
                    <w:fldChar w:fldCharType="end"/>
                  </w:r>
                  <w:bookmarkEnd w:id="1"/>
                </w:p>
              </w:tc>
            </w:tr>
          </w:tbl>
          <w:p w14:paraId="248697D5">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50519D76">
      <w:pPr>
        <w:pStyle w:val="55"/>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6128830">
      <w:pPr>
        <w:pStyle w:val="200"/>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CAAMTB</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6FFF8ED9">
      <w:pPr>
        <w:pStyle w:val="201"/>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A180CE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7B2B289">
      <w:pPr>
        <w:pStyle w:val="55"/>
        <w:framePr w:w="9639" w:h="6976" w:hRule="exact" w:hSpace="0" w:vSpace="0" w:wrap="around" w:hAnchor="page" w:y="6408"/>
        <w:jc w:val="center"/>
        <w:rPr>
          <w:rFonts w:ascii="黑体" w:hAnsi="黑体" w:eastAsia="黑体"/>
          <w:b w:val="0"/>
          <w:bCs w:val="0"/>
          <w:w w:val="100"/>
        </w:rPr>
      </w:pPr>
    </w:p>
    <w:p w14:paraId="2D77FE59">
      <w:pPr>
        <w:pStyle w:val="202"/>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储能式电源车</w:t>
      </w:r>
      <w:r>
        <w:rPr>
          <w:rFonts w:hint="eastAsia"/>
          <w:lang w:eastAsia="zh-CN"/>
        </w:rPr>
        <w:t>运营技术要求</w:t>
      </w:r>
      <w:r>
        <w:fldChar w:fldCharType="end"/>
      </w:r>
      <w:bookmarkEnd w:id="9"/>
    </w:p>
    <w:p w14:paraId="6F65683B">
      <w:pPr>
        <w:framePr w:w="9639" w:h="6974" w:hRule="exact" w:wrap="around" w:vAnchor="page" w:hAnchor="page" w:x="1419" w:y="6408" w:anchorLock="1"/>
        <w:ind w:left="-1418"/>
      </w:pPr>
    </w:p>
    <w:p w14:paraId="205C9FB7">
      <w:pPr>
        <w:pStyle w:val="130"/>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Storage power supply vehicle</w:t>
      </w:r>
      <w:r>
        <w:rPr>
          <w:rFonts w:hint="eastAsia" w:eastAsia="黑体"/>
          <w:szCs w:val="28"/>
          <w:lang w:val="en-US" w:eastAsia="zh-CN"/>
        </w:rPr>
        <w:t xml:space="preserve"> o</w:t>
      </w:r>
      <w:r>
        <w:rPr>
          <w:rFonts w:hint="eastAsia" w:eastAsia="黑体"/>
          <w:szCs w:val="28"/>
        </w:rPr>
        <w:t xml:space="preserve">perating </w:t>
      </w:r>
      <w:r>
        <w:rPr>
          <w:rFonts w:hint="eastAsia" w:eastAsia="黑体"/>
          <w:szCs w:val="28"/>
          <w:lang w:val="en-US" w:eastAsia="zh-CN"/>
        </w:rPr>
        <w:t>t</w:t>
      </w:r>
      <w:r>
        <w:rPr>
          <w:rFonts w:hint="eastAsia" w:eastAsia="黑体"/>
          <w:szCs w:val="28"/>
        </w:rPr>
        <w:t xml:space="preserve">echnical </w:t>
      </w:r>
      <w:r>
        <w:rPr>
          <w:rFonts w:hint="eastAsia" w:eastAsia="黑体"/>
          <w:szCs w:val="28"/>
          <w:lang w:val="en-US" w:eastAsia="zh-CN"/>
        </w:rPr>
        <w:t>r</w:t>
      </w:r>
      <w:r>
        <w:rPr>
          <w:rFonts w:hint="eastAsia" w:eastAsia="黑体"/>
          <w:szCs w:val="28"/>
        </w:rPr>
        <w:t>equirements</w:t>
      </w:r>
      <w:r>
        <w:rPr>
          <w:rFonts w:eastAsia="黑体"/>
          <w:szCs w:val="28"/>
        </w:rPr>
        <w:fldChar w:fldCharType="end"/>
      </w:r>
      <w:bookmarkEnd w:id="10"/>
    </w:p>
    <w:p w14:paraId="1C67E1C3">
      <w:pPr>
        <w:framePr w:w="9639" w:h="6974" w:hRule="exact" w:wrap="around" w:vAnchor="page" w:hAnchor="page" w:x="1419" w:y="6408" w:anchorLock="1"/>
        <w:spacing w:line="760" w:lineRule="exact"/>
        <w:ind w:left="-1418"/>
      </w:pPr>
    </w:p>
    <w:p w14:paraId="584CA4BE">
      <w:pPr>
        <w:pStyle w:val="130"/>
        <w:framePr w:w="9639" w:h="6974" w:hRule="exact" w:wrap="around" w:vAnchor="page" w:hAnchor="page" w:x="1419" w:y="6408" w:anchorLock="1"/>
        <w:textAlignment w:val="bottom"/>
        <w:rPr>
          <w:rFonts w:eastAsia="黑体"/>
          <w:szCs w:val="28"/>
        </w:rPr>
      </w:pPr>
    </w:p>
    <w:p w14:paraId="0F5901FD">
      <w:pPr>
        <w:pStyle w:val="13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4AE0F24">
      <w:pPr>
        <w:pStyle w:val="13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487B5D1">
      <w:pPr>
        <w:pStyle w:val="130"/>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556CF51">
      <w:pPr>
        <w:pStyle w:val="198"/>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E5C3FB3">
      <w:pPr>
        <w:pStyle w:val="199"/>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40497BC">
      <w:pPr>
        <w:pStyle w:val="156"/>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中国汽车工业协会</w:t>
      </w:r>
      <w:r>
        <w:rPr>
          <w:rFonts w:hAnsi="黑体"/>
          <w:w w:val="100"/>
          <w:sz w:val="28"/>
        </w:rPr>
        <w:fldChar w:fldCharType="end"/>
      </w:r>
      <w:bookmarkEnd w:id="20"/>
      <w:r>
        <w:rPr>
          <w:rFonts w:ascii="Times New Roman"/>
          <w:w w:val="100"/>
          <w:sz w:val="28"/>
        </w:rPr>
        <w:t>  </w:t>
      </w:r>
      <w:r>
        <w:rPr>
          <w:rStyle w:val="234"/>
          <w:rFonts w:hint="eastAsia" w:hAnsi="黑体"/>
          <w:position w:val="0"/>
        </w:rPr>
        <w:t>发</w:t>
      </w:r>
      <w:r>
        <w:rPr>
          <w:rStyle w:val="234"/>
          <w:rFonts w:hint="eastAsia" w:hAnsi="黑体"/>
          <w:spacing w:val="0"/>
          <w:position w:val="0"/>
        </w:rPr>
        <w:t>布</w:t>
      </w:r>
    </w:p>
    <w:p w14:paraId="5479516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323D6B4">
      <w:pPr>
        <w:pStyle w:val="94"/>
        <w:spacing w:before="900" w:after="360"/>
      </w:pPr>
      <w:bookmarkStart w:id="21" w:name="_Toc201685782"/>
      <w:bookmarkStart w:id="22" w:name="BookMark2"/>
      <w:bookmarkStart w:id="50" w:name="_GoBack"/>
      <w:bookmarkEnd w:id="50"/>
      <w:r>
        <w:rPr>
          <w:rFonts w:hint="eastAsia"/>
          <w:spacing w:val="320"/>
        </w:rPr>
        <w:t>前</w:t>
      </w:r>
      <w:r>
        <w:rPr>
          <w:rFonts w:hint="eastAsia"/>
        </w:rPr>
        <w:t>言</w:t>
      </w:r>
      <w:bookmarkEnd w:id="21"/>
    </w:p>
    <w:p w14:paraId="5E079451">
      <w:pPr>
        <w:pStyle w:val="61"/>
        <w:ind w:firstLine="420"/>
      </w:pPr>
      <w:r>
        <w:rPr>
          <w:rFonts w:hint="eastAsia"/>
        </w:rPr>
        <w:t>本文件按照GB/T 1.1-2020《标准化工作导则 第1部分：标准化文件的结构和起草规则》的规定起草。</w:t>
      </w:r>
    </w:p>
    <w:p w14:paraId="63D1CBD4">
      <w:pPr>
        <w:pStyle w:val="61"/>
        <w:ind w:firstLine="420"/>
      </w:pPr>
      <w:r>
        <w:rPr>
          <w:rFonts w:hint="eastAsia"/>
        </w:rPr>
        <w:t>请注意本文件的某些内容可能涉及专利。本文件的发布机构不承担识别专利的责任。</w:t>
      </w:r>
    </w:p>
    <w:p w14:paraId="02856D25">
      <w:pPr>
        <w:pStyle w:val="61"/>
        <w:ind w:firstLine="420"/>
      </w:pPr>
      <w:r>
        <w:rPr>
          <w:rFonts w:hint="eastAsia"/>
        </w:rPr>
        <w:t>本文件由中国汽车工业协会专用车专业委员会提出。</w:t>
      </w:r>
    </w:p>
    <w:p w14:paraId="77E583DF">
      <w:pPr>
        <w:pStyle w:val="61"/>
        <w:ind w:firstLine="420"/>
      </w:pPr>
      <w:r>
        <w:rPr>
          <w:rFonts w:hint="eastAsia"/>
        </w:rPr>
        <w:t>本文件由中国汽车工业协会归口。</w:t>
      </w:r>
    </w:p>
    <w:p w14:paraId="1A91FD6E">
      <w:pPr>
        <w:spacing w:line="240" w:lineRule="auto"/>
        <w:ind w:firstLine="420" w:firstLineChars="200"/>
      </w:pPr>
      <w:r>
        <w:t>本</w:t>
      </w:r>
      <w:r>
        <w:rPr>
          <w:rFonts w:hint="eastAsia"/>
        </w:rPr>
        <w:t>文件</w:t>
      </w:r>
      <w:r>
        <w:t>起草单位</w:t>
      </w:r>
      <w:r>
        <w:rPr>
          <w:rFonts w:hint="eastAsia"/>
        </w:rPr>
        <w:t>：XXX</w:t>
      </w:r>
    </w:p>
    <w:p w14:paraId="6DB428B2">
      <w:pPr>
        <w:spacing w:line="240" w:lineRule="auto"/>
        <w:ind w:firstLine="420" w:firstLineChars="200"/>
      </w:pPr>
      <w:r>
        <w:t>本</w:t>
      </w:r>
      <w:r>
        <w:rPr>
          <w:rFonts w:hint="eastAsia"/>
        </w:rPr>
        <w:t>文件</w:t>
      </w:r>
      <w:r>
        <w:t>主要起草人</w:t>
      </w:r>
      <w:r>
        <w:rPr>
          <w:rFonts w:hint="eastAsia"/>
        </w:rPr>
        <w:t>：</w:t>
      </w:r>
      <w:r>
        <w:t xml:space="preserve"> </w:t>
      </w:r>
      <w:r>
        <w:rPr>
          <w:rFonts w:hint="eastAsia"/>
        </w:rPr>
        <w:t>XXX</w:t>
      </w:r>
    </w:p>
    <w:p w14:paraId="6EE6F56A">
      <w:pPr>
        <w:pStyle w:val="61"/>
        <w:ind w:firstLine="420"/>
      </w:pPr>
    </w:p>
    <w:p w14:paraId="3B010895">
      <w:pPr>
        <w:pStyle w:val="61"/>
        <w:ind w:firstLine="420"/>
      </w:pPr>
    </w:p>
    <w:p w14:paraId="27A882E8">
      <w:pPr>
        <w:pStyle w:val="61"/>
        <w:ind w:firstLine="420"/>
      </w:pPr>
    </w:p>
    <w:p w14:paraId="1E0902AF">
      <w:pPr>
        <w:pStyle w:val="61"/>
        <w:ind w:firstLine="420"/>
      </w:pPr>
    </w:p>
    <w:p w14:paraId="3A19C115">
      <w:pPr>
        <w:pStyle w:val="61"/>
        <w:ind w:firstLine="0" w:firstLineChars="0"/>
        <w:rPr>
          <w:color w:val="FF0000"/>
        </w:rPr>
        <w:sectPr>
          <w:headerReference r:id="rId9" w:type="default"/>
          <w:footerReference r:id="rId10" w:type="default"/>
          <w:pgSz w:w="11906" w:h="16838"/>
          <w:pgMar w:top="1928" w:right="1134" w:bottom="1134" w:left="1134" w:header="1418" w:footer="1134" w:gutter="284"/>
          <w:pgNumType w:fmt="upperRoman"/>
          <w:cols w:space="425" w:num="1"/>
          <w:formProt w:val="0"/>
          <w:docGrid w:linePitch="312" w:charSpace="0"/>
        </w:sectPr>
      </w:pPr>
    </w:p>
    <w:bookmarkEnd w:id="22"/>
    <w:p w14:paraId="31B31EA9">
      <w:pPr>
        <w:spacing w:line="20" w:lineRule="exact"/>
        <w:jc w:val="center"/>
        <w:rPr>
          <w:rFonts w:ascii="黑体" w:hAnsi="黑体" w:eastAsia="黑体"/>
          <w:sz w:val="32"/>
          <w:szCs w:val="32"/>
        </w:rPr>
      </w:pPr>
      <w:bookmarkStart w:id="23" w:name="BookMark4"/>
    </w:p>
    <w:p w14:paraId="3FAC0DC4">
      <w:pPr>
        <w:spacing w:line="20" w:lineRule="exact"/>
        <w:jc w:val="center"/>
        <w:rPr>
          <w:rFonts w:ascii="黑体" w:hAnsi="黑体" w:eastAsia="黑体"/>
          <w:sz w:val="32"/>
          <w:szCs w:val="32"/>
        </w:rPr>
      </w:pPr>
    </w:p>
    <w:sdt>
      <w:sdtPr>
        <w:tag w:val="NEW_STAND_NAME"/>
        <w:id w:val="595910757"/>
        <w:lock w:val="sdtLocked"/>
        <w:placeholder>
          <w:docPart w:val="2FA09647A6804743A303C40C0FC51513"/>
        </w:placeholder>
      </w:sdtPr>
      <w:sdtContent>
        <w:sdt>
          <w:sdtPr>
            <w:tag w:val="NEW_STAND_NAME"/>
            <w:id w:val="147455682"/>
            <w:lock w:val="sdtLocked"/>
            <w:placeholder>
              <w:docPart w:val="{9c6d21ca-61b2-43f3-90b0-707ecd5e7468}"/>
            </w:placeholder>
          </w:sdtPr>
          <w:sdtContent>
            <w:p w14:paraId="4698DFE9">
              <w:pPr>
                <w:pStyle w:val="182"/>
                <w:spacing w:before="2" w:beforeLines="1" w:after="528" w:afterLines="220"/>
              </w:pPr>
              <w:bookmarkStart w:id="24" w:name="NEW_STAND_NAME"/>
              <w:r>
                <w:rPr>
                  <w:rFonts w:hint="eastAsia"/>
                </w:rPr>
                <w:t>储能式电源车</w:t>
              </w:r>
              <w:r>
                <w:rPr>
                  <w:rFonts w:hint="eastAsia"/>
                  <w:lang w:val="en-US" w:eastAsia="zh-CN"/>
                </w:rPr>
                <w:t>运营技术要求</w:t>
              </w:r>
            </w:p>
          </w:sdtContent>
        </w:sdt>
      </w:sdtContent>
    </w:sdt>
    <w:bookmarkEnd w:id="24"/>
    <w:p w14:paraId="71D2C0F6">
      <w:pPr>
        <w:pStyle w:val="109"/>
        <w:spacing w:before="240" w:after="240"/>
      </w:pPr>
      <w:bookmarkStart w:id="25" w:name="_Toc26986530"/>
      <w:bookmarkStart w:id="26" w:name="_Toc26986771"/>
      <w:bookmarkStart w:id="27" w:name="_Toc26648465"/>
      <w:bookmarkStart w:id="28" w:name="_Toc24884211"/>
      <w:bookmarkStart w:id="29" w:name="_Toc201685783"/>
      <w:bookmarkStart w:id="30" w:name="_Toc26718930"/>
      <w:bookmarkStart w:id="31" w:name="_Toc17233333"/>
      <w:bookmarkStart w:id="32" w:name="_Toc17233325"/>
      <w:bookmarkStart w:id="33" w:name="_Toc97192964"/>
      <w:bookmarkStart w:id="34" w:name="_Toc24884218"/>
      <w:r>
        <w:rPr>
          <w:rFonts w:hint="eastAsia"/>
        </w:rPr>
        <w:t>范围</w:t>
      </w:r>
      <w:bookmarkEnd w:id="25"/>
      <w:bookmarkEnd w:id="26"/>
      <w:bookmarkEnd w:id="27"/>
      <w:bookmarkEnd w:id="28"/>
      <w:bookmarkEnd w:id="29"/>
      <w:bookmarkEnd w:id="30"/>
      <w:bookmarkEnd w:id="31"/>
      <w:bookmarkEnd w:id="32"/>
      <w:bookmarkEnd w:id="33"/>
      <w:bookmarkEnd w:id="34"/>
    </w:p>
    <w:p w14:paraId="4687DDC3">
      <w:pPr>
        <w:pStyle w:val="61"/>
        <w:ind w:firstLine="420"/>
      </w:pPr>
      <w:bookmarkStart w:id="35" w:name="_Toc17233326"/>
      <w:bookmarkStart w:id="36" w:name="_Toc24884219"/>
      <w:bookmarkStart w:id="37" w:name="_Toc17233334"/>
      <w:bookmarkStart w:id="38" w:name="_Toc24884212"/>
      <w:bookmarkStart w:id="39" w:name="_Toc26648466"/>
      <w:r>
        <w:rPr>
          <w:rFonts w:hint="eastAsia"/>
        </w:rPr>
        <w:t>本文件</w:t>
      </w:r>
      <w:r>
        <w:t>规定了</w:t>
      </w:r>
      <w:r>
        <w:rPr>
          <w:rFonts w:hint="eastAsia"/>
        </w:rPr>
        <w:t>储能式电源车</w:t>
      </w:r>
      <w:r>
        <w:t>（</w:t>
      </w:r>
      <w:r>
        <w:rPr>
          <w:rFonts w:hint="eastAsia" w:ascii="CIDFont" w:hAnsi="CIDFont" w:cs="宋体"/>
        </w:rPr>
        <w:t>以下简称“</w:t>
      </w:r>
      <w:r>
        <w:rPr>
          <w:rFonts w:hint="eastAsia" w:ascii="CIDFont" w:hAnsi="CIDFont" w:cs="宋体"/>
          <w:lang w:val="en-US" w:eastAsia="zh-CN"/>
        </w:rPr>
        <w:t>电源车</w:t>
      </w:r>
      <w:r>
        <w:rPr>
          <w:rFonts w:hint="eastAsia" w:ascii="CIDFont" w:hAnsi="CIDFont" w:cs="宋体"/>
        </w:rPr>
        <w:t>”）</w:t>
      </w:r>
      <w:r>
        <w:t>的术语和定义</w:t>
      </w:r>
      <w:r>
        <w:rPr>
          <w:rFonts w:hint="eastAsia"/>
        </w:rPr>
        <w:t>、</w:t>
      </w:r>
      <w:r>
        <w:rPr>
          <w:rFonts w:hint="eastAsia"/>
          <w:lang w:val="en-US" w:eastAsia="zh-CN"/>
        </w:rPr>
        <w:t>测试资料</w:t>
      </w:r>
      <w:r>
        <w:rPr>
          <w:rFonts w:hint="eastAsia"/>
        </w:rPr>
        <w:t>、</w:t>
      </w:r>
      <w:r>
        <w:rPr>
          <w:rFonts w:hint="eastAsia"/>
          <w:lang w:val="en-US" w:eastAsia="zh-CN"/>
        </w:rPr>
        <w:t>测试环境、测试仪器设备、试验项目要求</w:t>
      </w:r>
      <w:r>
        <w:rPr>
          <w:rFonts w:hint="eastAsia"/>
        </w:rPr>
        <w:t>。</w:t>
      </w:r>
    </w:p>
    <w:p w14:paraId="58864678">
      <w:pPr>
        <w:pStyle w:val="61"/>
        <w:ind w:firstLine="420"/>
        <w:rPr>
          <w:rFonts w:hint="default" w:eastAsia="宋体"/>
          <w:lang w:val="en-US" w:eastAsia="zh-CN"/>
        </w:rPr>
      </w:pPr>
      <w:r>
        <w:t>本</w:t>
      </w:r>
      <w:r>
        <w:rPr>
          <w:rFonts w:hint="eastAsia"/>
        </w:rPr>
        <w:t>文件</w:t>
      </w:r>
      <w:r>
        <w:t>适用于</w:t>
      </w:r>
      <w:r>
        <w:rPr>
          <w:rFonts w:hint="eastAsia"/>
          <w:lang w:val="en-US" w:eastAsia="zh-CN"/>
        </w:rPr>
        <w:t>采</w:t>
      </w:r>
      <w:r>
        <w:rPr>
          <w:rFonts w:hint="eastAsia" w:ascii="Times New Roman"/>
        </w:rPr>
        <w:t>用</w:t>
      </w:r>
      <w:r>
        <w:rPr>
          <w:rFonts w:hint="eastAsia" w:ascii="Times New Roman"/>
          <w:lang w:val="en-US" w:eastAsia="zh-CN"/>
        </w:rPr>
        <w:t>定型汽车底盘、半挂车或整车</w:t>
      </w:r>
      <w:r>
        <w:rPr>
          <w:rFonts w:hint="eastAsia" w:ascii="Times New Roman"/>
        </w:rPr>
        <w:t>改装的，</w:t>
      </w:r>
      <w:r>
        <w:rPr>
          <w:rFonts w:hint="eastAsia"/>
        </w:rPr>
        <w:t>以锂离子电池、铅炭电池为电能存储介质</w:t>
      </w:r>
      <w:r>
        <w:rPr>
          <w:rFonts w:hint="eastAsia"/>
          <w:lang w:eastAsia="zh-CN"/>
        </w:rPr>
        <w:t>，</w:t>
      </w:r>
      <w:r>
        <w:rPr>
          <w:rFonts w:hint="eastAsia" w:ascii="Times New Roman"/>
        </w:rPr>
        <w:t>输出功率覆</w:t>
      </w:r>
      <w:r>
        <w:rPr>
          <w:rFonts w:hint="eastAsia" w:ascii="Times New Roman"/>
          <w:highlight w:val="none"/>
        </w:rPr>
        <w:t>盖30kW-</w:t>
      </w:r>
      <w:r>
        <w:rPr>
          <w:rFonts w:hint="eastAsia" w:ascii="Times New Roman"/>
          <w:highlight w:val="none"/>
          <w:lang w:val="en-US" w:eastAsia="zh-CN"/>
        </w:rPr>
        <w:t>200</w:t>
      </w:r>
      <w:r>
        <w:rPr>
          <w:rFonts w:hint="eastAsia" w:ascii="Times New Roman"/>
          <w:highlight w:val="none"/>
        </w:rPr>
        <w:t>0kW，</w:t>
      </w:r>
      <w:r>
        <w:rPr>
          <w:rFonts w:hint="eastAsia" w:ascii="Times New Roman"/>
          <w:lang w:val="en-US" w:eastAsia="zh-CN"/>
        </w:rPr>
        <w:t>额定电压为10 kV 及以下的</w:t>
      </w:r>
      <w:r>
        <w:rPr>
          <w:rFonts w:hint="eastAsia"/>
        </w:rPr>
        <w:t>储能式电源车</w:t>
      </w:r>
      <w:r>
        <w:rPr>
          <w:rFonts w:hint="eastAsia"/>
          <w:lang w:val="en-US" w:eastAsia="zh-CN"/>
        </w:rPr>
        <w:t>的试验</w:t>
      </w:r>
      <w:r>
        <w:t>。</w:t>
      </w:r>
    </w:p>
    <w:p w14:paraId="576B9F40">
      <w:pPr>
        <w:pStyle w:val="109"/>
        <w:spacing w:before="240" w:after="240"/>
      </w:pPr>
      <w:bookmarkStart w:id="40" w:name="_Toc97192965"/>
      <w:bookmarkStart w:id="41" w:name="_Toc26718931"/>
      <w:bookmarkStart w:id="42" w:name="_Toc26986531"/>
      <w:bookmarkStart w:id="43" w:name="_Toc201685784"/>
      <w:bookmarkStart w:id="44" w:name="_Toc26986772"/>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A1B4B22E44234F45A7096A63D976B7B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6C947B8">
          <w:pPr>
            <w:pStyle w:val="6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637CE38">
      <w:pPr>
        <w:pStyle w:val="61"/>
        <w:adjustRightInd w:val="0"/>
        <w:ind w:left="420" w:leftChars="200" w:firstLine="0" w:firstLineChars="0"/>
        <w:rPr>
          <w:rFonts w:hint="eastAsia"/>
          <w:highlight w:val="none"/>
          <w:lang w:val="en-US" w:eastAsia="zh-CN"/>
        </w:rPr>
      </w:pPr>
      <w:r>
        <w:rPr>
          <w:rFonts w:hint="eastAsia"/>
          <w:highlight w:val="none"/>
        </w:rPr>
        <w:t>GB 1589</w:t>
      </w:r>
      <w:r>
        <w:rPr>
          <w:rFonts w:hint="eastAsia"/>
          <w:highlight w:val="none"/>
          <w:lang w:val="en-US" w:eastAsia="zh-CN"/>
        </w:rPr>
        <w:t xml:space="preserve">  汽车、挂车及汽车列车外廓尺寸、轴荷及质量限值</w:t>
      </w:r>
    </w:p>
    <w:p w14:paraId="4FECBEC5">
      <w:pPr>
        <w:pStyle w:val="61"/>
        <w:adjustRightInd w:val="0"/>
        <w:ind w:left="420" w:leftChars="200" w:firstLine="0" w:firstLineChars="0"/>
        <w:rPr>
          <w:rFonts w:hint="eastAsia"/>
          <w:highlight w:val="none"/>
          <w:lang w:val="en-US" w:eastAsia="zh-CN"/>
        </w:rPr>
      </w:pPr>
      <w:r>
        <w:rPr>
          <w:rFonts w:hint="eastAsia"/>
          <w:highlight w:val="none"/>
        </w:rPr>
        <w:t>GB/T 4208</w:t>
      </w:r>
      <w:r>
        <w:rPr>
          <w:rFonts w:hint="eastAsia"/>
          <w:highlight w:val="none"/>
          <w:lang w:val="en-US" w:eastAsia="zh-CN"/>
        </w:rPr>
        <w:t xml:space="preserve">  </w:t>
      </w:r>
      <w:r>
        <w:rPr>
          <w:rFonts w:hint="eastAsia"/>
          <w:highlight w:val="none"/>
        </w:rPr>
        <w:t>外壳防护等级（IP代码）</w:t>
      </w:r>
    </w:p>
    <w:p w14:paraId="40219DB9">
      <w:pPr>
        <w:pStyle w:val="61"/>
        <w:adjustRightInd w:val="0"/>
        <w:ind w:left="420" w:leftChars="200" w:firstLine="0" w:firstLineChars="0"/>
        <w:rPr>
          <w:rFonts w:hint="eastAsia"/>
          <w:highlight w:val="none"/>
          <w:lang w:val="en-US" w:eastAsia="zh-CN"/>
        </w:rPr>
      </w:pPr>
      <w:r>
        <w:rPr>
          <w:rFonts w:hint="eastAsia"/>
          <w:highlight w:val="none"/>
        </w:rPr>
        <w:t>GB 4785</w:t>
      </w:r>
      <w:r>
        <w:rPr>
          <w:rFonts w:hint="eastAsia"/>
          <w:highlight w:val="none"/>
          <w:lang w:val="en-US" w:eastAsia="zh-CN"/>
        </w:rPr>
        <w:t xml:space="preserve">  </w:t>
      </w:r>
      <w:r>
        <w:rPr>
          <w:rFonts w:hint="eastAsia"/>
          <w:highlight w:val="none"/>
        </w:rPr>
        <w:t>汽车及挂车外部照明和光信号装置的安装规定</w:t>
      </w:r>
    </w:p>
    <w:p w14:paraId="3BDBEAC8">
      <w:pPr>
        <w:pStyle w:val="61"/>
        <w:adjustRightInd w:val="0"/>
        <w:ind w:left="420" w:leftChars="200" w:firstLine="0" w:firstLineChars="0"/>
        <w:rPr>
          <w:rFonts w:hint="eastAsia"/>
          <w:highlight w:val="none"/>
          <w:lang w:val="en-US" w:eastAsia="zh-CN"/>
        </w:rPr>
      </w:pPr>
      <w:r>
        <w:rPr>
          <w:rFonts w:hint="eastAsia"/>
          <w:highlight w:val="none"/>
        </w:rPr>
        <w:t xml:space="preserve">GB/T 5273 </w:t>
      </w:r>
      <w:r>
        <w:rPr>
          <w:rFonts w:hint="eastAsia"/>
          <w:highlight w:val="none"/>
          <w:lang w:val="en-US" w:eastAsia="zh-CN"/>
        </w:rPr>
        <w:t xml:space="preserve"> </w:t>
      </w:r>
      <w:r>
        <w:rPr>
          <w:rFonts w:hint="eastAsia"/>
          <w:highlight w:val="none"/>
        </w:rPr>
        <w:t>高压电器端子尺寸标准化</w:t>
      </w:r>
    </w:p>
    <w:p w14:paraId="1EC52D32">
      <w:pPr>
        <w:pStyle w:val="61"/>
        <w:adjustRightInd w:val="0"/>
        <w:ind w:left="420" w:leftChars="200" w:firstLine="0" w:firstLineChars="0"/>
        <w:rPr>
          <w:highlight w:val="none"/>
        </w:rPr>
      </w:pPr>
      <w:r>
        <w:rPr>
          <w:highlight w:val="none"/>
        </w:rPr>
        <w:t>GB 7258</w:t>
      </w:r>
      <w:r>
        <w:rPr>
          <w:rFonts w:hint="eastAsia"/>
          <w:highlight w:val="none"/>
          <w:lang w:val="en-US" w:eastAsia="zh-CN"/>
        </w:rPr>
        <w:t xml:space="preserve">  </w:t>
      </w:r>
      <w:r>
        <w:rPr>
          <w:highlight w:val="none"/>
        </w:rPr>
        <w:t>机动车运行安全技术条件</w:t>
      </w:r>
    </w:p>
    <w:p w14:paraId="42FFCD96">
      <w:pPr>
        <w:pStyle w:val="61"/>
        <w:adjustRightInd w:val="0"/>
        <w:ind w:left="420" w:leftChars="200" w:firstLine="0" w:firstLineChars="0"/>
        <w:rPr>
          <w:rFonts w:hint="eastAsia"/>
          <w:highlight w:val="none"/>
        </w:rPr>
      </w:pPr>
      <w:r>
        <w:rPr>
          <w:rFonts w:hint="eastAsia"/>
          <w:highlight w:val="none"/>
        </w:rPr>
        <w:t>GB</w:t>
      </w:r>
      <w:r>
        <w:rPr>
          <w:highlight w:val="none"/>
        </w:rPr>
        <w:t xml:space="preserve"> </w:t>
      </w:r>
      <w:r>
        <w:rPr>
          <w:rFonts w:hint="eastAsia"/>
          <w:highlight w:val="none"/>
        </w:rPr>
        <w:t>11567</w:t>
      </w:r>
      <w:r>
        <w:rPr>
          <w:rFonts w:hint="eastAsia"/>
          <w:highlight w:val="none"/>
          <w:lang w:val="en-US" w:eastAsia="zh-CN"/>
        </w:rPr>
        <w:t xml:space="preserve">  </w:t>
      </w:r>
      <w:r>
        <w:rPr>
          <w:rFonts w:hint="eastAsia"/>
          <w:highlight w:val="none"/>
        </w:rPr>
        <w:t>汽车</w:t>
      </w:r>
      <w:r>
        <w:rPr>
          <w:rFonts w:hint="eastAsia"/>
          <w:highlight w:val="none"/>
          <w:lang w:val="en-US" w:eastAsia="zh-CN"/>
        </w:rPr>
        <w:t>及</w:t>
      </w:r>
      <w:r>
        <w:rPr>
          <w:rFonts w:hint="eastAsia"/>
          <w:highlight w:val="none"/>
        </w:rPr>
        <w:t>挂车侧面</w:t>
      </w:r>
      <w:r>
        <w:rPr>
          <w:rFonts w:hint="eastAsia"/>
          <w:highlight w:val="none"/>
          <w:lang w:val="en-US" w:eastAsia="zh-CN"/>
        </w:rPr>
        <w:t>和后下部</w:t>
      </w:r>
      <w:r>
        <w:rPr>
          <w:rFonts w:hint="eastAsia"/>
          <w:highlight w:val="none"/>
        </w:rPr>
        <w:t>防护要求</w:t>
      </w:r>
    </w:p>
    <w:p w14:paraId="1C73F86E">
      <w:pPr>
        <w:pStyle w:val="61"/>
        <w:adjustRightInd w:val="0"/>
        <w:ind w:left="420" w:leftChars="200" w:firstLine="0" w:firstLineChars="0"/>
        <w:rPr>
          <w:rFonts w:hint="default"/>
          <w:highlight w:val="none"/>
          <w:lang w:val="en-US" w:eastAsia="zh-CN"/>
        </w:rPr>
      </w:pPr>
      <w:r>
        <w:rPr>
          <w:highlight w:val="none"/>
        </w:rPr>
        <w:t>GB</w:t>
      </w:r>
      <w:r>
        <w:rPr>
          <w:rFonts w:hint="eastAsia"/>
          <w:highlight w:val="none"/>
        </w:rPr>
        <w:t>/T</w:t>
      </w:r>
      <w:r>
        <w:rPr>
          <w:highlight w:val="none"/>
        </w:rPr>
        <w:t xml:space="preserve"> 9969</w:t>
      </w:r>
      <w:r>
        <w:rPr>
          <w:rFonts w:hint="eastAsia"/>
          <w:highlight w:val="none"/>
          <w:lang w:val="en-US" w:eastAsia="zh-CN"/>
        </w:rPr>
        <w:t xml:space="preserve">  工业产品使用说明书 总则</w:t>
      </w:r>
    </w:p>
    <w:p w14:paraId="194C6270">
      <w:pPr>
        <w:pStyle w:val="61"/>
        <w:adjustRightInd w:val="0"/>
        <w:ind w:left="420" w:leftChars="200" w:firstLine="0" w:firstLineChars="0"/>
        <w:rPr>
          <w:rFonts w:hint="eastAsia"/>
          <w:highlight w:val="none"/>
        </w:rPr>
      </w:pPr>
      <w:r>
        <w:rPr>
          <w:rFonts w:hint="eastAsia"/>
          <w:highlight w:val="none"/>
        </w:rPr>
        <w:t>GB/T 11918.1</w:t>
      </w:r>
      <w:r>
        <w:rPr>
          <w:rFonts w:hint="eastAsia"/>
          <w:highlight w:val="none"/>
          <w:lang w:val="en-US" w:eastAsia="zh-CN"/>
        </w:rPr>
        <w:t xml:space="preserve">  </w:t>
      </w:r>
      <w:r>
        <w:rPr>
          <w:rFonts w:hint="eastAsia"/>
          <w:highlight w:val="none"/>
        </w:rPr>
        <w:t>工业用插头插座和耦合器 第1部分：通用要求</w:t>
      </w:r>
    </w:p>
    <w:p w14:paraId="60F11770">
      <w:pPr>
        <w:pStyle w:val="61"/>
        <w:adjustRightInd w:val="0"/>
        <w:ind w:left="420" w:leftChars="200" w:firstLine="0" w:firstLineChars="0"/>
        <w:rPr>
          <w:rFonts w:hint="default"/>
          <w:highlight w:val="none"/>
          <w:lang w:val="en-US" w:eastAsia="zh-CN"/>
        </w:rPr>
      </w:pPr>
      <w:r>
        <w:rPr>
          <w:rFonts w:hint="eastAsia"/>
          <w:highlight w:val="none"/>
        </w:rPr>
        <w:t>GB 23254</w:t>
      </w:r>
      <w:r>
        <w:rPr>
          <w:rFonts w:hint="eastAsia"/>
          <w:highlight w:val="none"/>
          <w:lang w:val="en-US" w:eastAsia="zh-CN"/>
        </w:rPr>
        <w:t xml:space="preserve">  货车及挂车 车身反光标识</w:t>
      </w:r>
    </w:p>
    <w:p w14:paraId="1E848E29">
      <w:pPr>
        <w:pStyle w:val="61"/>
        <w:adjustRightInd w:val="0"/>
        <w:ind w:left="420" w:leftChars="200" w:firstLine="0" w:firstLineChars="0"/>
        <w:rPr>
          <w:rFonts w:hint="eastAsia"/>
          <w:highlight w:val="none"/>
          <w:lang w:val="en-US" w:eastAsia="zh-CN"/>
        </w:rPr>
      </w:pPr>
      <w:r>
        <w:rPr>
          <w:rFonts w:hint="eastAsia"/>
          <w:highlight w:val="none"/>
          <w:lang w:val="en-US" w:eastAsia="zh-CN"/>
        </w:rPr>
        <w:t>G</w:t>
      </w:r>
      <w:r>
        <w:rPr>
          <w:rFonts w:hint="default"/>
          <w:highlight w:val="none"/>
          <w:lang w:val="en-US" w:eastAsia="zh-CN"/>
        </w:rPr>
        <w:t>B/T 17350</w:t>
      </w:r>
      <w:r>
        <w:rPr>
          <w:rFonts w:hint="eastAsia"/>
          <w:highlight w:val="none"/>
          <w:lang w:val="en-US" w:eastAsia="zh-CN"/>
        </w:rPr>
        <w:t xml:space="preserve">  专用汽车和专用挂车术语、代号和编制方法</w:t>
      </w:r>
    </w:p>
    <w:p w14:paraId="11FC941A">
      <w:pPr>
        <w:pStyle w:val="61"/>
        <w:adjustRightInd w:val="0"/>
        <w:ind w:left="420" w:leftChars="200" w:firstLine="0" w:firstLineChars="0"/>
        <w:rPr>
          <w:rFonts w:hint="eastAsia"/>
          <w:highlight w:val="none"/>
          <w:lang w:val="en-US" w:eastAsia="zh-CN"/>
        </w:rPr>
      </w:pPr>
      <w:r>
        <w:rPr>
          <w:rFonts w:hint="eastAsia"/>
          <w:highlight w:val="none"/>
          <w:lang w:val="en-US" w:eastAsia="zh-CN"/>
        </w:rPr>
        <w:t>GB/T 19582.3  基于Modbus协议的工业自动化网络规范 第3部分：Modbus协议在TCP/IP上的实现指南</w:t>
      </w:r>
    </w:p>
    <w:p w14:paraId="534A863A">
      <w:pPr>
        <w:pStyle w:val="61"/>
        <w:adjustRightInd w:val="0"/>
        <w:ind w:left="420" w:leftChars="200" w:firstLine="0" w:firstLineChars="0"/>
        <w:rPr>
          <w:rFonts w:hint="eastAsia"/>
          <w:highlight w:val="none"/>
          <w:lang w:val="en-US" w:eastAsia="zh-CN"/>
        </w:rPr>
      </w:pPr>
      <w:r>
        <w:rPr>
          <w:rFonts w:hint="eastAsia"/>
          <w:highlight w:val="none"/>
          <w:lang w:val="en-US" w:eastAsia="zh-CN"/>
        </w:rPr>
        <w:t xml:space="preserve">GB/T 20234.3  </w:t>
      </w:r>
      <w:r>
        <w:rPr>
          <w:rFonts w:hint="eastAsia"/>
          <w:highlight w:val="none"/>
          <w:lang w:val="en-US" w:eastAsia="zh-CN"/>
        </w:rPr>
        <w:fldChar w:fldCharType="begin"/>
      </w:r>
      <w:r>
        <w:rPr>
          <w:rFonts w:hint="eastAsia"/>
          <w:highlight w:val="none"/>
          <w:lang w:val="en-US" w:eastAsia="zh-CN"/>
        </w:rPr>
        <w:instrText xml:space="preserve"> HYPERLINK "https://std.samr.gov.cn/gb/search/gbDetailed?id=71F772D80B0ED3A7E05397BE0A0AB82A" \t "https://std.samr.gov.cn/search/_blank" </w:instrText>
      </w:r>
      <w:r>
        <w:rPr>
          <w:rFonts w:hint="eastAsia"/>
          <w:highlight w:val="none"/>
          <w:lang w:val="en-US" w:eastAsia="zh-CN"/>
        </w:rPr>
        <w:fldChar w:fldCharType="separate"/>
      </w:r>
      <w:r>
        <w:rPr>
          <w:rFonts w:hint="eastAsia"/>
          <w:highlight w:val="none"/>
          <w:lang w:val="en-US" w:eastAsia="zh-CN"/>
        </w:rPr>
        <w:t>电动汽车传导充电用连接装置 第3部分：直流充电接口</w:t>
      </w:r>
      <w:r>
        <w:rPr>
          <w:rFonts w:hint="eastAsia"/>
          <w:highlight w:val="none"/>
          <w:lang w:val="en-US" w:eastAsia="zh-CN"/>
        </w:rPr>
        <w:fldChar w:fldCharType="end"/>
      </w:r>
    </w:p>
    <w:p w14:paraId="1814ACC9">
      <w:pPr>
        <w:pStyle w:val="61"/>
        <w:adjustRightInd w:val="0"/>
        <w:ind w:left="420" w:leftChars="200" w:firstLine="0" w:firstLineChars="0"/>
        <w:rPr>
          <w:rFonts w:hint="default"/>
          <w:highlight w:val="none"/>
          <w:lang w:val="en-US" w:eastAsia="zh-CN"/>
        </w:rPr>
      </w:pPr>
      <w:r>
        <w:rPr>
          <w:rFonts w:hint="default"/>
          <w:highlight w:val="none"/>
          <w:lang w:val="en-US" w:eastAsia="zh-CN"/>
        </w:rPr>
        <w:t xml:space="preserve">GB/T 20626.1 </w:t>
      </w:r>
      <w:r>
        <w:rPr>
          <w:rFonts w:hint="eastAsia"/>
          <w:highlight w:val="none"/>
          <w:lang w:val="en-US" w:eastAsia="zh-CN"/>
        </w:rPr>
        <w:t xml:space="preserve"> </w:t>
      </w:r>
      <w:r>
        <w:rPr>
          <w:rFonts w:hint="default"/>
          <w:highlight w:val="none"/>
          <w:lang w:val="en-US" w:eastAsia="zh-CN"/>
        </w:rPr>
        <w:fldChar w:fldCharType="begin"/>
      </w:r>
      <w:r>
        <w:rPr>
          <w:rFonts w:hint="default"/>
          <w:highlight w:val="none"/>
          <w:lang w:val="en-US" w:eastAsia="zh-CN"/>
        </w:rPr>
        <w:instrText xml:space="preserve"> HYPERLINK "https://std.samr.gov.cn/gb/search/gbDetailed?id=71F772D81D71D3A7E05397BE0A0AB82A" \t "https://std.samr.gov.cn/search/_blank" </w:instrText>
      </w:r>
      <w:r>
        <w:rPr>
          <w:rFonts w:hint="default"/>
          <w:highlight w:val="none"/>
          <w:lang w:val="en-US" w:eastAsia="zh-CN"/>
        </w:rPr>
        <w:fldChar w:fldCharType="separate"/>
      </w:r>
      <w:r>
        <w:rPr>
          <w:rFonts w:hint="default"/>
          <w:highlight w:val="none"/>
          <w:lang w:val="en-US" w:eastAsia="zh-CN"/>
        </w:rPr>
        <w:t>特殊环境条件 高原电工电子产品 第1部分：通用技术要求</w:t>
      </w:r>
      <w:r>
        <w:rPr>
          <w:rFonts w:hint="default"/>
          <w:highlight w:val="none"/>
          <w:lang w:val="en-US" w:eastAsia="zh-CN"/>
        </w:rPr>
        <w:fldChar w:fldCharType="end"/>
      </w:r>
    </w:p>
    <w:p w14:paraId="69355E30">
      <w:pPr>
        <w:pStyle w:val="61"/>
        <w:adjustRightInd w:val="0"/>
        <w:ind w:left="420" w:leftChars="200" w:firstLine="0" w:firstLineChars="0"/>
        <w:rPr>
          <w:rFonts w:hint="default"/>
          <w:highlight w:val="none"/>
          <w:lang w:val="en-US" w:eastAsia="zh-CN"/>
        </w:rPr>
      </w:pPr>
      <w:r>
        <w:rPr>
          <w:rFonts w:hint="eastAsia"/>
          <w:highlight w:val="none"/>
        </w:rPr>
        <w:t xml:space="preserve">GB/T 34120 </w:t>
      </w:r>
      <w:r>
        <w:rPr>
          <w:rFonts w:hint="eastAsia"/>
          <w:highlight w:val="none"/>
          <w:lang w:val="en-US" w:eastAsia="zh-CN"/>
        </w:rPr>
        <w:t xml:space="preserve"> </w:t>
      </w:r>
      <w:r>
        <w:rPr>
          <w:rFonts w:hint="eastAsia"/>
          <w:highlight w:val="none"/>
        </w:rPr>
        <w:t>电化学储能系统储能变流器技术规范</w:t>
      </w:r>
    </w:p>
    <w:p w14:paraId="056F2C02">
      <w:pPr>
        <w:pStyle w:val="61"/>
        <w:adjustRightInd w:val="0"/>
        <w:ind w:left="420" w:leftChars="200" w:firstLine="0" w:firstLineChars="0"/>
        <w:rPr>
          <w:rFonts w:hint="default"/>
          <w:highlight w:val="none"/>
          <w:lang w:val="en-US" w:eastAsia="zh-CN"/>
        </w:rPr>
      </w:pPr>
      <w:r>
        <w:rPr>
          <w:rFonts w:hint="eastAsia"/>
          <w:highlight w:val="none"/>
        </w:rPr>
        <w:t xml:space="preserve">GB/T 34131 </w:t>
      </w:r>
      <w:r>
        <w:rPr>
          <w:rFonts w:hint="eastAsia"/>
          <w:highlight w:val="none"/>
          <w:lang w:val="en-US" w:eastAsia="zh-CN"/>
        </w:rPr>
        <w:t xml:space="preserve"> </w:t>
      </w:r>
      <w:r>
        <w:rPr>
          <w:rFonts w:hint="eastAsia"/>
          <w:highlight w:val="none"/>
        </w:rPr>
        <w:t>电力储能用电池管理系统</w:t>
      </w:r>
    </w:p>
    <w:p w14:paraId="7E01EF0F">
      <w:pPr>
        <w:pStyle w:val="61"/>
        <w:adjustRightInd w:val="0"/>
        <w:ind w:left="420" w:leftChars="200" w:firstLine="0" w:firstLineChars="0"/>
        <w:rPr>
          <w:rFonts w:hint="eastAsia"/>
          <w:highlight w:val="none"/>
        </w:rPr>
      </w:pPr>
      <w:r>
        <w:rPr>
          <w:highlight w:val="none"/>
        </w:rPr>
        <w:t>GB/T 36545</w:t>
      </w:r>
      <w:r>
        <w:rPr>
          <w:rFonts w:hint="eastAsia"/>
          <w:highlight w:val="none"/>
          <w:lang w:val="en-US" w:eastAsia="zh-CN"/>
        </w:rPr>
        <w:t xml:space="preserve">  </w:t>
      </w:r>
      <w:r>
        <w:rPr>
          <w:rFonts w:hint="eastAsia"/>
          <w:highlight w:val="none"/>
        </w:rPr>
        <w:t>移动式电化学储能系统技术要求</w:t>
      </w:r>
    </w:p>
    <w:p w14:paraId="789E88B4">
      <w:pPr>
        <w:pStyle w:val="61"/>
        <w:adjustRightInd w:val="0"/>
        <w:ind w:left="420" w:leftChars="200" w:firstLine="0" w:firstLineChars="0"/>
        <w:rPr>
          <w:rFonts w:hint="eastAsia"/>
          <w:highlight w:val="none"/>
        </w:rPr>
      </w:pPr>
      <w:r>
        <w:rPr>
          <w:highlight w:val="none"/>
        </w:rPr>
        <w:t>GB/T 36547</w:t>
      </w:r>
      <w:r>
        <w:rPr>
          <w:rFonts w:hint="eastAsia"/>
          <w:highlight w:val="none"/>
          <w:lang w:val="en-US" w:eastAsia="zh-CN"/>
        </w:rPr>
        <w:t xml:space="preserve">  </w:t>
      </w:r>
      <w:r>
        <w:rPr>
          <w:rFonts w:hint="eastAsia"/>
          <w:highlight w:val="none"/>
        </w:rPr>
        <w:t>电化学储能系统接入电网技术规定</w:t>
      </w:r>
    </w:p>
    <w:p w14:paraId="7FA53152">
      <w:pPr>
        <w:pStyle w:val="61"/>
        <w:adjustRightInd w:val="0"/>
        <w:ind w:left="420" w:leftChars="200" w:firstLine="0" w:firstLineChars="0"/>
        <w:rPr>
          <w:rFonts w:hint="eastAsia"/>
          <w:highlight w:val="none"/>
        </w:rPr>
      </w:pPr>
      <w:r>
        <w:rPr>
          <w:rFonts w:hint="eastAsia"/>
          <w:highlight w:val="none"/>
        </w:rPr>
        <w:t xml:space="preserve">GB/T 42726 </w:t>
      </w:r>
      <w:r>
        <w:rPr>
          <w:rFonts w:hint="eastAsia"/>
          <w:highlight w:val="none"/>
          <w:lang w:val="en-US" w:eastAsia="zh-CN"/>
        </w:rPr>
        <w:t xml:space="preserve"> </w:t>
      </w:r>
      <w:r>
        <w:rPr>
          <w:rFonts w:hint="eastAsia"/>
          <w:highlight w:val="none"/>
        </w:rPr>
        <w:t>电化学储能电站监控系统技术规范</w:t>
      </w:r>
    </w:p>
    <w:p w14:paraId="2795371F">
      <w:pPr>
        <w:pStyle w:val="61"/>
        <w:adjustRightInd w:val="0"/>
        <w:ind w:left="420" w:leftChars="200" w:firstLine="0" w:firstLineChars="0"/>
        <w:rPr>
          <w:rFonts w:hint="eastAsia"/>
          <w:highlight w:val="none"/>
        </w:rPr>
      </w:pPr>
      <w:r>
        <w:rPr>
          <w:rFonts w:hint="eastAsia"/>
          <w:highlight w:val="none"/>
        </w:rPr>
        <w:t xml:space="preserve">GB/T 36558 </w:t>
      </w:r>
      <w:r>
        <w:rPr>
          <w:rFonts w:hint="eastAsia"/>
          <w:highlight w:val="none"/>
          <w:lang w:val="en-US" w:eastAsia="zh-CN"/>
        </w:rPr>
        <w:t xml:space="preserve"> </w:t>
      </w:r>
      <w:r>
        <w:rPr>
          <w:rFonts w:hint="eastAsia"/>
          <w:highlight w:val="none"/>
        </w:rPr>
        <w:t>电力系统电化学储能系统通用技术条件</w:t>
      </w:r>
    </w:p>
    <w:p w14:paraId="21101312">
      <w:pPr>
        <w:pStyle w:val="61"/>
        <w:adjustRightInd w:val="0"/>
        <w:ind w:left="420" w:leftChars="200" w:firstLine="0" w:firstLineChars="0"/>
        <w:rPr>
          <w:rFonts w:hint="eastAsia"/>
          <w:highlight w:val="none"/>
        </w:rPr>
      </w:pPr>
      <w:r>
        <w:rPr>
          <w:rFonts w:hint="eastAsia"/>
          <w:highlight w:val="none"/>
        </w:rPr>
        <w:t xml:space="preserve">GB 50116 </w:t>
      </w:r>
      <w:r>
        <w:rPr>
          <w:rFonts w:hint="eastAsia"/>
          <w:highlight w:val="none"/>
          <w:lang w:val="en-US" w:eastAsia="zh-CN"/>
        </w:rPr>
        <w:t xml:space="preserve"> </w:t>
      </w:r>
      <w:r>
        <w:rPr>
          <w:rFonts w:hint="eastAsia"/>
          <w:highlight w:val="none"/>
        </w:rPr>
        <w:t>火灾自动报警系统设计规范</w:t>
      </w:r>
    </w:p>
    <w:p w14:paraId="0B8EF8B5">
      <w:pPr>
        <w:pStyle w:val="61"/>
        <w:adjustRightInd w:val="0"/>
        <w:ind w:left="420" w:leftChars="200" w:firstLine="0" w:firstLineChars="0"/>
        <w:rPr>
          <w:rFonts w:hint="eastAsia"/>
          <w:highlight w:val="none"/>
        </w:rPr>
      </w:pPr>
      <w:r>
        <w:rPr>
          <w:rFonts w:hint="eastAsia"/>
          <w:highlight w:val="none"/>
        </w:rPr>
        <w:t>DL/T 448</w:t>
      </w:r>
      <w:r>
        <w:rPr>
          <w:rFonts w:hint="eastAsia"/>
          <w:highlight w:val="none"/>
          <w:lang w:val="en-US" w:eastAsia="zh-CN"/>
        </w:rPr>
        <w:t xml:space="preserve">  </w:t>
      </w:r>
      <w:r>
        <w:rPr>
          <w:rFonts w:hint="eastAsia"/>
          <w:highlight w:val="none"/>
        </w:rPr>
        <w:t>电能计量装置技术管理规程</w:t>
      </w:r>
    </w:p>
    <w:p w14:paraId="09BBF187">
      <w:pPr>
        <w:pStyle w:val="61"/>
        <w:adjustRightInd w:val="0"/>
        <w:ind w:left="420" w:leftChars="200" w:firstLine="0" w:firstLineChars="0"/>
        <w:rPr>
          <w:rFonts w:hint="eastAsia"/>
          <w:highlight w:val="none"/>
        </w:rPr>
      </w:pPr>
      <w:r>
        <w:rPr>
          <w:rFonts w:hint="eastAsia"/>
          <w:highlight w:val="none"/>
        </w:rPr>
        <w:t xml:space="preserve">DL/T 634.5104 </w:t>
      </w:r>
      <w:r>
        <w:rPr>
          <w:rFonts w:hint="eastAsia"/>
          <w:highlight w:val="none"/>
          <w:lang w:val="en-US" w:eastAsia="zh-CN"/>
        </w:rPr>
        <w:t xml:space="preserve"> </w:t>
      </w:r>
      <w:r>
        <w:rPr>
          <w:rFonts w:hint="eastAsia"/>
          <w:highlight w:val="none"/>
        </w:rPr>
        <w:t>远动设备及系统 第5-104部分：传输规约采用标准传输协议集的IEC60870-5-101网络访问</w:t>
      </w:r>
    </w:p>
    <w:p w14:paraId="735CCC1E">
      <w:pPr>
        <w:pStyle w:val="61"/>
        <w:adjustRightInd w:val="0"/>
        <w:ind w:left="420" w:leftChars="200" w:firstLine="0" w:firstLineChars="0"/>
        <w:rPr>
          <w:rFonts w:hint="default"/>
          <w:highlight w:val="none"/>
          <w:lang w:val="en-US" w:eastAsia="zh-CN"/>
        </w:rPr>
      </w:pPr>
      <w:r>
        <w:rPr>
          <w:rFonts w:hint="eastAsia"/>
          <w:highlight w:val="none"/>
        </w:rPr>
        <w:t xml:space="preserve">DL/T 860 </w:t>
      </w:r>
      <w:r>
        <w:rPr>
          <w:rFonts w:hint="eastAsia"/>
          <w:highlight w:val="none"/>
          <w:lang w:val="en-US" w:eastAsia="zh-CN"/>
        </w:rPr>
        <w:t xml:space="preserve"> </w:t>
      </w:r>
      <w:r>
        <w:rPr>
          <w:rFonts w:hint="eastAsia"/>
          <w:highlight w:val="none"/>
        </w:rPr>
        <w:t xml:space="preserve">（所有部分）电力自动化通信网络和系统 </w:t>
      </w:r>
    </w:p>
    <w:p w14:paraId="45D05BB3">
      <w:pPr>
        <w:pStyle w:val="61"/>
        <w:adjustRightInd w:val="0"/>
        <w:ind w:left="420" w:leftChars="200" w:firstLine="0" w:firstLineChars="0"/>
        <w:rPr>
          <w:rFonts w:hint="default"/>
          <w:highlight w:val="none"/>
          <w:lang w:val="en-US" w:eastAsia="zh-CN"/>
        </w:rPr>
      </w:pPr>
      <w:r>
        <w:rPr>
          <w:rFonts w:hint="eastAsia"/>
          <w:highlight w:val="none"/>
        </w:rPr>
        <w:t>JB/T 5943</w:t>
      </w:r>
      <w:r>
        <w:rPr>
          <w:rFonts w:hint="eastAsia"/>
          <w:highlight w:val="none"/>
          <w:lang w:val="en-US" w:eastAsia="zh-CN"/>
        </w:rPr>
        <w:t xml:space="preserve">  工程机械 焊接件通用技术条件</w:t>
      </w:r>
    </w:p>
    <w:p w14:paraId="673B1244">
      <w:pPr>
        <w:pStyle w:val="61"/>
        <w:adjustRightInd w:val="0"/>
        <w:ind w:left="420" w:leftChars="200" w:firstLine="0" w:firstLineChars="0"/>
        <w:rPr>
          <w:rFonts w:hint="default"/>
          <w:highlight w:val="none"/>
          <w:lang w:val="en-US" w:eastAsia="zh-CN"/>
        </w:rPr>
      </w:pPr>
      <w:r>
        <w:rPr>
          <w:rFonts w:hint="eastAsia"/>
          <w:highlight w:val="none"/>
        </w:rPr>
        <w:t>QC/T</w:t>
      </w:r>
      <w:r>
        <w:rPr>
          <w:rFonts w:hint="eastAsia"/>
          <w:highlight w:val="none"/>
          <w:lang w:val="en-US" w:eastAsia="zh-CN"/>
        </w:rPr>
        <w:t xml:space="preserve"> 484  汽车油漆涂层</w:t>
      </w:r>
    </w:p>
    <w:p w14:paraId="10F4EC74">
      <w:pPr>
        <w:pStyle w:val="61"/>
        <w:adjustRightInd w:val="0"/>
        <w:ind w:left="420" w:leftChars="200" w:firstLine="0" w:firstLineChars="0"/>
        <w:rPr>
          <w:rFonts w:hint="default"/>
          <w:highlight w:val="none"/>
          <w:lang w:val="en-US" w:eastAsia="zh-CN"/>
        </w:rPr>
      </w:pPr>
      <w:r>
        <w:rPr>
          <w:rFonts w:hint="eastAsia"/>
          <w:highlight w:val="none"/>
        </w:rPr>
        <w:t>QC/T 625</w:t>
      </w:r>
      <w:r>
        <w:rPr>
          <w:rFonts w:hint="eastAsia"/>
          <w:highlight w:val="none"/>
          <w:lang w:val="en-US" w:eastAsia="zh-CN"/>
        </w:rPr>
        <w:t xml:space="preserve">  汽车用涂镀层和化学处理层</w:t>
      </w:r>
    </w:p>
    <w:p w14:paraId="6380DD6D">
      <w:pPr>
        <w:pStyle w:val="61"/>
        <w:adjustRightInd w:val="0"/>
        <w:ind w:left="420" w:leftChars="200" w:firstLine="0" w:firstLineChars="0"/>
        <w:rPr>
          <w:rFonts w:hint="eastAsia"/>
          <w:highlight w:val="none"/>
        </w:rPr>
      </w:pPr>
      <w:r>
        <w:rPr>
          <w:rFonts w:hint="eastAsia"/>
          <w:highlight w:val="none"/>
        </w:rPr>
        <w:t>QC/T</w:t>
      </w:r>
      <w:r>
        <w:rPr>
          <w:rFonts w:hint="eastAsia"/>
          <w:highlight w:val="none"/>
          <w:lang w:val="en-US" w:eastAsia="zh-CN"/>
        </w:rPr>
        <w:t xml:space="preserve"> </w:t>
      </w:r>
      <w:r>
        <w:rPr>
          <w:rFonts w:hint="eastAsia"/>
          <w:highlight w:val="none"/>
        </w:rPr>
        <w:t>911</w:t>
      </w:r>
      <w:r>
        <w:rPr>
          <w:rFonts w:hint="eastAsia"/>
          <w:highlight w:val="none"/>
          <w:lang w:val="en-US" w:eastAsia="zh-CN"/>
        </w:rPr>
        <w:t xml:space="preserve">  </w:t>
      </w:r>
      <w:r>
        <w:rPr>
          <w:rFonts w:hint="eastAsia"/>
          <w:highlight w:val="none"/>
        </w:rPr>
        <w:t>电源车</w:t>
      </w:r>
    </w:p>
    <w:p w14:paraId="3751AA3E">
      <w:pPr>
        <w:pStyle w:val="61"/>
        <w:adjustRightInd w:val="0"/>
        <w:ind w:left="420" w:leftChars="200" w:firstLine="0" w:firstLineChars="0"/>
        <w:rPr>
          <w:rFonts w:hint="default"/>
          <w:highlight w:val="none"/>
          <w:lang w:val="en-US" w:eastAsia="zh-CN"/>
        </w:rPr>
      </w:pPr>
      <w:r>
        <w:rPr>
          <w:rFonts w:hint="eastAsia"/>
          <w:highlight w:val="none"/>
        </w:rPr>
        <w:t>YD/T 1095-2018</w:t>
      </w:r>
      <w:r>
        <w:rPr>
          <w:rFonts w:hint="eastAsia"/>
          <w:highlight w:val="none"/>
          <w:lang w:val="en-US" w:eastAsia="zh-CN"/>
        </w:rPr>
        <w:t xml:space="preserve">  </w:t>
      </w:r>
      <w:r>
        <w:rPr>
          <w:rFonts w:hint="eastAsia"/>
          <w:highlight w:val="none"/>
        </w:rPr>
        <w:t>通信用交流不间断电源（UPS）</w:t>
      </w:r>
    </w:p>
    <w:p w14:paraId="3B76CDFD">
      <w:pPr>
        <w:pStyle w:val="61"/>
        <w:adjustRightInd w:val="0"/>
        <w:ind w:firstLine="420"/>
        <w:rPr>
          <w:rFonts w:hint="eastAsia"/>
          <w:highlight w:val="none"/>
        </w:rPr>
      </w:pPr>
      <w:r>
        <w:rPr>
          <w:rFonts w:hint="eastAsia"/>
          <w:highlight w:val="none"/>
        </w:rPr>
        <w:t>GB/T 40090-2021储能电站运行维护规程</w:t>
      </w:r>
    </w:p>
    <w:p w14:paraId="76764809">
      <w:pPr>
        <w:pStyle w:val="61"/>
        <w:adjustRightInd w:val="0"/>
        <w:ind w:firstLine="420"/>
        <w:rPr>
          <w:rFonts w:hint="eastAsia"/>
          <w:highlight w:val="none"/>
        </w:rPr>
      </w:pPr>
      <w:r>
        <w:rPr>
          <w:rFonts w:hint="eastAsia"/>
          <w:highlight w:val="none"/>
        </w:rPr>
        <w:t>GB/T 42288-2022电化学储能电站安全规程</w:t>
      </w:r>
    </w:p>
    <w:p w14:paraId="760B5C60">
      <w:pPr>
        <w:pStyle w:val="109"/>
        <w:spacing w:before="240" w:after="240"/>
        <w:rPr>
          <w:rFonts w:hint="eastAsia"/>
        </w:rPr>
      </w:pPr>
      <w:bookmarkStart w:id="45" w:name="_Toc97192966"/>
      <w:bookmarkStart w:id="46" w:name="_Toc201685785"/>
      <w:r>
        <w:rPr>
          <w:rFonts w:hint="eastAsia"/>
        </w:rPr>
        <w:t>术语和定义</w:t>
      </w:r>
      <w:bookmarkEnd w:id="45"/>
      <w:bookmarkEnd w:id="46"/>
    </w:p>
    <w:sdt>
      <w:sdtPr>
        <w:id w:val="-1909835108"/>
        <w:placeholder>
          <w:docPart w:val="AAEBAB8B9BC6419284B781DCC7F7CC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333213E">
          <w:pPr>
            <w:pStyle w:val="61"/>
            <w:ind w:firstLine="420"/>
          </w:pPr>
          <w:bookmarkStart w:id="47" w:name="_Toc26986532"/>
          <w:bookmarkEnd w:id="47"/>
          <w:r>
            <w:rPr>
              <w:rFonts w:hint="eastAsia"/>
            </w:rPr>
            <w:t>JB/T 8194</w:t>
          </w:r>
          <w:r>
            <w:rPr>
              <w:rFonts w:hint="eastAsia"/>
              <w:lang w:eastAsia="zh-CN"/>
            </w:rPr>
            <w:t>、</w:t>
          </w:r>
          <w:r>
            <w:rPr>
              <w:rFonts w:hint="eastAsia"/>
            </w:rPr>
            <w:t>GB/T 2900.41</w:t>
          </w:r>
          <w:r>
            <w:rPr>
              <w:rFonts w:ascii="宋体" w:hAnsi="Times New Roman" w:eastAsia="宋体" w:cs="Times New Roman"/>
              <w:sz w:val="21"/>
              <w:lang w:val="en-US" w:eastAsia="zh-CN" w:bidi="ar-SA"/>
            </w:rPr>
            <w:t>界定的术语和定义适用于本文件。</w:t>
          </w:r>
        </w:p>
      </w:sdtContent>
    </w:sdt>
    <w:p w14:paraId="145787A7">
      <w:pPr>
        <w:pStyle w:val="61"/>
      </w:pPr>
    </w:p>
    <w:p w14:paraId="28763714">
      <w:pPr>
        <w:pStyle w:val="109"/>
        <w:spacing w:before="240" w:after="240"/>
        <w:rPr>
          <w:rFonts w:hint="eastAsia"/>
        </w:rPr>
      </w:pPr>
      <w:r>
        <w:rPr>
          <w:rFonts w:hint="eastAsia"/>
          <w:lang w:val="en-US" w:eastAsia="zh-CN"/>
        </w:rPr>
        <w:t>基本要求</w:t>
      </w:r>
    </w:p>
    <w:p w14:paraId="4717AFE2">
      <w:pPr>
        <w:pStyle w:val="110"/>
        <w:rPr>
          <w:rFonts w:hint="eastAsia" w:ascii="宋体" w:hAnsi="宋体" w:eastAsia="宋体" w:cs="宋体"/>
        </w:rPr>
      </w:pPr>
      <w:r>
        <w:rPr>
          <w:rFonts w:hint="eastAsia" w:ascii="宋体" w:hAnsi="宋体" w:eastAsia="宋体" w:cs="宋体"/>
        </w:rPr>
        <w:t>储能</w:t>
      </w:r>
      <w:r>
        <w:rPr>
          <w:rFonts w:hint="eastAsia" w:ascii="宋体" w:hAnsi="宋体" w:eastAsia="宋体" w:cs="宋体"/>
          <w:lang w:val="en-US" w:eastAsia="zh-CN"/>
        </w:rPr>
        <w:t>式电源车</w:t>
      </w:r>
      <w:r>
        <w:rPr>
          <w:rFonts w:hint="eastAsia" w:ascii="宋体" w:hAnsi="宋体" w:eastAsia="宋体" w:cs="宋体"/>
          <w:highlight w:val="none"/>
          <w:lang w:val="en-US" w:eastAsia="zh-CN"/>
        </w:rPr>
        <w:t>运行</w:t>
      </w:r>
      <w:r>
        <w:rPr>
          <w:rFonts w:hint="eastAsia" w:ascii="宋体" w:hAnsi="宋体" w:eastAsia="宋体" w:cs="宋体"/>
        </w:rPr>
        <w:t>前应通过调试及验收</w:t>
      </w:r>
      <w:r>
        <w:rPr>
          <w:rFonts w:hint="eastAsia" w:ascii="宋体" w:hAnsi="宋体" w:eastAsia="宋体" w:cs="宋体"/>
          <w:lang w:eastAsia="zh-CN"/>
        </w:rPr>
        <w:t>，</w:t>
      </w:r>
      <w:r>
        <w:rPr>
          <w:rFonts w:hint="eastAsia" w:ascii="宋体" w:hAnsi="宋体" w:eastAsia="宋体" w:cs="宋体"/>
        </w:rPr>
        <w:t>接入电网应符合 GB/T36547的要求。</w:t>
      </w:r>
    </w:p>
    <w:p w14:paraId="4C6DB424">
      <w:pPr>
        <w:pStyle w:val="110"/>
        <w:rPr>
          <w:rFonts w:hint="eastAsia" w:ascii="宋体" w:hAnsi="宋体" w:eastAsia="宋体" w:cs="宋体"/>
        </w:rPr>
      </w:pPr>
      <w:r>
        <w:rPr>
          <w:rFonts w:hint="eastAsia" w:ascii="宋体" w:hAnsi="宋体" w:eastAsia="宋体" w:cs="宋体"/>
          <w:lang w:val="en-US" w:eastAsia="zh-CN"/>
        </w:rPr>
        <w:t>储能式电源车停放</w:t>
      </w:r>
      <w:r>
        <w:rPr>
          <w:rFonts w:hint="eastAsia" w:ascii="宋体" w:hAnsi="宋体" w:eastAsia="宋体" w:cs="宋体"/>
        </w:rPr>
        <w:t>周围不应堆积易燃易爆物品，与周围的设备保持安全距离，配有醒目的“当心触电”标识，且无积水并预留足够的维护、消防通道。</w:t>
      </w:r>
    </w:p>
    <w:p w14:paraId="7B14EB5E">
      <w:pPr>
        <w:pStyle w:val="110"/>
        <w:rPr>
          <w:rFonts w:hint="eastAsia"/>
        </w:rPr>
      </w:pPr>
      <w:r>
        <w:rPr>
          <w:rFonts w:hint="eastAsia" w:ascii="宋体" w:hAnsi="宋体" w:eastAsia="宋体" w:cs="宋体"/>
          <w:lang w:val="en-US" w:eastAsia="zh-CN"/>
        </w:rPr>
        <w:t>储能式电源车行驶</w:t>
      </w:r>
      <w:r>
        <w:rPr>
          <w:rFonts w:hint="eastAsia" w:ascii="宋体" w:hAnsi="宋体" w:eastAsia="宋体" w:cs="宋体"/>
        </w:rPr>
        <w:t>结束后应对重要设备螺丝松动情况进行检查</w:t>
      </w:r>
      <w:r>
        <w:rPr>
          <w:rFonts w:hint="eastAsia"/>
          <w:highlight w:val="none"/>
        </w:rPr>
        <w:t>。</w:t>
      </w:r>
    </w:p>
    <w:p w14:paraId="29A9F4F2">
      <w:pPr>
        <w:pStyle w:val="110"/>
        <w:rPr>
          <w:rFonts w:hint="eastAsia" w:ascii="宋体" w:hAnsi="宋体" w:eastAsia="宋体" w:cs="宋体"/>
        </w:rPr>
      </w:pPr>
      <w:r>
        <w:rPr>
          <w:rFonts w:hint="eastAsia" w:ascii="宋体" w:hAnsi="宋体" w:eastAsia="宋体" w:cs="宋体"/>
        </w:rPr>
        <w:t>储能</w:t>
      </w:r>
      <w:r>
        <w:rPr>
          <w:rFonts w:hint="eastAsia" w:ascii="宋体" w:hAnsi="宋体" w:eastAsia="宋体" w:cs="宋体"/>
          <w:lang w:val="en-US" w:eastAsia="zh-CN"/>
        </w:rPr>
        <w:t>式电源车</w:t>
      </w:r>
      <w:r>
        <w:rPr>
          <w:rFonts w:hint="eastAsia" w:ascii="宋体" w:hAnsi="宋体" w:eastAsia="宋体" w:cs="宋体"/>
        </w:rPr>
        <w:t>应配备能满足储能</w:t>
      </w:r>
      <w:r>
        <w:rPr>
          <w:rFonts w:hint="eastAsia" w:ascii="宋体" w:hAnsi="宋体" w:eastAsia="宋体" w:cs="宋体"/>
          <w:lang w:val="en-US" w:eastAsia="zh-CN"/>
        </w:rPr>
        <w:t>式电源车</w:t>
      </w:r>
      <w:r>
        <w:rPr>
          <w:rFonts w:hint="eastAsia" w:ascii="宋体" w:hAnsi="宋体" w:eastAsia="宋体" w:cs="宋体"/>
        </w:rPr>
        <w:t>安全可靠运行的运行维护人员。运行维护人员上岗前应经过培训</w:t>
      </w:r>
      <w:r>
        <w:rPr>
          <w:rFonts w:hint="eastAsia" w:ascii="宋体" w:hAnsi="宋体" w:eastAsia="宋体" w:cs="宋体"/>
          <w:lang w:eastAsia="zh-CN"/>
        </w:rPr>
        <w:t>，</w:t>
      </w:r>
      <w:r>
        <w:rPr>
          <w:rFonts w:hint="eastAsia" w:ascii="宋体" w:hAnsi="宋体" w:eastAsia="宋体" w:cs="宋体"/>
        </w:rPr>
        <w:t>掌握储能</w:t>
      </w:r>
      <w:r>
        <w:rPr>
          <w:rFonts w:hint="eastAsia" w:ascii="宋体" w:hAnsi="宋体" w:eastAsia="宋体" w:cs="宋体"/>
          <w:lang w:val="en-US" w:eastAsia="zh-CN"/>
        </w:rPr>
        <w:t>式电源车</w:t>
      </w:r>
      <w:r>
        <w:rPr>
          <w:rFonts w:hint="eastAsia" w:ascii="宋体" w:hAnsi="宋体" w:eastAsia="宋体" w:cs="宋体"/>
        </w:rPr>
        <w:t>的设备性能和运行状态。</w:t>
      </w:r>
    </w:p>
    <w:p w14:paraId="34951795">
      <w:pPr>
        <w:pStyle w:val="110"/>
        <w:rPr>
          <w:rFonts w:hint="eastAsia" w:ascii="宋体" w:hAnsi="宋体" w:eastAsia="宋体" w:cs="宋体"/>
        </w:rPr>
      </w:pPr>
      <w:r>
        <w:rPr>
          <w:rFonts w:hint="eastAsia" w:ascii="宋体" w:hAnsi="宋体" w:eastAsia="宋体" w:cs="宋体"/>
        </w:rPr>
        <w:t>储能</w:t>
      </w:r>
      <w:r>
        <w:rPr>
          <w:rFonts w:hint="eastAsia" w:ascii="宋体" w:hAnsi="宋体" w:eastAsia="宋体" w:cs="宋体"/>
          <w:lang w:val="en-US" w:eastAsia="zh-CN"/>
        </w:rPr>
        <w:t>式电源车</w:t>
      </w:r>
      <w:r>
        <w:rPr>
          <w:rFonts w:hint="eastAsia" w:ascii="宋体" w:hAnsi="宋体" w:eastAsia="宋体" w:cs="宋体"/>
        </w:rPr>
        <w:t>投运前应根据设备及功能定位</w:t>
      </w:r>
      <w:r>
        <w:rPr>
          <w:rFonts w:hint="eastAsia" w:ascii="宋体" w:hAnsi="宋体" w:eastAsia="宋体" w:cs="宋体"/>
          <w:lang w:eastAsia="zh-CN"/>
        </w:rPr>
        <w:t>，</w:t>
      </w:r>
      <w:r>
        <w:rPr>
          <w:rFonts w:hint="eastAsia" w:ascii="宋体" w:hAnsi="宋体" w:eastAsia="宋体" w:cs="宋体"/>
        </w:rPr>
        <w:t>制定现场运行规程</w:t>
      </w:r>
      <w:r>
        <w:rPr>
          <w:rFonts w:hint="eastAsia" w:ascii="宋体" w:hAnsi="宋体" w:eastAsia="宋体" w:cs="宋体"/>
          <w:lang w:eastAsia="zh-CN"/>
        </w:rPr>
        <w:t>，</w:t>
      </w:r>
      <w:r>
        <w:rPr>
          <w:rFonts w:hint="eastAsia" w:ascii="宋体" w:hAnsi="宋体" w:eastAsia="宋体" w:cs="宋体"/>
        </w:rPr>
        <w:t>编制相关应急预案。</w:t>
      </w:r>
    </w:p>
    <w:p w14:paraId="462E23DF">
      <w:pPr>
        <w:pStyle w:val="110"/>
        <w:rPr>
          <w:rFonts w:hint="eastAsia" w:ascii="宋体" w:hAnsi="宋体" w:eastAsia="宋体" w:cs="宋体"/>
        </w:rPr>
      </w:pPr>
      <w:r>
        <w:rPr>
          <w:rFonts w:hint="eastAsia" w:ascii="宋体" w:hAnsi="宋体" w:eastAsia="宋体" w:cs="宋体"/>
        </w:rPr>
        <w:t>储能</w:t>
      </w:r>
      <w:r>
        <w:rPr>
          <w:rFonts w:hint="eastAsia" w:ascii="宋体" w:hAnsi="宋体" w:eastAsia="宋体" w:cs="宋体"/>
          <w:lang w:val="en-US" w:eastAsia="zh-CN"/>
        </w:rPr>
        <w:t>式电源车</w:t>
      </w:r>
      <w:r>
        <w:rPr>
          <w:rFonts w:hint="eastAsia" w:ascii="宋体" w:hAnsi="宋体" w:eastAsia="宋体" w:cs="宋体"/>
        </w:rPr>
        <w:t>投运前应制定典型操作票和工作票</w:t>
      </w:r>
      <w:r>
        <w:rPr>
          <w:rFonts w:hint="eastAsia" w:ascii="宋体" w:hAnsi="宋体" w:eastAsia="宋体" w:cs="宋体"/>
          <w:lang w:eastAsia="zh-CN"/>
        </w:rPr>
        <w:t>，</w:t>
      </w:r>
      <w:r>
        <w:rPr>
          <w:rFonts w:hint="eastAsia" w:ascii="宋体" w:hAnsi="宋体" w:eastAsia="宋体" w:cs="宋体"/>
        </w:rPr>
        <w:t>制定交接班制度、巡视检査制度、设备定期试验轮换制度。</w:t>
      </w:r>
    </w:p>
    <w:p w14:paraId="54AD4844">
      <w:pPr>
        <w:pStyle w:val="110"/>
        <w:rPr>
          <w:rFonts w:hint="eastAsia" w:ascii="宋体" w:hAnsi="宋体" w:eastAsia="宋体" w:cs="宋体"/>
        </w:rPr>
      </w:pPr>
      <w:r>
        <w:rPr>
          <w:rFonts w:hint="eastAsia" w:ascii="宋体" w:hAnsi="宋体" w:eastAsia="宋体" w:cs="宋体"/>
        </w:rPr>
        <w:t>储能</w:t>
      </w:r>
      <w:r>
        <w:rPr>
          <w:rFonts w:hint="eastAsia" w:ascii="宋体" w:hAnsi="宋体" w:eastAsia="宋体" w:cs="宋体"/>
          <w:lang w:val="en-US" w:eastAsia="zh-CN"/>
        </w:rPr>
        <w:t>式电源车</w:t>
      </w:r>
      <w:r>
        <w:rPr>
          <w:rFonts w:hint="eastAsia" w:ascii="宋体" w:hAnsi="宋体" w:eastAsia="宋体" w:cs="宋体"/>
        </w:rPr>
        <w:t>运行单位应根据储能</w:t>
      </w:r>
      <w:r>
        <w:rPr>
          <w:rFonts w:hint="eastAsia" w:ascii="宋体" w:hAnsi="宋体" w:eastAsia="宋体" w:cs="宋体"/>
          <w:lang w:val="en-US" w:eastAsia="zh-CN"/>
        </w:rPr>
        <w:t>式电源车</w:t>
      </w:r>
      <w:r>
        <w:rPr>
          <w:rFonts w:hint="eastAsia" w:ascii="宋体" w:hAnsi="宋体" w:eastAsia="宋体" w:cs="宋体"/>
        </w:rPr>
        <w:t>实际运行情况</w:t>
      </w:r>
      <w:r>
        <w:rPr>
          <w:rFonts w:hint="eastAsia" w:ascii="宋体" w:hAnsi="宋体" w:eastAsia="宋体" w:cs="宋体"/>
          <w:lang w:eastAsia="zh-CN"/>
        </w:rPr>
        <w:t>，</w:t>
      </w:r>
      <w:r>
        <w:rPr>
          <w:rFonts w:hint="eastAsia" w:ascii="宋体" w:hAnsi="宋体" w:eastAsia="宋体" w:cs="宋体"/>
        </w:rPr>
        <w:t>编制现场维护规程。</w:t>
      </w:r>
    </w:p>
    <w:p w14:paraId="29B51FA5">
      <w:pPr>
        <w:pStyle w:val="110"/>
        <w:rPr>
          <w:rFonts w:hint="eastAsia" w:ascii="宋体" w:hAnsi="宋体" w:eastAsia="宋体" w:cs="宋体"/>
        </w:rPr>
      </w:pPr>
      <w:r>
        <w:rPr>
          <w:rFonts w:hint="eastAsia" w:ascii="宋体" w:hAnsi="宋体" w:eastAsia="宋体" w:cs="宋体"/>
        </w:rPr>
        <w:t>储能</w:t>
      </w:r>
      <w:r>
        <w:rPr>
          <w:rFonts w:hint="eastAsia" w:ascii="宋体" w:hAnsi="宋体" w:eastAsia="宋体" w:cs="宋体"/>
          <w:lang w:val="en-US" w:eastAsia="zh-CN"/>
        </w:rPr>
        <w:t>式电源车</w:t>
      </w:r>
      <w:r>
        <w:rPr>
          <w:rFonts w:hint="eastAsia" w:ascii="宋体" w:hAnsi="宋体" w:eastAsia="宋体" w:cs="宋体"/>
        </w:rPr>
        <w:t>应对设备运行状态、运行操作</w:t>
      </w:r>
      <w:r>
        <w:rPr>
          <w:rFonts w:hint="eastAsia" w:ascii="宋体" w:hAnsi="宋体" w:eastAsia="宋体" w:cs="宋体"/>
          <w:lang w:eastAsia="zh-CN"/>
        </w:rPr>
        <w:t>、</w:t>
      </w:r>
      <w:r>
        <w:rPr>
          <w:rFonts w:hint="eastAsia" w:ascii="宋体" w:hAnsi="宋体" w:eastAsia="宋体" w:cs="宋体"/>
        </w:rPr>
        <w:t>异常及故障处理、维护等进行记录</w:t>
      </w:r>
      <w:r>
        <w:rPr>
          <w:rFonts w:hint="eastAsia" w:ascii="宋体" w:hAnsi="宋体" w:eastAsia="宋体" w:cs="宋体"/>
          <w:lang w:eastAsia="zh-CN"/>
        </w:rPr>
        <w:t>，</w:t>
      </w:r>
      <w:r>
        <w:rPr>
          <w:rFonts w:hint="eastAsia" w:ascii="宋体" w:hAnsi="宋体" w:eastAsia="宋体" w:cs="宋体"/>
        </w:rPr>
        <w:t>并对运行指标进行分析。</w:t>
      </w:r>
    </w:p>
    <w:p w14:paraId="76AA8E05">
      <w:pPr>
        <w:pStyle w:val="110"/>
        <w:rPr>
          <w:rFonts w:hint="eastAsia" w:ascii="宋体" w:hAnsi="宋体" w:eastAsia="宋体" w:cs="宋体"/>
        </w:rPr>
      </w:pPr>
      <w:r>
        <w:rPr>
          <w:rFonts w:hint="eastAsia" w:ascii="宋体" w:hAnsi="宋体" w:eastAsia="宋体" w:cs="宋体"/>
        </w:rPr>
        <w:t>储能</w:t>
      </w:r>
      <w:r>
        <w:rPr>
          <w:rFonts w:hint="eastAsia" w:ascii="宋体" w:hAnsi="宋体" w:eastAsia="宋体" w:cs="宋体"/>
          <w:lang w:val="en-US" w:eastAsia="zh-CN"/>
        </w:rPr>
        <w:t>式电源车</w:t>
      </w:r>
      <w:r>
        <w:rPr>
          <w:rFonts w:hint="eastAsia" w:ascii="宋体" w:hAnsi="宋体" w:eastAsia="宋体" w:cs="宋体"/>
        </w:rPr>
        <w:t>运行维护应建立技术资料档案</w:t>
      </w:r>
      <w:r>
        <w:rPr>
          <w:rFonts w:hint="eastAsia" w:ascii="宋体" w:hAnsi="宋体" w:eastAsia="宋体" w:cs="宋体"/>
          <w:lang w:eastAsia="zh-CN"/>
        </w:rPr>
        <w:t>，</w:t>
      </w:r>
      <w:r>
        <w:rPr>
          <w:rFonts w:hint="eastAsia" w:ascii="宋体" w:hAnsi="宋体" w:eastAsia="宋体" w:cs="宋体"/>
        </w:rPr>
        <w:t>对运行维护记录等进行归档。</w:t>
      </w:r>
    </w:p>
    <w:p w14:paraId="3E4CE8C1">
      <w:pPr>
        <w:pStyle w:val="110"/>
        <w:rPr>
          <w:rFonts w:hint="eastAsia"/>
        </w:rPr>
      </w:pPr>
      <w:r>
        <w:rPr>
          <w:rFonts w:hint="eastAsia" w:ascii="宋体" w:hAnsi="宋体" w:eastAsia="宋体" w:cs="宋体"/>
        </w:rPr>
        <w:t>储能</w:t>
      </w:r>
      <w:r>
        <w:rPr>
          <w:rFonts w:hint="eastAsia" w:ascii="宋体" w:hAnsi="宋体" w:eastAsia="宋体" w:cs="宋体"/>
          <w:lang w:val="en-US" w:eastAsia="zh-CN"/>
        </w:rPr>
        <w:t>式电源车</w:t>
      </w:r>
      <w:r>
        <w:rPr>
          <w:rFonts w:hint="eastAsia" w:ascii="宋体" w:hAnsi="宋体" w:eastAsia="宋体" w:cs="宋体"/>
          <w:highlight w:val="none"/>
        </w:rPr>
        <w:t>在运行结束后</w:t>
      </w:r>
      <w:r>
        <w:rPr>
          <w:rFonts w:hint="eastAsia" w:ascii="宋体" w:hAnsi="宋体" w:eastAsia="宋体" w:cs="宋体"/>
          <w:highlight w:val="none"/>
          <w:lang w:eastAsia="zh-CN"/>
        </w:rPr>
        <w:t>，</w:t>
      </w:r>
      <w:r>
        <w:rPr>
          <w:rFonts w:hint="eastAsia" w:ascii="宋体" w:hAnsi="宋体" w:eastAsia="宋体" w:cs="宋体"/>
          <w:highlight w:val="none"/>
        </w:rPr>
        <w:t>应断开所有设备电气连接</w:t>
      </w:r>
      <w:r>
        <w:rPr>
          <w:rFonts w:hint="eastAsia" w:ascii="宋体" w:hAnsi="宋体" w:eastAsia="宋体" w:cs="宋体"/>
          <w:highlight w:val="none"/>
          <w:lang w:eastAsia="zh-CN"/>
        </w:rPr>
        <w:t>，</w:t>
      </w:r>
      <w:r>
        <w:rPr>
          <w:rFonts w:hint="eastAsia" w:ascii="宋体" w:hAnsi="宋体" w:eastAsia="宋体" w:cs="宋体"/>
          <w:highlight w:val="none"/>
        </w:rPr>
        <w:t>收起支撑脚</w:t>
      </w:r>
      <w:r>
        <w:rPr>
          <w:rFonts w:hint="eastAsia" w:ascii="宋体" w:hAnsi="宋体" w:eastAsia="宋体" w:cs="宋体"/>
          <w:highlight w:val="none"/>
          <w:lang w:eastAsia="zh-CN"/>
        </w:rPr>
        <w:t>，</w:t>
      </w:r>
      <w:r>
        <w:rPr>
          <w:rFonts w:hint="eastAsia" w:ascii="宋体" w:hAnsi="宋体" w:eastAsia="宋体" w:cs="宋体"/>
          <w:highlight w:val="none"/>
        </w:rPr>
        <w:t>拆除一次、二次线缆以及接地棒</w:t>
      </w:r>
      <w:r>
        <w:rPr>
          <w:rFonts w:hint="eastAsia" w:ascii="宋体" w:hAnsi="宋体" w:eastAsia="宋体" w:cs="宋体"/>
          <w:highlight w:val="none"/>
          <w:lang w:eastAsia="zh-CN"/>
        </w:rPr>
        <w:t>，</w:t>
      </w:r>
      <w:r>
        <w:rPr>
          <w:rFonts w:hint="eastAsia" w:ascii="宋体" w:hAnsi="宋体" w:eastAsia="宋体" w:cs="宋体"/>
          <w:highlight w:val="none"/>
        </w:rPr>
        <w:t>关闭所有车门和接口处盖板。</w:t>
      </w:r>
    </w:p>
    <w:p w14:paraId="02714B5F">
      <w:pPr>
        <w:pStyle w:val="109"/>
        <w:spacing w:before="240" w:after="240"/>
        <w:rPr>
          <w:rFonts w:hint="eastAsia"/>
          <w:lang w:val="en-US" w:eastAsia="zh-CN"/>
        </w:rPr>
      </w:pPr>
      <w:r>
        <w:rPr>
          <w:rFonts w:hint="eastAsia"/>
          <w:lang w:val="en-US" w:eastAsia="zh-CN"/>
        </w:rPr>
        <w:t>正常运行</w:t>
      </w:r>
    </w:p>
    <w:p w14:paraId="1E5A8E3D">
      <w:pPr>
        <w:pStyle w:val="110"/>
        <w:rPr>
          <w:rFonts w:hint="eastAsia"/>
          <w:highlight w:val="none"/>
        </w:rPr>
      </w:pPr>
      <w:r>
        <w:rPr>
          <w:rFonts w:hint="eastAsia"/>
          <w:highlight w:val="none"/>
          <w:lang w:val="en-US" w:eastAsia="zh-CN"/>
        </w:rPr>
        <w:t>一般要求</w:t>
      </w:r>
    </w:p>
    <w:p w14:paraId="1AC8A789">
      <w:pPr>
        <w:pStyle w:val="170"/>
        <w:rPr>
          <w:rFonts w:hint="eastAsia"/>
          <w:highlight w:val="none"/>
        </w:rPr>
      </w:pPr>
      <w:r>
        <w:rPr>
          <w:rFonts w:hint="eastAsia"/>
          <w:highlight w:val="none"/>
          <w:lang w:val="en-US" w:eastAsia="zh-CN"/>
        </w:rPr>
        <w:t>储能式电源车</w:t>
      </w:r>
      <w:r>
        <w:rPr>
          <w:rFonts w:hint="eastAsia"/>
          <w:highlight w:val="none"/>
        </w:rPr>
        <w:t>主要设备上的各种警示标识应保持完整。</w:t>
      </w:r>
    </w:p>
    <w:p w14:paraId="2F9F55B7">
      <w:pPr>
        <w:pStyle w:val="170"/>
        <w:rPr>
          <w:rFonts w:hint="eastAsia"/>
          <w:highlight w:val="none"/>
        </w:rPr>
      </w:pPr>
      <w:r>
        <w:rPr>
          <w:rFonts w:hint="eastAsia"/>
          <w:highlight w:val="none"/>
          <w:lang w:val="en-US" w:eastAsia="zh-CN"/>
        </w:rPr>
        <w:t>储能式电源车</w:t>
      </w:r>
      <w:r>
        <w:rPr>
          <w:rFonts w:hint="eastAsia"/>
          <w:highlight w:val="none"/>
        </w:rPr>
        <w:t>正常运行应对</w:t>
      </w:r>
      <w:r>
        <w:rPr>
          <w:rFonts w:hint="eastAsia"/>
          <w:highlight w:val="none"/>
          <w:lang w:val="en-US" w:eastAsia="zh-CN"/>
        </w:rPr>
        <w:t>储能式电源车</w:t>
      </w:r>
      <w:r>
        <w:rPr>
          <w:rFonts w:hint="eastAsia"/>
          <w:highlight w:val="none"/>
        </w:rPr>
        <w:t>设备进行运行监视、运行操作和巡视检查</w:t>
      </w:r>
      <w:r>
        <w:rPr>
          <w:rFonts w:hint="eastAsia"/>
          <w:highlight w:val="none"/>
          <w:lang w:eastAsia="zh-CN"/>
        </w:rPr>
        <w:t>。</w:t>
      </w:r>
    </w:p>
    <w:p w14:paraId="18215E5B">
      <w:pPr>
        <w:pStyle w:val="170"/>
        <w:rPr>
          <w:rFonts w:hint="eastAsia"/>
          <w:highlight w:val="none"/>
        </w:rPr>
      </w:pPr>
      <w:r>
        <w:rPr>
          <w:rFonts w:hint="eastAsia"/>
          <w:highlight w:val="none"/>
          <w:lang w:val="en-US" w:eastAsia="zh-CN"/>
        </w:rPr>
        <w:t>储能式电源车</w:t>
      </w:r>
      <w:r>
        <w:rPr>
          <w:rFonts w:hint="eastAsia"/>
          <w:highlight w:val="none"/>
        </w:rPr>
        <w:t>储能系统运行工况可分为启动、充电、放电、停机、热备用等。</w:t>
      </w:r>
    </w:p>
    <w:p w14:paraId="0F4768CC">
      <w:pPr>
        <w:pStyle w:val="170"/>
        <w:rPr>
          <w:rFonts w:hint="eastAsia"/>
          <w:highlight w:val="none"/>
        </w:rPr>
      </w:pPr>
      <w:r>
        <w:rPr>
          <w:rFonts w:hint="eastAsia"/>
          <w:highlight w:val="none"/>
          <w:lang w:val="en-US" w:eastAsia="zh-CN"/>
        </w:rPr>
        <w:t>储能式电源车</w:t>
      </w:r>
      <w:r>
        <w:rPr>
          <w:rFonts w:hint="eastAsia"/>
          <w:highlight w:val="none"/>
        </w:rPr>
        <w:t>的运行模式、涉网设备参数的调整以及操作电网调度许可范围内的设备应按照电网调度机构的要求执行或者得到电网调度机构的同意。</w:t>
      </w:r>
    </w:p>
    <w:p w14:paraId="4D262C86">
      <w:pPr>
        <w:pStyle w:val="170"/>
        <w:rPr>
          <w:rFonts w:hint="eastAsia"/>
          <w:highlight w:val="none"/>
        </w:rPr>
      </w:pPr>
      <w:r>
        <w:rPr>
          <w:rFonts w:hint="eastAsia"/>
          <w:highlight w:val="none"/>
        </w:rPr>
        <w:t>纳入电网调度机构管理的</w:t>
      </w:r>
      <w:r>
        <w:rPr>
          <w:rFonts w:hint="eastAsia"/>
          <w:highlight w:val="none"/>
          <w:lang w:val="en-US" w:eastAsia="zh-CN"/>
        </w:rPr>
        <w:t>储能式电源车</w:t>
      </w:r>
      <w:r>
        <w:rPr>
          <w:rFonts w:hint="eastAsia"/>
          <w:highlight w:val="none"/>
        </w:rPr>
        <w:t>储能系统的并网、解列</w:t>
      </w:r>
      <w:r>
        <w:rPr>
          <w:rFonts w:hint="eastAsia"/>
          <w:highlight w:val="none"/>
          <w:lang w:eastAsia="zh-CN"/>
        </w:rPr>
        <w:t>，</w:t>
      </w:r>
      <w:r>
        <w:rPr>
          <w:rFonts w:hint="eastAsia"/>
          <w:highlight w:val="none"/>
        </w:rPr>
        <w:t>应获得电网调度机构同意</w:t>
      </w:r>
      <w:r>
        <w:rPr>
          <w:rFonts w:hint="eastAsia"/>
          <w:highlight w:val="none"/>
          <w:lang w:eastAsia="zh-CN"/>
        </w:rPr>
        <w:t>；</w:t>
      </w:r>
      <w:r>
        <w:rPr>
          <w:rFonts w:hint="eastAsia"/>
          <w:highlight w:val="none"/>
          <w:lang w:val="en-US" w:eastAsia="zh-CN"/>
        </w:rPr>
        <w:t>储能式电源车</w:t>
      </w:r>
      <w:r>
        <w:rPr>
          <w:rFonts w:hint="eastAsia"/>
          <w:highlight w:val="none"/>
        </w:rPr>
        <w:t>因故障解列</w:t>
      </w:r>
      <w:r>
        <w:rPr>
          <w:rFonts w:hint="eastAsia"/>
          <w:highlight w:val="none"/>
          <w:lang w:eastAsia="zh-CN"/>
        </w:rPr>
        <w:t>，</w:t>
      </w:r>
      <w:r>
        <w:rPr>
          <w:rFonts w:hint="eastAsia"/>
          <w:highlight w:val="none"/>
        </w:rPr>
        <w:t>不应自动并网</w:t>
      </w:r>
      <w:r>
        <w:rPr>
          <w:rFonts w:hint="eastAsia"/>
          <w:highlight w:val="none"/>
          <w:lang w:eastAsia="zh-CN"/>
        </w:rPr>
        <w:t>，</w:t>
      </w:r>
      <w:r>
        <w:rPr>
          <w:rFonts w:hint="eastAsia"/>
          <w:highlight w:val="none"/>
        </w:rPr>
        <w:t>应通过电网调度机构许可后方可并网。</w:t>
      </w:r>
    </w:p>
    <w:p w14:paraId="5EAA08CE">
      <w:pPr>
        <w:pStyle w:val="170"/>
        <w:rPr>
          <w:rFonts w:hint="eastAsia"/>
          <w:highlight w:val="none"/>
        </w:rPr>
      </w:pPr>
      <w:r>
        <w:rPr>
          <w:rFonts w:hint="eastAsia"/>
          <w:highlight w:val="none"/>
          <w:lang w:val="en-US" w:eastAsia="zh-CN"/>
        </w:rPr>
        <w:t>储能式电源车</w:t>
      </w:r>
      <w:r>
        <w:rPr>
          <w:rFonts w:hint="eastAsia"/>
          <w:highlight w:val="none"/>
        </w:rPr>
        <w:t>的交接班应根据交接班制度进行</w:t>
      </w:r>
      <w:r>
        <w:rPr>
          <w:rFonts w:hint="eastAsia"/>
          <w:highlight w:val="none"/>
          <w:lang w:eastAsia="zh-CN"/>
        </w:rPr>
        <w:t>，</w:t>
      </w:r>
      <w:r>
        <w:rPr>
          <w:rFonts w:hint="eastAsia"/>
          <w:highlight w:val="none"/>
        </w:rPr>
        <w:t>交接班时应对当值</w:t>
      </w:r>
      <w:r>
        <w:rPr>
          <w:rFonts w:hint="eastAsia"/>
          <w:highlight w:val="none"/>
          <w:lang w:val="en-US" w:eastAsia="zh-CN"/>
        </w:rPr>
        <w:t>储能式电源车</w:t>
      </w:r>
      <w:r>
        <w:rPr>
          <w:rFonts w:hint="eastAsia"/>
          <w:highlight w:val="none"/>
        </w:rPr>
        <w:t>运行模式、储能系统运行情况、缺陷情况、设备操作情况、接地线装拆情况等进行交代。</w:t>
      </w:r>
    </w:p>
    <w:p w14:paraId="12A85D4A">
      <w:pPr>
        <w:pStyle w:val="170"/>
        <w:rPr>
          <w:rFonts w:hint="eastAsia"/>
          <w:highlight w:val="none"/>
        </w:rPr>
      </w:pPr>
      <w:r>
        <w:rPr>
          <w:rFonts w:hint="eastAsia"/>
          <w:highlight w:val="none"/>
          <w:lang w:val="en-US" w:eastAsia="zh-CN"/>
        </w:rPr>
        <w:t>储能式电源车</w:t>
      </w:r>
      <w:r>
        <w:rPr>
          <w:rFonts w:hint="eastAsia"/>
          <w:highlight w:val="none"/>
        </w:rPr>
        <w:t>设备操作不宜在交接班期间进行,当在交接班进行操作时</w:t>
      </w:r>
      <w:r>
        <w:rPr>
          <w:rFonts w:hint="eastAsia"/>
          <w:highlight w:val="none"/>
          <w:lang w:eastAsia="zh-CN"/>
        </w:rPr>
        <w:t>，</w:t>
      </w:r>
      <w:r>
        <w:rPr>
          <w:rFonts w:hint="eastAsia"/>
          <w:highlight w:val="none"/>
        </w:rPr>
        <w:t>应在操作完成后进行。</w:t>
      </w:r>
    </w:p>
    <w:p w14:paraId="33D86949">
      <w:pPr>
        <w:pStyle w:val="110"/>
        <w:rPr>
          <w:rFonts w:hint="eastAsia"/>
          <w:highlight w:val="none"/>
        </w:rPr>
      </w:pPr>
      <w:r>
        <w:rPr>
          <w:rFonts w:hint="eastAsia"/>
          <w:highlight w:val="none"/>
          <w:lang w:val="en-US" w:eastAsia="zh-CN"/>
        </w:rPr>
        <w:t>运行监视</w:t>
      </w:r>
    </w:p>
    <w:p w14:paraId="42B3FC0D">
      <w:pPr>
        <w:pStyle w:val="170"/>
        <w:keepNext w:val="0"/>
        <w:keepLines w:val="0"/>
        <w:pageBreakBefore w:val="0"/>
        <w:widowControl w:val="0"/>
        <w:numPr>
          <w:ilvl w:val="3"/>
          <w:numId w:val="0"/>
        </w:numPr>
        <w:kinsoku/>
        <w:wordWrap/>
        <w:overflowPunct/>
        <w:topLinePunct w:val="0"/>
        <w:autoSpaceDE/>
        <w:autoSpaceDN/>
        <w:bidi w:val="0"/>
        <w:adjustRightInd/>
        <w:snapToGrid/>
        <w:ind w:leftChars="0" w:firstLine="420" w:firstLineChars="200"/>
        <w:textAlignment w:val="auto"/>
        <w:rPr>
          <w:rFonts w:hint="eastAsia"/>
        </w:rPr>
      </w:pPr>
      <w:r>
        <w:rPr>
          <w:rFonts w:hint="eastAsia"/>
          <w:highlight w:val="none"/>
          <w:lang w:val="en-US" w:eastAsia="zh-CN"/>
        </w:rPr>
        <w:t>储能式电源车</w:t>
      </w:r>
      <w:r>
        <w:rPr>
          <w:rFonts w:hint="eastAsia"/>
        </w:rPr>
        <w:t>运行</w:t>
      </w:r>
      <w:r>
        <w:rPr>
          <w:rFonts w:hint="eastAsia"/>
          <w:highlight w:val="none"/>
        </w:rPr>
        <w:t>人员</w:t>
      </w:r>
      <w:r>
        <w:rPr>
          <w:rFonts w:hint="eastAsia"/>
        </w:rPr>
        <w:t>应实时监视</w:t>
      </w:r>
      <w:r>
        <w:rPr>
          <w:rFonts w:hint="eastAsia" w:ascii="宋体" w:hAnsi="宋体" w:eastAsia="宋体" w:cs="宋体"/>
        </w:rPr>
        <w:t>储能</w:t>
      </w:r>
      <w:r>
        <w:rPr>
          <w:rFonts w:hint="eastAsia" w:ascii="宋体" w:hAnsi="宋体" w:eastAsia="宋体" w:cs="宋体"/>
          <w:lang w:val="en-US" w:eastAsia="zh-CN"/>
        </w:rPr>
        <w:t>式电源车</w:t>
      </w:r>
      <w:r>
        <w:rPr>
          <w:rFonts w:hint="eastAsia"/>
        </w:rPr>
        <w:t>运行工况,监视可采用就地监视和远程监视,监视内容主要包括:</w:t>
      </w:r>
    </w:p>
    <w:p w14:paraId="1D7C4EB3">
      <w:pPr>
        <w:pStyle w:val="61"/>
        <w:keepNext w:val="0"/>
        <w:keepLines w:val="0"/>
        <w:pageBreakBefore w:val="0"/>
        <w:widowControl/>
        <w:numPr>
          <w:ilvl w:val="0"/>
          <w:numId w:val="33"/>
        </w:numPr>
        <w:kinsoku/>
        <w:wordWrap/>
        <w:overflowPunct/>
        <w:topLinePunct w:val="0"/>
        <w:autoSpaceDE w:val="0"/>
        <w:autoSpaceDN w:val="0"/>
        <w:bidi w:val="0"/>
        <w:adjustRightInd/>
        <w:snapToGrid/>
        <w:ind w:left="0" w:leftChars="0" w:firstLine="420" w:firstLineChars="200"/>
        <w:textAlignment w:val="auto"/>
        <w:rPr>
          <w:rFonts w:hint="eastAsia"/>
          <w:lang w:eastAsia="zh-CN"/>
        </w:rPr>
      </w:pPr>
      <w:r>
        <w:rPr>
          <w:rFonts w:hint="eastAsia"/>
        </w:rPr>
        <w:t>运行模式和运行工况</w:t>
      </w:r>
      <w:r>
        <w:rPr>
          <w:rFonts w:hint="eastAsia"/>
          <w:lang w:eastAsia="zh-CN"/>
        </w:rPr>
        <w:t>；</w:t>
      </w:r>
    </w:p>
    <w:p w14:paraId="1262446C">
      <w:pPr>
        <w:pStyle w:val="61"/>
        <w:keepNext w:val="0"/>
        <w:keepLines w:val="0"/>
        <w:pageBreakBefore w:val="0"/>
        <w:widowControl/>
        <w:numPr>
          <w:ilvl w:val="0"/>
          <w:numId w:val="33"/>
        </w:numPr>
        <w:kinsoku/>
        <w:wordWrap/>
        <w:overflowPunct/>
        <w:topLinePunct w:val="0"/>
        <w:autoSpaceDE w:val="0"/>
        <w:autoSpaceDN w:val="0"/>
        <w:bidi w:val="0"/>
        <w:adjustRightInd/>
        <w:snapToGrid/>
        <w:ind w:left="0" w:leftChars="0" w:firstLine="420" w:firstLineChars="200"/>
        <w:textAlignment w:val="auto"/>
        <w:rPr>
          <w:rFonts w:hint="eastAsia"/>
        </w:rPr>
      </w:pPr>
      <w:r>
        <w:rPr>
          <w:rFonts w:hint="eastAsia"/>
        </w:rPr>
        <w:t>有功功率、无功功率、功率因数、电压、电流、频率、上网电量、下网电量、日上网电量、日下网电量、累计上网电量、累计下网电量</w:t>
      </w:r>
      <w:r>
        <w:rPr>
          <w:rFonts w:hint="eastAsia"/>
          <w:lang w:eastAsia="zh-CN"/>
        </w:rPr>
        <w:t>，</w:t>
      </w:r>
      <w:r>
        <w:rPr>
          <w:rFonts w:hint="eastAsia"/>
        </w:rPr>
        <w:t>储能系统充电量、放电量、日充电量、日放电量、累计充电量、累计放电量等</w:t>
      </w:r>
      <w:r>
        <w:rPr>
          <w:rFonts w:hint="eastAsia"/>
          <w:lang w:eastAsia="zh-CN"/>
        </w:rPr>
        <w:t>；</w:t>
      </w:r>
    </w:p>
    <w:p w14:paraId="6F4C8609">
      <w:pPr>
        <w:pStyle w:val="61"/>
        <w:keepNext w:val="0"/>
        <w:keepLines w:val="0"/>
        <w:pageBreakBefore w:val="0"/>
        <w:widowControl/>
        <w:numPr>
          <w:ilvl w:val="0"/>
          <w:numId w:val="33"/>
        </w:numPr>
        <w:kinsoku/>
        <w:wordWrap/>
        <w:overflowPunct/>
        <w:topLinePunct w:val="0"/>
        <w:autoSpaceDE w:val="0"/>
        <w:autoSpaceDN w:val="0"/>
        <w:bidi w:val="0"/>
        <w:adjustRightInd/>
        <w:snapToGrid/>
        <w:ind w:left="0" w:leftChars="0" w:firstLine="420" w:firstLineChars="200"/>
        <w:textAlignment w:val="auto"/>
        <w:rPr>
          <w:rFonts w:hint="eastAsia"/>
        </w:rPr>
      </w:pPr>
      <w:r>
        <w:rPr>
          <w:rFonts w:hint="eastAsia"/>
        </w:rPr>
        <w:t>电池、电池管理系统(BMS)、储能变流器(PCS)、监控系统、继电保护及安全自动装置、通信系统等设备的运行工况和实时数据</w:t>
      </w:r>
      <w:r>
        <w:rPr>
          <w:rFonts w:hint="eastAsia"/>
          <w:lang w:eastAsia="zh-CN"/>
        </w:rPr>
        <w:t>；</w:t>
      </w:r>
    </w:p>
    <w:p w14:paraId="0007A8AA">
      <w:pPr>
        <w:pStyle w:val="61"/>
        <w:keepNext w:val="0"/>
        <w:keepLines w:val="0"/>
        <w:pageBreakBefore w:val="0"/>
        <w:widowControl/>
        <w:numPr>
          <w:ilvl w:val="0"/>
          <w:numId w:val="33"/>
        </w:numPr>
        <w:kinsoku/>
        <w:wordWrap/>
        <w:overflowPunct/>
        <w:topLinePunct w:val="0"/>
        <w:autoSpaceDE w:val="0"/>
        <w:autoSpaceDN w:val="0"/>
        <w:bidi w:val="0"/>
        <w:adjustRightInd/>
        <w:snapToGrid/>
        <w:ind w:left="0" w:leftChars="0" w:firstLine="420" w:firstLineChars="200"/>
        <w:textAlignment w:val="auto"/>
        <w:rPr>
          <w:rFonts w:hint="eastAsia"/>
          <w:highlight w:val="none"/>
        </w:rPr>
      </w:pPr>
      <w:r>
        <w:rPr>
          <w:rFonts w:hint="eastAsia"/>
          <w:highlight w:val="none"/>
        </w:rPr>
        <w:t>异常告警信号、故障信号、保护动作信号等</w:t>
      </w:r>
      <w:r>
        <w:rPr>
          <w:rFonts w:hint="eastAsia"/>
          <w:highlight w:val="none"/>
          <w:lang w:eastAsia="zh-CN"/>
        </w:rPr>
        <w:t>；</w:t>
      </w:r>
    </w:p>
    <w:p w14:paraId="35FAF92E">
      <w:pPr>
        <w:pStyle w:val="61"/>
        <w:keepNext w:val="0"/>
        <w:keepLines w:val="0"/>
        <w:pageBreakBefore w:val="0"/>
        <w:widowControl/>
        <w:numPr>
          <w:ilvl w:val="0"/>
          <w:numId w:val="33"/>
        </w:numPr>
        <w:kinsoku/>
        <w:wordWrap/>
        <w:overflowPunct/>
        <w:topLinePunct w:val="0"/>
        <w:autoSpaceDE w:val="0"/>
        <w:autoSpaceDN w:val="0"/>
        <w:bidi w:val="0"/>
        <w:adjustRightInd/>
        <w:snapToGrid/>
        <w:ind w:left="0" w:leftChars="0" w:firstLine="420" w:firstLineChars="200"/>
        <w:textAlignment w:val="auto"/>
        <w:rPr>
          <w:rFonts w:hint="eastAsia"/>
          <w:highlight w:val="none"/>
        </w:rPr>
      </w:pPr>
      <w:r>
        <w:rPr>
          <w:rFonts w:hint="eastAsia"/>
          <w:highlight w:val="none"/>
        </w:rPr>
        <w:t>视频监控系统实时监控情况等</w:t>
      </w:r>
      <w:r>
        <w:rPr>
          <w:rFonts w:hint="eastAsia"/>
          <w:highlight w:val="none"/>
          <w:lang w:eastAsia="zh-CN"/>
        </w:rPr>
        <w:t>；</w:t>
      </w:r>
    </w:p>
    <w:p w14:paraId="71350509">
      <w:pPr>
        <w:pStyle w:val="61"/>
        <w:keepNext w:val="0"/>
        <w:keepLines w:val="0"/>
        <w:pageBreakBefore w:val="0"/>
        <w:widowControl/>
        <w:numPr>
          <w:ilvl w:val="0"/>
          <w:numId w:val="33"/>
        </w:numPr>
        <w:kinsoku/>
        <w:wordWrap/>
        <w:overflowPunct/>
        <w:topLinePunct w:val="0"/>
        <w:autoSpaceDE w:val="0"/>
        <w:autoSpaceDN w:val="0"/>
        <w:bidi w:val="0"/>
        <w:adjustRightInd/>
        <w:snapToGrid/>
        <w:ind w:left="0" w:leftChars="0" w:firstLine="420" w:firstLineChars="200"/>
        <w:textAlignment w:val="auto"/>
        <w:rPr>
          <w:rFonts w:hint="eastAsia"/>
          <w:highlight w:val="none"/>
        </w:rPr>
      </w:pPr>
      <w:r>
        <w:rPr>
          <w:rFonts w:hint="eastAsia"/>
          <w:highlight w:val="none"/>
        </w:rPr>
        <w:t>消防系统、环境控制系统等状态及信号。</w:t>
      </w:r>
    </w:p>
    <w:p w14:paraId="7043F7F9">
      <w:pPr>
        <w:pStyle w:val="110"/>
        <w:rPr>
          <w:rFonts w:hint="default" w:eastAsia="宋体"/>
          <w:highlight w:val="none"/>
          <w:lang w:val="en-US" w:eastAsia="zh-CN"/>
        </w:rPr>
      </w:pPr>
      <w:r>
        <w:rPr>
          <w:rFonts w:hint="eastAsia"/>
          <w:highlight w:val="none"/>
          <w:lang w:val="en-US" w:eastAsia="zh-CN"/>
        </w:rPr>
        <w:t>运行操作</w:t>
      </w:r>
    </w:p>
    <w:p w14:paraId="5B2F36A1">
      <w:pPr>
        <w:pStyle w:val="170"/>
        <w:rPr>
          <w:rFonts w:hint="eastAsia"/>
          <w:highlight w:val="none"/>
        </w:rPr>
      </w:pPr>
      <w:r>
        <w:rPr>
          <w:rFonts w:hint="eastAsia"/>
          <w:highlight w:val="none"/>
          <w:lang w:val="en-US" w:eastAsia="zh-CN"/>
        </w:rPr>
        <w:t>储能系统运行前，应保证消防系统处于正常工作状态。</w:t>
      </w:r>
    </w:p>
    <w:p w14:paraId="766F4E9F">
      <w:pPr>
        <w:pStyle w:val="170"/>
        <w:rPr>
          <w:rFonts w:hint="eastAsia"/>
          <w:highlight w:val="none"/>
        </w:rPr>
      </w:pPr>
      <w:r>
        <w:rPr>
          <w:rFonts w:hint="eastAsia"/>
          <w:highlight w:val="none"/>
          <w:lang w:val="en-US" w:eastAsia="zh-CN"/>
        </w:rPr>
        <w:t>储能式电源车</w:t>
      </w:r>
      <w:r>
        <w:rPr>
          <w:rFonts w:hint="eastAsia"/>
          <w:highlight w:val="none"/>
        </w:rPr>
        <w:t>运行人员操作项目主要包括:</w:t>
      </w:r>
    </w:p>
    <w:p w14:paraId="6C8241A6">
      <w:pPr>
        <w:pStyle w:val="61"/>
        <w:keepNext w:val="0"/>
        <w:keepLines w:val="0"/>
        <w:pageBreakBefore w:val="0"/>
        <w:widowControl/>
        <w:numPr>
          <w:ilvl w:val="0"/>
          <w:numId w:val="34"/>
        </w:numPr>
        <w:kinsoku/>
        <w:wordWrap/>
        <w:overflowPunct/>
        <w:topLinePunct w:val="0"/>
        <w:autoSpaceDE w:val="0"/>
        <w:autoSpaceDN w:val="0"/>
        <w:bidi w:val="0"/>
        <w:adjustRightInd/>
        <w:snapToGrid/>
        <w:ind w:left="0" w:leftChars="0" w:firstLine="420" w:firstLineChars="200"/>
        <w:textAlignment w:val="auto"/>
        <w:rPr>
          <w:rFonts w:hint="eastAsia"/>
        </w:rPr>
      </w:pPr>
      <w:r>
        <w:rPr>
          <w:rFonts w:hint="eastAsia"/>
          <w:highlight w:val="none"/>
        </w:rPr>
        <w:t>储能系统并</w:t>
      </w:r>
      <w:r>
        <w:rPr>
          <w:rFonts w:hint="eastAsia"/>
        </w:rPr>
        <w:t>网和解列操作</w:t>
      </w:r>
      <w:r>
        <w:rPr>
          <w:rFonts w:hint="eastAsia"/>
          <w:lang w:eastAsia="zh-CN"/>
        </w:rPr>
        <w:t>；</w:t>
      </w:r>
    </w:p>
    <w:p w14:paraId="03A24039">
      <w:pPr>
        <w:pStyle w:val="61"/>
        <w:keepNext w:val="0"/>
        <w:keepLines w:val="0"/>
        <w:pageBreakBefore w:val="0"/>
        <w:widowControl/>
        <w:numPr>
          <w:ilvl w:val="0"/>
          <w:numId w:val="34"/>
        </w:numPr>
        <w:kinsoku/>
        <w:wordWrap/>
        <w:overflowPunct/>
        <w:topLinePunct w:val="0"/>
        <w:autoSpaceDE w:val="0"/>
        <w:autoSpaceDN w:val="0"/>
        <w:bidi w:val="0"/>
        <w:adjustRightInd/>
        <w:snapToGrid/>
        <w:ind w:left="0" w:leftChars="0" w:firstLine="420" w:firstLineChars="200"/>
        <w:textAlignment w:val="auto"/>
        <w:rPr>
          <w:rFonts w:hint="eastAsia"/>
        </w:rPr>
      </w:pPr>
      <w:r>
        <w:rPr>
          <w:rFonts w:hint="eastAsia"/>
        </w:rPr>
        <w:t>储能系统运行模式选择;</w:t>
      </w:r>
    </w:p>
    <w:p w14:paraId="7ACED36C">
      <w:pPr>
        <w:pStyle w:val="61"/>
        <w:keepNext w:val="0"/>
        <w:keepLines w:val="0"/>
        <w:pageBreakBefore w:val="0"/>
        <w:widowControl/>
        <w:numPr>
          <w:ilvl w:val="0"/>
          <w:numId w:val="34"/>
        </w:numPr>
        <w:kinsoku/>
        <w:wordWrap/>
        <w:overflowPunct/>
        <w:topLinePunct w:val="0"/>
        <w:autoSpaceDE w:val="0"/>
        <w:autoSpaceDN w:val="0"/>
        <w:bidi w:val="0"/>
        <w:adjustRightInd/>
        <w:snapToGrid/>
        <w:ind w:left="0" w:leftChars="0" w:firstLine="420" w:firstLineChars="200"/>
        <w:textAlignment w:val="auto"/>
        <w:rPr>
          <w:rFonts w:hint="eastAsia"/>
          <w:highlight w:val="none"/>
        </w:rPr>
      </w:pPr>
      <w:r>
        <w:rPr>
          <w:rFonts w:hint="eastAsia"/>
        </w:rPr>
        <w:t>储能系统运行</w:t>
      </w:r>
      <w:r>
        <w:rPr>
          <w:rFonts w:hint="eastAsia"/>
          <w:highlight w:val="none"/>
        </w:rPr>
        <w:t>工况切换。</w:t>
      </w:r>
    </w:p>
    <w:p w14:paraId="16C87F6A">
      <w:pPr>
        <w:pStyle w:val="170"/>
        <w:rPr>
          <w:rFonts w:hint="eastAsia"/>
          <w:highlight w:val="none"/>
        </w:rPr>
      </w:pPr>
      <w:r>
        <w:rPr>
          <w:rFonts w:hint="eastAsia"/>
          <w:highlight w:val="none"/>
        </w:rPr>
        <w:t>储能系统的并网和解列操作应符合 GB26860 的要求。</w:t>
      </w:r>
    </w:p>
    <w:p w14:paraId="1030B2F9">
      <w:pPr>
        <w:pStyle w:val="170"/>
        <w:rPr>
          <w:rFonts w:hint="eastAsia"/>
          <w:highlight w:val="none"/>
        </w:rPr>
      </w:pPr>
      <w:r>
        <w:rPr>
          <w:rFonts w:hint="eastAsia"/>
          <w:highlight w:val="none"/>
        </w:rPr>
        <w:t>运行人员可对储能系统自动发电控制、自动电压控制、计划曲线控制、功率定值控制等运行模式和优先级进行选择</w:t>
      </w:r>
      <w:r>
        <w:rPr>
          <w:rFonts w:hint="eastAsia"/>
          <w:highlight w:val="none"/>
          <w:lang w:eastAsia="zh-CN"/>
        </w:rPr>
        <w:t>，</w:t>
      </w:r>
      <w:r>
        <w:rPr>
          <w:rFonts w:hint="eastAsia"/>
          <w:highlight w:val="none"/>
        </w:rPr>
        <w:t>各储能系统运行模式和优先级选择宜保持一致。</w:t>
      </w:r>
    </w:p>
    <w:p w14:paraId="2B2952CC">
      <w:pPr>
        <w:pStyle w:val="170"/>
        <w:rPr>
          <w:rFonts w:hint="eastAsia"/>
          <w:highlight w:val="none"/>
        </w:rPr>
      </w:pPr>
      <w:r>
        <w:rPr>
          <w:rFonts w:hint="eastAsia"/>
          <w:highlight w:val="none"/>
        </w:rPr>
        <w:t>运行人员可对储能系统启动、充电、放电、停机、热备用、检修等运行工况进行相互切换。</w:t>
      </w:r>
    </w:p>
    <w:p w14:paraId="2BFF17C0">
      <w:pPr>
        <w:pStyle w:val="170"/>
        <w:rPr>
          <w:rFonts w:hint="eastAsia"/>
          <w:highlight w:val="none"/>
        </w:rPr>
      </w:pPr>
      <w:r>
        <w:rPr>
          <w:rFonts w:hint="eastAsia"/>
          <w:highlight w:val="none"/>
        </w:rPr>
        <w:t>涉网设备发生异常或故障时</w:t>
      </w:r>
      <w:r>
        <w:rPr>
          <w:rFonts w:hint="eastAsia"/>
          <w:highlight w:val="none"/>
          <w:lang w:eastAsia="zh-CN"/>
        </w:rPr>
        <w:t>，</w:t>
      </w:r>
      <w:r>
        <w:rPr>
          <w:rFonts w:hint="eastAsia"/>
          <w:highlight w:val="none"/>
        </w:rPr>
        <w:t>运行人员应及时上报电网调度机构</w:t>
      </w:r>
      <w:r>
        <w:rPr>
          <w:rFonts w:hint="eastAsia"/>
          <w:highlight w:val="none"/>
          <w:lang w:eastAsia="zh-CN"/>
        </w:rPr>
        <w:t>，</w:t>
      </w:r>
      <w:r>
        <w:rPr>
          <w:rFonts w:hint="eastAsia"/>
          <w:highlight w:val="none"/>
        </w:rPr>
        <w:t>并按现场运行规程和电网调度机构要求对故障设备进行隔离及处理。</w:t>
      </w:r>
    </w:p>
    <w:p w14:paraId="4C4B9D05">
      <w:pPr>
        <w:pStyle w:val="110"/>
        <w:rPr>
          <w:rFonts w:hint="eastAsia"/>
          <w:highlight w:val="none"/>
        </w:rPr>
      </w:pPr>
      <w:r>
        <w:rPr>
          <w:rFonts w:hint="eastAsia"/>
          <w:highlight w:val="none"/>
          <w:lang w:val="en-US" w:eastAsia="zh-CN"/>
        </w:rPr>
        <w:t>巡视检查</w:t>
      </w:r>
    </w:p>
    <w:p w14:paraId="40B3E1E1">
      <w:pPr>
        <w:pStyle w:val="170"/>
        <w:rPr>
          <w:rFonts w:hint="eastAsia"/>
          <w:highlight w:val="none"/>
        </w:rPr>
      </w:pPr>
      <w:r>
        <w:rPr>
          <w:rFonts w:hint="eastAsia"/>
          <w:highlight w:val="none"/>
          <w:lang w:val="en-US" w:eastAsia="zh-CN"/>
        </w:rPr>
        <w:t>储能式电源车</w:t>
      </w:r>
      <w:r>
        <w:rPr>
          <w:rFonts w:hint="eastAsia"/>
          <w:highlight w:val="none"/>
        </w:rPr>
        <w:t>的巡视检查可分为日常巡检和专项巡检</w:t>
      </w:r>
      <w:r>
        <w:rPr>
          <w:rFonts w:hint="eastAsia"/>
          <w:highlight w:val="none"/>
          <w:lang w:eastAsia="zh-CN"/>
        </w:rPr>
        <w:t>，</w:t>
      </w:r>
      <w:r>
        <w:rPr>
          <w:rFonts w:hint="eastAsia"/>
          <w:highlight w:val="none"/>
        </w:rPr>
        <w:t>巡检项目应符合附录A。</w:t>
      </w:r>
    </w:p>
    <w:p w14:paraId="3A5270D1">
      <w:pPr>
        <w:pStyle w:val="170"/>
        <w:rPr>
          <w:rFonts w:hint="eastAsia"/>
          <w:highlight w:val="none"/>
        </w:rPr>
      </w:pPr>
      <w:r>
        <w:rPr>
          <w:rFonts w:hint="eastAsia"/>
          <w:highlight w:val="none"/>
          <w:lang w:val="en-US" w:eastAsia="zh-CN"/>
        </w:rPr>
        <w:t>储能式电源车</w:t>
      </w:r>
      <w:r>
        <w:rPr>
          <w:rFonts w:hint="eastAsia"/>
          <w:highlight w:val="none"/>
        </w:rPr>
        <w:t>宜每班进行巡视检查。</w:t>
      </w:r>
    </w:p>
    <w:p w14:paraId="0D5A2475">
      <w:pPr>
        <w:pStyle w:val="170"/>
        <w:rPr>
          <w:rFonts w:hint="eastAsia"/>
          <w:highlight w:val="none"/>
        </w:rPr>
      </w:pPr>
      <w:r>
        <w:rPr>
          <w:rFonts w:hint="eastAsia"/>
          <w:highlight w:val="none"/>
        </w:rPr>
        <w:t>对特殊季节和异常天气</w:t>
      </w:r>
      <w:r>
        <w:rPr>
          <w:rFonts w:hint="eastAsia"/>
          <w:highlight w:val="none"/>
          <w:lang w:eastAsia="zh-CN"/>
        </w:rPr>
        <w:t>（</w:t>
      </w:r>
      <w:r>
        <w:rPr>
          <w:rFonts w:hint="eastAsia"/>
          <w:highlight w:val="none"/>
        </w:rPr>
        <w:t>如雨季、极寒、极热、台风等</w:t>
      </w:r>
      <w:r>
        <w:rPr>
          <w:rFonts w:hint="eastAsia"/>
          <w:highlight w:val="none"/>
          <w:lang w:eastAsia="zh-CN"/>
        </w:rPr>
        <w:t>）</w:t>
      </w:r>
      <w:r>
        <w:rPr>
          <w:rFonts w:hint="eastAsia"/>
          <w:highlight w:val="none"/>
        </w:rPr>
        <w:t>应进行专项巡检工作。</w:t>
      </w:r>
    </w:p>
    <w:p w14:paraId="6E649976">
      <w:pPr>
        <w:pStyle w:val="170"/>
        <w:rPr>
          <w:rFonts w:hint="eastAsia"/>
          <w:highlight w:val="none"/>
        </w:rPr>
      </w:pPr>
      <w:r>
        <w:rPr>
          <w:rFonts w:hint="eastAsia"/>
          <w:highlight w:val="none"/>
        </w:rPr>
        <w:t>对</w:t>
      </w:r>
      <w:r>
        <w:rPr>
          <w:rFonts w:hint="eastAsia"/>
          <w:highlight w:val="none"/>
          <w:lang w:val="en-US" w:eastAsia="zh-CN"/>
        </w:rPr>
        <w:t>储能式电源车</w:t>
      </w:r>
      <w:r>
        <w:rPr>
          <w:rFonts w:hint="eastAsia"/>
          <w:highlight w:val="none"/>
        </w:rPr>
        <w:t>设备新投入或经过大修等特殊情况宜加强巡检工作。</w:t>
      </w:r>
    </w:p>
    <w:p w14:paraId="591473B4">
      <w:pPr>
        <w:pStyle w:val="170"/>
        <w:rPr>
          <w:rFonts w:hint="eastAsia"/>
          <w:highlight w:val="none"/>
        </w:rPr>
      </w:pPr>
      <w:r>
        <w:rPr>
          <w:rFonts w:hint="eastAsia"/>
          <w:highlight w:val="none"/>
        </w:rPr>
        <w:t>运行人员进行巡视检查时不应越过围网和安全警示带</w:t>
      </w:r>
      <w:r>
        <w:rPr>
          <w:rFonts w:hint="eastAsia"/>
          <w:highlight w:val="none"/>
          <w:lang w:eastAsia="zh-CN"/>
        </w:rPr>
        <w:t>，</w:t>
      </w:r>
      <w:r>
        <w:rPr>
          <w:rFonts w:hint="eastAsia"/>
          <w:highlight w:val="none"/>
        </w:rPr>
        <w:t>进入电池室或电池舱等密闭空间前</w:t>
      </w:r>
      <w:r>
        <w:rPr>
          <w:rFonts w:hint="eastAsia"/>
          <w:highlight w:val="none"/>
          <w:lang w:eastAsia="zh-CN"/>
        </w:rPr>
        <w:t>，</w:t>
      </w:r>
      <w:r>
        <w:rPr>
          <w:rFonts w:hint="eastAsia"/>
          <w:highlight w:val="none"/>
        </w:rPr>
        <w:t>应先进行15min 以上的通风。</w:t>
      </w:r>
    </w:p>
    <w:p w14:paraId="5FD5D596">
      <w:pPr>
        <w:pStyle w:val="170"/>
        <w:rPr>
          <w:rFonts w:hint="eastAsia"/>
          <w:highlight w:val="none"/>
        </w:rPr>
      </w:pPr>
      <w:r>
        <w:rPr>
          <w:rFonts w:hint="eastAsia"/>
          <w:highlight w:val="none"/>
        </w:rPr>
        <w:t>当监控系统报异常信号时</w:t>
      </w:r>
      <w:r>
        <w:rPr>
          <w:rFonts w:hint="eastAsia"/>
          <w:highlight w:val="none"/>
          <w:lang w:eastAsia="zh-CN"/>
        </w:rPr>
        <w:t>，</w:t>
      </w:r>
      <w:r>
        <w:rPr>
          <w:rFonts w:hint="eastAsia"/>
          <w:highlight w:val="none"/>
        </w:rPr>
        <w:t>应及时进行现场检查。在缺陷和隐患未消除前应增加巡视检查频次。</w:t>
      </w:r>
    </w:p>
    <w:p w14:paraId="138BD9B3">
      <w:pPr>
        <w:pStyle w:val="109"/>
        <w:spacing w:before="240" w:after="240"/>
        <w:rPr>
          <w:rFonts w:hint="eastAsia"/>
          <w:lang w:val="en-US" w:eastAsia="zh-CN"/>
        </w:rPr>
      </w:pPr>
      <w:r>
        <w:rPr>
          <w:rFonts w:hint="eastAsia"/>
          <w:lang w:val="en-US" w:eastAsia="zh-CN"/>
        </w:rPr>
        <w:t>异常运行及故障处理</w:t>
      </w:r>
    </w:p>
    <w:p w14:paraId="3E923DEA">
      <w:pPr>
        <w:pStyle w:val="110"/>
        <w:rPr>
          <w:rFonts w:hint="eastAsia" w:ascii="宋体" w:hAnsi="宋体" w:eastAsia="宋体" w:cs="宋体"/>
          <w:highlight w:val="none"/>
          <w:lang w:val="en-US" w:eastAsia="zh-CN"/>
        </w:rPr>
      </w:pPr>
      <w:r>
        <w:rPr>
          <w:rFonts w:hint="eastAsia" w:ascii="宋体" w:hAnsi="宋体" w:eastAsia="宋体" w:cs="宋体"/>
          <w:highlight w:val="none"/>
          <w:lang w:val="en-US" w:eastAsia="zh-CN"/>
        </w:rPr>
        <w:t>储能式电源车设备异常运行时，运行人员应加强监视和巡视检查。</w:t>
      </w:r>
    </w:p>
    <w:p w14:paraId="2089EC1D">
      <w:pPr>
        <w:pStyle w:val="110"/>
        <w:rPr>
          <w:rFonts w:hint="eastAsia" w:ascii="宋体" w:hAnsi="宋体" w:eastAsia="宋体" w:cs="宋体"/>
          <w:highlight w:val="none"/>
          <w:lang w:val="en-US" w:eastAsia="zh-CN"/>
        </w:rPr>
      </w:pPr>
      <w:r>
        <w:rPr>
          <w:rFonts w:hint="eastAsia" w:ascii="宋体" w:hAnsi="宋体" w:eastAsia="宋体" w:cs="宋体"/>
          <w:highlight w:val="none"/>
          <w:lang w:val="en-US" w:eastAsia="zh-CN"/>
        </w:rPr>
        <w:t>运行人员发现设备异常应立即向运行值长汇报，依据运行规程和作业指导书，按照附录B异常项目及处理表对异常设备进行处置。</w:t>
      </w:r>
    </w:p>
    <w:p w14:paraId="51B084A6">
      <w:pPr>
        <w:pStyle w:val="110"/>
        <w:rPr>
          <w:rFonts w:hint="eastAsia" w:ascii="宋体" w:hAnsi="宋体" w:eastAsia="宋体" w:cs="宋体"/>
          <w:highlight w:val="none"/>
          <w:lang w:val="en-US" w:eastAsia="zh-CN"/>
        </w:rPr>
      </w:pPr>
      <w:r>
        <w:rPr>
          <w:rFonts w:hint="eastAsia" w:ascii="宋体" w:hAnsi="宋体" w:eastAsia="宋体" w:cs="宋体"/>
          <w:highlight w:val="none"/>
          <w:lang w:val="en-US" w:eastAsia="zh-CN"/>
        </w:rPr>
        <w:t>属于电网调度机构管辖设备发生异常时，运行人员进行异常处理前应向调度值班人员汇报。</w:t>
      </w:r>
    </w:p>
    <w:p w14:paraId="68143ED6">
      <w:pPr>
        <w:pStyle w:val="110"/>
        <w:rPr>
          <w:rFonts w:hint="eastAsia" w:ascii="宋体" w:hAnsi="宋体" w:eastAsia="宋体" w:cs="宋体"/>
          <w:highlight w:val="none"/>
          <w:lang w:val="en-US" w:eastAsia="zh-CN"/>
        </w:rPr>
      </w:pPr>
      <w:r>
        <w:rPr>
          <w:rFonts w:hint="eastAsia" w:ascii="宋体" w:hAnsi="宋体" w:eastAsia="宋体" w:cs="宋体"/>
          <w:highlight w:val="none"/>
          <w:lang w:val="en-US" w:eastAsia="zh-CN"/>
        </w:rPr>
        <w:t>储能式电源车设备发生故障时，运行人员应立即停运故障设备，隔离故障现场，并汇报调度值班人员和相关管理部门，并按照附录C故障项目及处理表对故障设备进行处置。</w:t>
      </w:r>
    </w:p>
    <w:p w14:paraId="3E4F24F9">
      <w:pPr>
        <w:pStyle w:val="110"/>
        <w:rPr>
          <w:rFonts w:hint="eastAsia" w:ascii="宋体" w:hAnsi="宋体" w:eastAsia="宋体" w:cs="宋体"/>
          <w:highlight w:val="none"/>
          <w:lang w:val="en-US" w:eastAsia="zh-CN"/>
        </w:rPr>
      </w:pPr>
      <w:r>
        <w:rPr>
          <w:rFonts w:hint="eastAsia" w:ascii="宋体" w:hAnsi="宋体" w:eastAsia="宋体" w:cs="宋体"/>
          <w:highlight w:val="none"/>
          <w:lang w:val="en-US" w:eastAsia="zh-CN"/>
        </w:rPr>
        <w:t>储能式电源车交接班发生故障时，应处理完成后再进行交接班。</w:t>
      </w:r>
    </w:p>
    <w:p w14:paraId="1AAD56A0">
      <w:pPr>
        <w:pStyle w:val="110"/>
        <w:rPr>
          <w:rFonts w:hint="eastAsia" w:ascii="宋体" w:hAnsi="宋体" w:eastAsia="宋体" w:cs="宋体"/>
          <w:highlight w:val="none"/>
          <w:lang w:val="en-US" w:eastAsia="zh-CN"/>
        </w:rPr>
      </w:pPr>
      <w:r>
        <w:rPr>
          <w:rFonts w:hint="eastAsia" w:ascii="宋体" w:hAnsi="宋体" w:eastAsia="宋体" w:cs="宋体"/>
          <w:highlight w:val="none"/>
          <w:lang w:val="en-US" w:eastAsia="zh-CN"/>
        </w:rPr>
        <w:t>运行人员完成设备故障处理后，应向调度值班人员，运行管理部门和安全生产部门汇报故障及处理情况，配合相关部门开展故障调查，配合检修人员开展紧急抢修。</w:t>
      </w:r>
    </w:p>
    <w:p w14:paraId="532DF03C">
      <w:pPr>
        <w:pStyle w:val="110"/>
        <w:rPr>
          <w:rFonts w:hint="eastAsia" w:ascii="宋体" w:hAnsi="宋体" w:eastAsia="宋体" w:cs="宋体"/>
          <w:highlight w:val="none"/>
          <w:lang w:val="en-US" w:eastAsia="zh-CN"/>
        </w:rPr>
      </w:pPr>
      <w:r>
        <w:rPr>
          <w:rFonts w:hint="eastAsia" w:ascii="宋体" w:hAnsi="宋体" w:eastAsia="宋体" w:cs="宋体"/>
          <w:highlight w:val="none"/>
          <w:lang w:val="en-US" w:eastAsia="zh-CN"/>
        </w:rPr>
        <w:t>运行人员异常或故障处置后应及时记录相关设备名称、现象、处理方法及恢复运行等情况，并按照要求进行归档。</w:t>
      </w:r>
    </w:p>
    <w:p w14:paraId="1BB09992">
      <w:pPr>
        <w:pStyle w:val="109"/>
        <w:spacing w:before="240" w:after="240"/>
        <w:rPr>
          <w:rFonts w:hint="eastAsia"/>
          <w:lang w:val="en-US" w:eastAsia="zh-CN"/>
        </w:rPr>
      </w:pPr>
      <w:r>
        <w:rPr>
          <w:rFonts w:hint="eastAsia"/>
          <w:lang w:val="en-US" w:eastAsia="zh-CN"/>
        </w:rPr>
        <w:t>维护</w:t>
      </w:r>
    </w:p>
    <w:p w14:paraId="547B57A0">
      <w:pPr>
        <w:pStyle w:val="110"/>
        <w:rPr>
          <w:rFonts w:hint="eastAsia" w:ascii="宋体" w:hAnsi="宋体" w:eastAsia="宋体" w:cs="宋体"/>
          <w:highlight w:val="none"/>
        </w:rPr>
      </w:pPr>
      <w:r>
        <w:rPr>
          <w:rFonts w:hint="eastAsia" w:ascii="宋体" w:hAnsi="宋体" w:eastAsia="宋体" w:cs="宋体"/>
          <w:highlight w:val="none"/>
          <w:lang w:val="en-US" w:eastAsia="zh-CN"/>
        </w:rPr>
        <w:t>储能式电源车</w:t>
      </w:r>
      <w:r>
        <w:rPr>
          <w:rFonts w:hint="eastAsia" w:ascii="宋体" w:hAnsi="宋体" w:eastAsia="宋体" w:cs="宋体"/>
          <w:highlight w:val="none"/>
        </w:rPr>
        <w:t>维护</w:t>
      </w:r>
      <w:r>
        <w:rPr>
          <w:rFonts w:hint="eastAsia" w:ascii="宋体" w:hAnsi="宋体" w:eastAsia="宋体" w:cs="宋体"/>
          <w:highlight w:val="none"/>
          <w:lang w:val="en-US" w:eastAsia="zh-CN"/>
        </w:rPr>
        <w:t>前应断开电源，停运储能系统，在操作专用装置前，应确保没有人站立在危险区域。</w:t>
      </w:r>
    </w:p>
    <w:p w14:paraId="70FB9063">
      <w:pPr>
        <w:pStyle w:val="110"/>
        <w:rPr>
          <w:rFonts w:hint="eastAsia" w:ascii="宋体" w:hAnsi="宋体" w:eastAsia="宋体" w:cs="宋体"/>
          <w:highlight w:val="none"/>
        </w:rPr>
      </w:pPr>
      <w:r>
        <w:rPr>
          <w:rFonts w:hint="eastAsia" w:ascii="宋体" w:hAnsi="宋体" w:eastAsia="宋体" w:cs="宋体"/>
          <w:highlight w:val="none"/>
          <w:lang w:val="en-US" w:eastAsia="zh-CN"/>
        </w:rPr>
        <w:t>储能式电源车</w:t>
      </w:r>
      <w:r>
        <w:rPr>
          <w:rFonts w:hint="eastAsia" w:ascii="宋体" w:hAnsi="宋体" w:eastAsia="宋体" w:cs="宋体"/>
          <w:highlight w:val="none"/>
        </w:rPr>
        <w:t>的维护应结合设备运行状态、异常及故障处理情况</w:t>
      </w:r>
      <w:r>
        <w:rPr>
          <w:rFonts w:hint="eastAsia" w:ascii="宋体" w:hAnsi="宋体" w:eastAsia="宋体" w:cs="宋体"/>
          <w:highlight w:val="none"/>
          <w:lang w:eastAsia="zh-CN"/>
        </w:rPr>
        <w:t>，</w:t>
      </w:r>
      <w:r>
        <w:rPr>
          <w:rFonts w:hint="eastAsia" w:ascii="宋体" w:hAnsi="宋体" w:eastAsia="宋体" w:cs="宋体"/>
          <w:highlight w:val="none"/>
        </w:rPr>
        <w:t>通过智能分析确定维护方案。</w:t>
      </w:r>
    </w:p>
    <w:p w14:paraId="4AD50998">
      <w:pPr>
        <w:pStyle w:val="110"/>
        <w:rPr>
          <w:rFonts w:hint="eastAsia" w:ascii="宋体" w:hAnsi="宋体" w:eastAsia="宋体" w:cs="宋体"/>
          <w:highlight w:val="none"/>
        </w:rPr>
      </w:pPr>
      <w:r>
        <w:rPr>
          <w:rFonts w:hint="eastAsia" w:ascii="宋体" w:hAnsi="宋体" w:eastAsia="宋体" w:cs="宋体"/>
          <w:highlight w:val="none"/>
          <w:lang w:val="en-US" w:eastAsia="zh-CN"/>
        </w:rPr>
        <w:t>储能式电源车</w:t>
      </w:r>
      <w:r>
        <w:rPr>
          <w:rFonts w:hint="eastAsia" w:ascii="宋体" w:hAnsi="宋体" w:eastAsia="宋体" w:cs="宋体"/>
          <w:highlight w:val="none"/>
        </w:rPr>
        <w:t>应根据维护方案</w:t>
      </w:r>
      <w:r>
        <w:rPr>
          <w:rFonts w:hint="eastAsia" w:ascii="宋体" w:hAnsi="宋体" w:eastAsia="宋体" w:cs="宋体"/>
          <w:highlight w:val="none"/>
          <w:lang w:eastAsia="zh-CN"/>
        </w:rPr>
        <w:t>，</w:t>
      </w:r>
      <w:r>
        <w:rPr>
          <w:rFonts w:hint="eastAsia" w:ascii="宋体" w:hAnsi="宋体" w:eastAsia="宋体" w:cs="宋体"/>
          <w:highlight w:val="none"/>
        </w:rPr>
        <w:t>在维护前应完成所需备品备件的采购、验收和存放管理工作及工器具的准备工作。</w:t>
      </w:r>
    </w:p>
    <w:p w14:paraId="3DC59A54">
      <w:pPr>
        <w:pStyle w:val="110"/>
        <w:rPr>
          <w:rFonts w:hint="eastAsia" w:ascii="宋体" w:hAnsi="宋体" w:eastAsia="宋体" w:cs="宋体"/>
          <w:highlight w:val="none"/>
        </w:rPr>
      </w:pPr>
      <w:r>
        <w:rPr>
          <w:rFonts w:hint="eastAsia" w:ascii="宋体" w:hAnsi="宋体" w:eastAsia="宋体" w:cs="宋体"/>
          <w:highlight w:val="none"/>
        </w:rPr>
        <w:t>储</w:t>
      </w:r>
      <w:r>
        <w:rPr>
          <w:rFonts w:hint="eastAsia" w:ascii="宋体" w:hAnsi="宋体" w:eastAsia="宋体" w:cs="宋体"/>
          <w:highlight w:val="none"/>
          <w:lang w:val="en-US" w:eastAsia="zh-CN"/>
        </w:rPr>
        <w:t>储能式电源车</w:t>
      </w:r>
      <w:r>
        <w:rPr>
          <w:rFonts w:hint="eastAsia" w:ascii="宋体" w:hAnsi="宋体" w:eastAsia="宋体" w:cs="宋体"/>
          <w:highlight w:val="none"/>
        </w:rPr>
        <w:t>维护应采取安全防护措施。</w:t>
      </w:r>
    </w:p>
    <w:p w14:paraId="3B4D7585">
      <w:pPr>
        <w:pStyle w:val="110"/>
        <w:rPr>
          <w:rFonts w:hint="eastAsia" w:ascii="宋体" w:hAnsi="宋体" w:eastAsia="宋体" w:cs="宋体"/>
          <w:highlight w:val="none"/>
        </w:rPr>
      </w:pPr>
      <w:r>
        <w:rPr>
          <w:rFonts w:hint="eastAsia" w:ascii="宋体" w:hAnsi="宋体" w:eastAsia="宋体" w:cs="宋体"/>
          <w:highlight w:val="none"/>
          <w:lang w:val="en-US" w:eastAsia="zh-CN"/>
        </w:rPr>
        <w:t>储能式电源车</w:t>
      </w:r>
      <w:r>
        <w:rPr>
          <w:rFonts w:hint="eastAsia" w:ascii="宋体" w:hAnsi="宋体" w:eastAsia="宋体" w:cs="宋体"/>
          <w:highlight w:val="none"/>
        </w:rPr>
        <w:t>储能设备维护包括电池、电池管理系统、储能变流器的清扫、紧固、润滑及软件备份等。</w:t>
      </w:r>
    </w:p>
    <w:p w14:paraId="390DAAE5">
      <w:pPr>
        <w:pStyle w:val="110"/>
        <w:rPr>
          <w:rFonts w:hint="eastAsia" w:ascii="宋体" w:hAnsi="宋体" w:eastAsia="宋体" w:cs="宋体"/>
          <w:highlight w:val="none"/>
        </w:rPr>
      </w:pPr>
      <w:r>
        <w:rPr>
          <w:rFonts w:hint="eastAsia" w:ascii="宋体" w:hAnsi="宋体" w:eastAsia="宋体" w:cs="宋体"/>
          <w:highlight w:val="none"/>
        </w:rPr>
        <w:t>储能变流器、电池及电池管理系统和空调系统</w:t>
      </w:r>
      <w:r>
        <w:rPr>
          <w:rFonts w:hint="eastAsia" w:ascii="宋体" w:hAnsi="宋体" w:eastAsia="宋体" w:cs="宋体"/>
          <w:highlight w:val="none"/>
          <w:lang w:val="en-US" w:eastAsia="zh-CN"/>
        </w:rPr>
        <w:t>等</w:t>
      </w:r>
      <w:r>
        <w:rPr>
          <w:rFonts w:hint="eastAsia" w:ascii="宋体" w:hAnsi="宋体" w:eastAsia="宋体" w:cs="宋体"/>
          <w:highlight w:val="none"/>
        </w:rPr>
        <w:t>的维护</w:t>
      </w:r>
      <w:r>
        <w:rPr>
          <w:rFonts w:hint="eastAsia" w:ascii="宋体" w:hAnsi="宋体" w:eastAsia="宋体" w:cs="宋体"/>
          <w:highlight w:val="none"/>
          <w:lang w:eastAsia="zh-CN"/>
        </w:rPr>
        <w:t>，</w:t>
      </w:r>
      <w:r>
        <w:rPr>
          <w:rFonts w:hint="eastAsia" w:ascii="宋体" w:hAnsi="宋体" w:eastAsia="宋体" w:cs="宋体"/>
          <w:highlight w:val="none"/>
        </w:rPr>
        <w:t>应按照附录D进行相应的处理。</w:t>
      </w:r>
    </w:p>
    <w:p w14:paraId="1EFCD096">
      <w:pPr>
        <w:pStyle w:val="110"/>
        <w:rPr>
          <w:rFonts w:hint="eastAsia" w:ascii="宋体" w:hAnsi="宋体" w:eastAsia="宋体" w:cs="宋体"/>
        </w:rPr>
      </w:pPr>
      <w:r>
        <w:rPr>
          <w:rFonts w:hint="eastAsia" w:ascii="宋体" w:hAnsi="宋体" w:eastAsia="宋体" w:cs="宋体"/>
          <w:highlight w:val="none"/>
        </w:rPr>
        <w:t>对于</w:t>
      </w:r>
      <w:r>
        <w:rPr>
          <w:rFonts w:hint="eastAsia" w:ascii="宋体" w:hAnsi="宋体" w:eastAsia="宋体" w:cs="宋体"/>
          <w:highlight w:val="none"/>
          <w:lang w:val="en-US" w:eastAsia="zh-CN"/>
        </w:rPr>
        <w:t>储能式电源车</w:t>
      </w:r>
      <w:r>
        <w:rPr>
          <w:rFonts w:hint="eastAsia" w:ascii="宋体" w:hAnsi="宋体" w:eastAsia="宋体" w:cs="宋体"/>
          <w:highlight w:val="none"/>
          <w:lang w:eastAsia="zh-CN"/>
        </w:rPr>
        <w:t>，</w:t>
      </w:r>
      <w:r>
        <w:rPr>
          <w:rFonts w:hint="eastAsia" w:ascii="宋体" w:hAnsi="宋体" w:eastAsia="宋体" w:cs="宋体"/>
          <w:highlight w:val="none"/>
        </w:rPr>
        <w:t>应按照计划周期对电池容量进行核定和电池性能评估</w:t>
      </w:r>
      <w:r>
        <w:rPr>
          <w:rFonts w:hint="eastAsia" w:ascii="宋体" w:hAnsi="宋体" w:eastAsia="宋体" w:cs="宋体"/>
          <w:highlight w:val="none"/>
          <w:lang w:eastAsia="zh-CN"/>
        </w:rPr>
        <w:t>，</w:t>
      </w:r>
      <w:r>
        <w:rPr>
          <w:rFonts w:hint="eastAsia" w:ascii="宋体" w:hAnsi="宋体" w:eastAsia="宋体" w:cs="宋体"/>
          <w:highlight w:val="none"/>
        </w:rPr>
        <w:t>长期不使用的情况下应定期充放电。</w:t>
      </w:r>
    </w:p>
    <w:p w14:paraId="5E6C2FBC">
      <w:pPr>
        <w:pStyle w:val="109"/>
        <w:spacing w:before="240" w:after="240"/>
        <w:rPr>
          <w:rFonts w:hint="eastAsia"/>
          <w:lang w:val="en-US" w:eastAsia="zh-CN"/>
        </w:rPr>
      </w:pPr>
      <w:r>
        <w:rPr>
          <w:rFonts w:hint="eastAsia"/>
          <w:lang w:val="en-US" w:eastAsia="zh-CN"/>
        </w:rPr>
        <w:t>应急处置</w:t>
      </w:r>
    </w:p>
    <w:p w14:paraId="30CF2481">
      <w:pPr>
        <w:pStyle w:val="110"/>
        <w:rPr>
          <w:rFonts w:hint="eastAsia" w:ascii="宋体" w:hAnsi="宋体" w:eastAsia="宋体" w:cs="宋体"/>
          <w:highlight w:val="none"/>
        </w:rPr>
      </w:pPr>
      <w:r>
        <w:rPr>
          <w:rFonts w:hint="eastAsia" w:ascii="宋体" w:hAnsi="宋体" w:eastAsia="宋体" w:cs="宋体"/>
          <w:highlight w:val="none"/>
          <w:lang w:val="en-US" w:eastAsia="zh-CN"/>
        </w:rPr>
        <w:t>储能式电源车</w:t>
      </w:r>
      <w:r>
        <w:rPr>
          <w:rFonts w:hint="eastAsia" w:ascii="宋体" w:hAnsi="宋体" w:eastAsia="宋体" w:cs="宋体"/>
          <w:highlight w:val="none"/>
        </w:rPr>
        <w:t>应编制影响安全运行的气体/液体泄漏、冒烟、火灾、爆炸等异常情况的应急预案。</w:t>
      </w:r>
    </w:p>
    <w:p w14:paraId="1EE3A5E6">
      <w:pPr>
        <w:pStyle w:val="110"/>
        <w:rPr>
          <w:rFonts w:hint="eastAsia" w:ascii="宋体" w:hAnsi="宋体" w:eastAsia="宋体" w:cs="宋体"/>
          <w:highlight w:val="none"/>
        </w:rPr>
      </w:pPr>
      <w:r>
        <w:rPr>
          <w:rFonts w:hint="eastAsia" w:ascii="宋体" w:hAnsi="宋体" w:eastAsia="宋体" w:cs="宋体"/>
          <w:highlight w:val="none"/>
          <w:lang w:val="en-US" w:eastAsia="zh-CN"/>
        </w:rPr>
        <w:t>储能式电源车</w:t>
      </w:r>
      <w:r>
        <w:rPr>
          <w:rFonts w:hint="eastAsia" w:ascii="宋体" w:hAnsi="宋体" w:eastAsia="宋体" w:cs="宋体"/>
          <w:highlight w:val="none"/>
        </w:rPr>
        <w:t>发生事故时</w:t>
      </w:r>
      <w:r>
        <w:rPr>
          <w:rFonts w:hint="eastAsia" w:ascii="宋体" w:hAnsi="宋体" w:eastAsia="宋体" w:cs="宋体"/>
          <w:highlight w:val="none"/>
          <w:lang w:eastAsia="zh-CN"/>
        </w:rPr>
        <w:t>，</w:t>
      </w:r>
      <w:r>
        <w:rPr>
          <w:rFonts w:hint="eastAsia" w:ascii="宋体" w:hAnsi="宋体" w:eastAsia="宋体" w:cs="宋体"/>
          <w:highlight w:val="none"/>
        </w:rPr>
        <w:t>应立即处理并进行上报。属于电网调度机构管辖设备出现异常情况、突发事件,还应立即报告调度值班人员。</w:t>
      </w:r>
    </w:p>
    <w:p w14:paraId="67C44559">
      <w:pPr>
        <w:pStyle w:val="110"/>
        <w:rPr>
          <w:rFonts w:hint="eastAsia" w:ascii="宋体" w:hAnsi="宋体" w:eastAsia="宋体" w:cs="宋体"/>
          <w:highlight w:val="none"/>
        </w:rPr>
      </w:pPr>
      <w:r>
        <w:rPr>
          <w:rFonts w:hint="eastAsia" w:ascii="宋体" w:hAnsi="宋体" w:eastAsia="宋体" w:cs="宋体"/>
          <w:highlight w:val="none"/>
        </w:rPr>
        <w:t>根据事故灾难或险情严重程度启动相应应急预案</w:t>
      </w:r>
      <w:r>
        <w:rPr>
          <w:rFonts w:hint="eastAsia" w:ascii="宋体" w:hAnsi="宋体" w:eastAsia="宋体" w:cs="宋体"/>
          <w:highlight w:val="none"/>
          <w:lang w:eastAsia="zh-CN"/>
        </w:rPr>
        <w:t>，</w:t>
      </w:r>
      <w:r>
        <w:rPr>
          <w:rFonts w:hint="eastAsia" w:ascii="宋体" w:hAnsi="宋体" w:eastAsia="宋体" w:cs="宋体"/>
          <w:highlight w:val="none"/>
        </w:rPr>
        <w:t>超出</w:t>
      </w:r>
      <w:r>
        <w:rPr>
          <w:rFonts w:hint="eastAsia" w:ascii="宋体" w:hAnsi="宋体" w:eastAsia="宋体" w:cs="宋体"/>
          <w:highlight w:val="none"/>
          <w:lang w:val="en-US" w:eastAsia="zh-CN"/>
        </w:rPr>
        <w:t>储能式电源车</w:t>
      </w:r>
      <w:r>
        <w:rPr>
          <w:rFonts w:hint="eastAsia" w:ascii="宋体" w:hAnsi="宋体" w:eastAsia="宋体" w:cs="宋体"/>
          <w:highlight w:val="none"/>
        </w:rPr>
        <w:t>应急救援处置能力时</w:t>
      </w:r>
      <w:r>
        <w:rPr>
          <w:rFonts w:hint="eastAsia" w:ascii="宋体" w:hAnsi="宋体" w:eastAsia="宋体" w:cs="宋体"/>
          <w:highlight w:val="none"/>
          <w:lang w:eastAsia="zh-CN"/>
        </w:rPr>
        <w:t>，</w:t>
      </w:r>
      <w:r>
        <w:rPr>
          <w:rFonts w:hint="eastAsia" w:ascii="宋体" w:hAnsi="宋体" w:eastAsia="宋体" w:cs="宋体"/>
          <w:highlight w:val="none"/>
        </w:rPr>
        <w:t>应及时报告上级应急救援指挥机构启动应急预案实施救援。</w:t>
      </w:r>
    </w:p>
    <w:p w14:paraId="0BE9778E">
      <w:pPr>
        <w:pStyle w:val="110"/>
        <w:rPr>
          <w:rFonts w:hint="eastAsia" w:ascii="宋体" w:hAnsi="宋体" w:eastAsia="宋体" w:cs="宋体"/>
          <w:highlight w:val="none"/>
        </w:rPr>
      </w:pPr>
      <w:r>
        <w:rPr>
          <w:rFonts w:hint="eastAsia" w:ascii="宋体" w:hAnsi="宋体" w:eastAsia="宋体" w:cs="宋体"/>
          <w:highlight w:val="none"/>
        </w:rPr>
        <w:t>锂离子电池</w:t>
      </w:r>
      <w:r>
        <w:rPr>
          <w:rFonts w:hint="eastAsia" w:ascii="宋体" w:hAnsi="宋体" w:eastAsia="宋体" w:cs="宋体"/>
          <w:highlight w:val="none"/>
          <w:lang w:eastAsia="zh-CN"/>
        </w:rPr>
        <w:t>、</w:t>
      </w:r>
      <w:r>
        <w:rPr>
          <w:rFonts w:hint="eastAsia" w:ascii="宋体" w:hAnsi="宋体" w:eastAsia="宋体" w:cs="宋体"/>
          <w:highlight w:val="none"/>
        </w:rPr>
        <w:t>铅炭电池发生电解液大量泄漏、电池室/舱内可燃气体浓度超标等异常情况时</w:t>
      </w:r>
      <w:r>
        <w:rPr>
          <w:rFonts w:hint="eastAsia" w:ascii="宋体" w:hAnsi="宋体" w:eastAsia="宋体" w:cs="宋体"/>
          <w:highlight w:val="none"/>
          <w:lang w:eastAsia="zh-CN"/>
        </w:rPr>
        <w:t>，</w:t>
      </w:r>
      <w:r>
        <w:rPr>
          <w:rFonts w:hint="eastAsia" w:ascii="宋体" w:hAnsi="宋体" w:eastAsia="宋体" w:cs="宋体"/>
          <w:highlight w:val="none"/>
        </w:rPr>
        <w:t>应立即采取停机措施</w:t>
      </w:r>
      <w:r>
        <w:rPr>
          <w:rFonts w:hint="eastAsia" w:ascii="宋体" w:hAnsi="宋体" w:eastAsia="宋体" w:cs="宋体"/>
          <w:highlight w:val="none"/>
          <w:lang w:eastAsia="zh-CN"/>
        </w:rPr>
        <w:t>，</w:t>
      </w:r>
      <w:r>
        <w:rPr>
          <w:rFonts w:hint="eastAsia" w:ascii="宋体" w:hAnsi="宋体" w:eastAsia="宋体" w:cs="宋体"/>
          <w:highlight w:val="none"/>
        </w:rPr>
        <w:t>启动通风系统并加强监视</w:t>
      </w:r>
      <w:r>
        <w:rPr>
          <w:rFonts w:hint="eastAsia" w:ascii="宋体" w:hAnsi="宋体" w:eastAsia="宋体" w:cs="宋体"/>
          <w:highlight w:val="none"/>
          <w:lang w:eastAsia="zh-CN"/>
        </w:rPr>
        <w:t>，</w:t>
      </w:r>
      <w:r>
        <w:rPr>
          <w:rFonts w:hint="eastAsia" w:ascii="宋体" w:hAnsi="宋体" w:eastAsia="宋体" w:cs="宋体"/>
          <w:highlight w:val="none"/>
        </w:rPr>
        <w:t>启动相应的应急预案。</w:t>
      </w:r>
    </w:p>
    <w:p w14:paraId="2A349F8A">
      <w:pPr>
        <w:pStyle w:val="110"/>
        <w:rPr>
          <w:rFonts w:hint="eastAsia" w:ascii="宋体" w:hAnsi="宋体" w:eastAsia="宋体" w:cs="宋体"/>
          <w:highlight w:val="none"/>
          <w:lang w:val="en-US" w:eastAsia="zh-CN"/>
        </w:rPr>
      </w:pPr>
      <w:r>
        <w:rPr>
          <w:rFonts w:hint="eastAsia" w:ascii="宋体" w:hAnsi="宋体" w:eastAsia="宋体" w:cs="宋体"/>
          <w:highlight w:val="none"/>
          <w:lang w:val="en-US" w:eastAsia="zh-CN"/>
        </w:rPr>
        <w:t>当发生储能系统冒烟、起火等严重故障时，运行人员可不待调度指令立即停运相关储能系统，疏散周边人员，并立即启动灭火系统，联系消防部门并退出通风设施和变流器冷却装置，切断除安保系统外的全部电气连接。</w:t>
      </w:r>
    </w:p>
    <w:p w14:paraId="742382E5">
      <w:pPr>
        <w:pStyle w:val="110"/>
        <w:rPr>
          <w:rFonts w:hint="eastAsia" w:ascii="宋体" w:hAnsi="宋体" w:eastAsia="宋体" w:cs="宋体"/>
          <w:highlight w:val="none"/>
        </w:rPr>
      </w:pPr>
      <w:r>
        <w:rPr>
          <w:rFonts w:hint="eastAsia" w:ascii="宋体" w:hAnsi="宋体" w:eastAsia="宋体" w:cs="宋体"/>
          <w:highlight w:val="none"/>
          <w:lang w:val="en-US" w:eastAsia="zh-CN"/>
        </w:rPr>
        <w:t>储能式电源车</w:t>
      </w:r>
      <w:r>
        <w:rPr>
          <w:rFonts w:hint="eastAsia" w:ascii="宋体" w:hAnsi="宋体" w:eastAsia="宋体" w:cs="宋体"/>
          <w:highlight w:val="none"/>
        </w:rPr>
        <w:t>电池室/舱发生气体泄漏、液体泄漏、可燃气体浓度超标、冒烟等异常情况时</w:t>
      </w:r>
      <w:r>
        <w:rPr>
          <w:rFonts w:hint="eastAsia" w:ascii="宋体" w:hAnsi="宋体" w:eastAsia="宋体" w:cs="宋体"/>
          <w:highlight w:val="none"/>
          <w:lang w:eastAsia="zh-CN"/>
        </w:rPr>
        <w:t>，</w:t>
      </w:r>
      <w:r>
        <w:rPr>
          <w:rFonts w:hint="eastAsia" w:ascii="宋体" w:hAnsi="宋体" w:eastAsia="宋体" w:cs="宋体"/>
          <w:highlight w:val="none"/>
        </w:rPr>
        <w:t>人员进入事故现场前应佩戴个人防护用品。</w:t>
      </w:r>
    </w:p>
    <w:p w14:paraId="1B8BAC09">
      <w:pPr>
        <w:pStyle w:val="110"/>
        <w:rPr>
          <w:rFonts w:hint="eastAsia" w:ascii="宋体" w:hAnsi="宋体" w:eastAsia="宋体" w:cs="宋体"/>
          <w:highlight w:val="none"/>
        </w:rPr>
      </w:pPr>
      <w:r>
        <w:rPr>
          <w:rFonts w:hint="eastAsia" w:ascii="宋体" w:hAnsi="宋体" w:eastAsia="宋体" w:cs="宋体"/>
          <w:highlight w:val="none"/>
          <w:lang w:val="en-US" w:eastAsia="zh-CN"/>
        </w:rPr>
        <w:t>储能式电源车</w:t>
      </w:r>
      <w:r>
        <w:rPr>
          <w:rFonts w:hint="eastAsia" w:ascii="宋体" w:hAnsi="宋体" w:eastAsia="宋体" w:cs="宋体"/>
          <w:highlight w:val="none"/>
        </w:rPr>
        <w:t>发生人员触电、机械伤害、高空坠落等事故时</w:t>
      </w:r>
      <w:r>
        <w:rPr>
          <w:rFonts w:hint="eastAsia" w:ascii="宋体" w:hAnsi="宋体" w:eastAsia="宋体" w:cs="宋体"/>
          <w:highlight w:val="none"/>
          <w:lang w:eastAsia="zh-CN"/>
        </w:rPr>
        <w:t>，</w:t>
      </w:r>
      <w:r>
        <w:rPr>
          <w:rFonts w:hint="eastAsia" w:ascii="宋体" w:hAnsi="宋体" w:eastAsia="宋体" w:cs="宋体"/>
          <w:highlight w:val="none"/>
        </w:rPr>
        <w:t>应根据伤情对受伤人员进行现场施救，伤情严重时启动相应的应急预案。</w:t>
      </w:r>
    </w:p>
    <w:p w14:paraId="148F3482">
      <w:pPr>
        <w:pStyle w:val="109"/>
        <w:spacing w:before="240" w:after="240"/>
        <w:rPr>
          <w:rFonts w:hint="eastAsia"/>
          <w:lang w:val="en-US" w:eastAsia="zh-CN"/>
        </w:rPr>
      </w:pPr>
      <w:r>
        <w:rPr>
          <w:rFonts w:hint="eastAsia"/>
          <w:lang w:val="en-US" w:eastAsia="zh-CN"/>
        </w:rPr>
        <w:t>安全评估与报废</w:t>
      </w:r>
    </w:p>
    <w:p w14:paraId="26884C95">
      <w:pPr>
        <w:pStyle w:val="110"/>
        <w:rPr>
          <w:rFonts w:hint="eastAsia"/>
          <w:highlight w:val="none"/>
        </w:rPr>
      </w:pPr>
      <w:r>
        <w:rPr>
          <w:rFonts w:hint="eastAsia"/>
          <w:highlight w:val="none"/>
          <w:lang w:val="en-US" w:eastAsia="zh-CN"/>
        </w:rPr>
        <w:t>安全评估</w:t>
      </w:r>
    </w:p>
    <w:p w14:paraId="2D532454">
      <w:pPr>
        <w:pStyle w:val="170"/>
        <w:rPr>
          <w:rFonts w:hint="eastAsia"/>
          <w:highlight w:val="none"/>
        </w:rPr>
      </w:pPr>
      <w:r>
        <w:rPr>
          <w:rFonts w:hint="eastAsia" w:ascii="宋体" w:hAnsi="宋体" w:eastAsia="宋体" w:cs="宋体"/>
          <w:highlight w:val="none"/>
          <w:lang w:val="en-US" w:eastAsia="zh-CN"/>
        </w:rPr>
        <w:t>储能式电源车</w:t>
      </w:r>
      <w:r>
        <w:rPr>
          <w:rFonts w:hint="eastAsia"/>
          <w:highlight w:val="none"/>
        </w:rPr>
        <w:t>安全评估工作应每年至少开展1次</w:t>
      </w:r>
      <w:r>
        <w:rPr>
          <w:rFonts w:hint="eastAsia"/>
          <w:highlight w:val="none"/>
          <w:lang w:eastAsia="zh-CN"/>
        </w:rPr>
        <w:t>；</w:t>
      </w:r>
      <w:r>
        <w:rPr>
          <w:rFonts w:hint="eastAsia"/>
          <w:highlight w:val="none"/>
        </w:rPr>
        <w:t>必要时，进行动态评估，及时调整风险等级，确保安全风险处于受控范围。</w:t>
      </w:r>
    </w:p>
    <w:p w14:paraId="531A566B">
      <w:pPr>
        <w:pStyle w:val="170"/>
        <w:rPr>
          <w:rFonts w:hint="eastAsia"/>
          <w:highlight w:val="none"/>
        </w:rPr>
      </w:pPr>
      <w:r>
        <w:rPr>
          <w:rFonts w:hint="eastAsia" w:ascii="宋体" w:hAnsi="宋体" w:eastAsia="宋体" w:cs="宋体"/>
          <w:highlight w:val="none"/>
          <w:lang w:val="en-US" w:eastAsia="zh-CN"/>
        </w:rPr>
        <w:t>储能式电源车</w:t>
      </w:r>
      <w:r>
        <w:rPr>
          <w:rFonts w:hint="eastAsia"/>
          <w:highlight w:val="none"/>
        </w:rPr>
        <w:t>应定期对运行指标进行统计和对运行效果进行评价</w:t>
      </w:r>
      <w:r>
        <w:rPr>
          <w:rFonts w:hint="eastAsia"/>
          <w:highlight w:val="none"/>
          <w:lang w:eastAsia="zh-CN"/>
        </w:rPr>
        <w:t>，</w:t>
      </w:r>
      <w:r>
        <w:rPr>
          <w:rFonts w:hint="eastAsia"/>
          <w:highlight w:val="none"/>
        </w:rPr>
        <w:t>统计方法和评价原则应符合GB/T 36549 的规定。</w:t>
      </w:r>
    </w:p>
    <w:p w14:paraId="3C48AFC0">
      <w:pPr>
        <w:pStyle w:val="110"/>
        <w:rPr>
          <w:rFonts w:hint="eastAsia"/>
          <w:highlight w:val="none"/>
        </w:rPr>
      </w:pPr>
      <w:r>
        <w:rPr>
          <w:rFonts w:hint="eastAsia"/>
          <w:highlight w:val="none"/>
          <w:lang w:val="en-US" w:eastAsia="zh-CN"/>
        </w:rPr>
        <w:t>报废</w:t>
      </w:r>
    </w:p>
    <w:bookmarkEnd w:id="23"/>
    <w:p w14:paraId="685378ED">
      <w:pPr>
        <w:pStyle w:val="170"/>
        <w:rPr>
          <w:rFonts w:hint="eastAsia"/>
          <w:lang w:val="en-US" w:eastAsia="zh-CN"/>
        </w:rPr>
      </w:pPr>
      <w:r>
        <w:rPr>
          <w:rFonts w:hint="eastAsia"/>
          <w:lang w:val="en-US" w:eastAsia="zh-CN"/>
        </w:rPr>
        <w:t>对于不满足安全要求的</w:t>
      </w:r>
      <w:r>
        <w:rPr>
          <w:rFonts w:hint="eastAsia" w:ascii="宋体" w:hAnsi="宋体" w:eastAsia="宋体" w:cs="宋体"/>
          <w:highlight w:val="none"/>
          <w:lang w:val="en-US" w:eastAsia="zh-CN"/>
        </w:rPr>
        <w:t>储能式电源车</w:t>
      </w:r>
      <w:r>
        <w:rPr>
          <w:rFonts w:hint="eastAsia"/>
        </w:rPr>
        <w:t>可充电储能系统</w:t>
      </w:r>
      <w:r>
        <w:rPr>
          <w:rFonts w:hint="eastAsia"/>
          <w:lang w:val="en-US" w:eastAsia="zh-CN"/>
        </w:rPr>
        <w:t>应进行报废处理，蓄电池回收管理应符合WB/T 1061的规定。</w:t>
      </w:r>
    </w:p>
    <w:p w14:paraId="6AB93457">
      <w:pPr>
        <w:pStyle w:val="170"/>
        <w:rPr>
          <w:rFonts w:hint="eastAsia"/>
          <w:lang w:val="en-US" w:eastAsia="zh-CN"/>
        </w:rPr>
      </w:pPr>
      <w:r>
        <w:rPr>
          <w:rFonts w:hint="eastAsia"/>
          <w:highlight w:val="none"/>
          <w:lang w:val="en-US" w:eastAsia="zh-CN"/>
        </w:rPr>
        <w:t>车辆报废应由</w:t>
      </w:r>
      <w:r>
        <w:rPr>
          <w:rFonts w:hint="eastAsia"/>
        </w:rPr>
        <w:t>取得</w:t>
      </w:r>
      <w:r>
        <w:rPr>
          <w:rFonts w:hint="eastAsia"/>
          <w:lang w:val="en-US" w:eastAsia="zh-CN"/>
        </w:rPr>
        <w:t>报废</w:t>
      </w:r>
      <w:r>
        <w:rPr>
          <w:rFonts w:hint="eastAsia"/>
        </w:rPr>
        <w:t>机动车回收拆解资质认定</w:t>
      </w:r>
      <w:r>
        <w:rPr>
          <w:rFonts w:hint="eastAsia"/>
          <w:lang w:val="en-US" w:eastAsia="zh-CN"/>
        </w:rPr>
        <w:t>的企业实施，实施企业应符合GB 22128的规定。</w:t>
      </w:r>
    </w:p>
    <w:p w14:paraId="60235FF5">
      <w:pPr>
        <w:pStyle w:val="170"/>
        <w:rPr>
          <w:rFonts w:hint="eastAsia"/>
          <w:lang w:val="en-US" w:eastAsia="zh-CN"/>
        </w:rPr>
      </w:pPr>
      <w:r>
        <w:br w:type="page"/>
      </w:r>
    </w:p>
    <w:p w14:paraId="1ED5FFDD">
      <w:pPr>
        <w:pStyle w:val="204"/>
        <w:numPr>
          <w:ilvl w:val="0"/>
          <w:numId w:val="35"/>
        </w:numPr>
        <w:bidi w:val="0"/>
        <w:ind w:left="425" w:leftChars="0" w:hanging="425" w:firstLineChars="0"/>
        <w:rPr>
          <w:rFonts w:hint="eastAsia"/>
          <w:lang w:val="en-US" w:eastAsia="zh-CN"/>
        </w:rPr>
      </w:pPr>
      <w:bookmarkStart w:id="48" w:name="_Toc159923896"/>
    </w:p>
    <w:p w14:paraId="2D22B48D">
      <w:pPr>
        <w:pStyle w:val="204"/>
        <w:numPr>
          <w:ilvl w:val="0"/>
          <w:numId w:val="35"/>
        </w:numPr>
        <w:bidi w:val="0"/>
        <w:ind w:left="425" w:leftChars="0" w:hanging="425" w:firstLineChars="0"/>
        <w:rPr>
          <w:rFonts w:hint="eastAsia"/>
          <w:lang w:val="en-US" w:eastAsia="zh-CN"/>
        </w:rPr>
      </w:pPr>
    </w:p>
    <w:p w14:paraId="00F353F6">
      <w:pPr>
        <w:pStyle w:val="81"/>
        <w:shd w:val="clear" w:color="FFFFFF" w:fill="FFFFFF"/>
        <w:bidi w:val="0"/>
        <w:ind w:left="0" w:leftChars="0" w:firstLine="0" w:firstLineChars="0"/>
        <w:jc w:val="center"/>
        <w:rPr>
          <w:rFonts w:hint="eastAsia"/>
          <w:lang w:val="en-US" w:eastAsia="zh-CN"/>
        </w:rPr>
      </w:pPr>
    </w:p>
    <w:p w14:paraId="692F1163">
      <w:pPr>
        <w:pStyle w:val="8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Chars="0"/>
        <w:jc w:val="center"/>
        <w:textAlignment w:val="auto"/>
        <w:rPr>
          <w:rFonts w:hint="eastAsia"/>
          <w:lang w:eastAsia="zh-CN"/>
        </w:rPr>
      </w:pPr>
      <w:r>
        <w:rPr>
          <w:rFonts w:hint="eastAsia"/>
          <w:lang w:eastAsia="zh-CN"/>
        </w:rPr>
        <w:t>（</w:t>
      </w:r>
      <w:r>
        <w:rPr>
          <w:rFonts w:hint="eastAsia"/>
          <w:lang w:val="en-US" w:eastAsia="zh-CN"/>
        </w:rPr>
        <w:t>规范性附录</w:t>
      </w:r>
      <w:r>
        <w:rPr>
          <w:rFonts w:hint="eastAsia"/>
          <w:lang w:eastAsia="zh-CN"/>
        </w:rPr>
        <w:t>）</w:t>
      </w:r>
    </w:p>
    <w:bookmarkEnd w:id="48"/>
    <w:p w14:paraId="0167E6C9">
      <w:pPr>
        <w:pStyle w:val="82"/>
        <w:numPr>
          <w:ilvl w:val="1"/>
          <w:numId w:val="0"/>
        </w:numPr>
        <w:spacing w:before="156" w:after="156"/>
        <w:ind w:leftChars="0"/>
        <w:jc w:val="center"/>
      </w:pPr>
      <w:r>
        <w:rPr>
          <w:rFonts w:hint="eastAsia"/>
          <w:lang w:val="en-US" w:eastAsia="zh-CN"/>
        </w:rPr>
        <w:t>储能式电源车巡视检查项目及要求</w:t>
      </w:r>
    </w:p>
    <w:p w14:paraId="24B8A6E4">
      <w:pPr>
        <w:pStyle w:val="83"/>
        <w:bidi w:val="0"/>
        <w:ind w:left="0" w:leftChars="0" w:firstLine="0" w:firstLineChars="0"/>
      </w:pPr>
      <w:r>
        <w:rPr>
          <w:rFonts w:hint="eastAsia"/>
        </w:rPr>
        <w:t>巡视检查项目及要求</w:t>
      </w:r>
    </w:p>
    <w:p w14:paraId="408C599E">
      <w:pPr>
        <w:pStyle w:val="61"/>
      </w:pPr>
      <w:r>
        <w:rPr>
          <w:rFonts w:hint="eastAsia"/>
          <w:lang w:val="en-US" w:eastAsia="zh-CN"/>
        </w:rPr>
        <w:t>储能式电源车</w:t>
      </w:r>
      <w:r>
        <w:rPr>
          <w:rFonts w:hint="eastAsia"/>
        </w:rPr>
        <w:t>日常巡检项目及要求见表A.1。</w:t>
      </w:r>
    </w:p>
    <w:p w14:paraId="3D9D79FD">
      <w:pPr>
        <w:pStyle w:val="82"/>
        <w:numPr>
          <w:ilvl w:val="1"/>
          <w:numId w:val="36"/>
        </w:numPr>
        <w:bidi w:val="0"/>
        <w:ind w:left="0" w:leftChars="0" w:firstLine="0" w:firstLineChars="0"/>
      </w:pPr>
      <w:r>
        <w:rPr>
          <w:rFonts w:hint="eastAsia"/>
          <w:lang w:val="en-US" w:eastAsia="zh-CN"/>
        </w:rPr>
        <w:t>储能式电源车</w:t>
      </w:r>
      <w:r>
        <w:rPr>
          <w:rFonts w:hint="eastAsia"/>
        </w:rPr>
        <w:t>巡视检查项目及要求</w:t>
      </w:r>
      <w:r>
        <w:rPr>
          <w:rFonts w:hint="eastAsia"/>
          <w:lang w:val="en-US" w:eastAsia="zh-CN"/>
        </w:rPr>
        <w:t>表</w:t>
      </w:r>
    </w:p>
    <w:tbl>
      <w:tblPr>
        <w:tblStyle w:val="30"/>
        <w:tblW w:w="945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1418"/>
        <w:gridCol w:w="7259"/>
      </w:tblGrid>
      <w:tr w14:paraId="150E6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1"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D5DBE24">
            <w:pPr>
              <w:pStyle w:val="378"/>
              <w:ind w:firstLine="0" w:firstLineChars="0"/>
              <w:jc w:val="center"/>
              <w:rPr>
                <w:rFonts w:hint="eastAsia" w:eastAsia="宋体"/>
                <w:lang w:eastAsia="zh-CN"/>
              </w:rPr>
            </w:pPr>
            <w:r>
              <w:rPr>
                <w:rFonts w:hint="eastAsia" w:hAnsi="宋体"/>
                <w:lang w:val="en-US" w:eastAsia="zh-CN"/>
              </w:rPr>
              <w:t>序号</w:t>
            </w:r>
          </w:p>
        </w:tc>
        <w:tc>
          <w:tcPr>
            <w:tcW w:w="14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054661C">
            <w:pPr>
              <w:pStyle w:val="378"/>
              <w:ind w:firstLine="0" w:firstLineChars="0"/>
              <w:jc w:val="center"/>
              <w:rPr>
                <w:rFonts w:hint="eastAsia" w:eastAsia="宋体"/>
                <w:lang w:eastAsia="zh-CN"/>
              </w:rPr>
            </w:pPr>
            <w:r>
              <w:rPr>
                <w:rFonts w:hint="eastAsia" w:hAnsi="宋体"/>
                <w:lang w:val="en-US" w:eastAsia="zh-CN"/>
              </w:rPr>
              <w:t>巡检项目</w:t>
            </w:r>
          </w:p>
        </w:tc>
        <w:tc>
          <w:tcPr>
            <w:tcW w:w="725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0DE23C0">
            <w:pPr>
              <w:pStyle w:val="378"/>
              <w:ind w:firstLine="0" w:firstLineChars="0"/>
              <w:jc w:val="center"/>
              <w:rPr>
                <w:rFonts w:hint="default" w:eastAsia="宋体"/>
                <w:lang w:val="en-US" w:eastAsia="zh-CN"/>
              </w:rPr>
            </w:pPr>
            <w:r>
              <w:rPr>
                <w:rFonts w:hint="eastAsia"/>
                <w:lang w:val="en-US" w:eastAsia="zh-CN"/>
              </w:rPr>
              <w:t>要求</w:t>
            </w:r>
          </w:p>
        </w:tc>
      </w:tr>
      <w:tr w14:paraId="41CD0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D24BF2">
            <w:pPr>
              <w:pStyle w:val="378"/>
              <w:ind w:firstLine="0" w:firstLineChars="0"/>
              <w:jc w:val="center"/>
              <w:rPr>
                <w:rFonts w:hint="default"/>
                <w:lang w:val="en-US" w:eastAsia="zh-CN"/>
              </w:rPr>
            </w:pPr>
            <w:r>
              <w:rPr>
                <w:rFonts w:hint="eastAsia"/>
                <w:lang w:val="en-US" w:eastAsia="zh-CN"/>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B78D">
            <w:pPr>
              <w:pStyle w:val="378"/>
              <w:ind w:firstLine="0" w:firstLineChars="0"/>
              <w:jc w:val="center"/>
              <w:rPr>
                <w:rFonts w:hint="eastAsia" w:eastAsia="宋体"/>
                <w:lang w:eastAsia="zh-CN"/>
              </w:rPr>
            </w:pPr>
            <w:r>
              <w:rPr>
                <w:rFonts w:hint="eastAsia"/>
                <w:lang w:eastAsia="zh-CN"/>
              </w:rPr>
              <w:t>一般项目</w:t>
            </w:r>
          </w:p>
        </w:tc>
        <w:tc>
          <w:tcPr>
            <w:tcW w:w="725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5B6D28">
            <w:pPr>
              <w:pStyle w:val="378"/>
              <w:numPr>
                <w:ilvl w:val="0"/>
                <w:numId w:val="0"/>
              </w:numPr>
              <w:ind w:leftChars="0"/>
              <w:jc w:val="left"/>
              <w:rPr>
                <w:rFonts w:hint="eastAsia"/>
              </w:rPr>
            </w:pPr>
            <w:r>
              <w:rPr>
                <w:rFonts w:hint="eastAsia"/>
                <w:highlight w:val="none"/>
                <w:lang w:eastAsia="zh-CN"/>
              </w:rPr>
              <w:t>储能式电源车</w:t>
            </w:r>
            <w:r>
              <w:rPr>
                <w:rFonts w:hint="eastAsia"/>
                <w:highlight w:val="none"/>
              </w:rPr>
              <w:t>的主要设备周围不应堆积易燃易爆物品</w:t>
            </w:r>
            <w:r>
              <w:rPr>
                <w:rFonts w:hint="eastAsia"/>
                <w:highlight w:val="none"/>
                <w:lang w:eastAsia="zh-CN"/>
              </w:rPr>
              <w:t>，</w:t>
            </w:r>
            <w:r>
              <w:rPr>
                <w:rFonts w:hint="eastAsia"/>
                <w:highlight w:val="none"/>
              </w:rPr>
              <w:t>设备本身及环境应通风散热良好,设备积尘及污物应及时清理</w:t>
            </w:r>
          </w:p>
        </w:tc>
      </w:tr>
      <w:tr w14:paraId="34F95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3" w:hRule="atLeast"/>
        </w:trPr>
        <w:tc>
          <w:tcPr>
            <w:tcW w:w="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6CD5F6">
            <w:pPr>
              <w:pStyle w:val="378"/>
              <w:ind w:firstLine="0" w:firstLineChars="0"/>
              <w:jc w:val="center"/>
              <w:rPr>
                <w:rFonts w:hint="eastAsia" w:eastAsia="宋体"/>
                <w:lang w:val="en-US" w:eastAsia="zh-CN"/>
              </w:rPr>
            </w:pPr>
            <w:r>
              <w:rPr>
                <w:rFonts w:hint="eastAsia"/>
                <w:lang w:val="en-US" w:eastAsia="zh-CN"/>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9BD6">
            <w:pPr>
              <w:pStyle w:val="378"/>
              <w:ind w:firstLine="0" w:firstLineChars="0"/>
              <w:jc w:val="center"/>
              <w:rPr>
                <w:rFonts w:hint="eastAsia"/>
              </w:rPr>
            </w:pPr>
            <w:r>
              <w:rPr>
                <w:rFonts w:hint="eastAsia"/>
              </w:rPr>
              <w:t>电池及电池管理系统</w:t>
            </w:r>
          </w:p>
          <w:p w14:paraId="3E5919C8">
            <w:pPr>
              <w:pStyle w:val="378"/>
              <w:ind w:firstLine="0" w:firstLineChars="0"/>
              <w:jc w:val="center"/>
            </w:pPr>
            <w:r>
              <w:rPr>
                <w:rFonts w:hint="eastAsia"/>
              </w:rPr>
              <w:t>(BMS)</w:t>
            </w:r>
          </w:p>
        </w:tc>
        <w:tc>
          <w:tcPr>
            <w:tcW w:w="725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F74BE7">
            <w:pPr>
              <w:pStyle w:val="378"/>
              <w:numPr>
                <w:ilvl w:val="0"/>
                <w:numId w:val="37"/>
              </w:numPr>
              <w:ind w:left="425" w:leftChars="0" w:hanging="425" w:firstLineChars="0"/>
              <w:jc w:val="left"/>
              <w:rPr>
                <w:rFonts w:hint="eastAsia"/>
              </w:rPr>
            </w:pPr>
            <w:r>
              <w:rPr>
                <w:rFonts w:hint="eastAsia"/>
              </w:rPr>
              <w:t>设备运行编号标识、相序标识清晰可识别,出厂铭牌齐全、清晰可识别</w:t>
            </w:r>
            <w:r>
              <w:rPr>
                <w:rFonts w:hint="eastAsia"/>
                <w:lang w:eastAsia="zh-CN"/>
              </w:rPr>
              <w:t>；</w:t>
            </w:r>
          </w:p>
          <w:p w14:paraId="2867D7EA">
            <w:pPr>
              <w:pStyle w:val="378"/>
              <w:numPr>
                <w:ilvl w:val="0"/>
                <w:numId w:val="37"/>
              </w:numPr>
              <w:ind w:left="425" w:leftChars="0" w:hanging="425" w:firstLineChars="0"/>
              <w:jc w:val="left"/>
              <w:rPr>
                <w:rFonts w:hint="eastAsia"/>
              </w:rPr>
            </w:pPr>
            <w:r>
              <w:rPr>
                <w:rFonts w:hint="eastAsia"/>
              </w:rPr>
              <w:t>无异常烟雾、振动和声响等</w:t>
            </w:r>
            <w:r>
              <w:rPr>
                <w:rFonts w:hint="eastAsia"/>
                <w:lang w:eastAsia="zh-CN"/>
              </w:rPr>
              <w:t>；</w:t>
            </w:r>
          </w:p>
          <w:p w14:paraId="3270AC10">
            <w:pPr>
              <w:pStyle w:val="378"/>
              <w:numPr>
                <w:ilvl w:val="0"/>
                <w:numId w:val="37"/>
              </w:numPr>
              <w:ind w:left="425" w:leftChars="0" w:hanging="425" w:firstLineChars="0"/>
              <w:jc w:val="left"/>
              <w:rPr>
                <w:rFonts w:hint="eastAsia"/>
              </w:rPr>
            </w:pPr>
            <w:r>
              <w:rPr>
                <w:rFonts w:hint="eastAsia"/>
              </w:rPr>
              <w:t>电池系统主回路、二次回路各连接处连接可靠</w:t>
            </w:r>
            <w:r>
              <w:rPr>
                <w:rFonts w:hint="eastAsia"/>
                <w:lang w:eastAsia="zh-CN"/>
              </w:rPr>
              <w:t>，</w:t>
            </w:r>
            <w:r>
              <w:rPr>
                <w:rFonts w:hint="eastAsia"/>
              </w:rPr>
              <w:t>无锈蚀、积灰、凝露等现象</w:t>
            </w:r>
            <w:r>
              <w:rPr>
                <w:rFonts w:hint="eastAsia"/>
                <w:lang w:eastAsia="zh-CN"/>
              </w:rPr>
              <w:t>；</w:t>
            </w:r>
          </w:p>
          <w:p w14:paraId="166E2957">
            <w:pPr>
              <w:pStyle w:val="378"/>
              <w:numPr>
                <w:ilvl w:val="0"/>
                <w:numId w:val="37"/>
              </w:numPr>
              <w:ind w:left="425" w:leftChars="0" w:hanging="425" w:firstLineChars="0"/>
              <w:jc w:val="left"/>
              <w:rPr>
                <w:rFonts w:hint="eastAsia"/>
              </w:rPr>
            </w:pPr>
            <w:r>
              <w:rPr>
                <w:rFonts w:hint="eastAsia"/>
              </w:rPr>
              <w:t>电池外观完好无破损、膨胀,无变形、漏液等现象</w:t>
            </w:r>
            <w:r>
              <w:rPr>
                <w:rFonts w:hint="eastAsia"/>
                <w:lang w:eastAsia="zh-CN"/>
              </w:rPr>
              <w:t>；</w:t>
            </w:r>
          </w:p>
          <w:p w14:paraId="77646264">
            <w:pPr>
              <w:pStyle w:val="378"/>
              <w:numPr>
                <w:ilvl w:val="0"/>
                <w:numId w:val="37"/>
              </w:numPr>
              <w:ind w:left="425" w:leftChars="0" w:hanging="425" w:firstLineChars="0"/>
              <w:jc w:val="left"/>
              <w:rPr>
                <w:rFonts w:hint="eastAsia"/>
              </w:rPr>
            </w:pPr>
            <w:r>
              <w:rPr>
                <w:rFonts w:hint="eastAsia"/>
              </w:rPr>
              <w:t>电池架的接地完好</w:t>
            </w:r>
            <w:r>
              <w:rPr>
                <w:rFonts w:hint="eastAsia"/>
                <w:lang w:eastAsia="zh-CN"/>
              </w:rPr>
              <w:t>，</w:t>
            </w:r>
            <w:r>
              <w:rPr>
                <w:rFonts w:hint="eastAsia"/>
              </w:rPr>
              <w:t>接地扁铁无锈蚀松动现象</w:t>
            </w:r>
            <w:r>
              <w:rPr>
                <w:rFonts w:hint="eastAsia"/>
                <w:lang w:eastAsia="zh-CN"/>
              </w:rPr>
              <w:t>；</w:t>
            </w:r>
          </w:p>
          <w:p w14:paraId="29E37C03">
            <w:pPr>
              <w:pStyle w:val="378"/>
              <w:numPr>
                <w:ilvl w:val="0"/>
                <w:numId w:val="37"/>
              </w:numPr>
              <w:ind w:left="425" w:leftChars="0" w:hanging="425" w:firstLineChars="0"/>
              <w:jc w:val="left"/>
            </w:pPr>
            <w:r>
              <w:rPr>
                <w:rFonts w:hint="eastAsia"/>
              </w:rPr>
              <w:t>电池无短路,接地、熔断器正常</w:t>
            </w:r>
            <w:r>
              <w:rPr>
                <w:rFonts w:hint="eastAsia"/>
                <w:lang w:eastAsia="zh-CN"/>
              </w:rPr>
              <w:t>；</w:t>
            </w:r>
          </w:p>
          <w:p w14:paraId="3C64C0C5">
            <w:pPr>
              <w:pStyle w:val="378"/>
              <w:numPr>
                <w:ilvl w:val="0"/>
                <w:numId w:val="37"/>
              </w:numPr>
              <w:ind w:left="425" w:leftChars="0" w:hanging="425" w:firstLineChars="0"/>
              <w:jc w:val="left"/>
            </w:pPr>
            <w:r>
              <w:rPr>
                <w:rFonts w:hint="eastAsia"/>
              </w:rPr>
              <w:t>电池电压、温度采集线连接可靠</w:t>
            </w:r>
            <w:r>
              <w:rPr>
                <w:rFonts w:hint="eastAsia"/>
                <w:lang w:eastAsia="zh-CN"/>
              </w:rPr>
              <w:t>，</w:t>
            </w:r>
            <w:r>
              <w:rPr>
                <w:rFonts w:hint="eastAsia"/>
              </w:rPr>
              <w:t>巡检采集单元运行正常</w:t>
            </w:r>
            <w:r>
              <w:rPr>
                <w:rFonts w:hint="eastAsia"/>
                <w:lang w:eastAsia="zh-CN"/>
              </w:rPr>
              <w:t>；</w:t>
            </w:r>
          </w:p>
          <w:p w14:paraId="7B3ED835">
            <w:pPr>
              <w:pStyle w:val="378"/>
              <w:numPr>
                <w:ilvl w:val="0"/>
                <w:numId w:val="37"/>
              </w:numPr>
              <w:ind w:left="425" w:leftChars="0" w:hanging="425" w:firstLineChars="0"/>
              <w:jc w:val="left"/>
            </w:pPr>
            <w:r>
              <w:rPr>
                <w:rFonts w:hint="eastAsia"/>
              </w:rPr>
              <w:t>电池管理系统参数显示正常</w:t>
            </w:r>
            <w:r>
              <w:rPr>
                <w:rFonts w:hint="eastAsia"/>
                <w:lang w:eastAsia="zh-CN"/>
              </w:rPr>
              <w:t>，</w:t>
            </w:r>
            <w:r>
              <w:rPr>
                <w:rFonts w:hint="eastAsia"/>
              </w:rPr>
              <w:t>电池电压、温度在合格范围内</w:t>
            </w:r>
            <w:r>
              <w:rPr>
                <w:rFonts w:hint="eastAsia"/>
                <w:lang w:eastAsia="zh-CN"/>
              </w:rPr>
              <w:t>，</w:t>
            </w:r>
            <w:r>
              <w:rPr>
                <w:rFonts w:hint="eastAsia"/>
              </w:rPr>
              <w:t>无告警信号</w:t>
            </w:r>
            <w:r>
              <w:rPr>
                <w:rFonts w:hint="eastAsia"/>
                <w:lang w:eastAsia="zh-CN"/>
              </w:rPr>
              <w:t>，</w:t>
            </w:r>
            <w:r>
              <w:rPr>
                <w:rFonts w:hint="eastAsia"/>
              </w:rPr>
              <w:t>装置指示灯显示正常</w:t>
            </w:r>
          </w:p>
        </w:tc>
      </w:tr>
      <w:tr w14:paraId="203F6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5C6C99">
            <w:pPr>
              <w:pStyle w:val="378"/>
              <w:ind w:firstLine="0" w:firstLineChars="0"/>
              <w:jc w:val="center"/>
              <w:rPr>
                <w:rFonts w:hint="eastAsia" w:eastAsia="宋体"/>
                <w:lang w:val="en-US" w:eastAsia="zh-CN"/>
              </w:rPr>
            </w:pPr>
            <w:r>
              <w:rPr>
                <w:rFonts w:hint="eastAsia"/>
                <w:lang w:val="en-US" w:eastAsia="zh-CN"/>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CECE">
            <w:pPr>
              <w:pStyle w:val="378"/>
              <w:ind w:firstLine="0" w:firstLineChars="0"/>
              <w:jc w:val="center"/>
              <w:rPr>
                <w:rFonts w:hint="eastAsia"/>
              </w:rPr>
            </w:pPr>
            <w:r>
              <w:rPr>
                <w:rFonts w:hint="eastAsia"/>
              </w:rPr>
              <w:t>储能变流器</w:t>
            </w:r>
          </w:p>
          <w:p w14:paraId="36C57BA5">
            <w:pPr>
              <w:pStyle w:val="378"/>
              <w:ind w:firstLine="0" w:firstLineChars="0"/>
              <w:jc w:val="center"/>
              <w:rPr>
                <w:rFonts w:hint="eastAsia" w:eastAsia="宋体"/>
                <w:lang w:eastAsia="zh-CN"/>
              </w:rPr>
            </w:pPr>
            <w:r>
              <w:rPr>
                <w:rFonts w:hint="eastAsia"/>
              </w:rPr>
              <w:t>(PCS</w:t>
            </w:r>
            <w:r>
              <w:rPr>
                <w:rFonts w:hint="eastAsia"/>
                <w:lang w:eastAsia="zh-CN"/>
              </w:rPr>
              <w:t>）</w:t>
            </w:r>
          </w:p>
        </w:tc>
        <w:tc>
          <w:tcPr>
            <w:tcW w:w="725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C155FB">
            <w:pPr>
              <w:pStyle w:val="378"/>
              <w:numPr>
                <w:ilvl w:val="0"/>
                <w:numId w:val="38"/>
              </w:numPr>
              <w:ind w:left="425" w:leftChars="0" w:hanging="425" w:firstLineChars="0"/>
              <w:jc w:val="left"/>
              <w:rPr>
                <w:rFonts w:hint="eastAsia"/>
              </w:rPr>
            </w:pPr>
            <w:r>
              <w:rPr>
                <w:rFonts w:hint="eastAsia"/>
              </w:rPr>
              <w:t>储能变流器柜体外观洁净</w:t>
            </w:r>
            <w:r>
              <w:rPr>
                <w:rFonts w:hint="eastAsia"/>
                <w:lang w:eastAsia="zh-CN"/>
              </w:rPr>
              <w:t>，</w:t>
            </w:r>
            <w:r>
              <w:rPr>
                <w:rFonts w:hint="eastAsia"/>
              </w:rPr>
              <w:t>无破损</w:t>
            </w:r>
            <w:r>
              <w:rPr>
                <w:rFonts w:hint="eastAsia"/>
                <w:lang w:eastAsia="zh-CN"/>
              </w:rPr>
              <w:t>，</w:t>
            </w:r>
            <w:r>
              <w:rPr>
                <w:rFonts w:hint="eastAsia"/>
              </w:rPr>
              <w:t>门锁齐全完好</w:t>
            </w:r>
            <w:r>
              <w:rPr>
                <w:rFonts w:hint="eastAsia"/>
                <w:lang w:eastAsia="zh-CN"/>
              </w:rPr>
              <w:t>，</w:t>
            </w:r>
            <w:r>
              <w:rPr>
                <w:rFonts w:hint="eastAsia"/>
              </w:rPr>
              <w:t>锁牌正确</w:t>
            </w:r>
            <w:r>
              <w:rPr>
                <w:rFonts w:hint="eastAsia"/>
                <w:lang w:eastAsia="zh-CN"/>
              </w:rPr>
              <w:t>；</w:t>
            </w:r>
          </w:p>
          <w:p w14:paraId="49204EA2">
            <w:pPr>
              <w:pStyle w:val="378"/>
              <w:numPr>
                <w:ilvl w:val="0"/>
                <w:numId w:val="38"/>
              </w:numPr>
              <w:ind w:left="425" w:leftChars="0" w:hanging="425" w:firstLineChars="0"/>
              <w:jc w:val="left"/>
              <w:rPr>
                <w:rFonts w:hint="eastAsia"/>
              </w:rPr>
            </w:pPr>
            <w:r>
              <w:rPr>
                <w:rFonts w:hint="eastAsia"/>
              </w:rPr>
              <w:t>储能变流器柜体设备编号、铭牌、标示齐全、清晰、无损坏</w:t>
            </w:r>
            <w:r>
              <w:rPr>
                <w:rFonts w:hint="eastAsia"/>
                <w:lang w:eastAsia="zh-CN"/>
              </w:rPr>
              <w:t>，</w:t>
            </w:r>
            <w:r>
              <w:rPr>
                <w:rFonts w:hint="eastAsia"/>
              </w:rPr>
              <w:t>操作方式、开关位置正常</w:t>
            </w:r>
            <w:r>
              <w:rPr>
                <w:rFonts w:hint="eastAsia"/>
                <w:lang w:eastAsia="zh-CN"/>
              </w:rPr>
              <w:t>；</w:t>
            </w:r>
          </w:p>
          <w:p w14:paraId="62692F7C">
            <w:pPr>
              <w:pStyle w:val="378"/>
              <w:numPr>
                <w:ilvl w:val="0"/>
                <w:numId w:val="38"/>
              </w:numPr>
              <w:ind w:left="425" w:leftChars="0" w:hanging="425" w:firstLineChars="0"/>
              <w:jc w:val="left"/>
              <w:rPr>
                <w:rFonts w:hint="eastAsia"/>
              </w:rPr>
            </w:pPr>
            <w:r>
              <w:rPr>
                <w:rFonts w:hint="eastAsia"/>
              </w:rPr>
              <w:t>储能变流器柜体门关严</w:t>
            </w:r>
            <w:r>
              <w:rPr>
                <w:rFonts w:hint="eastAsia"/>
                <w:lang w:eastAsia="zh-CN"/>
              </w:rPr>
              <w:t>，</w:t>
            </w:r>
            <w:r>
              <w:rPr>
                <w:rFonts w:hint="eastAsia"/>
              </w:rPr>
              <w:t>无受潮、凝露现象</w:t>
            </w:r>
            <w:r>
              <w:rPr>
                <w:rFonts w:hint="eastAsia"/>
                <w:lang w:eastAsia="zh-CN"/>
              </w:rPr>
              <w:t>，</w:t>
            </w:r>
            <w:r>
              <w:rPr>
                <w:rFonts w:hint="eastAsia"/>
              </w:rPr>
              <w:t>温控装置工作正常</w:t>
            </w:r>
            <w:r>
              <w:rPr>
                <w:rFonts w:hint="eastAsia"/>
                <w:lang w:eastAsia="zh-CN"/>
              </w:rPr>
              <w:t>，</w:t>
            </w:r>
            <w:r>
              <w:rPr>
                <w:rFonts w:hint="eastAsia"/>
              </w:rPr>
              <w:t>加热器按季节和要求正确投退</w:t>
            </w:r>
            <w:r>
              <w:rPr>
                <w:rFonts w:hint="eastAsia"/>
                <w:lang w:eastAsia="zh-CN"/>
              </w:rPr>
              <w:t>；</w:t>
            </w:r>
          </w:p>
          <w:p w14:paraId="42EDE86A">
            <w:pPr>
              <w:pStyle w:val="378"/>
              <w:numPr>
                <w:ilvl w:val="0"/>
                <w:numId w:val="38"/>
              </w:numPr>
              <w:ind w:left="425" w:leftChars="0" w:hanging="425" w:firstLineChars="0"/>
              <w:jc w:val="left"/>
              <w:rPr>
                <w:rFonts w:hint="eastAsia"/>
              </w:rPr>
            </w:pPr>
            <w:r>
              <w:rPr>
                <w:rFonts w:hint="eastAsia"/>
              </w:rPr>
              <w:t>储能变流器的交、直流侧电压、电流正常</w:t>
            </w:r>
            <w:r>
              <w:rPr>
                <w:rFonts w:hint="eastAsia"/>
                <w:lang w:eastAsia="zh-CN"/>
              </w:rPr>
              <w:t>；</w:t>
            </w:r>
          </w:p>
          <w:p w14:paraId="0670549B">
            <w:pPr>
              <w:pStyle w:val="378"/>
              <w:numPr>
                <w:ilvl w:val="0"/>
                <w:numId w:val="38"/>
              </w:numPr>
              <w:ind w:left="425" w:leftChars="0" w:hanging="425" w:firstLineChars="0"/>
              <w:jc w:val="left"/>
              <w:rPr>
                <w:rFonts w:hint="eastAsia"/>
              </w:rPr>
            </w:pPr>
            <w:r>
              <w:rPr>
                <w:rFonts w:hint="eastAsia"/>
              </w:rPr>
              <w:t>储能变流器运行正常,其冷却系统和不间断电源工作正常,无异常响声、冒烟、烧焦气味</w:t>
            </w:r>
            <w:r>
              <w:rPr>
                <w:rFonts w:hint="eastAsia"/>
                <w:lang w:eastAsia="zh-CN"/>
              </w:rPr>
              <w:t>；</w:t>
            </w:r>
          </w:p>
          <w:p w14:paraId="506B2F51">
            <w:pPr>
              <w:pStyle w:val="378"/>
              <w:numPr>
                <w:ilvl w:val="0"/>
                <w:numId w:val="38"/>
              </w:numPr>
              <w:ind w:left="425" w:leftChars="0" w:hanging="425" w:firstLineChars="0"/>
              <w:jc w:val="left"/>
              <w:rPr>
                <w:rFonts w:hint="eastAsia"/>
              </w:rPr>
            </w:pPr>
            <w:r>
              <w:rPr>
                <w:rFonts w:hint="eastAsia"/>
              </w:rPr>
              <w:t>储能变流器液晶屏显示清晰、正确,监视、指示灯、表计指示正确正常</w:t>
            </w:r>
            <w:r>
              <w:rPr>
                <w:rFonts w:hint="eastAsia"/>
                <w:lang w:eastAsia="zh-CN"/>
              </w:rPr>
              <w:t>，</w:t>
            </w:r>
            <w:r>
              <w:rPr>
                <w:rFonts w:hint="eastAsia"/>
              </w:rPr>
              <w:t>通信正常</w:t>
            </w:r>
            <w:r>
              <w:rPr>
                <w:rFonts w:hint="eastAsia"/>
                <w:lang w:eastAsia="zh-CN"/>
              </w:rPr>
              <w:t>，</w:t>
            </w:r>
            <w:r>
              <w:rPr>
                <w:rFonts w:hint="eastAsia"/>
              </w:rPr>
              <w:t>时钟准确</w:t>
            </w:r>
            <w:r>
              <w:rPr>
                <w:rFonts w:hint="eastAsia"/>
                <w:lang w:eastAsia="zh-CN"/>
              </w:rPr>
              <w:t>，</w:t>
            </w:r>
            <w:r>
              <w:rPr>
                <w:rFonts w:hint="eastAsia"/>
              </w:rPr>
              <w:t>无异常告警、报文</w:t>
            </w:r>
            <w:r>
              <w:rPr>
                <w:rFonts w:hint="eastAsia"/>
                <w:lang w:eastAsia="zh-CN"/>
              </w:rPr>
              <w:t>；</w:t>
            </w:r>
          </w:p>
          <w:p w14:paraId="546E006D">
            <w:pPr>
              <w:pStyle w:val="378"/>
              <w:numPr>
                <w:ilvl w:val="0"/>
                <w:numId w:val="38"/>
              </w:numPr>
              <w:ind w:left="425" w:leftChars="0" w:hanging="425" w:firstLineChars="0"/>
              <w:jc w:val="left"/>
            </w:pPr>
            <w:r>
              <w:rPr>
                <w:rFonts w:hint="eastAsia"/>
              </w:rPr>
              <w:t>储能变流器室内温度正常</w:t>
            </w:r>
            <w:r>
              <w:rPr>
                <w:rFonts w:hint="eastAsia"/>
                <w:lang w:eastAsia="zh-CN"/>
              </w:rPr>
              <w:t>，</w:t>
            </w:r>
            <w:r>
              <w:rPr>
                <w:rFonts w:hint="eastAsia"/>
              </w:rPr>
              <w:t>照明设备完好</w:t>
            </w:r>
            <w:r>
              <w:rPr>
                <w:rFonts w:hint="eastAsia"/>
                <w:lang w:eastAsia="zh-CN"/>
              </w:rPr>
              <w:t>，</w:t>
            </w:r>
            <w:r>
              <w:rPr>
                <w:rFonts w:hint="eastAsia"/>
              </w:rPr>
              <w:t>排风系统运行正常</w:t>
            </w:r>
            <w:r>
              <w:rPr>
                <w:rFonts w:hint="eastAsia"/>
                <w:lang w:eastAsia="zh-CN"/>
              </w:rPr>
              <w:t>，</w:t>
            </w:r>
            <w:r>
              <w:rPr>
                <w:rFonts w:hint="eastAsia"/>
              </w:rPr>
              <w:t>室内无异常气味</w:t>
            </w:r>
          </w:p>
        </w:tc>
      </w:tr>
      <w:tr w14:paraId="17A31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B2F6BB">
            <w:pPr>
              <w:pStyle w:val="378"/>
              <w:ind w:firstLine="0" w:firstLineChars="0"/>
              <w:jc w:val="center"/>
              <w:rPr>
                <w:rFonts w:hint="default" w:eastAsia="宋体"/>
                <w:lang w:val="en-US" w:eastAsia="zh-CN"/>
              </w:rPr>
            </w:pPr>
            <w:r>
              <w:rPr>
                <w:rFonts w:hint="eastAsia"/>
                <w:lang w:val="en-US" w:eastAsia="zh-CN"/>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6A08">
            <w:pPr>
              <w:pStyle w:val="378"/>
              <w:ind w:firstLine="0" w:firstLineChars="0"/>
              <w:jc w:val="center"/>
            </w:pPr>
            <w:r>
              <w:rPr>
                <w:rFonts w:hint="eastAsia"/>
              </w:rPr>
              <w:t>储能监控系统</w:t>
            </w:r>
          </w:p>
        </w:tc>
        <w:tc>
          <w:tcPr>
            <w:tcW w:w="725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0ABB06">
            <w:pPr>
              <w:pStyle w:val="378"/>
              <w:numPr>
                <w:ilvl w:val="0"/>
                <w:numId w:val="39"/>
              </w:numPr>
              <w:ind w:left="425" w:leftChars="0" w:hanging="425" w:firstLineChars="0"/>
              <w:jc w:val="left"/>
              <w:rPr>
                <w:rFonts w:hint="eastAsia"/>
              </w:rPr>
            </w:pPr>
            <w:r>
              <w:rPr>
                <w:rFonts w:hint="eastAsia"/>
              </w:rPr>
              <w:t>服务器运行正常</w:t>
            </w:r>
            <w:r>
              <w:rPr>
                <w:rFonts w:hint="eastAsia"/>
                <w:lang w:eastAsia="zh-CN"/>
              </w:rPr>
              <w:t>，</w:t>
            </w:r>
            <w:r>
              <w:rPr>
                <w:rFonts w:hint="eastAsia"/>
              </w:rPr>
              <w:t>功能界面切换正常</w:t>
            </w:r>
            <w:r>
              <w:rPr>
                <w:rFonts w:hint="eastAsia"/>
                <w:lang w:eastAsia="zh-CN"/>
              </w:rPr>
              <w:t>；</w:t>
            </w:r>
          </w:p>
          <w:p w14:paraId="5B5C0E95">
            <w:pPr>
              <w:pStyle w:val="378"/>
              <w:numPr>
                <w:ilvl w:val="0"/>
                <w:numId w:val="39"/>
              </w:numPr>
              <w:ind w:left="425" w:leftChars="0" w:hanging="425" w:firstLineChars="0"/>
              <w:jc w:val="left"/>
              <w:rPr>
                <w:rFonts w:hint="eastAsia"/>
              </w:rPr>
            </w:pPr>
            <w:r>
              <w:rPr>
                <w:rFonts w:hint="eastAsia"/>
              </w:rPr>
              <w:t>监控系统与 BMS、PCS、消防、视频等系统通信正常</w:t>
            </w:r>
            <w:r>
              <w:rPr>
                <w:rFonts w:hint="eastAsia"/>
                <w:lang w:eastAsia="zh-CN"/>
              </w:rPr>
              <w:t>；</w:t>
            </w:r>
          </w:p>
          <w:p w14:paraId="5B2D4E01">
            <w:pPr>
              <w:pStyle w:val="378"/>
              <w:numPr>
                <w:ilvl w:val="0"/>
                <w:numId w:val="39"/>
              </w:numPr>
              <w:ind w:left="425" w:leftChars="0" w:hanging="425" w:firstLineChars="0"/>
              <w:jc w:val="left"/>
              <w:rPr>
                <w:rFonts w:hint="eastAsia"/>
              </w:rPr>
            </w:pPr>
            <w:r>
              <w:rPr>
                <w:rFonts w:hint="eastAsia"/>
              </w:rPr>
              <w:t>监控系统无异常告警信息</w:t>
            </w:r>
          </w:p>
        </w:tc>
      </w:tr>
      <w:tr w14:paraId="276FF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3B0051">
            <w:pPr>
              <w:pStyle w:val="378"/>
              <w:ind w:firstLine="0" w:firstLineChars="0"/>
              <w:jc w:val="center"/>
              <w:rPr>
                <w:rFonts w:hint="eastAsia" w:eastAsia="宋体"/>
                <w:lang w:val="en-US" w:eastAsia="zh-CN"/>
              </w:rPr>
            </w:pPr>
            <w:r>
              <w:rPr>
                <w:rFonts w:hint="eastAsia"/>
                <w:lang w:val="en-US" w:eastAsia="zh-CN"/>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26F8">
            <w:pPr>
              <w:pStyle w:val="378"/>
              <w:ind w:firstLine="0" w:firstLineChars="0"/>
              <w:jc w:val="center"/>
            </w:pPr>
            <w:r>
              <w:rPr>
                <w:rFonts w:hint="eastAsia"/>
              </w:rPr>
              <w:t>电池室或电池舱</w:t>
            </w:r>
          </w:p>
        </w:tc>
        <w:tc>
          <w:tcPr>
            <w:tcW w:w="725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17826B">
            <w:pPr>
              <w:pStyle w:val="378"/>
              <w:numPr>
                <w:ilvl w:val="0"/>
                <w:numId w:val="40"/>
              </w:numPr>
              <w:ind w:left="425" w:leftChars="0" w:hanging="425" w:firstLineChars="0"/>
              <w:jc w:val="left"/>
              <w:rPr>
                <w:rFonts w:hint="eastAsia"/>
              </w:rPr>
            </w:pPr>
            <w:r>
              <w:rPr>
                <w:rFonts w:hint="eastAsia"/>
              </w:rPr>
              <w:t>电池室或电池舱外观、结构完好</w:t>
            </w:r>
            <w:r>
              <w:rPr>
                <w:rFonts w:hint="eastAsia"/>
                <w:lang w:eastAsia="zh-CN"/>
              </w:rPr>
              <w:t>；</w:t>
            </w:r>
          </w:p>
          <w:p w14:paraId="549421F9">
            <w:pPr>
              <w:pStyle w:val="378"/>
              <w:numPr>
                <w:ilvl w:val="0"/>
                <w:numId w:val="40"/>
              </w:numPr>
              <w:ind w:left="425" w:leftChars="0" w:hanging="425" w:firstLineChars="0"/>
              <w:jc w:val="left"/>
              <w:rPr>
                <w:rFonts w:hint="eastAsia"/>
              </w:rPr>
            </w:pPr>
            <w:r>
              <w:rPr>
                <w:rFonts w:hint="eastAsia"/>
              </w:rPr>
              <w:t>电池室或电池舱内温度、湿度应在电池正常运行范围内</w:t>
            </w:r>
            <w:r>
              <w:rPr>
                <w:rFonts w:hint="eastAsia"/>
                <w:lang w:eastAsia="zh-CN"/>
              </w:rPr>
              <w:t>，</w:t>
            </w:r>
            <w:r>
              <w:rPr>
                <w:rFonts w:hint="eastAsia"/>
              </w:rPr>
              <w:t>空调、通风等温度调节设备运行正常</w:t>
            </w:r>
            <w:r>
              <w:rPr>
                <w:rFonts w:hint="eastAsia"/>
                <w:lang w:eastAsia="zh-CN"/>
              </w:rPr>
              <w:t>；</w:t>
            </w:r>
            <w:r>
              <w:rPr>
                <w:rFonts w:hint="eastAsia"/>
              </w:rPr>
              <w:t>照明设备完好,室内无异味</w:t>
            </w:r>
            <w:r>
              <w:rPr>
                <w:rFonts w:hint="eastAsia"/>
                <w:lang w:eastAsia="zh-CN"/>
              </w:rPr>
              <w:t>；</w:t>
            </w:r>
          </w:p>
          <w:p w14:paraId="6C6D2E7C">
            <w:pPr>
              <w:pStyle w:val="378"/>
              <w:numPr>
                <w:ilvl w:val="0"/>
                <w:numId w:val="40"/>
              </w:numPr>
              <w:ind w:left="425" w:leftChars="0" w:hanging="425" w:firstLineChars="0"/>
              <w:jc w:val="left"/>
              <w:rPr>
                <w:rFonts w:hint="eastAsia"/>
              </w:rPr>
            </w:pPr>
            <w:r>
              <w:rPr>
                <w:rFonts w:hint="eastAsia"/>
              </w:rPr>
              <w:t>电池室或电池舱防小动物措施完好</w:t>
            </w:r>
            <w:r>
              <w:rPr>
                <w:rFonts w:hint="eastAsia"/>
                <w:lang w:eastAsia="zh-CN"/>
              </w:rPr>
              <w:t>；</w:t>
            </w:r>
          </w:p>
          <w:p w14:paraId="72D5E57A">
            <w:pPr>
              <w:pStyle w:val="378"/>
              <w:numPr>
                <w:ilvl w:val="0"/>
                <w:numId w:val="40"/>
              </w:numPr>
              <w:ind w:left="425" w:leftChars="0" w:hanging="425" w:firstLineChars="0"/>
              <w:jc w:val="left"/>
              <w:rPr>
                <w:rFonts w:hint="eastAsia"/>
              </w:rPr>
            </w:pPr>
            <w:r>
              <w:rPr>
                <w:rFonts w:hint="eastAsia"/>
              </w:rPr>
              <w:t>视频监视系统正常显示</w:t>
            </w:r>
            <w:r>
              <w:rPr>
                <w:rFonts w:hint="eastAsia"/>
                <w:lang w:eastAsia="zh-CN"/>
              </w:rPr>
              <w:t>；</w:t>
            </w:r>
          </w:p>
          <w:p w14:paraId="06222B0E">
            <w:pPr>
              <w:pStyle w:val="378"/>
              <w:numPr>
                <w:ilvl w:val="0"/>
                <w:numId w:val="40"/>
              </w:numPr>
              <w:ind w:left="425" w:leftChars="0" w:hanging="425" w:firstLineChars="0"/>
              <w:jc w:val="left"/>
              <w:rPr>
                <w:rFonts w:hint="eastAsia"/>
              </w:rPr>
            </w:pPr>
            <w:r>
              <w:rPr>
                <w:rFonts w:hint="eastAsia"/>
              </w:rPr>
              <w:t>摄像机的灯光正常</w:t>
            </w:r>
            <w:r>
              <w:rPr>
                <w:rFonts w:hint="eastAsia"/>
                <w:lang w:eastAsia="zh-CN"/>
              </w:rPr>
              <w:t>，</w:t>
            </w:r>
            <w:r>
              <w:rPr>
                <w:rFonts w:hint="eastAsia"/>
              </w:rPr>
              <w:t>旋转到位。信号线和电源引线安装牢固</w:t>
            </w:r>
            <w:r>
              <w:rPr>
                <w:rFonts w:hint="eastAsia"/>
                <w:lang w:eastAsia="zh-CN"/>
              </w:rPr>
              <w:t>，</w:t>
            </w:r>
            <w:r>
              <w:rPr>
                <w:rFonts w:hint="eastAsia"/>
              </w:rPr>
              <w:t>无松动</w:t>
            </w:r>
          </w:p>
        </w:tc>
      </w:tr>
      <w:tr w14:paraId="56F5C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CDBB11">
            <w:pPr>
              <w:pStyle w:val="378"/>
              <w:ind w:firstLine="0" w:firstLineChars="0"/>
              <w:jc w:val="center"/>
              <w:rPr>
                <w:rFonts w:hint="eastAsia" w:eastAsia="宋体"/>
                <w:lang w:val="en-US" w:eastAsia="zh-CN"/>
              </w:rPr>
            </w:pPr>
            <w:r>
              <w:rPr>
                <w:rFonts w:hint="eastAsia"/>
                <w:lang w:val="en-US" w:eastAsia="zh-CN"/>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F0C8">
            <w:pPr>
              <w:pStyle w:val="378"/>
              <w:ind w:firstLine="0" w:firstLineChars="0"/>
              <w:jc w:val="center"/>
            </w:pPr>
            <w:r>
              <w:rPr>
                <w:rFonts w:hint="eastAsia"/>
              </w:rPr>
              <w:t>消防系统</w:t>
            </w:r>
          </w:p>
        </w:tc>
        <w:tc>
          <w:tcPr>
            <w:tcW w:w="725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50F02B">
            <w:pPr>
              <w:pStyle w:val="378"/>
              <w:numPr>
                <w:ilvl w:val="0"/>
                <w:numId w:val="41"/>
              </w:numPr>
              <w:ind w:left="425" w:leftChars="0" w:hanging="425" w:firstLineChars="0"/>
              <w:jc w:val="left"/>
              <w:rPr>
                <w:rFonts w:hint="eastAsia"/>
              </w:rPr>
            </w:pPr>
            <w:r>
              <w:rPr>
                <w:rFonts w:hint="eastAsia"/>
              </w:rPr>
              <w:t>火灾报警控制器各指示灯显示正常</w:t>
            </w:r>
            <w:r>
              <w:rPr>
                <w:rFonts w:hint="eastAsia"/>
                <w:lang w:eastAsia="zh-CN"/>
              </w:rPr>
              <w:t>，</w:t>
            </w:r>
            <w:r>
              <w:rPr>
                <w:rFonts w:hint="eastAsia"/>
              </w:rPr>
              <w:t>无异常报警</w:t>
            </w:r>
            <w:r>
              <w:rPr>
                <w:rFonts w:hint="eastAsia"/>
                <w:lang w:eastAsia="zh-CN"/>
              </w:rPr>
              <w:t>，</w:t>
            </w:r>
            <w:r>
              <w:rPr>
                <w:rFonts w:hint="eastAsia"/>
              </w:rPr>
              <w:t>备用电源正常</w:t>
            </w:r>
            <w:r>
              <w:rPr>
                <w:rFonts w:hint="eastAsia"/>
                <w:lang w:eastAsia="zh-CN"/>
              </w:rPr>
              <w:t>；</w:t>
            </w:r>
          </w:p>
          <w:p w14:paraId="270217E8">
            <w:pPr>
              <w:pStyle w:val="378"/>
              <w:numPr>
                <w:ilvl w:val="0"/>
                <w:numId w:val="41"/>
              </w:numPr>
              <w:ind w:left="425" w:leftChars="0" w:hanging="425" w:firstLineChars="0"/>
              <w:jc w:val="left"/>
              <w:rPr>
                <w:rFonts w:hint="eastAsia"/>
              </w:rPr>
            </w:pPr>
            <w:r>
              <w:rPr>
                <w:rFonts w:hint="eastAsia"/>
              </w:rPr>
              <w:t>消防标识清晰完好</w:t>
            </w:r>
            <w:r>
              <w:rPr>
                <w:rFonts w:hint="eastAsia"/>
                <w:lang w:eastAsia="zh-CN"/>
              </w:rPr>
              <w:t>；</w:t>
            </w:r>
          </w:p>
          <w:p w14:paraId="4313886E">
            <w:pPr>
              <w:pStyle w:val="378"/>
              <w:numPr>
                <w:ilvl w:val="0"/>
                <w:numId w:val="41"/>
              </w:numPr>
              <w:ind w:left="425" w:leftChars="0" w:hanging="425" w:firstLineChars="0"/>
              <w:jc w:val="left"/>
              <w:rPr>
                <w:rFonts w:hint="eastAsia"/>
              </w:rPr>
            </w:pPr>
            <w:r>
              <w:rPr>
                <w:rFonts w:hint="eastAsia"/>
              </w:rPr>
              <w:t>安全疏散指示标志清晰</w:t>
            </w:r>
            <w:r>
              <w:rPr>
                <w:rFonts w:hint="eastAsia"/>
                <w:lang w:eastAsia="zh-CN"/>
              </w:rPr>
              <w:t>，</w:t>
            </w:r>
            <w:r>
              <w:rPr>
                <w:rFonts w:hint="eastAsia"/>
              </w:rPr>
              <w:t>消防通道畅通和安全疏散通道畅通、应急照明完好</w:t>
            </w:r>
            <w:r>
              <w:rPr>
                <w:rFonts w:hint="eastAsia"/>
                <w:lang w:eastAsia="zh-CN"/>
              </w:rPr>
              <w:t>。</w:t>
            </w:r>
          </w:p>
          <w:p w14:paraId="655DCAEF">
            <w:pPr>
              <w:pStyle w:val="378"/>
              <w:numPr>
                <w:ilvl w:val="0"/>
                <w:numId w:val="41"/>
              </w:numPr>
              <w:ind w:left="425" w:leftChars="0" w:hanging="425" w:firstLineChars="0"/>
              <w:jc w:val="left"/>
              <w:rPr>
                <w:rFonts w:hint="eastAsia"/>
              </w:rPr>
            </w:pPr>
            <w:r>
              <w:rPr>
                <w:rFonts w:hint="eastAsia"/>
              </w:rPr>
              <w:t>灭火装置外观完好、压力正常,试验合格</w:t>
            </w:r>
            <w:r>
              <w:rPr>
                <w:rFonts w:hint="eastAsia"/>
                <w:lang w:eastAsia="zh-CN"/>
              </w:rPr>
              <w:t>；</w:t>
            </w:r>
          </w:p>
          <w:p w14:paraId="0EF3DD89">
            <w:pPr>
              <w:pStyle w:val="378"/>
              <w:numPr>
                <w:ilvl w:val="0"/>
                <w:numId w:val="41"/>
              </w:numPr>
              <w:ind w:left="425" w:leftChars="0" w:hanging="425" w:firstLineChars="0"/>
              <w:jc w:val="left"/>
              <w:rPr>
                <w:rFonts w:hint="eastAsia"/>
              </w:rPr>
            </w:pPr>
            <w:r>
              <w:rPr>
                <w:rFonts w:hint="eastAsia"/>
              </w:rPr>
              <w:t>消防箱、消防桶、消防铲、消防斧完好、清洁,无锈蚀、破损</w:t>
            </w:r>
            <w:r>
              <w:rPr>
                <w:rFonts w:hint="eastAsia"/>
                <w:lang w:eastAsia="zh-CN"/>
              </w:rPr>
              <w:t>；</w:t>
            </w:r>
          </w:p>
          <w:p w14:paraId="6D17EC74">
            <w:pPr>
              <w:pStyle w:val="378"/>
              <w:numPr>
                <w:ilvl w:val="0"/>
                <w:numId w:val="41"/>
              </w:numPr>
              <w:ind w:left="425" w:leftChars="0" w:hanging="425" w:firstLineChars="0"/>
              <w:jc w:val="left"/>
              <w:rPr>
                <w:rFonts w:hint="eastAsia"/>
              </w:rPr>
            </w:pPr>
            <w:r>
              <w:rPr>
                <w:rFonts w:hint="eastAsia"/>
              </w:rPr>
              <w:t>火灾自动报警系统触发装置安装牢固</w:t>
            </w:r>
            <w:r>
              <w:rPr>
                <w:rFonts w:hint="eastAsia"/>
                <w:lang w:eastAsia="zh-CN"/>
              </w:rPr>
              <w:t>，</w:t>
            </w:r>
            <w:r>
              <w:rPr>
                <w:rFonts w:hint="eastAsia"/>
              </w:rPr>
              <w:t>外观完好</w:t>
            </w:r>
            <w:r>
              <w:rPr>
                <w:rFonts w:hint="eastAsia"/>
                <w:lang w:eastAsia="zh-CN"/>
              </w:rPr>
              <w:t>；</w:t>
            </w:r>
            <w:r>
              <w:rPr>
                <w:rFonts w:hint="eastAsia"/>
              </w:rPr>
              <w:t>工作指示灯正常</w:t>
            </w:r>
            <w:r>
              <w:rPr>
                <w:rFonts w:hint="eastAsia"/>
                <w:lang w:eastAsia="zh-CN"/>
              </w:rPr>
              <w:t>；</w:t>
            </w:r>
          </w:p>
          <w:p w14:paraId="0BD4DD79">
            <w:pPr>
              <w:pStyle w:val="378"/>
              <w:numPr>
                <w:ilvl w:val="0"/>
                <w:numId w:val="41"/>
              </w:numPr>
              <w:ind w:left="425" w:leftChars="0" w:hanging="425" w:firstLineChars="0"/>
              <w:jc w:val="left"/>
              <w:rPr>
                <w:rFonts w:hint="eastAsia"/>
              </w:rPr>
            </w:pPr>
            <w:r>
              <w:rPr>
                <w:rFonts w:hint="eastAsia"/>
              </w:rPr>
              <w:t>电缆沟内防火隔墙完好,墙体无破损,封堵严密</w:t>
            </w:r>
          </w:p>
        </w:tc>
      </w:tr>
      <w:tr w14:paraId="05919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701A79">
            <w:pPr>
              <w:pStyle w:val="378"/>
              <w:ind w:firstLine="0" w:firstLineChars="0"/>
              <w:jc w:val="center"/>
              <w:rPr>
                <w:rFonts w:hint="eastAsia" w:eastAsia="宋体"/>
                <w:lang w:val="en-US" w:eastAsia="zh-CN"/>
              </w:rPr>
            </w:pPr>
            <w:r>
              <w:rPr>
                <w:rFonts w:hint="eastAsia"/>
                <w:lang w:val="en-US" w:eastAsia="zh-CN"/>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D05D">
            <w:pPr>
              <w:pStyle w:val="378"/>
              <w:ind w:firstLine="0" w:firstLineChars="0"/>
              <w:jc w:val="center"/>
            </w:pPr>
            <w:r>
              <w:rPr>
                <w:rFonts w:hint="eastAsia"/>
              </w:rPr>
              <w:t>空调系统</w:t>
            </w:r>
          </w:p>
        </w:tc>
        <w:tc>
          <w:tcPr>
            <w:tcW w:w="725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FACA5E">
            <w:pPr>
              <w:pStyle w:val="378"/>
              <w:numPr>
                <w:ilvl w:val="0"/>
                <w:numId w:val="42"/>
              </w:numPr>
              <w:ind w:left="425" w:leftChars="0" w:hanging="425" w:firstLineChars="0"/>
              <w:jc w:val="left"/>
              <w:rPr>
                <w:rFonts w:hint="eastAsia"/>
              </w:rPr>
            </w:pPr>
            <w:r>
              <w:rPr>
                <w:rFonts w:hint="eastAsia"/>
              </w:rPr>
              <w:t>空调工作正常,无异响、震动,室内温湿度在设定范围内</w:t>
            </w:r>
            <w:r>
              <w:rPr>
                <w:rFonts w:hint="eastAsia"/>
                <w:lang w:eastAsia="zh-CN"/>
              </w:rPr>
              <w:t>；</w:t>
            </w:r>
          </w:p>
          <w:p w14:paraId="58CD3528">
            <w:pPr>
              <w:pStyle w:val="378"/>
              <w:numPr>
                <w:ilvl w:val="0"/>
                <w:numId w:val="42"/>
              </w:numPr>
              <w:ind w:left="425" w:leftChars="0" w:hanging="425" w:firstLineChars="0"/>
              <w:jc w:val="left"/>
              <w:rPr>
                <w:rFonts w:hint="eastAsia"/>
              </w:rPr>
            </w:pPr>
            <w:r>
              <w:rPr>
                <w:rFonts w:hint="eastAsia"/>
              </w:rPr>
              <w:t>空调内、外空气过滤器(网)应清洁、完好</w:t>
            </w:r>
          </w:p>
        </w:tc>
      </w:tr>
    </w:tbl>
    <w:p w14:paraId="3C3C1890">
      <w:pPr>
        <w:pStyle w:val="83"/>
        <w:numPr>
          <w:ilvl w:val="1"/>
          <w:numId w:val="0"/>
        </w:numPr>
        <w:bidi w:val="0"/>
        <w:ind w:leftChars="0"/>
      </w:pPr>
    </w:p>
    <w:p w14:paraId="68177BF1">
      <w:pPr>
        <w:pStyle w:val="61"/>
      </w:pPr>
    </w:p>
    <w:p w14:paraId="1DAB4740">
      <w:pPr>
        <w:pStyle w:val="83"/>
        <w:bidi w:val="0"/>
        <w:ind w:left="0" w:leftChars="0" w:firstLine="0" w:firstLineChars="0"/>
      </w:pPr>
      <w:r>
        <w:rPr>
          <w:rFonts w:hint="eastAsia"/>
          <w:lang w:val="en-US" w:eastAsia="zh-CN"/>
        </w:rPr>
        <w:t>专项巡检</w:t>
      </w:r>
      <w:r>
        <w:rPr>
          <w:rFonts w:hint="eastAsia"/>
        </w:rPr>
        <w:t>项目及要求</w:t>
      </w:r>
    </w:p>
    <w:p w14:paraId="70A1136A">
      <w:pPr>
        <w:pStyle w:val="61"/>
      </w:pPr>
      <w:r>
        <w:rPr>
          <w:rFonts w:hint="eastAsia" w:ascii="宋体" w:hAnsi="宋体" w:eastAsia="宋体" w:cs="宋体"/>
        </w:rPr>
        <w:t>储能</w:t>
      </w:r>
      <w:r>
        <w:rPr>
          <w:rFonts w:hint="eastAsia" w:ascii="宋体" w:hAnsi="宋体" w:eastAsia="宋体" w:cs="宋体"/>
          <w:lang w:val="en-US" w:eastAsia="zh-CN"/>
        </w:rPr>
        <w:t>式电源车</w:t>
      </w:r>
      <w:r>
        <w:rPr>
          <w:rFonts w:hint="eastAsia"/>
        </w:rPr>
        <w:t>专项巡检项目及要求见表 A.2。</w:t>
      </w:r>
    </w:p>
    <w:p w14:paraId="1E1352F5">
      <w:pPr>
        <w:pStyle w:val="82"/>
        <w:numPr>
          <w:ilvl w:val="1"/>
          <w:numId w:val="36"/>
        </w:numPr>
        <w:bidi w:val="0"/>
        <w:ind w:left="0" w:leftChars="0" w:firstLine="0" w:firstLineChars="0"/>
      </w:pPr>
      <w:r>
        <w:rPr>
          <w:rFonts w:hint="eastAsia"/>
          <w:lang w:val="en-US" w:eastAsia="zh-CN"/>
        </w:rPr>
        <w:t>储能式电源车专项巡检项目</w:t>
      </w:r>
      <w:r>
        <w:rPr>
          <w:rFonts w:hint="eastAsia"/>
        </w:rPr>
        <w:t>及要求</w:t>
      </w:r>
      <w:r>
        <w:rPr>
          <w:rFonts w:hint="eastAsia"/>
          <w:lang w:val="en-US" w:eastAsia="zh-CN"/>
        </w:rPr>
        <w:t>表</w:t>
      </w:r>
    </w:p>
    <w:tbl>
      <w:tblPr>
        <w:tblStyle w:val="30"/>
        <w:tblW w:w="945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1418"/>
        <w:gridCol w:w="7259"/>
      </w:tblGrid>
      <w:tr w14:paraId="7DD18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1"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6D238C0">
            <w:pPr>
              <w:pStyle w:val="378"/>
              <w:ind w:firstLine="0" w:firstLineChars="0"/>
              <w:jc w:val="center"/>
              <w:rPr>
                <w:rFonts w:hint="eastAsia" w:eastAsia="宋体"/>
                <w:lang w:eastAsia="zh-CN"/>
              </w:rPr>
            </w:pPr>
            <w:r>
              <w:rPr>
                <w:rFonts w:hint="eastAsia" w:hAnsi="宋体"/>
                <w:lang w:val="en-US" w:eastAsia="zh-CN"/>
              </w:rPr>
              <w:t>序号</w:t>
            </w:r>
          </w:p>
        </w:tc>
        <w:tc>
          <w:tcPr>
            <w:tcW w:w="14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93D6664">
            <w:pPr>
              <w:pStyle w:val="378"/>
              <w:ind w:firstLine="0" w:firstLineChars="0"/>
              <w:jc w:val="center"/>
              <w:rPr>
                <w:rFonts w:hint="eastAsia" w:eastAsia="宋体"/>
                <w:lang w:eastAsia="zh-CN"/>
              </w:rPr>
            </w:pPr>
            <w:r>
              <w:rPr>
                <w:rFonts w:hint="eastAsia" w:hAnsi="宋体"/>
                <w:lang w:val="en-US" w:eastAsia="zh-CN"/>
              </w:rPr>
              <w:t>巡检项目</w:t>
            </w:r>
          </w:p>
        </w:tc>
        <w:tc>
          <w:tcPr>
            <w:tcW w:w="725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CF422C2">
            <w:pPr>
              <w:pStyle w:val="378"/>
              <w:ind w:firstLine="0" w:firstLineChars="0"/>
              <w:jc w:val="center"/>
              <w:rPr>
                <w:rFonts w:hint="default" w:eastAsia="宋体"/>
                <w:lang w:val="en-US" w:eastAsia="zh-CN"/>
              </w:rPr>
            </w:pPr>
            <w:r>
              <w:rPr>
                <w:rFonts w:hint="eastAsia"/>
                <w:lang w:val="en-US" w:eastAsia="zh-CN"/>
              </w:rPr>
              <w:t>要求</w:t>
            </w:r>
          </w:p>
        </w:tc>
      </w:tr>
      <w:tr w14:paraId="33029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74BD2D">
            <w:pPr>
              <w:pStyle w:val="378"/>
              <w:ind w:firstLine="0" w:firstLineChars="0"/>
              <w:jc w:val="center"/>
              <w:rPr>
                <w:rFonts w:hint="eastAsia" w:eastAsia="宋体"/>
                <w:lang w:val="en-US" w:eastAsia="zh-CN"/>
              </w:rPr>
            </w:pPr>
            <w:r>
              <w:rPr>
                <w:rFonts w:hint="eastAsia"/>
                <w:lang w:val="en-US" w:eastAsia="zh-CN"/>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51BE">
            <w:pPr>
              <w:pStyle w:val="378"/>
              <w:ind w:firstLine="0" w:firstLineChars="0"/>
              <w:jc w:val="center"/>
            </w:pPr>
            <w:r>
              <w:rPr>
                <w:rFonts w:hint="eastAsia"/>
              </w:rPr>
              <w:t>极端天气</w:t>
            </w:r>
          </w:p>
        </w:tc>
        <w:tc>
          <w:tcPr>
            <w:tcW w:w="725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E0F8CE">
            <w:pPr>
              <w:pStyle w:val="378"/>
              <w:numPr>
                <w:ilvl w:val="0"/>
                <w:numId w:val="43"/>
              </w:numPr>
              <w:ind w:left="425" w:leftChars="0" w:hanging="425" w:firstLineChars="0"/>
              <w:jc w:val="left"/>
              <w:rPr>
                <w:rFonts w:hint="eastAsia"/>
              </w:rPr>
            </w:pPr>
            <w:r>
              <w:rPr>
                <w:rFonts w:hint="eastAsia"/>
              </w:rPr>
              <w:t>检查电池运行环境温度、湿度是否正常</w:t>
            </w:r>
            <w:r>
              <w:rPr>
                <w:rFonts w:hint="eastAsia"/>
                <w:lang w:eastAsia="zh-CN"/>
              </w:rPr>
              <w:t>；</w:t>
            </w:r>
          </w:p>
          <w:p w14:paraId="3B32980F">
            <w:pPr>
              <w:pStyle w:val="378"/>
              <w:numPr>
                <w:ilvl w:val="0"/>
                <w:numId w:val="43"/>
              </w:numPr>
              <w:ind w:left="425" w:leftChars="0" w:hanging="425" w:firstLineChars="0"/>
              <w:jc w:val="left"/>
            </w:pPr>
            <w:r>
              <w:rPr>
                <w:rFonts w:hint="eastAsia"/>
              </w:rPr>
              <w:t>检查电池、储能变流器导线有无发热等现象</w:t>
            </w:r>
            <w:r>
              <w:rPr>
                <w:rFonts w:hint="eastAsia"/>
                <w:lang w:eastAsia="zh-CN"/>
              </w:rPr>
              <w:t>；</w:t>
            </w:r>
          </w:p>
          <w:p w14:paraId="31A7A7E3">
            <w:pPr>
              <w:pStyle w:val="378"/>
              <w:numPr>
                <w:ilvl w:val="0"/>
                <w:numId w:val="43"/>
              </w:numPr>
              <w:ind w:left="425" w:leftChars="0" w:hanging="425" w:firstLineChars="0"/>
              <w:jc w:val="left"/>
            </w:pPr>
            <w:r>
              <w:rPr>
                <w:rFonts w:hint="eastAsia"/>
              </w:rPr>
              <w:t>严寒天气检查导线有无过紧、接头无开裂等现象</w:t>
            </w:r>
            <w:r>
              <w:rPr>
                <w:rFonts w:hint="eastAsia"/>
                <w:lang w:eastAsia="zh-CN"/>
              </w:rPr>
              <w:t>；</w:t>
            </w:r>
          </w:p>
          <w:p w14:paraId="09A1A7E5">
            <w:pPr>
              <w:pStyle w:val="378"/>
              <w:numPr>
                <w:ilvl w:val="0"/>
                <w:numId w:val="43"/>
              </w:numPr>
              <w:ind w:left="425" w:leftChars="0" w:hanging="425" w:firstLineChars="0"/>
              <w:jc w:val="left"/>
            </w:pPr>
            <w:r>
              <w:rPr>
                <w:rFonts w:hint="eastAsia"/>
              </w:rPr>
              <w:t>高温天气增加红外测温频次,检查电池仓内部凝露</w:t>
            </w:r>
            <w:r>
              <w:rPr>
                <w:rFonts w:hint="eastAsia"/>
                <w:lang w:eastAsia="zh-CN"/>
              </w:rPr>
              <w:t>；</w:t>
            </w:r>
          </w:p>
          <w:p w14:paraId="0DE1B4C0">
            <w:pPr>
              <w:pStyle w:val="378"/>
              <w:numPr>
                <w:ilvl w:val="0"/>
                <w:numId w:val="43"/>
              </w:numPr>
              <w:ind w:left="425" w:leftChars="0" w:hanging="425" w:firstLineChars="0"/>
              <w:jc w:val="left"/>
            </w:pPr>
            <w:r>
              <w:rPr>
                <w:rFonts w:hint="eastAsia"/>
              </w:rPr>
              <w:t>雷雨季节前后检查接地是否正常</w:t>
            </w:r>
          </w:p>
        </w:tc>
      </w:tr>
      <w:tr w14:paraId="048B6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700A6D">
            <w:pPr>
              <w:pStyle w:val="378"/>
              <w:ind w:firstLine="0" w:firstLineChars="0"/>
              <w:jc w:val="center"/>
              <w:rPr>
                <w:rFonts w:hint="default"/>
                <w:lang w:val="en-US" w:eastAsia="zh-CN"/>
              </w:rPr>
            </w:pPr>
            <w:r>
              <w:rPr>
                <w:rFonts w:hint="eastAsia"/>
                <w:lang w:val="en-US" w:eastAsia="zh-CN"/>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508B">
            <w:pPr>
              <w:pStyle w:val="378"/>
              <w:ind w:firstLine="0" w:firstLineChars="0"/>
              <w:jc w:val="center"/>
              <w:rPr>
                <w:rFonts w:hint="eastAsia"/>
              </w:rPr>
            </w:pPr>
            <w:r>
              <w:rPr>
                <w:rFonts w:hint="eastAsia"/>
              </w:rPr>
              <w:t>异常及故障后</w:t>
            </w:r>
          </w:p>
        </w:tc>
        <w:tc>
          <w:tcPr>
            <w:tcW w:w="725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DE5C70">
            <w:pPr>
              <w:pStyle w:val="378"/>
              <w:numPr>
                <w:ilvl w:val="0"/>
                <w:numId w:val="44"/>
              </w:numPr>
              <w:ind w:left="425" w:leftChars="0" w:hanging="425" w:firstLineChars="0"/>
              <w:jc w:val="left"/>
              <w:rPr>
                <w:rFonts w:hint="eastAsia"/>
              </w:rPr>
            </w:pPr>
            <w:r>
              <w:rPr>
                <w:rFonts w:hint="eastAsia"/>
              </w:rPr>
              <w:t>重点检查信号、保护、录波及自动装置动作情况</w:t>
            </w:r>
            <w:r>
              <w:rPr>
                <w:rFonts w:hint="eastAsia"/>
                <w:lang w:eastAsia="zh-CN"/>
              </w:rPr>
              <w:t>；</w:t>
            </w:r>
          </w:p>
          <w:p w14:paraId="66136DAE">
            <w:pPr>
              <w:pStyle w:val="378"/>
              <w:numPr>
                <w:ilvl w:val="0"/>
                <w:numId w:val="44"/>
              </w:numPr>
              <w:ind w:left="425" w:leftChars="0" w:hanging="425" w:firstLineChars="0"/>
              <w:jc w:val="left"/>
              <w:rPr>
                <w:rFonts w:hint="eastAsia"/>
              </w:rPr>
            </w:pPr>
            <w:r>
              <w:rPr>
                <w:rFonts w:hint="eastAsia"/>
              </w:rPr>
              <w:t>检查事故范围内的设备情况,如导线有无烧伤、断股</w:t>
            </w:r>
          </w:p>
        </w:tc>
      </w:tr>
      <w:tr w14:paraId="51EF7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CBE3EF">
            <w:pPr>
              <w:pStyle w:val="378"/>
              <w:ind w:firstLine="0" w:firstLineChars="0"/>
              <w:jc w:val="center"/>
              <w:rPr>
                <w:rFonts w:hint="default"/>
                <w:lang w:val="en-US" w:eastAsia="zh-CN"/>
              </w:rPr>
            </w:pPr>
            <w:r>
              <w:rPr>
                <w:rFonts w:hint="eastAsia"/>
                <w:lang w:val="en-US" w:eastAsia="zh-CN"/>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C5BB">
            <w:pPr>
              <w:pStyle w:val="378"/>
              <w:ind w:firstLine="0" w:firstLineChars="0"/>
              <w:jc w:val="center"/>
              <w:rPr>
                <w:rFonts w:hint="eastAsia"/>
              </w:rPr>
            </w:pPr>
            <w:r>
              <w:rPr>
                <w:rFonts w:hint="eastAsia"/>
              </w:rPr>
              <w:t>新设备投运或大修后再投运</w:t>
            </w:r>
          </w:p>
        </w:tc>
        <w:tc>
          <w:tcPr>
            <w:tcW w:w="725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52EAB0">
            <w:pPr>
              <w:pStyle w:val="378"/>
              <w:numPr>
                <w:ilvl w:val="0"/>
                <w:numId w:val="0"/>
              </w:numPr>
              <w:ind w:leftChars="0"/>
              <w:jc w:val="left"/>
              <w:rPr>
                <w:rFonts w:hint="eastAsia"/>
              </w:rPr>
            </w:pPr>
            <w:r>
              <w:rPr>
                <w:rFonts w:hint="eastAsia"/>
              </w:rPr>
              <w:t>检查设备有无异声、接头是否发热等</w:t>
            </w:r>
          </w:p>
        </w:tc>
      </w:tr>
      <w:tr w14:paraId="2FC92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7E219F">
            <w:pPr>
              <w:pStyle w:val="378"/>
              <w:ind w:firstLine="0" w:firstLineChars="0"/>
              <w:jc w:val="center"/>
              <w:rPr>
                <w:rFonts w:hint="default"/>
                <w:lang w:val="en-US" w:eastAsia="zh-CN"/>
              </w:rPr>
            </w:pPr>
            <w:r>
              <w:rPr>
                <w:rFonts w:hint="eastAsia"/>
                <w:lang w:val="en-US" w:eastAsia="zh-CN"/>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93B7">
            <w:pPr>
              <w:pStyle w:val="378"/>
              <w:ind w:firstLine="0" w:firstLineChars="0"/>
              <w:jc w:val="center"/>
              <w:rPr>
                <w:rFonts w:hint="eastAsia"/>
              </w:rPr>
            </w:pPr>
            <w:r>
              <w:rPr>
                <w:rFonts w:hint="eastAsia"/>
              </w:rPr>
              <w:t>其他类型</w:t>
            </w:r>
          </w:p>
        </w:tc>
        <w:tc>
          <w:tcPr>
            <w:tcW w:w="725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BC8DDA">
            <w:pPr>
              <w:pStyle w:val="378"/>
              <w:numPr>
                <w:ilvl w:val="0"/>
                <w:numId w:val="45"/>
              </w:numPr>
              <w:ind w:left="425" w:leftChars="0" w:hanging="425" w:firstLineChars="0"/>
              <w:jc w:val="left"/>
              <w:rPr>
                <w:rFonts w:hint="eastAsia"/>
              </w:rPr>
            </w:pPr>
            <w:r>
              <w:rPr>
                <w:rFonts w:hint="eastAsia"/>
              </w:rPr>
              <w:t>保电期间适当增加巡视次数</w:t>
            </w:r>
            <w:r>
              <w:rPr>
                <w:rFonts w:hint="eastAsia"/>
                <w:lang w:eastAsia="zh-CN"/>
              </w:rPr>
              <w:t>；</w:t>
            </w:r>
          </w:p>
          <w:p w14:paraId="07EFB0DA">
            <w:pPr>
              <w:pStyle w:val="378"/>
              <w:numPr>
                <w:ilvl w:val="0"/>
                <w:numId w:val="45"/>
              </w:numPr>
              <w:ind w:left="425" w:leftChars="0" w:hanging="425" w:firstLineChars="0"/>
              <w:jc w:val="left"/>
              <w:rPr>
                <w:rFonts w:hint="eastAsia"/>
              </w:rPr>
            </w:pPr>
            <w:r>
              <w:rPr>
                <w:rFonts w:hint="eastAsia"/>
              </w:rPr>
              <w:t>存在缺陷和故障的设备,应着重检查异常现象和缺陷是否有所发展</w:t>
            </w:r>
          </w:p>
        </w:tc>
      </w:tr>
    </w:tbl>
    <w:p w14:paraId="65CB658D">
      <w:pPr>
        <w:widowControl/>
        <w:adjustRightInd/>
        <w:spacing w:line="240" w:lineRule="auto"/>
        <w:jc w:val="center"/>
      </w:pPr>
    </w:p>
    <w:p w14:paraId="5996A542">
      <w:pPr>
        <w:widowControl/>
        <w:adjustRightInd/>
        <w:spacing w:line="240" w:lineRule="auto"/>
        <w:jc w:val="center"/>
      </w:pPr>
    </w:p>
    <w:p w14:paraId="234A93F3">
      <w:r>
        <w:br w:type="page"/>
      </w:r>
    </w:p>
    <w:p w14:paraId="036D7DF7">
      <w:pPr>
        <w:pStyle w:val="81"/>
        <w:shd w:val="clear" w:color="FFFFFF" w:fill="FFFFFF"/>
        <w:bidi w:val="0"/>
        <w:ind w:left="0" w:leftChars="0" w:firstLine="0" w:firstLineChars="0"/>
        <w:jc w:val="center"/>
      </w:pPr>
    </w:p>
    <w:p w14:paraId="782AC90C">
      <w:pPr>
        <w:pStyle w:val="8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Chars="0"/>
        <w:jc w:val="center"/>
        <w:textAlignment w:val="auto"/>
        <w:rPr>
          <w:rFonts w:hint="eastAsia"/>
          <w:lang w:eastAsia="zh-CN"/>
        </w:rPr>
      </w:pPr>
      <w:r>
        <w:rPr>
          <w:rFonts w:hint="eastAsia"/>
          <w:lang w:eastAsia="zh-CN"/>
        </w:rPr>
        <w:t>（</w:t>
      </w:r>
      <w:r>
        <w:rPr>
          <w:rFonts w:hint="eastAsia"/>
          <w:lang w:val="en-US" w:eastAsia="zh-CN"/>
        </w:rPr>
        <w:t>规范性附录</w:t>
      </w:r>
      <w:r>
        <w:rPr>
          <w:rFonts w:hint="eastAsia"/>
          <w:lang w:eastAsia="zh-CN"/>
        </w:rPr>
        <w:t>）</w:t>
      </w:r>
    </w:p>
    <w:p w14:paraId="47564999">
      <w:pPr>
        <w:pStyle w:val="81"/>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157" w:beforeLines="50" w:line="240" w:lineRule="auto"/>
        <w:ind w:leftChars="0"/>
        <w:jc w:val="center"/>
        <w:textAlignment w:val="auto"/>
      </w:pPr>
      <w:r>
        <w:rPr>
          <w:rFonts w:hint="eastAsia"/>
          <w:lang w:val="en-US" w:eastAsia="zh-CN"/>
        </w:rPr>
        <w:t>储能式电源车典型异常及处理</w:t>
      </w:r>
    </w:p>
    <w:p w14:paraId="7D9087C3">
      <w:pPr>
        <w:pStyle w:val="83"/>
        <w:bidi w:val="0"/>
        <w:ind w:left="0" w:leftChars="0" w:firstLine="0" w:firstLineChars="0"/>
        <w:rPr>
          <w:rFonts w:hint="eastAsia"/>
        </w:rPr>
      </w:pPr>
      <w:r>
        <w:rPr>
          <w:rFonts w:hint="eastAsia"/>
        </w:rPr>
        <w:t>典型异常及处理</w:t>
      </w:r>
    </w:p>
    <w:p w14:paraId="7850ED79">
      <w:pPr>
        <w:widowControl/>
        <w:adjustRightInd/>
        <w:spacing w:line="240" w:lineRule="auto"/>
        <w:jc w:val="left"/>
        <w:rPr>
          <w:rFonts w:hint="eastAsia"/>
        </w:rPr>
      </w:pPr>
    </w:p>
    <w:p w14:paraId="5068192F">
      <w:pPr>
        <w:widowControl/>
        <w:adjustRightInd/>
        <w:spacing w:line="240" w:lineRule="auto"/>
        <w:jc w:val="left"/>
        <w:rPr>
          <w:rFonts w:hint="eastAsia"/>
        </w:rPr>
      </w:pPr>
      <w:r>
        <w:rPr>
          <w:rFonts w:hint="eastAsia" w:ascii="宋体" w:hAnsi="宋体" w:eastAsia="宋体" w:cs="宋体"/>
        </w:rPr>
        <w:t>储能</w:t>
      </w:r>
      <w:r>
        <w:rPr>
          <w:rFonts w:hint="eastAsia" w:ascii="宋体" w:hAnsi="宋体" w:eastAsia="宋体" w:cs="宋体"/>
          <w:lang w:val="en-US" w:eastAsia="zh-CN"/>
        </w:rPr>
        <w:t>式电源车</w:t>
      </w:r>
      <w:r>
        <w:rPr>
          <w:rFonts w:hint="eastAsia"/>
        </w:rPr>
        <w:t>典型异常及处理见表 B.1。</w:t>
      </w:r>
    </w:p>
    <w:p w14:paraId="784EDD7E">
      <w:pPr>
        <w:pStyle w:val="82"/>
        <w:numPr>
          <w:ilvl w:val="1"/>
          <w:numId w:val="46"/>
        </w:numPr>
        <w:bidi w:val="0"/>
        <w:ind w:left="0" w:leftChars="0" w:firstLine="0" w:firstLineChars="0"/>
      </w:pPr>
      <w:r>
        <w:rPr>
          <w:rFonts w:hint="eastAsia"/>
          <w:lang w:val="en-US" w:eastAsia="zh-CN"/>
        </w:rPr>
        <w:t>储能式电源车典型异常及处理表</w:t>
      </w:r>
    </w:p>
    <w:tbl>
      <w:tblPr>
        <w:tblStyle w:val="30"/>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1"/>
        <w:gridCol w:w="848"/>
        <w:gridCol w:w="2727"/>
        <w:gridCol w:w="5351"/>
      </w:tblGrid>
      <w:tr w14:paraId="1F074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4" w:space="0"/>
              <w:right w:val="single" w:color="000000" w:sz="4" w:space="0"/>
            </w:tcBorders>
            <w:shd w:val="clear" w:color="auto" w:fill="auto"/>
            <w:vAlign w:val="center"/>
          </w:tcPr>
          <w:p w14:paraId="0829B661">
            <w:pPr>
              <w:pStyle w:val="378"/>
              <w:ind w:firstLine="0" w:firstLineChars="0"/>
              <w:jc w:val="center"/>
              <w:rPr>
                <w:rFonts w:hint="eastAsia" w:eastAsia="宋体"/>
                <w:lang w:eastAsia="zh-CN"/>
              </w:rPr>
            </w:pPr>
            <w:r>
              <w:rPr>
                <w:rFonts w:hint="eastAsia" w:hAnsi="宋体"/>
                <w:lang w:val="en-US" w:eastAsia="zh-CN"/>
              </w:rPr>
              <w:t>序号</w:t>
            </w:r>
          </w:p>
        </w:tc>
        <w:tc>
          <w:tcPr>
            <w:tcW w:w="0" w:type="auto"/>
            <w:tcBorders>
              <w:top w:val="single" w:color="000000" w:sz="8" w:space="0"/>
              <w:left w:val="single" w:color="000000" w:sz="4" w:space="0"/>
              <w:bottom w:val="single" w:color="000000" w:sz="4" w:space="0"/>
              <w:right w:val="single" w:color="000000" w:sz="4" w:space="0"/>
            </w:tcBorders>
            <w:shd w:val="clear" w:color="auto" w:fill="auto"/>
            <w:vAlign w:val="center"/>
          </w:tcPr>
          <w:p w14:paraId="3DE80222">
            <w:pPr>
              <w:pStyle w:val="378"/>
              <w:ind w:firstLine="0" w:firstLineChars="0"/>
              <w:jc w:val="center"/>
              <w:rPr>
                <w:rFonts w:hint="default" w:hAnsi="宋体"/>
                <w:lang w:val="en-US" w:eastAsia="zh-CN"/>
              </w:rPr>
            </w:pPr>
            <w:r>
              <w:rPr>
                <w:rFonts w:hint="eastAsia" w:hAnsi="宋体"/>
                <w:lang w:val="en-US" w:eastAsia="zh-CN"/>
              </w:rPr>
              <w:t>异常设备</w:t>
            </w:r>
          </w:p>
        </w:tc>
        <w:tc>
          <w:tcPr>
            <w:tcW w:w="272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EA675EA">
            <w:pPr>
              <w:pStyle w:val="378"/>
              <w:ind w:firstLine="0" w:firstLineChars="0"/>
              <w:jc w:val="center"/>
              <w:rPr>
                <w:rFonts w:hint="default" w:eastAsia="宋体"/>
                <w:lang w:val="en-US" w:eastAsia="zh-CN"/>
              </w:rPr>
            </w:pPr>
            <w:r>
              <w:rPr>
                <w:rFonts w:hint="eastAsia" w:hAnsi="宋体"/>
                <w:lang w:val="en-US" w:eastAsia="zh-CN"/>
              </w:rPr>
              <w:t>异常运行情况</w:t>
            </w:r>
          </w:p>
        </w:tc>
        <w:tc>
          <w:tcPr>
            <w:tcW w:w="5351"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23594B0">
            <w:pPr>
              <w:pStyle w:val="378"/>
              <w:ind w:firstLine="0" w:firstLineChars="0"/>
              <w:jc w:val="center"/>
              <w:rPr>
                <w:rFonts w:hint="default" w:eastAsia="宋体"/>
                <w:lang w:val="en-US" w:eastAsia="zh-CN"/>
              </w:rPr>
            </w:pPr>
            <w:r>
              <w:rPr>
                <w:rFonts w:hint="eastAsia"/>
                <w:lang w:val="en-US" w:eastAsia="zh-CN"/>
              </w:rPr>
              <w:t>处理方法</w:t>
            </w:r>
          </w:p>
        </w:tc>
      </w:tr>
      <w:tr w14:paraId="50B81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09FE44B6">
            <w:pPr>
              <w:pStyle w:val="378"/>
              <w:ind w:firstLine="0" w:firstLineChars="0"/>
              <w:jc w:val="center"/>
              <w:rPr>
                <w:rFonts w:hint="eastAsia" w:eastAsia="宋体"/>
                <w:lang w:val="en-US" w:eastAsia="zh-CN"/>
              </w:rPr>
            </w:pPr>
            <w:r>
              <w:rPr>
                <w:rFonts w:hint="eastAsia"/>
                <w:lang w:val="en-US" w:eastAsia="zh-CN"/>
              </w:rPr>
              <w:t>1</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0905D1BE">
            <w:pPr>
              <w:pStyle w:val="378"/>
              <w:ind w:firstLine="0" w:firstLineChars="0"/>
              <w:jc w:val="center"/>
              <w:rPr>
                <w:rFonts w:hint="default" w:eastAsia="宋体"/>
                <w:lang w:val="en-US" w:eastAsia="zh-CN"/>
              </w:rPr>
            </w:pPr>
            <w:r>
              <w:rPr>
                <w:rFonts w:hint="eastAsia"/>
                <w:lang w:val="en-US" w:eastAsia="zh-CN"/>
              </w:rPr>
              <w:t>储能变流器</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EF3D">
            <w:pPr>
              <w:pStyle w:val="378"/>
              <w:ind w:firstLine="0" w:firstLineChars="0"/>
              <w:jc w:val="center"/>
            </w:pPr>
            <w:r>
              <w:rPr>
                <w:rFonts w:hint="eastAsia"/>
              </w:rPr>
              <w:t>屏柜状态指示灯故障</w:t>
            </w:r>
          </w:p>
        </w:tc>
        <w:tc>
          <w:tcPr>
            <w:tcW w:w="535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9193BD">
            <w:pPr>
              <w:pStyle w:val="378"/>
              <w:numPr>
                <w:ilvl w:val="0"/>
                <w:numId w:val="0"/>
              </w:numPr>
              <w:ind w:leftChars="0"/>
              <w:jc w:val="left"/>
            </w:pPr>
            <w:r>
              <w:rPr>
                <w:rFonts w:hint="eastAsia"/>
              </w:rPr>
              <w:t>加强巡视</w:t>
            </w:r>
            <w:r>
              <w:rPr>
                <w:rFonts w:hint="eastAsia"/>
                <w:lang w:eastAsia="zh-CN"/>
              </w:rPr>
              <w:t>，</w:t>
            </w:r>
            <w:r>
              <w:rPr>
                <w:rFonts w:hint="eastAsia"/>
              </w:rPr>
              <w:t>填写缺陷记录</w:t>
            </w:r>
            <w:r>
              <w:rPr>
                <w:rFonts w:hint="eastAsia"/>
                <w:lang w:eastAsia="zh-CN"/>
              </w:rPr>
              <w:t>，</w:t>
            </w:r>
            <w:r>
              <w:rPr>
                <w:rFonts w:hint="eastAsia"/>
              </w:rPr>
              <w:t>填报检修计划更换</w:t>
            </w:r>
          </w:p>
        </w:tc>
      </w:tr>
      <w:tr w14:paraId="23D80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535C5160">
            <w:pPr>
              <w:pStyle w:val="378"/>
              <w:ind w:firstLine="0" w:firstLineChars="0"/>
              <w:jc w:val="center"/>
              <w:rPr>
                <w:rFonts w:hint="default"/>
                <w:lang w:val="en-US" w:eastAsia="zh-CN"/>
              </w:rPr>
            </w:pPr>
            <w:r>
              <w:rPr>
                <w:rFonts w:hint="eastAsia"/>
                <w:lang w:val="en-US" w:eastAsia="zh-CN"/>
              </w:rPr>
              <w:t>2</w:t>
            </w:r>
          </w:p>
        </w:tc>
        <w:tc>
          <w:tcPr>
            <w:tcW w:w="0" w:type="auto"/>
            <w:vMerge w:val="continue"/>
            <w:tcBorders>
              <w:left w:val="single" w:color="000000" w:sz="4" w:space="0"/>
              <w:right w:val="single" w:color="000000" w:sz="4" w:space="0"/>
            </w:tcBorders>
            <w:shd w:val="clear" w:color="auto" w:fill="auto"/>
            <w:vAlign w:val="center"/>
          </w:tcPr>
          <w:p w14:paraId="671637C1">
            <w:pPr>
              <w:pStyle w:val="378"/>
              <w:ind w:firstLine="0" w:firstLineChars="0"/>
              <w:jc w:val="center"/>
              <w:rPr>
                <w:rFonts w:hint="eastAsia"/>
              </w:rPr>
            </w:pP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3424">
            <w:pPr>
              <w:pStyle w:val="378"/>
              <w:ind w:firstLine="0" w:firstLineChars="0"/>
              <w:jc w:val="center"/>
              <w:rPr>
                <w:rFonts w:hint="eastAsia"/>
              </w:rPr>
            </w:pPr>
            <w:r>
              <w:rPr>
                <w:rFonts w:hint="eastAsia"/>
              </w:rPr>
              <w:t>指示偏高但未超过告警值</w:t>
            </w:r>
          </w:p>
        </w:tc>
        <w:tc>
          <w:tcPr>
            <w:tcW w:w="535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A9BF1E">
            <w:pPr>
              <w:pStyle w:val="378"/>
              <w:numPr>
                <w:ilvl w:val="0"/>
                <w:numId w:val="47"/>
              </w:numPr>
              <w:ind w:left="425" w:leftChars="0" w:hanging="425" w:firstLineChars="0"/>
              <w:jc w:val="left"/>
              <w:rPr>
                <w:rFonts w:hint="eastAsia"/>
              </w:rPr>
            </w:pPr>
            <w:r>
              <w:rPr>
                <w:rFonts w:hint="eastAsia"/>
              </w:rPr>
              <w:t>检查风冷装置工作状态和风机工作电源</w:t>
            </w:r>
            <w:r>
              <w:rPr>
                <w:rFonts w:hint="eastAsia"/>
                <w:lang w:eastAsia="zh-CN"/>
              </w:rPr>
              <w:t>；</w:t>
            </w:r>
          </w:p>
          <w:p w14:paraId="208E536E">
            <w:pPr>
              <w:pStyle w:val="378"/>
              <w:numPr>
                <w:ilvl w:val="0"/>
                <w:numId w:val="47"/>
              </w:numPr>
              <w:ind w:left="425" w:leftChars="0" w:hanging="425" w:firstLineChars="0"/>
              <w:jc w:val="left"/>
              <w:rPr>
                <w:rFonts w:hint="eastAsia"/>
              </w:rPr>
            </w:pPr>
            <w:r>
              <w:rPr>
                <w:rFonts w:hint="eastAsia"/>
              </w:rPr>
              <w:t>检查进出口风道及风道滤网是否遮挡</w:t>
            </w:r>
            <w:r>
              <w:rPr>
                <w:rFonts w:hint="eastAsia"/>
                <w:lang w:eastAsia="zh-CN"/>
              </w:rPr>
              <w:t>；</w:t>
            </w:r>
          </w:p>
          <w:p w14:paraId="11E0B947">
            <w:pPr>
              <w:pStyle w:val="378"/>
              <w:numPr>
                <w:ilvl w:val="0"/>
                <w:numId w:val="47"/>
              </w:numPr>
              <w:ind w:left="425" w:leftChars="0" w:hanging="425" w:firstLineChars="0"/>
              <w:jc w:val="left"/>
              <w:rPr>
                <w:rFonts w:hint="eastAsia"/>
              </w:rPr>
            </w:pPr>
            <w:r>
              <w:rPr>
                <w:rFonts w:hint="eastAsia"/>
              </w:rPr>
              <w:t>检查变流器本体多个温度测点指示值</w:t>
            </w:r>
            <w:r>
              <w:rPr>
                <w:rFonts w:hint="eastAsia"/>
                <w:lang w:eastAsia="zh-CN"/>
              </w:rPr>
              <w:t>；</w:t>
            </w:r>
          </w:p>
          <w:p w14:paraId="61B85CAD">
            <w:pPr>
              <w:pStyle w:val="378"/>
              <w:numPr>
                <w:ilvl w:val="0"/>
                <w:numId w:val="47"/>
              </w:numPr>
              <w:ind w:left="425" w:leftChars="0" w:hanging="425" w:firstLineChars="0"/>
              <w:jc w:val="left"/>
              <w:rPr>
                <w:rFonts w:hint="eastAsia"/>
              </w:rPr>
            </w:pPr>
            <w:r>
              <w:rPr>
                <w:rFonts w:hint="eastAsia"/>
              </w:rPr>
              <w:t>操作降低变流器功率输出</w:t>
            </w:r>
            <w:r>
              <w:rPr>
                <w:rFonts w:hint="eastAsia"/>
                <w:lang w:eastAsia="zh-CN"/>
              </w:rPr>
              <w:t>；</w:t>
            </w:r>
          </w:p>
          <w:p w14:paraId="57E86215">
            <w:pPr>
              <w:pStyle w:val="378"/>
              <w:numPr>
                <w:ilvl w:val="0"/>
                <w:numId w:val="47"/>
              </w:numPr>
              <w:ind w:left="425" w:leftChars="0" w:hanging="425" w:firstLineChars="0"/>
              <w:jc w:val="left"/>
              <w:rPr>
                <w:rFonts w:hint="eastAsia"/>
              </w:rPr>
            </w:pPr>
            <w:r>
              <w:rPr>
                <w:rFonts w:hint="eastAsia"/>
              </w:rPr>
              <w:t>加强日常巡视中温度检查</w:t>
            </w:r>
            <w:r>
              <w:rPr>
                <w:rFonts w:hint="eastAsia"/>
                <w:lang w:eastAsia="zh-CN"/>
              </w:rPr>
              <w:t>，</w:t>
            </w:r>
            <w:r>
              <w:rPr>
                <w:rFonts w:hint="eastAsia"/>
              </w:rPr>
              <w:t>填写巡视记录</w:t>
            </w:r>
            <w:r>
              <w:rPr>
                <w:rFonts w:hint="eastAsia"/>
                <w:lang w:eastAsia="zh-CN"/>
              </w:rPr>
              <w:t>；</w:t>
            </w:r>
          </w:p>
          <w:p w14:paraId="513FBF9B">
            <w:pPr>
              <w:pStyle w:val="378"/>
              <w:numPr>
                <w:ilvl w:val="0"/>
                <w:numId w:val="47"/>
              </w:numPr>
              <w:ind w:left="425" w:leftChars="0" w:hanging="425" w:firstLineChars="0"/>
              <w:jc w:val="left"/>
              <w:rPr>
                <w:rFonts w:hint="eastAsia"/>
              </w:rPr>
            </w:pPr>
            <w:r>
              <w:rPr>
                <w:rFonts w:hint="eastAsia"/>
              </w:rPr>
              <w:t>调整储能系统停机计划</w:t>
            </w:r>
            <w:r>
              <w:rPr>
                <w:rFonts w:hint="eastAsia"/>
                <w:lang w:eastAsia="zh-CN"/>
              </w:rPr>
              <w:t>，</w:t>
            </w:r>
            <w:r>
              <w:rPr>
                <w:rFonts w:hint="eastAsia"/>
              </w:rPr>
              <w:t>进行变流器内部检查</w:t>
            </w:r>
            <w:r>
              <w:rPr>
                <w:rFonts w:hint="eastAsia"/>
                <w:lang w:eastAsia="zh-CN"/>
              </w:rPr>
              <w:t>；</w:t>
            </w:r>
          </w:p>
          <w:p w14:paraId="4ECB7619">
            <w:pPr>
              <w:pStyle w:val="378"/>
              <w:numPr>
                <w:ilvl w:val="0"/>
                <w:numId w:val="47"/>
              </w:numPr>
              <w:ind w:left="425" w:leftChars="0" w:hanging="425" w:firstLineChars="0"/>
              <w:jc w:val="left"/>
              <w:rPr>
                <w:rFonts w:hint="eastAsia"/>
              </w:rPr>
            </w:pPr>
            <w:r>
              <w:rPr>
                <w:rFonts w:hint="eastAsia"/>
              </w:rPr>
              <w:t>按照运行规程将变流器改检修并断开储能系统内电气连接</w:t>
            </w:r>
            <w:r>
              <w:rPr>
                <w:rFonts w:hint="eastAsia"/>
                <w:lang w:eastAsia="zh-CN"/>
              </w:rPr>
              <w:t>；</w:t>
            </w:r>
          </w:p>
          <w:p w14:paraId="4225EB5E">
            <w:pPr>
              <w:pStyle w:val="378"/>
              <w:numPr>
                <w:ilvl w:val="0"/>
                <w:numId w:val="47"/>
              </w:numPr>
              <w:ind w:left="425" w:leftChars="0" w:hanging="425" w:firstLineChars="0"/>
              <w:jc w:val="left"/>
              <w:rPr>
                <w:rFonts w:hint="eastAsia"/>
              </w:rPr>
            </w:pPr>
            <w:r>
              <w:rPr>
                <w:rFonts w:hint="eastAsia"/>
              </w:rPr>
              <w:t>使用红外测温仪检查超温部件和测温探头</w:t>
            </w:r>
            <w:r>
              <w:rPr>
                <w:rFonts w:hint="eastAsia"/>
                <w:lang w:eastAsia="zh-CN"/>
              </w:rPr>
              <w:t>；</w:t>
            </w:r>
          </w:p>
          <w:p w14:paraId="4844B538">
            <w:pPr>
              <w:pStyle w:val="378"/>
              <w:numPr>
                <w:ilvl w:val="0"/>
                <w:numId w:val="47"/>
              </w:numPr>
              <w:ind w:left="425" w:leftChars="0" w:hanging="425" w:firstLineChars="0"/>
              <w:jc w:val="left"/>
              <w:rPr>
                <w:rFonts w:hint="eastAsia"/>
              </w:rPr>
            </w:pPr>
            <w:r>
              <w:rPr>
                <w:rFonts w:hint="eastAsia"/>
              </w:rPr>
              <w:t>填写缺陷记录</w:t>
            </w:r>
            <w:r>
              <w:rPr>
                <w:rFonts w:hint="eastAsia"/>
                <w:lang w:eastAsia="zh-CN"/>
              </w:rPr>
              <w:t>，</w:t>
            </w:r>
            <w:r>
              <w:rPr>
                <w:rFonts w:hint="eastAsia"/>
              </w:rPr>
              <w:t>填报检修计划</w:t>
            </w:r>
          </w:p>
        </w:tc>
      </w:tr>
      <w:tr w14:paraId="39BA0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54CA7644">
            <w:pPr>
              <w:pStyle w:val="378"/>
              <w:ind w:firstLine="0" w:firstLineChars="0"/>
              <w:jc w:val="center"/>
              <w:rPr>
                <w:rFonts w:hint="default"/>
                <w:lang w:val="en-US" w:eastAsia="zh-CN"/>
              </w:rPr>
            </w:pPr>
            <w:r>
              <w:rPr>
                <w:rFonts w:hint="eastAsia"/>
                <w:lang w:val="en-US" w:eastAsia="zh-CN"/>
              </w:rPr>
              <w:t>3</w:t>
            </w:r>
          </w:p>
        </w:tc>
        <w:tc>
          <w:tcPr>
            <w:tcW w:w="0" w:type="auto"/>
            <w:vMerge w:val="continue"/>
            <w:tcBorders>
              <w:left w:val="single" w:color="000000" w:sz="4" w:space="0"/>
              <w:right w:val="single" w:color="000000" w:sz="4" w:space="0"/>
            </w:tcBorders>
            <w:shd w:val="clear" w:color="auto" w:fill="auto"/>
            <w:vAlign w:val="center"/>
          </w:tcPr>
          <w:p w14:paraId="6F8D4013">
            <w:pPr>
              <w:pStyle w:val="378"/>
              <w:ind w:firstLine="0" w:firstLineChars="0"/>
              <w:jc w:val="center"/>
              <w:rPr>
                <w:rFonts w:hint="eastAsia"/>
              </w:rPr>
            </w:pP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39B6">
            <w:pPr>
              <w:pStyle w:val="378"/>
              <w:ind w:firstLine="0" w:firstLineChars="0"/>
              <w:jc w:val="center"/>
              <w:rPr>
                <w:rFonts w:hint="eastAsia"/>
              </w:rPr>
            </w:pPr>
            <w:r>
              <w:rPr>
                <w:rFonts w:hint="eastAsia"/>
              </w:rPr>
              <w:t>变流器通信异常、遥测遥信数据刷新不及时</w:t>
            </w:r>
          </w:p>
        </w:tc>
        <w:tc>
          <w:tcPr>
            <w:tcW w:w="535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A17DCD">
            <w:pPr>
              <w:pStyle w:val="378"/>
              <w:numPr>
                <w:ilvl w:val="0"/>
                <w:numId w:val="48"/>
              </w:numPr>
              <w:ind w:left="425" w:leftChars="0" w:hanging="425" w:firstLineChars="0"/>
              <w:jc w:val="left"/>
              <w:rPr>
                <w:rFonts w:hint="eastAsia"/>
              </w:rPr>
            </w:pPr>
            <w:r>
              <w:rPr>
                <w:rFonts w:hint="eastAsia"/>
              </w:rPr>
              <w:t>检查变流器至监控系统通信通道的通信线缆、交换机和规约转换器状态</w:t>
            </w:r>
            <w:r>
              <w:rPr>
                <w:rFonts w:hint="eastAsia"/>
                <w:lang w:eastAsia="zh-CN"/>
              </w:rPr>
              <w:t>；</w:t>
            </w:r>
          </w:p>
          <w:p w14:paraId="7E08F6B6">
            <w:pPr>
              <w:pStyle w:val="378"/>
              <w:numPr>
                <w:ilvl w:val="0"/>
                <w:numId w:val="48"/>
              </w:numPr>
              <w:ind w:left="425" w:leftChars="0" w:hanging="425" w:firstLineChars="0"/>
              <w:jc w:val="left"/>
              <w:rPr>
                <w:rFonts w:hint="eastAsia"/>
              </w:rPr>
            </w:pPr>
            <w:r>
              <w:rPr>
                <w:rFonts w:hint="eastAsia"/>
              </w:rPr>
              <w:t>采用监控系统网络状态监测工具检查PCS通信服务状态</w:t>
            </w:r>
            <w:r>
              <w:rPr>
                <w:rFonts w:hint="eastAsia"/>
                <w:lang w:eastAsia="zh-CN"/>
              </w:rPr>
              <w:t>；</w:t>
            </w:r>
          </w:p>
          <w:p w14:paraId="7DB40C5E">
            <w:pPr>
              <w:pStyle w:val="378"/>
              <w:numPr>
                <w:ilvl w:val="0"/>
                <w:numId w:val="48"/>
              </w:numPr>
              <w:ind w:left="425" w:leftChars="0" w:hanging="425" w:firstLineChars="0"/>
              <w:jc w:val="left"/>
              <w:rPr>
                <w:rFonts w:hint="eastAsia"/>
              </w:rPr>
            </w:pPr>
            <w:r>
              <w:rPr>
                <w:rFonts w:hint="eastAsia"/>
              </w:rPr>
              <w:t>调整储能系统停机计划</w:t>
            </w:r>
            <w:r>
              <w:rPr>
                <w:rFonts w:hint="eastAsia"/>
                <w:lang w:eastAsia="zh-CN"/>
              </w:rPr>
              <w:t>，</w:t>
            </w:r>
            <w:r>
              <w:rPr>
                <w:rFonts w:hint="eastAsia"/>
              </w:rPr>
              <w:t>进行变流器内部检查</w:t>
            </w:r>
            <w:r>
              <w:rPr>
                <w:rFonts w:hint="eastAsia"/>
                <w:lang w:eastAsia="zh-CN"/>
              </w:rPr>
              <w:t>；</w:t>
            </w:r>
          </w:p>
          <w:p w14:paraId="7A7FB255">
            <w:pPr>
              <w:pStyle w:val="378"/>
              <w:numPr>
                <w:ilvl w:val="0"/>
                <w:numId w:val="48"/>
              </w:numPr>
              <w:ind w:left="425" w:leftChars="0" w:hanging="425" w:firstLineChars="0"/>
              <w:jc w:val="left"/>
              <w:rPr>
                <w:rFonts w:hint="eastAsia"/>
              </w:rPr>
            </w:pPr>
            <w:r>
              <w:rPr>
                <w:rFonts w:hint="eastAsia"/>
              </w:rPr>
              <w:t>按照运行规程将变流器改检修</w:t>
            </w:r>
            <w:r>
              <w:rPr>
                <w:rFonts w:hint="eastAsia"/>
                <w:lang w:eastAsia="zh-CN"/>
              </w:rPr>
              <w:t>，</w:t>
            </w:r>
            <w:r>
              <w:rPr>
                <w:rFonts w:hint="eastAsia"/>
              </w:rPr>
              <w:t>检查变流器通信板卡状态</w:t>
            </w:r>
            <w:r>
              <w:rPr>
                <w:rFonts w:hint="eastAsia"/>
                <w:lang w:eastAsia="zh-CN"/>
              </w:rPr>
              <w:t>；</w:t>
            </w:r>
          </w:p>
          <w:p w14:paraId="3CE093BB">
            <w:pPr>
              <w:pStyle w:val="378"/>
              <w:numPr>
                <w:ilvl w:val="0"/>
                <w:numId w:val="48"/>
              </w:numPr>
              <w:ind w:left="425" w:leftChars="0" w:hanging="425" w:firstLineChars="0"/>
              <w:jc w:val="left"/>
              <w:rPr>
                <w:rFonts w:hint="eastAsia"/>
              </w:rPr>
            </w:pPr>
            <w:r>
              <w:rPr>
                <w:rFonts w:hint="eastAsia"/>
              </w:rPr>
              <w:t>重新启动变流器通信卡、规约转换器</w:t>
            </w:r>
            <w:r>
              <w:rPr>
                <w:rFonts w:hint="eastAsia"/>
                <w:lang w:eastAsia="zh-CN"/>
              </w:rPr>
              <w:t>；</w:t>
            </w:r>
          </w:p>
          <w:p w14:paraId="0704ED69">
            <w:pPr>
              <w:pStyle w:val="378"/>
              <w:numPr>
                <w:ilvl w:val="0"/>
                <w:numId w:val="48"/>
              </w:numPr>
              <w:ind w:left="425" w:leftChars="0" w:hanging="425" w:firstLineChars="0"/>
              <w:jc w:val="left"/>
              <w:rPr>
                <w:rFonts w:hint="eastAsia"/>
              </w:rPr>
            </w:pPr>
            <w:r>
              <w:rPr>
                <w:rFonts w:hint="eastAsia"/>
              </w:rPr>
              <w:t>填写缺陷记录</w:t>
            </w:r>
            <w:r>
              <w:rPr>
                <w:rFonts w:hint="eastAsia"/>
                <w:lang w:eastAsia="zh-CN"/>
              </w:rPr>
              <w:t>，</w:t>
            </w:r>
            <w:r>
              <w:rPr>
                <w:rFonts w:hint="eastAsia"/>
              </w:rPr>
              <w:t>填报检修计划</w:t>
            </w:r>
          </w:p>
        </w:tc>
      </w:tr>
      <w:tr w14:paraId="00AB0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346D2ADA">
            <w:pPr>
              <w:pStyle w:val="378"/>
              <w:ind w:firstLine="0" w:firstLineChars="0"/>
              <w:jc w:val="center"/>
              <w:rPr>
                <w:rFonts w:hint="default"/>
                <w:lang w:val="en-US" w:eastAsia="zh-CN"/>
              </w:rPr>
            </w:pPr>
            <w:r>
              <w:rPr>
                <w:rFonts w:hint="eastAsia"/>
                <w:lang w:val="en-US" w:eastAsia="zh-CN"/>
              </w:rPr>
              <w:t>4</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12380284">
            <w:pPr>
              <w:pStyle w:val="378"/>
              <w:ind w:firstLine="0" w:firstLineChars="0"/>
              <w:jc w:val="center"/>
              <w:rPr>
                <w:rFonts w:hint="eastAsia"/>
              </w:rPr>
            </w:pP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D3A4">
            <w:pPr>
              <w:pStyle w:val="378"/>
              <w:ind w:firstLine="0" w:firstLineChars="0"/>
              <w:jc w:val="center"/>
              <w:rPr>
                <w:rFonts w:hint="eastAsia"/>
              </w:rPr>
            </w:pPr>
            <w:r>
              <w:rPr>
                <w:rFonts w:hint="eastAsia"/>
              </w:rPr>
              <w:t>运行参数(功率控制精度、谐波、三相功率不平衡)偏高但未触发告警</w:t>
            </w:r>
          </w:p>
        </w:tc>
        <w:tc>
          <w:tcPr>
            <w:tcW w:w="535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7D69B2">
            <w:pPr>
              <w:pStyle w:val="378"/>
              <w:numPr>
                <w:ilvl w:val="0"/>
                <w:numId w:val="49"/>
              </w:numPr>
              <w:ind w:left="425" w:leftChars="0" w:hanging="425" w:firstLineChars="0"/>
              <w:jc w:val="left"/>
              <w:rPr>
                <w:rFonts w:hint="eastAsia"/>
                <w:lang w:eastAsia="zh-CN"/>
              </w:rPr>
            </w:pPr>
            <w:r>
              <w:rPr>
                <w:rFonts w:hint="eastAsia"/>
              </w:rPr>
              <w:t>检查控制器内部信号及故障码</w:t>
            </w:r>
            <w:r>
              <w:rPr>
                <w:rFonts w:hint="eastAsia"/>
                <w:lang w:eastAsia="zh-CN"/>
              </w:rPr>
              <w:t>，</w:t>
            </w:r>
            <w:r>
              <w:rPr>
                <w:rFonts w:hint="eastAsia"/>
              </w:rPr>
              <w:t>判断是否内部元件故障</w:t>
            </w:r>
            <w:r>
              <w:rPr>
                <w:rFonts w:hint="eastAsia"/>
                <w:lang w:eastAsia="zh-CN"/>
              </w:rPr>
              <w:t>；</w:t>
            </w:r>
          </w:p>
          <w:p w14:paraId="13410B83">
            <w:pPr>
              <w:pStyle w:val="378"/>
              <w:numPr>
                <w:ilvl w:val="0"/>
                <w:numId w:val="49"/>
              </w:numPr>
              <w:ind w:left="425" w:leftChars="0" w:hanging="425" w:firstLineChars="0"/>
              <w:jc w:val="left"/>
              <w:rPr>
                <w:rFonts w:hint="eastAsia"/>
              </w:rPr>
            </w:pPr>
            <w:r>
              <w:rPr>
                <w:rFonts w:hint="eastAsia"/>
              </w:rPr>
              <w:t>加强巡视,观察运行参数是否渐进劣化</w:t>
            </w:r>
            <w:r>
              <w:rPr>
                <w:rFonts w:hint="eastAsia"/>
                <w:lang w:eastAsia="zh-CN"/>
              </w:rPr>
              <w:t>；</w:t>
            </w:r>
          </w:p>
          <w:p w14:paraId="10469211">
            <w:pPr>
              <w:pStyle w:val="378"/>
              <w:numPr>
                <w:ilvl w:val="0"/>
                <w:numId w:val="49"/>
              </w:numPr>
              <w:ind w:left="425" w:leftChars="0" w:hanging="425" w:firstLineChars="0"/>
              <w:jc w:val="left"/>
              <w:rPr>
                <w:rFonts w:hint="eastAsia"/>
              </w:rPr>
            </w:pPr>
            <w:r>
              <w:rPr>
                <w:rFonts w:hint="eastAsia"/>
              </w:rPr>
              <w:t>调整储能系统停机计划,进行变流器内部检查</w:t>
            </w:r>
            <w:r>
              <w:rPr>
                <w:rFonts w:hint="eastAsia"/>
                <w:lang w:eastAsia="zh-CN"/>
              </w:rPr>
              <w:t>；</w:t>
            </w:r>
          </w:p>
          <w:p w14:paraId="18000F55">
            <w:pPr>
              <w:pStyle w:val="378"/>
              <w:numPr>
                <w:ilvl w:val="0"/>
                <w:numId w:val="49"/>
              </w:numPr>
              <w:ind w:left="425" w:leftChars="0" w:hanging="425" w:firstLineChars="0"/>
              <w:jc w:val="left"/>
              <w:rPr>
                <w:rFonts w:hint="eastAsia"/>
              </w:rPr>
            </w:pPr>
            <w:r>
              <w:rPr>
                <w:rFonts w:hint="eastAsia"/>
              </w:rPr>
              <w:t>按照运行规程将变流器改检修</w:t>
            </w:r>
            <w:r>
              <w:rPr>
                <w:rFonts w:hint="eastAsia"/>
                <w:lang w:eastAsia="zh-CN"/>
              </w:rPr>
              <w:t>；</w:t>
            </w:r>
          </w:p>
          <w:p w14:paraId="64C72CF7">
            <w:pPr>
              <w:pStyle w:val="378"/>
              <w:numPr>
                <w:ilvl w:val="0"/>
                <w:numId w:val="49"/>
              </w:numPr>
              <w:ind w:left="425" w:leftChars="0" w:hanging="425" w:firstLineChars="0"/>
              <w:jc w:val="left"/>
              <w:rPr>
                <w:rFonts w:hint="eastAsia"/>
              </w:rPr>
            </w:pPr>
            <w:r>
              <w:rPr>
                <w:rFonts w:hint="eastAsia"/>
              </w:rPr>
              <w:t>检查变流器电压/电流传感器等内部信号连接线缆</w:t>
            </w:r>
            <w:r>
              <w:rPr>
                <w:rFonts w:hint="eastAsia"/>
                <w:lang w:eastAsia="zh-CN"/>
              </w:rPr>
              <w:t>；</w:t>
            </w:r>
          </w:p>
          <w:p w14:paraId="60B71CA9">
            <w:pPr>
              <w:pStyle w:val="378"/>
              <w:numPr>
                <w:ilvl w:val="0"/>
                <w:numId w:val="49"/>
              </w:numPr>
              <w:ind w:left="425" w:leftChars="0" w:hanging="425" w:firstLineChars="0"/>
              <w:jc w:val="left"/>
              <w:rPr>
                <w:rFonts w:hint="eastAsia"/>
              </w:rPr>
            </w:pPr>
            <w:r>
              <w:rPr>
                <w:rFonts w:hint="eastAsia"/>
              </w:rPr>
              <w:t>检查稳压电容等内部连接线缆</w:t>
            </w:r>
            <w:r>
              <w:rPr>
                <w:rFonts w:hint="eastAsia"/>
                <w:lang w:eastAsia="zh-CN"/>
              </w:rPr>
              <w:t>；</w:t>
            </w:r>
          </w:p>
          <w:p w14:paraId="082AB811">
            <w:pPr>
              <w:pStyle w:val="378"/>
              <w:numPr>
                <w:ilvl w:val="0"/>
                <w:numId w:val="49"/>
              </w:numPr>
              <w:ind w:left="425" w:leftChars="0" w:hanging="425" w:firstLineChars="0"/>
              <w:jc w:val="left"/>
              <w:rPr>
                <w:rFonts w:hint="eastAsia"/>
              </w:rPr>
            </w:pPr>
            <w:r>
              <w:rPr>
                <w:rFonts w:hint="eastAsia"/>
              </w:rPr>
              <w:t>填写缺陷记录</w:t>
            </w:r>
            <w:r>
              <w:rPr>
                <w:rFonts w:hint="eastAsia"/>
                <w:lang w:eastAsia="zh-CN"/>
              </w:rPr>
              <w:t>，</w:t>
            </w:r>
            <w:r>
              <w:rPr>
                <w:rFonts w:hint="eastAsia"/>
              </w:rPr>
              <w:t>填报检修计划</w:t>
            </w:r>
          </w:p>
        </w:tc>
      </w:tr>
      <w:tr w14:paraId="006F4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30CBE1AC">
            <w:pPr>
              <w:pStyle w:val="378"/>
              <w:ind w:firstLine="0" w:firstLineChars="0"/>
              <w:jc w:val="center"/>
              <w:rPr>
                <w:rFonts w:hint="default"/>
                <w:lang w:val="en-US" w:eastAsia="zh-CN"/>
              </w:rPr>
            </w:pPr>
            <w:r>
              <w:rPr>
                <w:rFonts w:hint="eastAsia"/>
                <w:lang w:val="en-US" w:eastAsia="zh-CN"/>
              </w:rPr>
              <w:t>5</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2196A069">
            <w:pPr>
              <w:pStyle w:val="378"/>
              <w:ind w:firstLine="0" w:firstLineChars="0"/>
              <w:jc w:val="center"/>
              <w:rPr>
                <w:rFonts w:hint="default" w:eastAsia="宋体"/>
                <w:lang w:val="en-US" w:eastAsia="zh-CN"/>
              </w:rPr>
            </w:pPr>
            <w:r>
              <w:rPr>
                <w:rFonts w:hint="eastAsia"/>
                <w:lang w:val="en-US" w:eastAsia="zh-CN"/>
              </w:rPr>
              <w:t>储能电池</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29AB">
            <w:pPr>
              <w:pStyle w:val="378"/>
              <w:ind w:firstLine="0" w:firstLineChars="0"/>
              <w:jc w:val="center"/>
              <w:rPr>
                <w:rFonts w:hint="eastAsia"/>
              </w:rPr>
            </w:pPr>
            <w:r>
              <w:rPr>
                <w:rFonts w:hint="eastAsia"/>
              </w:rPr>
              <w:t>电池单体温度偏高但未超过告警值</w:t>
            </w:r>
          </w:p>
        </w:tc>
        <w:tc>
          <w:tcPr>
            <w:tcW w:w="535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1776EB">
            <w:pPr>
              <w:pStyle w:val="378"/>
              <w:numPr>
                <w:ilvl w:val="0"/>
                <w:numId w:val="50"/>
              </w:numPr>
              <w:ind w:left="425" w:leftChars="0" w:hanging="425" w:firstLineChars="0"/>
              <w:jc w:val="left"/>
              <w:rPr>
                <w:rFonts w:hint="eastAsia"/>
              </w:rPr>
            </w:pPr>
            <w:r>
              <w:rPr>
                <w:rFonts w:hint="eastAsia"/>
              </w:rPr>
              <w:t>采用红外测温仪检测电池温度并与BMS信号比对</w:t>
            </w:r>
            <w:r>
              <w:rPr>
                <w:rFonts w:hint="eastAsia"/>
                <w:lang w:eastAsia="zh-CN"/>
              </w:rPr>
              <w:t>；</w:t>
            </w:r>
          </w:p>
          <w:p w14:paraId="62FCF252">
            <w:pPr>
              <w:pStyle w:val="378"/>
              <w:numPr>
                <w:ilvl w:val="0"/>
                <w:numId w:val="50"/>
              </w:numPr>
              <w:ind w:left="425" w:leftChars="0" w:hanging="425" w:firstLineChars="0"/>
              <w:jc w:val="left"/>
              <w:rPr>
                <w:rFonts w:hint="eastAsia"/>
              </w:rPr>
            </w:pPr>
            <w:r>
              <w:rPr>
                <w:rFonts w:hint="eastAsia"/>
              </w:rPr>
              <w:t>紧固电池正负极接线端子</w:t>
            </w:r>
            <w:r>
              <w:rPr>
                <w:rFonts w:hint="eastAsia"/>
                <w:lang w:eastAsia="zh-CN"/>
              </w:rPr>
              <w:t>；</w:t>
            </w:r>
          </w:p>
          <w:p w14:paraId="7D10DC58">
            <w:pPr>
              <w:pStyle w:val="378"/>
              <w:numPr>
                <w:ilvl w:val="0"/>
                <w:numId w:val="50"/>
              </w:numPr>
              <w:ind w:left="425" w:leftChars="0" w:hanging="425" w:firstLineChars="0"/>
              <w:jc w:val="left"/>
              <w:rPr>
                <w:rFonts w:hint="eastAsia"/>
              </w:rPr>
            </w:pPr>
            <w:r>
              <w:rPr>
                <w:rFonts w:hint="eastAsia"/>
              </w:rPr>
              <w:t>检查电池温度探头和测温回路</w:t>
            </w:r>
            <w:r>
              <w:rPr>
                <w:rFonts w:hint="eastAsia"/>
                <w:lang w:eastAsia="zh-CN"/>
              </w:rPr>
              <w:t>；</w:t>
            </w:r>
          </w:p>
          <w:p w14:paraId="1865DE4E">
            <w:pPr>
              <w:pStyle w:val="378"/>
              <w:numPr>
                <w:ilvl w:val="0"/>
                <w:numId w:val="50"/>
              </w:numPr>
              <w:ind w:left="425" w:leftChars="0" w:hanging="425" w:firstLineChars="0"/>
              <w:jc w:val="left"/>
              <w:rPr>
                <w:rFonts w:hint="eastAsia"/>
              </w:rPr>
            </w:pPr>
            <w:r>
              <w:rPr>
                <w:rFonts w:hint="eastAsia"/>
              </w:rPr>
              <w:t>持续监测电池温度,观察温度是否进一步偏离正常值</w:t>
            </w:r>
            <w:r>
              <w:rPr>
                <w:rFonts w:hint="eastAsia"/>
                <w:lang w:eastAsia="zh-CN"/>
              </w:rPr>
              <w:t>；</w:t>
            </w:r>
          </w:p>
          <w:p w14:paraId="24560654">
            <w:pPr>
              <w:pStyle w:val="378"/>
              <w:numPr>
                <w:ilvl w:val="0"/>
                <w:numId w:val="50"/>
              </w:numPr>
              <w:ind w:left="425" w:leftChars="0" w:hanging="425" w:firstLineChars="0"/>
              <w:jc w:val="left"/>
              <w:rPr>
                <w:rFonts w:hint="eastAsia"/>
              </w:rPr>
            </w:pPr>
            <w:r>
              <w:rPr>
                <w:rFonts w:hint="eastAsia"/>
              </w:rPr>
              <w:t>填写缺陷记录</w:t>
            </w:r>
            <w:r>
              <w:rPr>
                <w:rFonts w:hint="eastAsia"/>
                <w:lang w:eastAsia="zh-CN"/>
              </w:rPr>
              <w:t>，</w:t>
            </w:r>
            <w:r>
              <w:rPr>
                <w:rFonts w:hint="eastAsia"/>
              </w:rPr>
              <w:t>填报检修计划</w:t>
            </w:r>
          </w:p>
        </w:tc>
      </w:tr>
      <w:tr w14:paraId="3FEF1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6F2F9E0A">
            <w:pPr>
              <w:pStyle w:val="378"/>
              <w:ind w:firstLine="0" w:firstLineChars="0"/>
              <w:jc w:val="center"/>
              <w:rPr>
                <w:rFonts w:hint="default"/>
                <w:lang w:val="en-US" w:eastAsia="zh-CN"/>
              </w:rPr>
            </w:pPr>
            <w:r>
              <w:rPr>
                <w:rFonts w:hint="eastAsia"/>
                <w:lang w:val="en-US" w:eastAsia="zh-CN"/>
              </w:rPr>
              <w:t>6</w:t>
            </w:r>
          </w:p>
        </w:tc>
        <w:tc>
          <w:tcPr>
            <w:tcW w:w="0" w:type="auto"/>
            <w:vMerge w:val="continue"/>
            <w:tcBorders>
              <w:left w:val="single" w:color="000000" w:sz="4" w:space="0"/>
              <w:right w:val="single" w:color="000000" w:sz="4" w:space="0"/>
            </w:tcBorders>
            <w:shd w:val="clear" w:color="auto" w:fill="auto"/>
            <w:vAlign w:val="center"/>
          </w:tcPr>
          <w:p w14:paraId="10E15149">
            <w:pPr>
              <w:pStyle w:val="378"/>
              <w:ind w:firstLine="0" w:firstLineChars="0"/>
              <w:jc w:val="center"/>
              <w:rPr>
                <w:rFonts w:hint="eastAsia"/>
              </w:rPr>
            </w:pP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ADB5">
            <w:pPr>
              <w:pStyle w:val="378"/>
              <w:ind w:firstLine="0" w:firstLineChars="0"/>
              <w:jc w:val="center"/>
              <w:rPr>
                <w:rFonts w:hint="eastAsia"/>
              </w:rPr>
            </w:pPr>
            <w:r>
              <w:rPr>
                <w:rFonts w:hint="eastAsia"/>
              </w:rPr>
              <w:t>电池单体间可用容量偏差高但未超过告警值</w:t>
            </w:r>
          </w:p>
        </w:tc>
        <w:tc>
          <w:tcPr>
            <w:tcW w:w="535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0D1934">
            <w:pPr>
              <w:pStyle w:val="378"/>
              <w:numPr>
                <w:ilvl w:val="0"/>
                <w:numId w:val="51"/>
              </w:numPr>
              <w:ind w:left="425" w:leftChars="0" w:hanging="425" w:firstLineChars="0"/>
              <w:jc w:val="left"/>
              <w:rPr>
                <w:rFonts w:hint="eastAsia"/>
              </w:rPr>
            </w:pPr>
            <w:r>
              <w:rPr>
                <w:rFonts w:hint="eastAsia"/>
              </w:rPr>
              <w:t>在电池充满状态进行容量校准</w:t>
            </w:r>
            <w:r>
              <w:rPr>
                <w:rFonts w:hint="eastAsia"/>
                <w:lang w:eastAsia="zh-CN"/>
              </w:rPr>
              <w:t>；</w:t>
            </w:r>
          </w:p>
          <w:p w14:paraId="323B05CA">
            <w:pPr>
              <w:pStyle w:val="378"/>
              <w:numPr>
                <w:ilvl w:val="0"/>
                <w:numId w:val="51"/>
              </w:numPr>
              <w:ind w:left="425" w:leftChars="0" w:hanging="425" w:firstLineChars="0"/>
              <w:jc w:val="left"/>
              <w:rPr>
                <w:rFonts w:hint="eastAsia"/>
              </w:rPr>
            </w:pPr>
            <w:r>
              <w:rPr>
                <w:rFonts w:hint="eastAsia"/>
              </w:rPr>
              <w:t>持续监测电池容量,观察是否进一步偏离正常值</w:t>
            </w:r>
            <w:r>
              <w:rPr>
                <w:rFonts w:hint="eastAsia"/>
                <w:lang w:eastAsia="zh-CN"/>
              </w:rPr>
              <w:t>；</w:t>
            </w:r>
          </w:p>
          <w:p w14:paraId="220075A9">
            <w:pPr>
              <w:pStyle w:val="378"/>
              <w:numPr>
                <w:ilvl w:val="0"/>
                <w:numId w:val="51"/>
              </w:numPr>
              <w:ind w:left="425" w:leftChars="0" w:hanging="425" w:firstLineChars="0"/>
              <w:jc w:val="left"/>
              <w:rPr>
                <w:rFonts w:hint="eastAsia"/>
              </w:rPr>
            </w:pPr>
            <w:r>
              <w:rPr>
                <w:rFonts w:hint="eastAsia"/>
              </w:rPr>
              <w:t>填写缺陷记录,填报检修计划</w:t>
            </w:r>
            <w:r>
              <w:rPr>
                <w:rFonts w:hint="eastAsia"/>
                <w:lang w:eastAsia="zh-CN"/>
              </w:rPr>
              <w:t>，</w:t>
            </w:r>
            <w:r>
              <w:rPr>
                <w:rFonts w:hint="eastAsia"/>
              </w:rPr>
              <w:t>联系检修人员进行维护充电</w:t>
            </w:r>
          </w:p>
        </w:tc>
      </w:tr>
      <w:tr w14:paraId="41E19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2E7FB719">
            <w:pPr>
              <w:pStyle w:val="378"/>
              <w:ind w:firstLine="0" w:firstLineChars="0"/>
              <w:jc w:val="center"/>
              <w:rPr>
                <w:rFonts w:hint="default"/>
                <w:lang w:val="en-US" w:eastAsia="zh-CN"/>
              </w:rPr>
            </w:pPr>
            <w:r>
              <w:rPr>
                <w:rFonts w:hint="eastAsia"/>
                <w:lang w:val="en-US" w:eastAsia="zh-CN"/>
              </w:rPr>
              <w:t>7</w:t>
            </w:r>
          </w:p>
        </w:tc>
        <w:tc>
          <w:tcPr>
            <w:tcW w:w="0" w:type="auto"/>
            <w:vMerge w:val="continue"/>
            <w:tcBorders>
              <w:left w:val="single" w:color="000000" w:sz="4" w:space="0"/>
              <w:right w:val="single" w:color="000000" w:sz="4" w:space="0"/>
            </w:tcBorders>
            <w:shd w:val="clear" w:color="auto" w:fill="auto"/>
            <w:vAlign w:val="center"/>
          </w:tcPr>
          <w:p w14:paraId="1DF1BEE4">
            <w:pPr>
              <w:pStyle w:val="378"/>
              <w:ind w:firstLine="0" w:firstLineChars="0"/>
              <w:jc w:val="center"/>
              <w:rPr>
                <w:rFonts w:hint="eastAsia"/>
              </w:rPr>
            </w:pP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34DF">
            <w:pPr>
              <w:pStyle w:val="378"/>
              <w:ind w:firstLine="0" w:firstLineChars="0"/>
              <w:jc w:val="center"/>
              <w:rPr>
                <w:rFonts w:hint="eastAsia"/>
              </w:rPr>
            </w:pPr>
            <w:r>
              <w:rPr>
                <w:rFonts w:hint="eastAsia"/>
              </w:rPr>
              <w:t>电池单体间电压一致性超过限值</w:t>
            </w:r>
          </w:p>
        </w:tc>
        <w:tc>
          <w:tcPr>
            <w:tcW w:w="535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AFFD87">
            <w:pPr>
              <w:pStyle w:val="378"/>
              <w:numPr>
                <w:ilvl w:val="0"/>
                <w:numId w:val="52"/>
              </w:numPr>
              <w:ind w:left="425" w:leftChars="0" w:hanging="425" w:firstLineChars="0"/>
              <w:jc w:val="left"/>
              <w:rPr>
                <w:rFonts w:hint="eastAsia"/>
              </w:rPr>
            </w:pPr>
            <w:r>
              <w:rPr>
                <w:rFonts w:hint="eastAsia"/>
              </w:rPr>
              <w:t>采用万用表测量电池电压并与BMS信号比对</w:t>
            </w:r>
            <w:r>
              <w:rPr>
                <w:rFonts w:hint="eastAsia"/>
                <w:lang w:eastAsia="zh-CN"/>
              </w:rPr>
              <w:t>；</w:t>
            </w:r>
          </w:p>
          <w:p w14:paraId="1C7561AE">
            <w:pPr>
              <w:pStyle w:val="378"/>
              <w:numPr>
                <w:ilvl w:val="0"/>
                <w:numId w:val="52"/>
              </w:numPr>
              <w:ind w:left="425" w:leftChars="0" w:hanging="425" w:firstLineChars="0"/>
              <w:jc w:val="left"/>
              <w:rPr>
                <w:rFonts w:hint="eastAsia"/>
              </w:rPr>
            </w:pPr>
            <w:r>
              <w:rPr>
                <w:rFonts w:hint="eastAsia"/>
              </w:rPr>
              <w:t>调整储能系统运行计划，退出储能系统自动功率控制</w:t>
            </w:r>
            <w:r>
              <w:rPr>
                <w:rFonts w:hint="eastAsia"/>
                <w:lang w:eastAsia="zh-CN"/>
              </w:rPr>
              <w:t>；</w:t>
            </w:r>
          </w:p>
          <w:p w14:paraId="02F78427">
            <w:pPr>
              <w:pStyle w:val="378"/>
              <w:numPr>
                <w:ilvl w:val="0"/>
                <w:numId w:val="52"/>
              </w:numPr>
              <w:ind w:left="425" w:leftChars="0" w:hanging="425" w:firstLineChars="0"/>
              <w:jc w:val="left"/>
              <w:rPr>
                <w:rFonts w:hint="eastAsia"/>
              </w:rPr>
            </w:pPr>
            <w:r>
              <w:rPr>
                <w:rFonts w:hint="eastAsia"/>
              </w:rPr>
              <w:t>投入电池管理系统电池均衡功能,并持续监测电池电压</w:t>
            </w:r>
            <w:r>
              <w:rPr>
                <w:rFonts w:hint="eastAsia"/>
                <w:lang w:eastAsia="zh-CN"/>
              </w:rPr>
              <w:t>，</w:t>
            </w:r>
            <w:r>
              <w:rPr>
                <w:rFonts w:hint="eastAsia"/>
              </w:rPr>
              <w:t>不允许长时间持续运行</w:t>
            </w:r>
            <w:r>
              <w:rPr>
                <w:rFonts w:hint="eastAsia"/>
                <w:lang w:eastAsia="zh-CN"/>
              </w:rPr>
              <w:t>；</w:t>
            </w:r>
          </w:p>
          <w:p w14:paraId="4BDCFDCE">
            <w:pPr>
              <w:pStyle w:val="378"/>
              <w:numPr>
                <w:ilvl w:val="0"/>
                <w:numId w:val="52"/>
              </w:numPr>
              <w:ind w:left="425" w:leftChars="0" w:hanging="425" w:firstLineChars="0"/>
              <w:jc w:val="left"/>
              <w:rPr>
                <w:rFonts w:hint="eastAsia"/>
              </w:rPr>
            </w:pPr>
            <w:r>
              <w:rPr>
                <w:rFonts w:hint="eastAsia"/>
              </w:rPr>
              <w:t>填写缺陷记录</w:t>
            </w:r>
            <w:r>
              <w:rPr>
                <w:rFonts w:hint="eastAsia"/>
                <w:lang w:eastAsia="zh-CN"/>
              </w:rPr>
              <w:t>，</w:t>
            </w:r>
            <w:r>
              <w:rPr>
                <w:rFonts w:hint="eastAsia"/>
              </w:rPr>
              <w:t>填报检修计划更换缺陷电池</w:t>
            </w:r>
          </w:p>
        </w:tc>
      </w:tr>
      <w:tr w14:paraId="23638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5C38FAFF">
            <w:pPr>
              <w:pStyle w:val="378"/>
              <w:ind w:firstLine="0" w:firstLineChars="0"/>
              <w:jc w:val="center"/>
              <w:rPr>
                <w:rFonts w:hint="default"/>
                <w:lang w:val="en-US" w:eastAsia="zh-CN"/>
              </w:rPr>
            </w:pPr>
            <w:r>
              <w:rPr>
                <w:rFonts w:hint="eastAsia"/>
                <w:lang w:val="en-US" w:eastAsia="zh-CN"/>
              </w:rPr>
              <w:t>8</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68FCDD68">
            <w:pPr>
              <w:pStyle w:val="378"/>
              <w:ind w:firstLine="0" w:firstLineChars="0"/>
              <w:jc w:val="center"/>
              <w:rPr>
                <w:rFonts w:hint="eastAsia"/>
              </w:rPr>
            </w:pP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D6D3">
            <w:pPr>
              <w:pStyle w:val="378"/>
              <w:ind w:firstLine="0" w:firstLineChars="0"/>
              <w:jc w:val="center"/>
              <w:rPr>
                <w:rFonts w:hint="eastAsia"/>
              </w:rPr>
            </w:pPr>
            <w:r>
              <w:rPr>
                <w:rFonts w:hint="eastAsia"/>
              </w:rPr>
              <w:t>电池单体欠压、过压告警</w:t>
            </w:r>
          </w:p>
        </w:tc>
        <w:tc>
          <w:tcPr>
            <w:tcW w:w="535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10BE05">
            <w:pPr>
              <w:pStyle w:val="378"/>
              <w:numPr>
                <w:ilvl w:val="0"/>
                <w:numId w:val="53"/>
              </w:numPr>
              <w:ind w:left="425" w:leftChars="0" w:hanging="425" w:firstLineChars="0"/>
              <w:jc w:val="left"/>
              <w:rPr>
                <w:rFonts w:hint="eastAsia"/>
              </w:rPr>
            </w:pPr>
            <w:r>
              <w:rPr>
                <w:rFonts w:hint="eastAsia"/>
              </w:rPr>
              <w:t>采用万用表测量电池电压并与BMS信号比对</w:t>
            </w:r>
            <w:r>
              <w:rPr>
                <w:rFonts w:hint="eastAsia"/>
                <w:lang w:eastAsia="zh-CN"/>
              </w:rPr>
              <w:t>；</w:t>
            </w:r>
          </w:p>
          <w:p w14:paraId="7991C9BE">
            <w:pPr>
              <w:pStyle w:val="378"/>
              <w:numPr>
                <w:ilvl w:val="0"/>
                <w:numId w:val="53"/>
              </w:numPr>
              <w:ind w:left="425" w:leftChars="0" w:hanging="425" w:firstLineChars="0"/>
              <w:jc w:val="left"/>
              <w:rPr>
                <w:rFonts w:hint="eastAsia"/>
              </w:rPr>
            </w:pPr>
            <w:r>
              <w:rPr>
                <w:rFonts w:hint="eastAsia"/>
              </w:rPr>
              <w:t>调整储能系统停机计划</w:t>
            </w:r>
            <w:r>
              <w:rPr>
                <w:rFonts w:hint="eastAsia"/>
                <w:lang w:eastAsia="zh-CN"/>
              </w:rPr>
              <w:t>；</w:t>
            </w:r>
          </w:p>
          <w:p w14:paraId="69B7C769">
            <w:pPr>
              <w:pStyle w:val="378"/>
              <w:numPr>
                <w:ilvl w:val="0"/>
                <w:numId w:val="53"/>
              </w:numPr>
              <w:ind w:left="425" w:leftChars="0" w:hanging="425" w:firstLineChars="0"/>
              <w:jc w:val="left"/>
              <w:rPr>
                <w:rFonts w:hint="eastAsia"/>
              </w:rPr>
            </w:pPr>
            <w:r>
              <w:rPr>
                <w:rFonts w:hint="eastAsia"/>
              </w:rPr>
              <w:t>测量电池内阻</w:t>
            </w:r>
            <w:r>
              <w:rPr>
                <w:rFonts w:hint="eastAsia"/>
                <w:lang w:eastAsia="zh-CN"/>
              </w:rPr>
              <w:t>，</w:t>
            </w:r>
            <w:r>
              <w:rPr>
                <w:rFonts w:hint="eastAsia"/>
              </w:rPr>
              <w:t>并进行充放电维护</w:t>
            </w:r>
            <w:r>
              <w:rPr>
                <w:rFonts w:hint="eastAsia"/>
                <w:lang w:eastAsia="zh-CN"/>
              </w:rPr>
              <w:t>；</w:t>
            </w:r>
          </w:p>
          <w:p w14:paraId="5162A5B8">
            <w:pPr>
              <w:pStyle w:val="378"/>
              <w:numPr>
                <w:ilvl w:val="0"/>
                <w:numId w:val="53"/>
              </w:numPr>
              <w:ind w:left="425" w:leftChars="0" w:hanging="425" w:firstLineChars="0"/>
              <w:jc w:val="left"/>
              <w:rPr>
                <w:rFonts w:hint="eastAsia"/>
              </w:rPr>
            </w:pPr>
            <w:r>
              <w:rPr>
                <w:rFonts w:hint="eastAsia"/>
              </w:rPr>
              <w:t>填写异常记录</w:t>
            </w:r>
            <w:r>
              <w:rPr>
                <w:rFonts w:hint="eastAsia"/>
                <w:lang w:eastAsia="zh-CN"/>
              </w:rPr>
              <w:t>，</w:t>
            </w:r>
            <w:r>
              <w:rPr>
                <w:rFonts w:hint="eastAsia"/>
              </w:rPr>
              <w:t>填报消缺计划更换缺陷电池</w:t>
            </w:r>
          </w:p>
        </w:tc>
      </w:tr>
      <w:tr w14:paraId="46CD8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0549A3B5">
            <w:pPr>
              <w:pStyle w:val="378"/>
              <w:ind w:firstLine="0" w:firstLineChars="0"/>
              <w:jc w:val="center"/>
              <w:rPr>
                <w:rFonts w:hint="default"/>
                <w:lang w:val="en-US" w:eastAsia="zh-CN"/>
              </w:rPr>
            </w:pPr>
            <w:r>
              <w:rPr>
                <w:rFonts w:hint="eastAsia"/>
                <w:lang w:val="en-US" w:eastAsia="zh-CN"/>
              </w:rPr>
              <w:t>9</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536BA61C">
            <w:pPr>
              <w:pStyle w:val="378"/>
              <w:ind w:firstLine="0" w:firstLineChars="0"/>
              <w:jc w:val="center"/>
              <w:rPr>
                <w:rFonts w:hint="eastAsia"/>
              </w:rPr>
            </w:pPr>
            <w:r>
              <w:rPr>
                <w:rFonts w:hint="eastAsia"/>
              </w:rPr>
              <w:t>消防和环境</w:t>
            </w:r>
          </w:p>
          <w:p w14:paraId="5C3609E4">
            <w:pPr>
              <w:pStyle w:val="378"/>
              <w:ind w:firstLine="0" w:firstLineChars="0"/>
              <w:jc w:val="both"/>
              <w:rPr>
                <w:rFonts w:hint="eastAsia"/>
              </w:rPr>
            </w:pPr>
            <w:r>
              <w:rPr>
                <w:rFonts w:hint="eastAsia"/>
              </w:rPr>
              <w:t>控制系统</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A2CD">
            <w:pPr>
              <w:pStyle w:val="378"/>
              <w:ind w:firstLine="0" w:firstLineChars="0"/>
              <w:jc w:val="center"/>
              <w:rPr>
                <w:rFonts w:hint="eastAsia"/>
              </w:rPr>
            </w:pPr>
            <w:r>
              <w:rPr>
                <w:rFonts w:hint="eastAsia"/>
              </w:rPr>
              <w:t>火灾告警探测器、可燃气体探测器探头失效</w:t>
            </w:r>
          </w:p>
        </w:tc>
        <w:tc>
          <w:tcPr>
            <w:tcW w:w="535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1AEBD4">
            <w:pPr>
              <w:pStyle w:val="378"/>
              <w:numPr>
                <w:ilvl w:val="0"/>
                <w:numId w:val="54"/>
              </w:numPr>
              <w:ind w:left="425" w:leftChars="0" w:hanging="425" w:firstLineChars="0"/>
              <w:jc w:val="left"/>
              <w:rPr>
                <w:rFonts w:hint="eastAsia"/>
              </w:rPr>
            </w:pPr>
            <w:r>
              <w:rPr>
                <w:rFonts w:hint="eastAsia"/>
              </w:rPr>
              <w:t>操作消防系统自动改手动</w:t>
            </w:r>
            <w:r>
              <w:rPr>
                <w:rFonts w:hint="eastAsia"/>
                <w:lang w:eastAsia="zh-CN"/>
              </w:rPr>
              <w:t>；</w:t>
            </w:r>
          </w:p>
          <w:p w14:paraId="5F364546">
            <w:pPr>
              <w:pStyle w:val="378"/>
              <w:numPr>
                <w:ilvl w:val="0"/>
                <w:numId w:val="54"/>
              </w:numPr>
              <w:ind w:left="425" w:leftChars="0" w:hanging="425" w:firstLineChars="0"/>
              <w:jc w:val="left"/>
              <w:rPr>
                <w:rFonts w:hint="eastAsia"/>
              </w:rPr>
            </w:pPr>
            <w:r>
              <w:rPr>
                <w:rFonts w:hint="eastAsia"/>
              </w:rPr>
              <w:t>火灾告警探测器、可燃气体探测器有性</w:t>
            </w:r>
            <w:r>
              <w:rPr>
                <w:rFonts w:hint="eastAsia"/>
                <w:lang w:eastAsia="zh-CN"/>
              </w:rPr>
              <w:t>；</w:t>
            </w:r>
          </w:p>
          <w:p w14:paraId="1A2B8254">
            <w:pPr>
              <w:pStyle w:val="378"/>
              <w:numPr>
                <w:ilvl w:val="0"/>
                <w:numId w:val="54"/>
              </w:numPr>
              <w:ind w:left="425" w:leftChars="0" w:hanging="425" w:firstLineChars="0"/>
              <w:jc w:val="left"/>
              <w:rPr>
                <w:rFonts w:hint="eastAsia"/>
              </w:rPr>
            </w:pPr>
            <w:r>
              <w:rPr>
                <w:rFonts w:hint="eastAsia"/>
              </w:rPr>
              <w:t>填写异常记录</w:t>
            </w:r>
            <w:r>
              <w:rPr>
                <w:rFonts w:hint="eastAsia"/>
                <w:lang w:eastAsia="zh-CN"/>
              </w:rPr>
              <w:t>，</w:t>
            </w:r>
            <w:r>
              <w:rPr>
                <w:rFonts w:hint="eastAsia"/>
              </w:rPr>
              <w:t>填报消缺计划更换异常探头</w:t>
            </w:r>
          </w:p>
        </w:tc>
      </w:tr>
      <w:tr w14:paraId="6E4D2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036DB00C">
            <w:pPr>
              <w:pStyle w:val="378"/>
              <w:ind w:firstLine="0" w:firstLineChars="0"/>
              <w:jc w:val="center"/>
              <w:rPr>
                <w:rFonts w:hint="default"/>
                <w:lang w:val="en-US" w:eastAsia="zh-CN"/>
              </w:rPr>
            </w:pPr>
            <w:r>
              <w:rPr>
                <w:rFonts w:hint="eastAsia"/>
                <w:lang w:val="en-US" w:eastAsia="zh-CN"/>
              </w:rPr>
              <w:t>10</w:t>
            </w:r>
          </w:p>
        </w:tc>
        <w:tc>
          <w:tcPr>
            <w:tcW w:w="0" w:type="auto"/>
            <w:vMerge w:val="continue"/>
            <w:tcBorders>
              <w:left w:val="single" w:color="000000" w:sz="4" w:space="0"/>
              <w:right w:val="single" w:color="000000" w:sz="4" w:space="0"/>
            </w:tcBorders>
            <w:shd w:val="clear" w:color="auto" w:fill="auto"/>
            <w:vAlign w:val="center"/>
          </w:tcPr>
          <w:p w14:paraId="3EDBEB5F">
            <w:pPr>
              <w:pStyle w:val="378"/>
              <w:ind w:firstLine="0" w:firstLineChars="0"/>
              <w:jc w:val="center"/>
              <w:rPr>
                <w:rFonts w:hint="eastAsia"/>
              </w:rPr>
            </w:pP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E051">
            <w:pPr>
              <w:pStyle w:val="378"/>
              <w:ind w:firstLine="0" w:firstLineChars="0"/>
              <w:jc w:val="center"/>
              <w:rPr>
                <w:rFonts w:hint="eastAsia"/>
              </w:rPr>
            </w:pPr>
            <w:r>
              <w:rPr>
                <w:rFonts w:hint="eastAsia"/>
              </w:rPr>
              <w:t>空调制冷异常</w:t>
            </w:r>
          </w:p>
        </w:tc>
        <w:tc>
          <w:tcPr>
            <w:tcW w:w="535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21E730">
            <w:pPr>
              <w:pStyle w:val="378"/>
              <w:numPr>
                <w:ilvl w:val="0"/>
                <w:numId w:val="55"/>
              </w:numPr>
              <w:ind w:left="425" w:leftChars="0" w:hanging="425" w:firstLineChars="0"/>
              <w:jc w:val="left"/>
              <w:rPr>
                <w:rFonts w:hint="eastAsia"/>
                <w:lang w:eastAsia="zh-CN"/>
              </w:rPr>
            </w:pPr>
            <w:r>
              <w:rPr>
                <w:rFonts w:hint="eastAsia"/>
              </w:rPr>
              <w:t>检查清洗空调滤网</w:t>
            </w:r>
            <w:r>
              <w:rPr>
                <w:rFonts w:hint="eastAsia"/>
                <w:lang w:eastAsia="zh-CN"/>
              </w:rPr>
              <w:t>；</w:t>
            </w:r>
          </w:p>
          <w:p w14:paraId="0A51095E">
            <w:pPr>
              <w:pStyle w:val="378"/>
              <w:numPr>
                <w:ilvl w:val="0"/>
                <w:numId w:val="55"/>
              </w:numPr>
              <w:ind w:left="425" w:leftChars="0" w:hanging="425" w:firstLineChars="0"/>
              <w:jc w:val="left"/>
              <w:rPr>
                <w:rFonts w:hint="eastAsia"/>
              </w:rPr>
            </w:pPr>
            <w:r>
              <w:rPr>
                <w:rFonts w:hint="eastAsia"/>
              </w:rPr>
              <w:t>检查补充空调冷却介质</w:t>
            </w:r>
            <w:r>
              <w:rPr>
                <w:rFonts w:hint="eastAsia"/>
                <w:lang w:eastAsia="zh-CN"/>
              </w:rPr>
              <w:t>；</w:t>
            </w:r>
          </w:p>
          <w:p w14:paraId="0D9B98F1">
            <w:pPr>
              <w:pStyle w:val="378"/>
              <w:numPr>
                <w:ilvl w:val="0"/>
                <w:numId w:val="55"/>
              </w:numPr>
              <w:ind w:left="425" w:leftChars="0" w:hanging="425" w:firstLineChars="0"/>
              <w:jc w:val="left"/>
              <w:rPr>
                <w:rFonts w:hint="eastAsia"/>
              </w:rPr>
            </w:pPr>
            <w:r>
              <w:rPr>
                <w:rFonts w:hint="eastAsia"/>
              </w:rPr>
              <w:t>检查空调压缩机是否启动</w:t>
            </w:r>
          </w:p>
          <w:p w14:paraId="3740A500">
            <w:pPr>
              <w:pStyle w:val="378"/>
              <w:numPr>
                <w:ilvl w:val="0"/>
                <w:numId w:val="55"/>
              </w:numPr>
              <w:ind w:left="425" w:leftChars="0" w:hanging="425" w:firstLineChars="0"/>
              <w:jc w:val="left"/>
              <w:rPr>
                <w:rFonts w:hint="eastAsia"/>
              </w:rPr>
            </w:pPr>
            <w:r>
              <w:rPr>
                <w:rFonts w:hint="eastAsia"/>
              </w:rPr>
              <w:t>填写异常记录</w:t>
            </w:r>
            <w:r>
              <w:rPr>
                <w:rFonts w:hint="eastAsia"/>
                <w:lang w:eastAsia="zh-CN"/>
              </w:rPr>
              <w:t>，</w:t>
            </w:r>
            <w:r>
              <w:rPr>
                <w:rFonts w:hint="eastAsia"/>
              </w:rPr>
              <w:t>填报消缺计划</w:t>
            </w:r>
          </w:p>
        </w:tc>
      </w:tr>
      <w:tr w14:paraId="2BC1D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6F281100">
            <w:pPr>
              <w:pStyle w:val="378"/>
              <w:ind w:firstLine="0" w:firstLineChars="0"/>
              <w:jc w:val="center"/>
              <w:rPr>
                <w:rFonts w:hint="default"/>
                <w:lang w:val="en-US" w:eastAsia="zh-CN"/>
              </w:rPr>
            </w:pPr>
            <w:r>
              <w:rPr>
                <w:rFonts w:hint="eastAsia"/>
                <w:lang w:val="en-US" w:eastAsia="zh-CN"/>
              </w:rPr>
              <w:t>11</w:t>
            </w: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5BEF41CA">
            <w:pPr>
              <w:pStyle w:val="378"/>
              <w:ind w:firstLine="0" w:firstLineChars="0"/>
              <w:jc w:val="center"/>
              <w:rPr>
                <w:rFonts w:hint="eastAsia"/>
              </w:rPr>
            </w:pP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6026">
            <w:pPr>
              <w:pStyle w:val="378"/>
              <w:ind w:firstLine="0" w:firstLineChars="0"/>
              <w:jc w:val="center"/>
              <w:rPr>
                <w:rFonts w:hint="eastAsia"/>
              </w:rPr>
            </w:pPr>
            <w:r>
              <w:rPr>
                <w:rFonts w:hint="eastAsia"/>
              </w:rPr>
              <w:t>电池室通风异常</w:t>
            </w:r>
          </w:p>
        </w:tc>
        <w:tc>
          <w:tcPr>
            <w:tcW w:w="535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7F71BD">
            <w:pPr>
              <w:pStyle w:val="378"/>
              <w:numPr>
                <w:ilvl w:val="0"/>
                <w:numId w:val="56"/>
              </w:numPr>
              <w:ind w:left="425" w:leftChars="0" w:hanging="425" w:firstLineChars="0"/>
              <w:jc w:val="left"/>
              <w:rPr>
                <w:rFonts w:hint="eastAsia"/>
              </w:rPr>
            </w:pPr>
            <w:r>
              <w:rPr>
                <w:rFonts w:hint="eastAsia"/>
              </w:rPr>
              <w:t>检查风机工作电源</w:t>
            </w:r>
            <w:r>
              <w:rPr>
                <w:rFonts w:hint="eastAsia"/>
                <w:lang w:eastAsia="zh-CN"/>
              </w:rPr>
              <w:t>；</w:t>
            </w:r>
          </w:p>
          <w:p w14:paraId="5DBBBBDD">
            <w:pPr>
              <w:pStyle w:val="378"/>
              <w:numPr>
                <w:ilvl w:val="0"/>
                <w:numId w:val="56"/>
              </w:numPr>
              <w:ind w:left="425" w:leftChars="0" w:hanging="425" w:firstLineChars="0"/>
              <w:jc w:val="left"/>
              <w:rPr>
                <w:rFonts w:hint="eastAsia"/>
              </w:rPr>
            </w:pPr>
            <w:r>
              <w:rPr>
                <w:rFonts w:hint="eastAsia"/>
              </w:rPr>
              <w:t>检查风机控制启动回路</w:t>
            </w:r>
            <w:r>
              <w:rPr>
                <w:rFonts w:hint="eastAsia"/>
                <w:lang w:eastAsia="zh-CN"/>
              </w:rPr>
              <w:t>；</w:t>
            </w:r>
          </w:p>
          <w:p w14:paraId="59E1EBFA">
            <w:pPr>
              <w:pStyle w:val="378"/>
              <w:numPr>
                <w:ilvl w:val="0"/>
                <w:numId w:val="56"/>
              </w:numPr>
              <w:ind w:left="425" w:leftChars="0" w:hanging="425" w:firstLineChars="0"/>
              <w:jc w:val="left"/>
              <w:rPr>
                <w:rFonts w:hint="eastAsia"/>
              </w:rPr>
            </w:pPr>
            <w:r>
              <w:rPr>
                <w:rFonts w:hint="eastAsia"/>
              </w:rPr>
              <w:t>填写异常记录</w:t>
            </w:r>
            <w:r>
              <w:rPr>
                <w:rFonts w:hint="eastAsia"/>
                <w:lang w:eastAsia="zh-CN"/>
              </w:rPr>
              <w:t>，</w:t>
            </w:r>
            <w:r>
              <w:rPr>
                <w:rFonts w:hint="eastAsia"/>
              </w:rPr>
              <w:t>填报消缺计划更换异常元件</w:t>
            </w:r>
          </w:p>
        </w:tc>
      </w:tr>
    </w:tbl>
    <w:p w14:paraId="639FFD45">
      <w:pPr>
        <w:widowControl/>
        <w:adjustRightInd/>
        <w:spacing w:line="240" w:lineRule="auto"/>
        <w:jc w:val="left"/>
        <w:rPr>
          <w:rFonts w:hint="eastAsia"/>
        </w:rPr>
      </w:pPr>
    </w:p>
    <w:p w14:paraId="68AD8644">
      <w:pPr>
        <w:widowControl/>
        <w:adjustRightInd/>
        <w:spacing w:line="240" w:lineRule="auto"/>
        <w:jc w:val="left"/>
        <w:rPr>
          <w:rFonts w:hint="eastAsia"/>
        </w:rPr>
      </w:pPr>
    </w:p>
    <w:p w14:paraId="31B47FC5">
      <w:r>
        <w:rPr>
          <w:rFonts w:hint="eastAsia"/>
        </w:rPr>
        <w:br w:type="page"/>
      </w:r>
    </w:p>
    <w:p w14:paraId="18FBECB6">
      <w:pPr>
        <w:pStyle w:val="81"/>
        <w:shd w:val="clear" w:color="FFFFFF" w:fill="FFFFFF"/>
        <w:bidi w:val="0"/>
        <w:ind w:left="0" w:leftChars="0" w:firstLine="0" w:firstLineChars="0"/>
        <w:jc w:val="center"/>
        <w:rPr>
          <w:rFonts w:hint="eastAsia"/>
          <w:lang w:eastAsia="zh-CN"/>
        </w:rPr>
      </w:pPr>
    </w:p>
    <w:p w14:paraId="05B1A43A">
      <w:pPr>
        <w:pStyle w:val="8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Chars="0"/>
        <w:jc w:val="center"/>
        <w:textAlignment w:val="auto"/>
        <w:rPr>
          <w:rFonts w:hint="eastAsia"/>
          <w:lang w:eastAsia="zh-CN"/>
        </w:rPr>
      </w:pPr>
      <w:r>
        <w:rPr>
          <w:rFonts w:hint="eastAsia"/>
          <w:lang w:eastAsia="zh-CN"/>
        </w:rPr>
        <w:t>（</w:t>
      </w:r>
      <w:r>
        <w:rPr>
          <w:rFonts w:hint="eastAsia"/>
          <w:lang w:val="en-US" w:eastAsia="zh-CN"/>
        </w:rPr>
        <w:t>规范性附录</w:t>
      </w:r>
      <w:r>
        <w:rPr>
          <w:rFonts w:hint="eastAsia"/>
          <w:lang w:eastAsia="zh-CN"/>
        </w:rPr>
        <w:t>）</w:t>
      </w:r>
    </w:p>
    <w:p w14:paraId="065B94BA">
      <w:pPr>
        <w:pStyle w:val="81"/>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157" w:beforeLines="50" w:line="240" w:lineRule="auto"/>
        <w:ind w:leftChars="0"/>
        <w:jc w:val="center"/>
        <w:textAlignment w:val="auto"/>
        <w:rPr>
          <w:rFonts w:hint="default" w:eastAsia="宋体"/>
          <w:lang w:val="en-US" w:eastAsia="zh-CN"/>
        </w:rPr>
      </w:pPr>
      <w:r>
        <w:rPr>
          <w:rFonts w:hint="eastAsia"/>
          <w:lang w:val="en-US" w:eastAsia="zh-CN"/>
        </w:rPr>
        <w:t>储能式电源车典型故障及处理</w:t>
      </w:r>
    </w:p>
    <w:p w14:paraId="4685F61B">
      <w:pPr>
        <w:widowControl/>
        <w:adjustRightInd/>
        <w:spacing w:line="240" w:lineRule="auto"/>
        <w:jc w:val="left"/>
        <w:rPr>
          <w:rFonts w:hint="eastAsia"/>
        </w:rPr>
      </w:pPr>
      <w:r>
        <w:rPr>
          <w:rFonts w:hint="eastAsia" w:ascii="宋体" w:hAnsi="宋体" w:eastAsia="宋体" w:cs="宋体"/>
        </w:rPr>
        <w:t>储能</w:t>
      </w:r>
      <w:r>
        <w:rPr>
          <w:rFonts w:hint="eastAsia" w:ascii="宋体" w:hAnsi="宋体" w:eastAsia="宋体" w:cs="宋体"/>
          <w:lang w:val="en-US" w:eastAsia="zh-CN"/>
        </w:rPr>
        <w:t>式电源车</w:t>
      </w:r>
      <w:r>
        <w:rPr>
          <w:rFonts w:hint="eastAsia"/>
        </w:rPr>
        <w:t>典型故障及处理见表C.1。</w:t>
      </w:r>
    </w:p>
    <w:p w14:paraId="60C4D887">
      <w:pPr>
        <w:pStyle w:val="82"/>
        <w:bidi w:val="0"/>
        <w:ind w:left="0" w:leftChars="0" w:firstLine="0" w:firstLineChars="0"/>
      </w:pPr>
      <w:r>
        <w:rPr>
          <w:rFonts w:hint="eastAsia"/>
          <w:lang w:val="en-US" w:eastAsia="zh-CN"/>
        </w:rPr>
        <w:t>储能式电源车典型故障及处理表</w:t>
      </w:r>
    </w:p>
    <w:tbl>
      <w:tblPr>
        <w:tblStyle w:val="30"/>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1"/>
        <w:gridCol w:w="906"/>
        <w:gridCol w:w="3245"/>
        <w:gridCol w:w="4785"/>
      </w:tblGrid>
      <w:tr w14:paraId="1A528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4" w:space="0"/>
              <w:right w:val="single" w:color="000000" w:sz="4" w:space="0"/>
            </w:tcBorders>
            <w:shd w:val="clear" w:color="auto" w:fill="auto"/>
            <w:vAlign w:val="center"/>
          </w:tcPr>
          <w:p w14:paraId="0587E78D">
            <w:pPr>
              <w:pStyle w:val="378"/>
              <w:ind w:firstLine="0" w:firstLineChars="0"/>
              <w:jc w:val="center"/>
              <w:rPr>
                <w:rFonts w:hint="eastAsia" w:eastAsia="宋体"/>
                <w:lang w:eastAsia="zh-CN"/>
              </w:rPr>
            </w:pPr>
            <w:r>
              <w:rPr>
                <w:rFonts w:hint="eastAsia" w:hAnsi="宋体"/>
                <w:lang w:val="en-US" w:eastAsia="zh-CN"/>
              </w:rPr>
              <w:t>序号</w:t>
            </w:r>
          </w:p>
        </w:tc>
        <w:tc>
          <w:tcPr>
            <w:tcW w:w="0" w:type="auto"/>
            <w:tcBorders>
              <w:top w:val="single" w:color="000000" w:sz="8" w:space="0"/>
              <w:left w:val="single" w:color="000000" w:sz="4" w:space="0"/>
              <w:bottom w:val="single" w:color="000000" w:sz="4" w:space="0"/>
              <w:right w:val="single" w:color="000000" w:sz="4" w:space="0"/>
            </w:tcBorders>
            <w:shd w:val="clear" w:color="auto" w:fill="auto"/>
            <w:vAlign w:val="center"/>
          </w:tcPr>
          <w:p w14:paraId="438E7A8C">
            <w:pPr>
              <w:pStyle w:val="378"/>
              <w:ind w:firstLine="0" w:firstLineChars="0"/>
              <w:jc w:val="center"/>
              <w:rPr>
                <w:rFonts w:hint="default" w:hAnsi="宋体"/>
                <w:lang w:val="en-US" w:eastAsia="zh-CN"/>
              </w:rPr>
            </w:pPr>
            <w:r>
              <w:rPr>
                <w:rFonts w:hint="eastAsia" w:hAnsi="宋体"/>
                <w:lang w:val="en-US" w:eastAsia="zh-CN"/>
              </w:rPr>
              <w:t>故障设备</w:t>
            </w:r>
          </w:p>
        </w:tc>
        <w:tc>
          <w:tcPr>
            <w:tcW w:w="0" w:type="auto"/>
            <w:tcBorders>
              <w:top w:val="single" w:color="000000" w:sz="8" w:space="0"/>
              <w:left w:val="single" w:color="000000" w:sz="4" w:space="0"/>
              <w:bottom w:val="single" w:color="000000" w:sz="4" w:space="0"/>
              <w:right w:val="single" w:color="000000" w:sz="4" w:space="0"/>
            </w:tcBorders>
            <w:shd w:val="clear" w:color="auto" w:fill="auto"/>
            <w:vAlign w:val="center"/>
          </w:tcPr>
          <w:p w14:paraId="0BE39BE5">
            <w:pPr>
              <w:pStyle w:val="378"/>
              <w:ind w:firstLine="0" w:firstLineChars="0"/>
              <w:jc w:val="center"/>
              <w:rPr>
                <w:rFonts w:hint="default" w:eastAsia="宋体"/>
                <w:lang w:val="en-US" w:eastAsia="zh-CN"/>
              </w:rPr>
            </w:pPr>
            <w:r>
              <w:rPr>
                <w:rFonts w:hint="eastAsia" w:hAnsi="宋体"/>
                <w:lang w:val="en-US" w:eastAsia="zh-CN"/>
              </w:rPr>
              <w:t>故障情况</w:t>
            </w:r>
          </w:p>
        </w:tc>
        <w:tc>
          <w:tcPr>
            <w:tcW w:w="0" w:type="auto"/>
            <w:tcBorders>
              <w:top w:val="single" w:color="000000" w:sz="8" w:space="0"/>
              <w:left w:val="single" w:color="000000" w:sz="4" w:space="0"/>
              <w:bottom w:val="single" w:color="000000" w:sz="4" w:space="0"/>
              <w:right w:val="single" w:color="000000" w:sz="8" w:space="0"/>
            </w:tcBorders>
            <w:shd w:val="clear" w:color="auto" w:fill="auto"/>
            <w:vAlign w:val="center"/>
          </w:tcPr>
          <w:p w14:paraId="51C5B653">
            <w:pPr>
              <w:pStyle w:val="378"/>
              <w:ind w:firstLine="0" w:firstLineChars="0"/>
              <w:jc w:val="center"/>
              <w:rPr>
                <w:rFonts w:hint="default" w:eastAsia="宋体"/>
                <w:lang w:val="en-US" w:eastAsia="zh-CN"/>
              </w:rPr>
            </w:pPr>
            <w:r>
              <w:rPr>
                <w:rFonts w:hint="eastAsia"/>
                <w:lang w:val="en-US" w:eastAsia="zh-CN"/>
              </w:rPr>
              <w:t>处理方法</w:t>
            </w:r>
          </w:p>
        </w:tc>
      </w:tr>
      <w:tr w14:paraId="0A023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5060A00B">
            <w:pPr>
              <w:pStyle w:val="378"/>
              <w:ind w:firstLine="0" w:firstLineChars="0"/>
              <w:jc w:val="center"/>
              <w:rPr>
                <w:rFonts w:hint="eastAsia" w:eastAsia="宋体"/>
                <w:lang w:val="en-US" w:eastAsia="zh-CN"/>
              </w:rPr>
            </w:pPr>
            <w:r>
              <w:rPr>
                <w:rFonts w:hint="eastAsia"/>
                <w:lang w:val="en-US" w:eastAsia="zh-CN"/>
              </w:rPr>
              <w:t>1</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7E6D00EB">
            <w:pPr>
              <w:pStyle w:val="378"/>
              <w:ind w:firstLine="0" w:firstLineChars="0"/>
              <w:jc w:val="center"/>
              <w:rPr>
                <w:rFonts w:hint="default" w:eastAsia="宋体"/>
                <w:lang w:val="en-US" w:eastAsia="zh-CN"/>
              </w:rPr>
            </w:pPr>
            <w:r>
              <w:rPr>
                <w:rFonts w:hint="eastAsia"/>
                <w:lang w:val="en-US" w:eastAsia="zh-CN"/>
              </w:rPr>
              <w:t>储能变流器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1435C">
            <w:pPr>
              <w:pStyle w:val="378"/>
              <w:ind w:firstLine="0" w:firstLineChars="0"/>
              <w:jc w:val="center"/>
            </w:pPr>
            <w:r>
              <w:rPr>
                <w:rFonts w:hint="eastAsia"/>
              </w:rPr>
              <w:t>温度高触发告警、风冷装置故障告警</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3454182B">
            <w:pPr>
              <w:pStyle w:val="378"/>
              <w:numPr>
                <w:ilvl w:val="0"/>
                <w:numId w:val="57"/>
              </w:numPr>
              <w:ind w:left="425" w:leftChars="0" w:hanging="425" w:firstLineChars="0"/>
              <w:jc w:val="left"/>
            </w:pPr>
            <w:r>
              <w:rPr>
                <w:rFonts w:hint="eastAsia"/>
              </w:rPr>
              <w:t>操作退出储能系统</w:t>
            </w:r>
            <w:r>
              <w:rPr>
                <w:rFonts w:hint="eastAsia"/>
                <w:lang w:eastAsia="zh-CN"/>
              </w:rPr>
              <w:t>，</w:t>
            </w:r>
            <w:r>
              <w:rPr>
                <w:rFonts w:hint="eastAsia"/>
              </w:rPr>
              <w:t>切断系统内电气连接</w:t>
            </w:r>
            <w:r>
              <w:rPr>
                <w:rFonts w:hint="eastAsia"/>
                <w:lang w:eastAsia="zh-CN"/>
              </w:rPr>
              <w:t>；</w:t>
            </w:r>
          </w:p>
          <w:p w14:paraId="109D325E">
            <w:pPr>
              <w:pStyle w:val="378"/>
              <w:numPr>
                <w:ilvl w:val="0"/>
                <w:numId w:val="57"/>
              </w:numPr>
              <w:ind w:left="425" w:leftChars="0" w:hanging="425" w:firstLineChars="0"/>
              <w:jc w:val="left"/>
            </w:pPr>
            <w:r>
              <w:rPr>
                <w:rFonts w:hint="eastAsia"/>
              </w:rPr>
              <w:t>变流器故障处理宜在停电30min后方可打开盘柜</w:t>
            </w:r>
          </w:p>
          <w:p w14:paraId="3B4A11E1">
            <w:pPr>
              <w:pStyle w:val="378"/>
              <w:numPr>
                <w:ilvl w:val="0"/>
                <w:numId w:val="57"/>
              </w:numPr>
              <w:ind w:left="425" w:leftChars="0" w:hanging="425" w:firstLineChars="0"/>
              <w:jc w:val="left"/>
            </w:pPr>
            <w:r>
              <w:rPr>
                <w:rFonts w:hint="eastAsia"/>
              </w:rPr>
              <w:t>检查变流器本体告警信号和超温元件</w:t>
            </w:r>
            <w:r>
              <w:rPr>
                <w:rFonts w:hint="eastAsia"/>
                <w:lang w:eastAsia="zh-CN"/>
              </w:rPr>
              <w:t>；</w:t>
            </w:r>
          </w:p>
          <w:p w14:paraId="104188A3">
            <w:pPr>
              <w:pStyle w:val="378"/>
              <w:numPr>
                <w:ilvl w:val="0"/>
                <w:numId w:val="57"/>
              </w:numPr>
              <w:ind w:left="425" w:leftChars="0" w:hanging="425" w:firstLineChars="0"/>
              <w:jc w:val="left"/>
            </w:pPr>
            <w:r>
              <w:rPr>
                <w:rFonts w:hint="eastAsia"/>
              </w:rPr>
              <w:t>检查风冷装置工作状态和风机工作电源</w:t>
            </w:r>
            <w:r>
              <w:rPr>
                <w:rFonts w:hint="eastAsia"/>
                <w:lang w:eastAsia="zh-CN"/>
              </w:rPr>
              <w:t>；</w:t>
            </w:r>
          </w:p>
          <w:p w14:paraId="53AF8A90">
            <w:pPr>
              <w:pStyle w:val="378"/>
              <w:numPr>
                <w:ilvl w:val="0"/>
                <w:numId w:val="57"/>
              </w:numPr>
              <w:ind w:left="425" w:leftChars="0" w:hanging="425" w:firstLineChars="0"/>
              <w:jc w:val="left"/>
            </w:pPr>
            <w:r>
              <w:rPr>
                <w:rFonts w:hint="eastAsia"/>
              </w:rPr>
              <w:t>检查进出口风道及风道滤网是否遮挡</w:t>
            </w:r>
            <w:r>
              <w:rPr>
                <w:rFonts w:hint="eastAsia"/>
                <w:lang w:eastAsia="zh-CN"/>
              </w:rPr>
              <w:t>；</w:t>
            </w:r>
          </w:p>
          <w:p w14:paraId="025A3C26">
            <w:pPr>
              <w:pStyle w:val="378"/>
              <w:numPr>
                <w:ilvl w:val="0"/>
                <w:numId w:val="57"/>
              </w:numPr>
              <w:ind w:left="425" w:leftChars="0" w:hanging="425" w:firstLineChars="0"/>
              <w:jc w:val="left"/>
            </w:pPr>
            <w:r>
              <w:rPr>
                <w:rFonts w:hint="eastAsia"/>
              </w:rPr>
              <w:t>使用红外测温仪检查超温部件和测温探头</w:t>
            </w:r>
            <w:r>
              <w:rPr>
                <w:rFonts w:hint="eastAsia"/>
                <w:lang w:eastAsia="zh-CN"/>
              </w:rPr>
              <w:t>；</w:t>
            </w:r>
          </w:p>
          <w:p w14:paraId="322E2CD5">
            <w:pPr>
              <w:pStyle w:val="378"/>
              <w:numPr>
                <w:ilvl w:val="0"/>
                <w:numId w:val="57"/>
              </w:numPr>
              <w:ind w:left="425" w:leftChars="0" w:hanging="425" w:firstLineChars="0"/>
              <w:jc w:val="left"/>
            </w:pPr>
            <w:r>
              <w:rPr>
                <w:rFonts w:hint="eastAsia"/>
              </w:rPr>
              <w:t>填写缺陷记录</w:t>
            </w:r>
            <w:r>
              <w:rPr>
                <w:rFonts w:hint="eastAsia"/>
                <w:lang w:eastAsia="zh-CN"/>
              </w:rPr>
              <w:t>，</w:t>
            </w:r>
            <w:r>
              <w:rPr>
                <w:rFonts w:hint="eastAsia"/>
              </w:rPr>
              <w:t>填报检修计划</w:t>
            </w:r>
          </w:p>
        </w:tc>
      </w:tr>
      <w:tr w14:paraId="42C3B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4E78E12D">
            <w:pPr>
              <w:pStyle w:val="378"/>
              <w:ind w:firstLine="0" w:firstLineChars="0"/>
              <w:jc w:val="center"/>
              <w:rPr>
                <w:rFonts w:hint="default"/>
                <w:lang w:val="en-US" w:eastAsia="zh-CN"/>
              </w:rPr>
            </w:pPr>
            <w:r>
              <w:rPr>
                <w:rFonts w:hint="eastAsia"/>
                <w:lang w:val="en-US" w:eastAsia="zh-CN"/>
              </w:rPr>
              <w:t>2</w:t>
            </w:r>
          </w:p>
        </w:tc>
        <w:tc>
          <w:tcPr>
            <w:tcW w:w="0" w:type="auto"/>
            <w:vMerge w:val="continue"/>
            <w:tcBorders>
              <w:left w:val="single" w:color="000000" w:sz="4" w:space="0"/>
              <w:right w:val="single" w:color="000000" w:sz="4" w:space="0"/>
            </w:tcBorders>
            <w:shd w:val="clear" w:color="auto" w:fill="auto"/>
            <w:vAlign w:val="center"/>
          </w:tcPr>
          <w:p w14:paraId="66400B5F">
            <w:pPr>
              <w:pStyle w:val="378"/>
              <w:ind w:firstLine="0" w:firstLineChars="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F4998">
            <w:pPr>
              <w:pStyle w:val="378"/>
              <w:ind w:firstLine="0" w:firstLineChars="0"/>
              <w:jc w:val="center"/>
              <w:rPr>
                <w:rFonts w:hint="eastAsia"/>
              </w:rPr>
            </w:pPr>
            <w:r>
              <w:rPr>
                <w:rFonts w:hint="eastAsia"/>
              </w:rPr>
              <w:t>运行参数(功率控制精度、谐波、三相功率不平衡)偏高触发告警</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25F05A2E">
            <w:pPr>
              <w:pStyle w:val="378"/>
              <w:numPr>
                <w:ilvl w:val="0"/>
                <w:numId w:val="58"/>
              </w:numPr>
              <w:ind w:left="425" w:leftChars="0" w:hanging="425" w:firstLineChars="0"/>
              <w:jc w:val="left"/>
              <w:rPr>
                <w:rFonts w:hint="eastAsia"/>
              </w:rPr>
            </w:pPr>
            <w:r>
              <w:rPr>
                <w:rFonts w:hint="eastAsia"/>
              </w:rPr>
              <w:t>操作退出储能系统</w:t>
            </w:r>
            <w:r>
              <w:rPr>
                <w:rFonts w:hint="eastAsia"/>
                <w:lang w:eastAsia="zh-CN"/>
              </w:rPr>
              <w:t>，</w:t>
            </w:r>
            <w:r>
              <w:rPr>
                <w:rFonts w:hint="eastAsia"/>
              </w:rPr>
              <w:t>切断系统内电气连接</w:t>
            </w:r>
            <w:r>
              <w:rPr>
                <w:rFonts w:hint="eastAsia"/>
                <w:lang w:eastAsia="zh-CN"/>
              </w:rPr>
              <w:t>；</w:t>
            </w:r>
          </w:p>
          <w:p w14:paraId="18AB1C13">
            <w:pPr>
              <w:pStyle w:val="378"/>
              <w:numPr>
                <w:ilvl w:val="0"/>
                <w:numId w:val="58"/>
              </w:numPr>
              <w:ind w:left="425" w:leftChars="0" w:hanging="425" w:firstLineChars="0"/>
              <w:jc w:val="left"/>
              <w:rPr>
                <w:rFonts w:hint="eastAsia"/>
              </w:rPr>
            </w:pPr>
            <w:r>
              <w:rPr>
                <w:rFonts w:hint="eastAsia"/>
              </w:rPr>
              <w:t>检查控制器本体告警信号</w:t>
            </w:r>
            <w:r>
              <w:rPr>
                <w:rFonts w:hint="eastAsia"/>
                <w:lang w:eastAsia="zh-CN"/>
              </w:rPr>
              <w:t>；</w:t>
            </w:r>
          </w:p>
          <w:p w14:paraId="299BD0FD">
            <w:pPr>
              <w:pStyle w:val="378"/>
              <w:numPr>
                <w:ilvl w:val="0"/>
                <w:numId w:val="58"/>
              </w:numPr>
              <w:ind w:left="425" w:leftChars="0" w:hanging="425" w:firstLineChars="0"/>
              <w:jc w:val="left"/>
              <w:rPr>
                <w:rFonts w:hint="eastAsia"/>
              </w:rPr>
            </w:pPr>
            <w:r>
              <w:rPr>
                <w:rFonts w:hint="eastAsia"/>
              </w:rPr>
              <w:t>检查校验变流器电压/电流传感器</w:t>
            </w:r>
            <w:r>
              <w:rPr>
                <w:rFonts w:hint="eastAsia"/>
                <w:lang w:eastAsia="zh-CN"/>
              </w:rPr>
              <w:t>，</w:t>
            </w:r>
            <w:r>
              <w:rPr>
                <w:rFonts w:hint="eastAsia"/>
              </w:rPr>
              <w:t>必要时录制变流器交直流两侧电压、电流波形</w:t>
            </w:r>
            <w:r>
              <w:rPr>
                <w:rFonts w:hint="eastAsia"/>
                <w:lang w:eastAsia="zh-CN"/>
              </w:rPr>
              <w:t>；</w:t>
            </w:r>
          </w:p>
          <w:p w14:paraId="4B10ABD2">
            <w:pPr>
              <w:pStyle w:val="378"/>
              <w:numPr>
                <w:ilvl w:val="0"/>
                <w:numId w:val="58"/>
              </w:numPr>
              <w:ind w:left="425" w:leftChars="0" w:hanging="425" w:firstLineChars="0"/>
              <w:jc w:val="left"/>
              <w:rPr>
                <w:rFonts w:hint="eastAsia"/>
              </w:rPr>
            </w:pPr>
            <w:r>
              <w:rPr>
                <w:rFonts w:hint="eastAsia"/>
              </w:rPr>
              <w:t>填写缺陷记录</w:t>
            </w:r>
            <w:r>
              <w:rPr>
                <w:rFonts w:hint="eastAsia"/>
                <w:lang w:eastAsia="zh-CN"/>
              </w:rPr>
              <w:t>，</w:t>
            </w:r>
            <w:r>
              <w:rPr>
                <w:rFonts w:hint="eastAsia"/>
              </w:rPr>
              <w:t>填报检修计划</w:t>
            </w:r>
          </w:p>
        </w:tc>
      </w:tr>
      <w:tr w14:paraId="18F1D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796A7C9C">
            <w:pPr>
              <w:pStyle w:val="378"/>
              <w:ind w:firstLine="0" w:firstLineChars="0"/>
              <w:jc w:val="center"/>
              <w:rPr>
                <w:rFonts w:hint="default"/>
                <w:lang w:val="en-US" w:eastAsia="zh-CN"/>
              </w:rPr>
            </w:pPr>
            <w:r>
              <w:rPr>
                <w:rFonts w:hint="eastAsia"/>
                <w:lang w:val="en-US" w:eastAsia="zh-CN"/>
              </w:rPr>
              <w:t>3</w:t>
            </w:r>
          </w:p>
        </w:tc>
        <w:tc>
          <w:tcPr>
            <w:tcW w:w="0" w:type="auto"/>
            <w:vMerge w:val="continue"/>
            <w:tcBorders>
              <w:left w:val="single" w:color="000000" w:sz="4" w:space="0"/>
              <w:right w:val="single" w:color="000000" w:sz="4" w:space="0"/>
            </w:tcBorders>
            <w:shd w:val="clear" w:color="auto" w:fill="auto"/>
            <w:vAlign w:val="center"/>
          </w:tcPr>
          <w:p w14:paraId="354A9D77">
            <w:pPr>
              <w:pStyle w:val="378"/>
              <w:ind w:firstLine="0" w:firstLineChars="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BFE89">
            <w:pPr>
              <w:pStyle w:val="378"/>
              <w:ind w:firstLine="0" w:firstLineChars="0"/>
              <w:jc w:val="center"/>
              <w:rPr>
                <w:rFonts w:hint="eastAsia"/>
              </w:rPr>
            </w:pPr>
            <w:r>
              <w:rPr>
                <w:rFonts w:hint="eastAsia"/>
              </w:rPr>
              <w:t>接地告警、绝缘告警</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0995E27B">
            <w:pPr>
              <w:pStyle w:val="378"/>
              <w:numPr>
                <w:ilvl w:val="0"/>
                <w:numId w:val="59"/>
              </w:numPr>
              <w:ind w:left="425" w:leftChars="0" w:hanging="425" w:firstLineChars="0"/>
              <w:jc w:val="left"/>
              <w:rPr>
                <w:rFonts w:hint="eastAsia"/>
              </w:rPr>
            </w:pPr>
            <w:r>
              <w:rPr>
                <w:rFonts w:hint="eastAsia"/>
              </w:rPr>
              <w:t>操作退出储能系统</w:t>
            </w:r>
            <w:r>
              <w:rPr>
                <w:rFonts w:hint="eastAsia"/>
                <w:lang w:eastAsia="zh-CN"/>
              </w:rPr>
              <w:t>，</w:t>
            </w:r>
            <w:r>
              <w:rPr>
                <w:rFonts w:hint="eastAsia"/>
              </w:rPr>
              <w:t>切断系统内电气连接</w:t>
            </w:r>
            <w:r>
              <w:rPr>
                <w:rFonts w:hint="eastAsia"/>
                <w:lang w:eastAsia="zh-CN"/>
              </w:rPr>
              <w:t>；</w:t>
            </w:r>
          </w:p>
          <w:p w14:paraId="50E36ABF">
            <w:pPr>
              <w:pStyle w:val="378"/>
              <w:numPr>
                <w:ilvl w:val="0"/>
                <w:numId w:val="59"/>
              </w:numPr>
              <w:ind w:left="425" w:leftChars="0" w:hanging="425" w:firstLineChars="0"/>
              <w:jc w:val="left"/>
              <w:rPr>
                <w:rFonts w:hint="eastAsia"/>
              </w:rPr>
            </w:pPr>
            <w:r>
              <w:rPr>
                <w:rFonts w:hint="eastAsia"/>
              </w:rPr>
              <w:t>检查控制器本体告警信号</w:t>
            </w:r>
            <w:r>
              <w:rPr>
                <w:rFonts w:hint="eastAsia"/>
                <w:lang w:eastAsia="zh-CN"/>
              </w:rPr>
              <w:t>；</w:t>
            </w:r>
          </w:p>
          <w:p w14:paraId="28C05CF0">
            <w:pPr>
              <w:pStyle w:val="378"/>
              <w:numPr>
                <w:ilvl w:val="0"/>
                <w:numId w:val="59"/>
              </w:numPr>
              <w:ind w:left="425" w:leftChars="0" w:hanging="425" w:firstLineChars="0"/>
              <w:jc w:val="left"/>
              <w:rPr>
                <w:rFonts w:hint="eastAsia"/>
              </w:rPr>
            </w:pPr>
            <w:r>
              <w:rPr>
                <w:rFonts w:hint="eastAsia"/>
              </w:rPr>
              <w:t>检查变流器安保接地、中性点接地是否连接可靠</w:t>
            </w:r>
            <w:r>
              <w:rPr>
                <w:rFonts w:hint="eastAsia"/>
                <w:lang w:eastAsia="zh-CN"/>
              </w:rPr>
              <w:t>，</w:t>
            </w:r>
            <w:r>
              <w:rPr>
                <w:rFonts w:hint="eastAsia"/>
              </w:rPr>
              <w:t>接地电阻值是否正常</w:t>
            </w:r>
            <w:r>
              <w:rPr>
                <w:rFonts w:hint="eastAsia"/>
                <w:lang w:eastAsia="zh-CN"/>
              </w:rPr>
              <w:t>；</w:t>
            </w:r>
          </w:p>
          <w:p w14:paraId="6DCC00F9">
            <w:pPr>
              <w:pStyle w:val="378"/>
              <w:numPr>
                <w:ilvl w:val="0"/>
                <w:numId w:val="59"/>
              </w:numPr>
              <w:ind w:left="425" w:leftChars="0" w:hanging="425" w:firstLineChars="0"/>
              <w:jc w:val="left"/>
              <w:rPr>
                <w:rFonts w:hint="eastAsia"/>
              </w:rPr>
            </w:pPr>
            <w:r>
              <w:rPr>
                <w:rFonts w:hint="eastAsia"/>
              </w:rPr>
              <w:t>用绝缘检测仪测量变流器直流侧绝缘电阻</w:t>
            </w:r>
            <w:r>
              <w:rPr>
                <w:rFonts w:hint="eastAsia"/>
                <w:lang w:eastAsia="zh-CN"/>
              </w:rPr>
              <w:t>；</w:t>
            </w:r>
          </w:p>
          <w:p w14:paraId="4131D845">
            <w:pPr>
              <w:pStyle w:val="378"/>
              <w:numPr>
                <w:ilvl w:val="0"/>
                <w:numId w:val="59"/>
              </w:numPr>
              <w:ind w:left="425" w:leftChars="0" w:hanging="425" w:firstLineChars="0"/>
              <w:jc w:val="left"/>
              <w:rPr>
                <w:rFonts w:hint="eastAsia"/>
              </w:rPr>
            </w:pPr>
            <w:r>
              <w:rPr>
                <w:rFonts w:hint="eastAsia"/>
              </w:rPr>
              <w:t>填写缺陷记录</w:t>
            </w:r>
            <w:r>
              <w:rPr>
                <w:rFonts w:hint="eastAsia"/>
                <w:lang w:eastAsia="zh-CN"/>
              </w:rPr>
              <w:t>，</w:t>
            </w:r>
            <w:r>
              <w:rPr>
                <w:rFonts w:hint="eastAsia"/>
              </w:rPr>
              <w:t>填报检修计划</w:t>
            </w:r>
          </w:p>
        </w:tc>
      </w:tr>
      <w:tr w14:paraId="3F3ED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66B255EC">
            <w:pPr>
              <w:pStyle w:val="378"/>
              <w:ind w:firstLine="0" w:firstLineChars="0"/>
              <w:jc w:val="center"/>
              <w:rPr>
                <w:rFonts w:hint="default"/>
                <w:lang w:val="en-US" w:eastAsia="zh-CN"/>
              </w:rPr>
            </w:pPr>
            <w:r>
              <w:rPr>
                <w:rFonts w:hint="eastAsia"/>
                <w:lang w:val="en-US" w:eastAsia="zh-CN"/>
              </w:rPr>
              <w:t>4</w:t>
            </w:r>
          </w:p>
        </w:tc>
        <w:tc>
          <w:tcPr>
            <w:tcW w:w="0" w:type="auto"/>
            <w:vMerge w:val="continue"/>
            <w:tcBorders>
              <w:left w:val="single" w:color="000000" w:sz="4" w:space="0"/>
              <w:right w:val="single" w:color="000000" w:sz="4" w:space="0"/>
            </w:tcBorders>
            <w:shd w:val="clear" w:color="auto" w:fill="auto"/>
            <w:vAlign w:val="center"/>
          </w:tcPr>
          <w:p w14:paraId="2F1FED0C">
            <w:pPr>
              <w:pStyle w:val="378"/>
              <w:ind w:firstLine="0" w:firstLineChars="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04405">
            <w:pPr>
              <w:pStyle w:val="378"/>
              <w:ind w:firstLine="0" w:firstLineChars="0"/>
              <w:jc w:val="center"/>
              <w:rPr>
                <w:rFonts w:hint="eastAsia"/>
              </w:rPr>
            </w:pPr>
            <w:r>
              <w:rPr>
                <w:rFonts w:hint="eastAsia"/>
              </w:rPr>
              <w:t>发生异响</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7CF8802A">
            <w:pPr>
              <w:pStyle w:val="378"/>
              <w:numPr>
                <w:ilvl w:val="0"/>
                <w:numId w:val="60"/>
              </w:numPr>
              <w:ind w:left="425" w:leftChars="0" w:hanging="425" w:firstLineChars="0"/>
              <w:jc w:val="left"/>
              <w:rPr>
                <w:rFonts w:hint="eastAsia"/>
              </w:rPr>
            </w:pPr>
            <w:r>
              <w:rPr>
                <w:rFonts w:hint="eastAsia"/>
              </w:rPr>
              <w:t>操作退出储能系统</w:t>
            </w:r>
            <w:r>
              <w:rPr>
                <w:rFonts w:hint="eastAsia"/>
                <w:lang w:eastAsia="zh-CN"/>
              </w:rPr>
              <w:t>，</w:t>
            </w:r>
            <w:r>
              <w:rPr>
                <w:rFonts w:hint="eastAsia"/>
              </w:rPr>
              <w:t>切断系统内电气连接</w:t>
            </w:r>
            <w:r>
              <w:rPr>
                <w:rFonts w:hint="eastAsia"/>
                <w:lang w:eastAsia="zh-CN"/>
              </w:rPr>
              <w:t>；</w:t>
            </w:r>
          </w:p>
          <w:p w14:paraId="34C9B4EA">
            <w:pPr>
              <w:pStyle w:val="378"/>
              <w:numPr>
                <w:ilvl w:val="0"/>
                <w:numId w:val="60"/>
              </w:numPr>
              <w:ind w:left="425" w:leftChars="0" w:hanging="425" w:firstLineChars="0"/>
              <w:jc w:val="left"/>
              <w:rPr>
                <w:rFonts w:hint="eastAsia"/>
              </w:rPr>
            </w:pPr>
            <w:r>
              <w:rPr>
                <w:rFonts w:hint="eastAsia"/>
              </w:rPr>
              <w:t>检查控制器本体告警信号</w:t>
            </w:r>
            <w:r>
              <w:rPr>
                <w:rFonts w:hint="eastAsia"/>
                <w:lang w:eastAsia="zh-CN"/>
              </w:rPr>
              <w:t>；</w:t>
            </w:r>
          </w:p>
          <w:p w14:paraId="059E5718">
            <w:pPr>
              <w:pStyle w:val="378"/>
              <w:numPr>
                <w:ilvl w:val="0"/>
                <w:numId w:val="60"/>
              </w:numPr>
              <w:ind w:left="425" w:leftChars="0" w:hanging="425" w:firstLineChars="0"/>
              <w:jc w:val="left"/>
              <w:rPr>
                <w:rFonts w:hint="eastAsia"/>
              </w:rPr>
            </w:pPr>
            <w:r>
              <w:rPr>
                <w:rFonts w:hint="eastAsia"/>
              </w:rPr>
              <w:t>检查风冷装置、变压器、功率模块等部件</w:t>
            </w:r>
            <w:r>
              <w:rPr>
                <w:rFonts w:hint="eastAsia"/>
                <w:lang w:eastAsia="zh-CN"/>
              </w:rPr>
              <w:t>，</w:t>
            </w:r>
            <w:r>
              <w:rPr>
                <w:rFonts w:hint="eastAsia"/>
              </w:rPr>
              <w:t>核查异响部位或异响</w:t>
            </w:r>
          </w:p>
          <w:p w14:paraId="0F90ABAC">
            <w:pPr>
              <w:pStyle w:val="378"/>
              <w:numPr>
                <w:ilvl w:val="0"/>
                <w:numId w:val="0"/>
              </w:numPr>
              <w:ind w:leftChars="0"/>
              <w:jc w:val="left"/>
              <w:rPr>
                <w:rFonts w:hint="eastAsia" w:eastAsia="宋体"/>
                <w:lang w:eastAsia="zh-CN"/>
              </w:rPr>
            </w:pPr>
            <w:r>
              <w:rPr>
                <w:rFonts w:hint="eastAsia"/>
              </w:rPr>
              <w:t>元件</w:t>
            </w:r>
            <w:r>
              <w:rPr>
                <w:rFonts w:hint="eastAsia"/>
                <w:lang w:eastAsia="zh-CN"/>
              </w:rPr>
              <w:t>；</w:t>
            </w:r>
          </w:p>
          <w:p w14:paraId="08EC84AA">
            <w:pPr>
              <w:pStyle w:val="378"/>
              <w:numPr>
                <w:ilvl w:val="0"/>
                <w:numId w:val="60"/>
              </w:numPr>
              <w:ind w:left="425" w:leftChars="0" w:hanging="425" w:firstLineChars="0"/>
              <w:jc w:val="left"/>
              <w:rPr>
                <w:rFonts w:hint="eastAsia"/>
              </w:rPr>
            </w:pPr>
            <w:r>
              <w:rPr>
                <w:rFonts w:hint="eastAsia"/>
              </w:rPr>
              <w:t>填写故障记录</w:t>
            </w:r>
            <w:r>
              <w:rPr>
                <w:rFonts w:hint="eastAsia"/>
                <w:lang w:eastAsia="zh-CN"/>
              </w:rPr>
              <w:t>，</w:t>
            </w:r>
            <w:r>
              <w:rPr>
                <w:rFonts w:hint="eastAsia"/>
              </w:rPr>
              <w:t>填报检修计划</w:t>
            </w:r>
          </w:p>
        </w:tc>
      </w:tr>
      <w:tr w14:paraId="7C2BD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0AA73ECE">
            <w:pPr>
              <w:pStyle w:val="378"/>
              <w:ind w:firstLine="0" w:firstLineChars="0"/>
              <w:jc w:val="center"/>
              <w:rPr>
                <w:rFonts w:hint="default"/>
                <w:lang w:val="en-US" w:eastAsia="zh-CN"/>
              </w:rPr>
            </w:pPr>
            <w:r>
              <w:rPr>
                <w:rFonts w:hint="eastAsia"/>
                <w:lang w:val="en-US" w:eastAsia="zh-CN"/>
              </w:rPr>
              <w:t>5</w:t>
            </w:r>
          </w:p>
        </w:tc>
        <w:tc>
          <w:tcPr>
            <w:tcW w:w="0" w:type="auto"/>
            <w:vMerge w:val="continue"/>
            <w:tcBorders>
              <w:left w:val="single" w:color="000000" w:sz="4" w:space="0"/>
              <w:right w:val="single" w:color="000000" w:sz="4" w:space="0"/>
            </w:tcBorders>
            <w:shd w:val="clear" w:color="auto" w:fill="auto"/>
            <w:vAlign w:val="center"/>
          </w:tcPr>
          <w:p w14:paraId="5E550253">
            <w:pPr>
              <w:pStyle w:val="378"/>
              <w:ind w:firstLine="0" w:firstLineChars="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2D501">
            <w:pPr>
              <w:pStyle w:val="378"/>
              <w:ind w:firstLine="0" w:firstLineChars="0"/>
              <w:jc w:val="center"/>
              <w:rPr>
                <w:rFonts w:hint="eastAsia"/>
              </w:rPr>
            </w:pPr>
            <w:r>
              <w:rPr>
                <w:rFonts w:hint="eastAsia"/>
              </w:rPr>
              <w:t>交流侧电流保护动作</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4D07D6EB">
            <w:pPr>
              <w:pStyle w:val="378"/>
              <w:numPr>
                <w:ilvl w:val="0"/>
                <w:numId w:val="61"/>
              </w:numPr>
              <w:ind w:left="425" w:leftChars="0" w:hanging="425" w:firstLineChars="0"/>
              <w:jc w:val="left"/>
              <w:rPr>
                <w:rFonts w:hint="eastAsia"/>
              </w:rPr>
            </w:pPr>
            <w:r>
              <w:rPr>
                <w:rFonts w:hint="eastAsia"/>
              </w:rPr>
              <w:t>操作退出储能系统,切断系统内电气连接</w:t>
            </w:r>
            <w:r>
              <w:rPr>
                <w:rFonts w:hint="eastAsia"/>
                <w:lang w:eastAsia="zh-CN"/>
              </w:rPr>
              <w:t>；</w:t>
            </w:r>
          </w:p>
          <w:p w14:paraId="1FA0B8E2">
            <w:pPr>
              <w:pStyle w:val="378"/>
              <w:numPr>
                <w:ilvl w:val="0"/>
                <w:numId w:val="61"/>
              </w:numPr>
              <w:ind w:left="425" w:leftChars="0" w:hanging="425" w:firstLineChars="0"/>
              <w:jc w:val="left"/>
              <w:rPr>
                <w:rFonts w:hint="eastAsia"/>
              </w:rPr>
            </w:pPr>
            <w:r>
              <w:rPr>
                <w:rFonts w:hint="eastAsia"/>
              </w:rPr>
              <w:t>切断储能系统交流侧并网汇集线路</w:t>
            </w:r>
            <w:r>
              <w:rPr>
                <w:rFonts w:hint="eastAsia"/>
                <w:lang w:eastAsia="zh-CN"/>
              </w:rPr>
              <w:t>；</w:t>
            </w:r>
          </w:p>
          <w:p w14:paraId="4B0D1245">
            <w:pPr>
              <w:pStyle w:val="378"/>
              <w:numPr>
                <w:ilvl w:val="0"/>
                <w:numId w:val="61"/>
              </w:numPr>
              <w:ind w:left="425" w:leftChars="0" w:hanging="425" w:firstLineChars="0"/>
              <w:jc w:val="left"/>
              <w:rPr>
                <w:rFonts w:hint="eastAsia"/>
              </w:rPr>
            </w:pPr>
            <w:r>
              <w:rPr>
                <w:rFonts w:hint="eastAsia"/>
              </w:rPr>
              <w:t>填写故障记录</w:t>
            </w:r>
            <w:r>
              <w:rPr>
                <w:rFonts w:hint="eastAsia"/>
                <w:lang w:eastAsia="zh-CN"/>
              </w:rPr>
              <w:t>，</w:t>
            </w:r>
            <w:r>
              <w:rPr>
                <w:rFonts w:hint="eastAsia"/>
              </w:rPr>
              <w:t>填报应急抢险计划</w:t>
            </w:r>
            <w:r>
              <w:rPr>
                <w:rFonts w:hint="eastAsia"/>
                <w:lang w:eastAsia="zh-CN"/>
              </w:rPr>
              <w:t>，</w:t>
            </w:r>
            <w:r>
              <w:rPr>
                <w:rFonts w:hint="eastAsia"/>
              </w:rPr>
              <w:t>配合检修人员进行故障抢险</w:t>
            </w:r>
          </w:p>
        </w:tc>
      </w:tr>
      <w:tr w14:paraId="4F9D4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004C7AC8">
            <w:pPr>
              <w:pStyle w:val="378"/>
              <w:ind w:firstLine="0" w:firstLineChars="0"/>
              <w:jc w:val="center"/>
              <w:rPr>
                <w:rFonts w:hint="default"/>
                <w:lang w:val="en-US" w:eastAsia="zh-CN"/>
              </w:rPr>
            </w:pPr>
            <w:r>
              <w:rPr>
                <w:rFonts w:hint="eastAsia"/>
                <w:lang w:val="en-US" w:eastAsia="zh-CN"/>
              </w:rPr>
              <w:t>6</w:t>
            </w:r>
          </w:p>
        </w:tc>
        <w:tc>
          <w:tcPr>
            <w:tcW w:w="0" w:type="auto"/>
            <w:vMerge w:val="continue"/>
            <w:tcBorders>
              <w:left w:val="single" w:color="000000" w:sz="4" w:space="0"/>
              <w:right w:val="single" w:color="000000" w:sz="4" w:space="0"/>
            </w:tcBorders>
            <w:shd w:val="clear" w:color="auto" w:fill="auto"/>
            <w:vAlign w:val="center"/>
          </w:tcPr>
          <w:p w14:paraId="7E7A667F">
            <w:pPr>
              <w:pStyle w:val="378"/>
              <w:ind w:firstLine="0" w:firstLineChars="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279A9">
            <w:pPr>
              <w:pStyle w:val="378"/>
              <w:ind w:firstLine="0" w:firstLineChars="0"/>
              <w:jc w:val="center"/>
              <w:rPr>
                <w:rFonts w:hint="eastAsia"/>
              </w:rPr>
            </w:pPr>
            <w:r>
              <w:rPr>
                <w:rFonts w:hint="eastAsia"/>
              </w:rPr>
              <w:t>直流侧电流保护动作</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1D170659">
            <w:pPr>
              <w:pStyle w:val="378"/>
              <w:numPr>
                <w:ilvl w:val="0"/>
                <w:numId w:val="62"/>
              </w:numPr>
              <w:ind w:left="425" w:leftChars="0" w:hanging="425" w:firstLineChars="0"/>
              <w:jc w:val="left"/>
              <w:rPr>
                <w:rFonts w:hint="eastAsia"/>
              </w:rPr>
            </w:pPr>
            <w:r>
              <w:rPr>
                <w:rFonts w:hint="eastAsia"/>
              </w:rPr>
              <w:t>操作退出储能系统</w:t>
            </w:r>
            <w:r>
              <w:rPr>
                <w:rFonts w:hint="eastAsia"/>
                <w:lang w:eastAsia="zh-CN"/>
              </w:rPr>
              <w:t>，</w:t>
            </w:r>
            <w:r>
              <w:rPr>
                <w:rFonts w:hint="eastAsia"/>
              </w:rPr>
              <w:t>切断系统内电气连接</w:t>
            </w:r>
            <w:r>
              <w:rPr>
                <w:rFonts w:hint="eastAsia"/>
                <w:lang w:eastAsia="zh-CN"/>
              </w:rPr>
              <w:t>；</w:t>
            </w:r>
          </w:p>
          <w:p w14:paraId="4E0A2991">
            <w:pPr>
              <w:pStyle w:val="378"/>
              <w:numPr>
                <w:ilvl w:val="0"/>
                <w:numId w:val="62"/>
              </w:numPr>
              <w:ind w:left="425" w:leftChars="0" w:hanging="425" w:firstLineChars="0"/>
              <w:jc w:val="left"/>
              <w:rPr>
                <w:rFonts w:hint="eastAsia"/>
              </w:rPr>
            </w:pPr>
            <w:r>
              <w:rPr>
                <w:rFonts w:hint="eastAsia"/>
              </w:rPr>
              <w:t>检查电池簇和电池状态</w:t>
            </w:r>
            <w:r>
              <w:rPr>
                <w:rFonts w:hint="eastAsia"/>
                <w:lang w:eastAsia="zh-CN"/>
              </w:rPr>
              <w:t>；</w:t>
            </w:r>
          </w:p>
          <w:p w14:paraId="188716B1">
            <w:pPr>
              <w:pStyle w:val="378"/>
              <w:numPr>
                <w:ilvl w:val="0"/>
                <w:numId w:val="62"/>
              </w:numPr>
              <w:ind w:left="425" w:leftChars="0" w:hanging="425" w:firstLineChars="0"/>
              <w:jc w:val="left"/>
              <w:rPr>
                <w:rFonts w:hint="eastAsia"/>
              </w:rPr>
            </w:pPr>
            <w:r>
              <w:rPr>
                <w:rFonts w:hint="eastAsia"/>
              </w:rPr>
              <w:t>检查BMS与变流器之间的保护跳闸节点是否正常</w:t>
            </w:r>
            <w:r>
              <w:rPr>
                <w:rFonts w:hint="eastAsia"/>
                <w:lang w:eastAsia="zh-CN"/>
              </w:rPr>
              <w:t>；</w:t>
            </w:r>
          </w:p>
          <w:p w14:paraId="343AD431">
            <w:pPr>
              <w:pStyle w:val="378"/>
              <w:numPr>
                <w:ilvl w:val="0"/>
                <w:numId w:val="62"/>
              </w:numPr>
              <w:ind w:left="425" w:leftChars="0" w:hanging="425" w:firstLineChars="0"/>
              <w:jc w:val="left"/>
              <w:rPr>
                <w:rFonts w:hint="eastAsia"/>
              </w:rPr>
            </w:pPr>
            <w:r>
              <w:rPr>
                <w:rFonts w:hint="eastAsia"/>
              </w:rPr>
              <w:t>填写故障记录</w:t>
            </w:r>
            <w:r>
              <w:rPr>
                <w:rFonts w:hint="eastAsia"/>
                <w:lang w:eastAsia="zh-CN"/>
              </w:rPr>
              <w:t>，</w:t>
            </w:r>
            <w:r>
              <w:rPr>
                <w:rFonts w:hint="eastAsia"/>
              </w:rPr>
              <w:t>填报应急抢险计划</w:t>
            </w:r>
            <w:r>
              <w:rPr>
                <w:rFonts w:hint="eastAsia"/>
                <w:lang w:eastAsia="zh-CN"/>
              </w:rPr>
              <w:t>，</w:t>
            </w:r>
            <w:r>
              <w:rPr>
                <w:rFonts w:hint="eastAsia"/>
              </w:rPr>
              <w:t>配合检修人员进行变流器和电池检测</w:t>
            </w:r>
          </w:p>
        </w:tc>
      </w:tr>
      <w:tr w14:paraId="548D7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1FBCB841">
            <w:pPr>
              <w:pStyle w:val="378"/>
              <w:ind w:firstLine="0" w:firstLineChars="0"/>
              <w:jc w:val="center"/>
              <w:rPr>
                <w:rFonts w:hint="default"/>
                <w:lang w:val="en-US" w:eastAsia="zh-CN"/>
              </w:rPr>
            </w:pPr>
            <w:r>
              <w:rPr>
                <w:rFonts w:hint="eastAsia"/>
                <w:lang w:val="en-US" w:eastAsia="zh-CN"/>
              </w:rPr>
              <w:t>7</w:t>
            </w:r>
          </w:p>
        </w:tc>
        <w:tc>
          <w:tcPr>
            <w:tcW w:w="0" w:type="auto"/>
            <w:tcBorders>
              <w:left w:val="single" w:color="000000" w:sz="4" w:space="0"/>
              <w:right w:val="single" w:color="000000" w:sz="4" w:space="0"/>
            </w:tcBorders>
            <w:shd w:val="clear" w:color="auto" w:fill="auto"/>
            <w:vAlign w:val="center"/>
          </w:tcPr>
          <w:p w14:paraId="33252BCD">
            <w:pPr>
              <w:pStyle w:val="378"/>
              <w:ind w:firstLine="0" w:firstLineChars="0"/>
              <w:jc w:val="center"/>
              <w:rPr>
                <w:rFonts w:hint="default" w:eastAsia="宋体"/>
                <w:lang w:val="en-US" w:eastAsia="zh-CN"/>
              </w:rPr>
            </w:pPr>
            <w:r>
              <w:rPr>
                <w:rFonts w:hint="eastAsia"/>
                <w:lang w:val="en-US" w:eastAsia="zh-CN"/>
              </w:rPr>
              <w:t>储能变流器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26BA8">
            <w:pPr>
              <w:pStyle w:val="378"/>
              <w:ind w:firstLine="0" w:firstLineChars="0"/>
              <w:jc w:val="center"/>
              <w:rPr>
                <w:rFonts w:hint="eastAsia"/>
              </w:rPr>
            </w:pPr>
            <w:r>
              <w:rPr>
                <w:rFonts w:hint="eastAsia"/>
              </w:rPr>
              <w:t>温度高、有异 响、异味</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3D9895A8">
            <w:pPr>
              <w:pStyle w:val="378"/>
              <w:numPr>
                <w:ilvl w:val="0"/>
                <w:numId w:val="63"/>
              </w:numPr>
              <w:ind w:left="425" w:leftChars="0" w:hanging="425" w:firstLineChars="0"/>
              <w:jc w:val="left"/>
              <w:rPr>
                <w:rFonts w:hint="eastAsia"/>
              </w:rPr>
            </w:pPr>
            <w:r>
              <w:rPr>
                <w:rFonts w:hint="eastAsia"/>
              </w:rPr>
              <w:t>操作退出储能系统</w:t>
            </w:r>
            <w:r>
              <w:rPr>
                <w:rFonts w:hint="eastAsia"/>
                <w:lang w:eastAsia="zh-CN"/>
              </w:rPr>
              <w:t>，</w:t>
            </w:r>
            <w:r>
              <w:rPr>
                <w:rFonts w:hint="eastAsia"/>
              </w:rPr>
              <w:t>切断储能系统内电气连接</w:t>
            </w:r>
            <w:r>
              <w:rPr>
                <w:rFonts w:hint="eastAsia"/>
                <w:lang w:eastAsia="zh-CN"/>
              </w:rPr>
              <w:t>；</w:t>
            </w:r>
          </w:p>
          <w:p w14:paraId="24A65C30">
            <w:pPr>
              <w:pStyle w:val="378"/>
              <w:numPr>
                <w:ilvl w:val="0"/>
                <w:numId w:val="63"/>
              </w:numPr>
              <w:ind w:left="425" w:leftChars="0" w:hanging="425" w:firstLineChars="0"/>
              <w:jc w:val="left"/>
              <w:rPr>
                <w:rFonts w:hint="eastAsia"/>
              </w:rPr>
            </w:pPr>
            <w:r>
              <w:rPr>
                <w:rFonts w:hint="eastAsia"/>
              </w:rPr>
              <w:t>变流器故障处理宜在停电30min后方可打开盘柜</w:t>
            </w:r>
            <w:r>
              <w:rPr>
                <w:rFonts w:hint="eastAsia"/>
                <w:lang w:eastAsia="zh-CN"/>
              </w:rPr>
              <w:t>；</w:t>
            </w:r>
          </w:p>
          <w:p w14:paraId="29AF8078">
            <w:pPr>
              <w:pStyle w:val="378"/>
              <w:numPr>
                <w:ilvl w:val="0"/>
                <w:numId w:val="63"/>
              </w:numPr>
              <w:ind w:left="425" w:leftChars="0" w:hanging="425" w:firstLineChars="0"/>
              <w:jc w:val="left"/>
              <w:rPr>
                <w:rFonts w:hint="eastAsia"/>
              </w:rPr>
            </w:pPr>
            <w:r>
              <w:rPr>
                <w:rFonts w:hint="eastAsia"/>
              </w:rPr>
              <w:t>检查变流器本体告警信号和超温部件</w:t>
            </w:r>
            <w:r>
              <w:rPr>
                <w:rFonts w:hint="eastAsia"/>
                <w:lang w:eastAsia="zh-CN"/>
              </w:rPr>
              <w:t>；</w:t>
            </w:r>
          </w:p>
          <w:p w14:paraId="204ADF38">
            <w:pPr>
              <w:pStyle w:val="378"/>
              <w:numPr>
                <w:ilvl w:val="0"/>
                <w:numId w:val="63"/>
              </w:numPr>
              <w:ind w:left="425" w:leftChars="0" w:hanging="425" w:firstLineChars="0"/>
              <w:jc w:val="left"/>
              <w:rPr>
                <w:rFonts w:hint="eastAsia"/>
              </w:rPr>
            </w:pPr>
            <w:r>
              <w:rPr>
                <w:rFonts w:hint="eastAsia"/>
              </w:rPr>
              <w:t>检查变流器内部是否存在电弧烧灼现象</w:t>
            </w:r>
            <w:r>
              <w:rPr>
                <w:rFonts w:hint="eastAsia"/>
                <w:lang w:eastAsia="zh-CN"/>
              </w:rPr>
              <w:t>；</w:t>
            </w:r>
          </w:p>
          <w:p w14:paraId="2F0666B9">
            <w:pPr>
              <w:pStyle w:val="378"/>
              <w:numPr>
                <w:ilvl w:val="0"/>
                <w:numId w:val="63"/>
              </w:numPr>
              <w:ind w:left="425" w:leftChars="0" w:hanging="425" w:firstLineChars="0"/>
              <w:jc w:val="left"/>
              <w:rPr>
                <w:rFonts w:hint="eastAsia"/>
              </w:rPr>
            </w:pPr>
            <w:r>
              <w:rPr>
                <w:rFonts w:hint="eastAsia"/>
              </w:rPr>
              <w:t>检查风冷装置</w:t>
            </w:r>
            <w:r>
              <w:rPr>
                <w:rFonts w:hint="eastAsia"/>
                <w:lang w:eastAsia="zh-CN"/>
              </w:rPr>
              <w:t>；</w:t>
            </w:r>
          </w:p>
          <w:p w14:paraId="1468D086">
            <w:pPr>
              <w:pStyle w:val="378"/>
              <w:numPr>
                <w:ilvl w:val="0"/>
                <w:numId w:val="63"/>
              </w:numPr>
              <w:ind w:left="425" w:leftChars="0" w:hanging="425" w:firstLineChars="0"/>
              <w:jc w:val="left"/>
              <w:rPr>
                <w:rFonts w:hint="eastAsia"/>
              </w:rPr>
            </w:pPr>
            <w:r>
              <w:rPr>
                <w:rFonts w:hint="eastAsia"/>
              </w:rPr>
              <w:t>检查进出口风道及风道滤网是否遮挡</w:t>
            </w:r>
            <w:r>
              <w:rPr>
                <w:rFonts w:hint="eastAsia"/>
                <w:lang w:eastAsia="zh-CN"/>
              </w:rPr>
              <w:t>；</w:t>
            </w:r>
          </w:p>
          <w:p w14:paraId="1A35D00B">
            <w:pPr>
              <w:pStyle w:val="378"/>
              <w:numPr>
                <w:ilvl w:val="0"/>
                <w:numId w:val="63"/>
              </w:numPr>
              <w:ind w:left="425" w:leftChars="0" w:hanging="425" w:firstLineChars="0"/>
              <w:jc w:val="left"/>
              <w:rPr>
                <w:rFonts w:hint="eastAsia"/>
              </w:rPr>
            </w:pPr>
            <w:r>
              <w:rPr>
                <w:rFonts w:hint="eastAsia"/>
              </w:rPr>
              <w:t>填写故障记录,运行人员配合事故抢修人员处置</w:t>
            </w:r>
          </w:p>
        </w:tc>
      </w:tr>
      <w:tr w14:paraId="5F518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7E48B2F1">
            <w:pPr>
              <w:pStyle w:val="378"/>
              <w:ind w:firstLine="0" w:firstLineChars="0"/>
              <w:jc w:val="center"/>
              <w:rPr>
                <w:rFonts w:hint="default"/>
                <w:lang w:val="en-US" w:eastAsia="zh-CN"/>
              </w:rPr>
            </w:pPr>
            <w:r>
              <w:rPr>
                <w:rFonts w:hint="eastAsia"/>
                <w:lang w:val="en-US" w:eastAsia="zh-CN"/>
              </w:rPr>
              <w:t>8</w:t>
            </w:r>
          </w:p>
        </w:tc>
        <w:tc>
          <w:tcPr>
            <w:tcW w:w="0" w:type="auto"/>
            <w:tcBorders>
              <w:left w:val="single" w:color="000000" w:sz="4" w:space="0"/>
              <w:right w:val="single" w:color="000000" w:sz="4" w:space="0"/>
            </w:tcBorders>
            <w:shd w:val="clear" w:color="auto" w:fill="auto"/>
            <w:vAlign w:val="center"/>
          </w:tcPr>
          <w:p w14:paraId="28A8B007">
            <w:pPr>
              <w:pStyle w:val="378"/>
              <w:ind w:firstLine="0" w:firstLineChars="0"/>
              <w:jc w:val="center"/>
              <w:rPr>
                <w:rFonts w:hint="eastAsia"/>
              </w:rPr>
            </w:pPr>
            <w:r>
              <w:rPr>
                <w:rFonts w:hint="eastAsia"/>
              </w:rPr>
              <w:t>电池管理系统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B012B">
            <w:pPr>
              <w:pStyle w:val="378"/>
              <w:ind w:firstLine="0" w:firstLineChars="0"/>
              <w:jc w:val="center"/>
              <w:rPr>
                <w:rFonts w:hint="eastAsia"/>
              </w:rPr>
            </w:pPr>
            <w:r>
              <w:rPr>
                <w:rFonts w:hint="eastAsia"/>
              </w:rPr>
              <w:t>BMS 主机死机、BMS测量数据不刷新</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2B41B35D">
            <w:pPr>
              <w:pStyle w:val="378"/>
              <w:numPr>
                <w:ilvl w:val="0"/>
                <w:numId w:val="64"/>
              </w:numPr>
              <w:ind w:left="425" w:leftChars="0" w:hanging="425" w:firstLineChars="0"/>
              <w:jc w:val="left"/>
              <w:rPr>
                <w:rFonts w:hint="eastAsia"/>
              </w:rPr>
            </w:pPr>
            <w:r>
              <w:rPr>
                <w:rFonts w:hint="eastAsia"/>
              </w:rPr>
              <w:t>检查 BMS 主机环境温度、检査 BMS 电源、通信线缆</w:t>
            </w:r>
            <w:r>
              <w:rPr>
                <w:rFonts w:hint="eastAsia"/>
                <w:lang w:eastAsia="zh-CN"/>
              </w:rPr>
              <w:t>；</w:t>
            </w:r>
          </w:p>
          <w:p w14:paraId="329E572F">
            <w:pPr>
              <w:pStyle w:val="378"/>
              <w:numPr>
                <w:ilvl w:val="0"/>
                <w:numId w:val="64"/>
              </w:numPr>
              <w:ind w:left="425" w:leftChars="0" w:hanging="425" w:firstLineChars="0"/>
              <w:jc w:val="left"/>
              <w:rPr>
                <w:rFonts w:hint="eastAsia"/>
              </w:rPr>
            </w:pPr>
            <w:r>
              <w:rPr>
                <w:rFonts w:hint="eastAsia"/>
              </w:rPr>
              <w:t>检查BMS主机告警信号</w:t>
            </w:r>
            <w:r>
              <w:rPr>
                <w:rFonts w:hint="eastAsia"/>
                <w:lang w:eastAsia="zh-CN"/>
              </w:rPr>
              <w:t>；</w:t>
            </w:r>
          </w:p>
          <w:p w14:paraId="7267D4AC">
            <w:pPr>
              <w:pStyle w:val="378"/>
              <w:numPr>
                <w:ilvl w:val="0"/>
                <w:numId w:val="64"/>
              </w:numPr>
              <w:ind w:left="425" w:leftChars="0" w:hanging="425" w:firstLineChars="0"/>
              <w:jc w:val="left"/>
              <w:rPr>
                <w:rFonts w:hint="eastAsia"/>
              </w:rPr>
            </w:pPr>
            <w:r>
              <w:rPr>
                <w:rFonts w:hint="eastAsia"/>
              </w:rPr>
              <w:t>调整储能系统停机计划</w:t>
            </w:r>
            <w:r>
              <w:rPr>
                <w:rFonts w:hint="eastAsia"/>
                <w:lang w:eastAsia="zh-CN"/>
              </w:rPr>
              <w:t>，</w:t>
            </w:r>
            <w:r>
              <w:rPr>
                <w:rFonts w:hint="eastAsia"/>
              </w:rPr>
              <w:t>进行BMS屏柜内部检查</w:t>
            </w:r>
            <w:r>
              <w:rPr>
                <w:rFonts w:hint="eastAsia"/>
                <w:lang w:eastAsia="zh-CN"/>
              </w:rPr>
              <w:t>；</w:t>
            </w:r>
          </w:p>
          <w:p w14:paraId="4E8C6B9C">
            <w:pPr>
              <w:pStyle w:val="378"/>
              <w:numPr>
                <w:ilvl w:val="0"/>
                <w:numId w:val="64"/>
              </w:numPr>
              <w:ind w:left="425" w:leftChars="0" w:hanging="425" w:firstLineChars="0"/>
              <w:jc w:val="left"/>
              <w:rPr>
                <w:rFonts w:hint="eastAsia"/>
              </w:rPr>
            </w:pPr>
            <w:r>
              <w:rPr>
                <w:rFonts w:hint="eastAsia"/>
              </w:rPr>
              <w:t>按照运行规程将 BMS 改检修</w:t>
            </w:r>
            <w:r>
              <w:rPr>
                <w:rFonts w:hint="eastAsia"/>
                <w:lang w:eastAsia="zh-CN"/>
              </w:rPr>
              <w:t>；</w:t>
            </w:r>
          </w:p>
          <w:p w14:paraId="1E9B5E2A">
            <w:pPr>
              <w:pStyle w:val="378"/>
              <w:numPr>
                <w:ilvl w:val="0"/>
                <w:numId w:val="64"/>
              </w:numPr>
              <w:ind w:left="425" w:leftChars="0" w:hanging="425" w:firstLineChars="0"/>
              <w:jc w:val="left"/>
              <w:rPr>
                <w:rFonts w:hint="eastAsia"/>
              </w:rPr>
            </w:pPr>
            <w:r>
              <w:rPr>
                <w:rFonts w:hint="eastAsia"/>
              </w:rPr>
              <w:t>重启 BMS 主机</w:t>
            </w:r>
            <w:r>
              <w:rPr>
                <w:rFonts w:hint="eastAsia"/>
                <w:lang w:eastAsia="zh-CN"/>
              </w:rPr>
              <w:t>，</w:t>
            </w:r>
            <w:r>
              <w:rPr>
                <w:rFonts w:hint="eastAsia"/>
              </w:rPr>
              <w:t>检查 BMS 主机告警信号</w:t>
            </w:r>
            <w:r>
              <w:rPr>
                <w:rFonts w:hint="eastAsia"/>
                <w:lang w:eastAsia="zh-CN"/>
              </w:rPr>
              <w:t>；</w:t>
            </w:r>
          </w:p>
          <w:p w14:paraId="08A06990">
            <w:pPr>
              <w:pStyle w:val="378"/>
              <w:numPr>
                <w:ilvl w:val="0"/>
                <w:numId w:val="64"/>
              </w:numPr>
              <w:ind w:left="425" w:leftChars="0" w:hanging="425" w:firstLineChars="0"/>
              <w:jc w:val="left"/>
              <w:rPr>
                <w:rFonts w:hint="eastAsia"/>
              </w:rPr>
            </w:pPr>
            <w:r>
              <w:rPr>
                <w:rFonts w:hint="eastAsia"/>
              </w:rPr>
              <w:t>填写缺陷记录</w:t>
            </w:r>
            <w:r>
              <w:rPr>
                <w:rFonts w:hint="eastAsia"/>
                <w:lang w:eastAsia="zh-CN"/>
              </w:rPr>
              <w:t>，</w:t>
            </w:r>
            <w:r>
              <w:rPr>
                <w:rFonts w:hint="eastAsia"/>
              </w:rPr>
              <w:t>填报检修计划更换BMS故障部件</w:t>
            </w:r>
          </w:p>
        </w:tc>
      </w:tr>
      <w:tr w14:paraId="18896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48DAD580">
            <w:pPr>
              <w:pStyle w:val="378"/>
              <w:ind w:firstLine="0" w:firstLineChars="0"/>
              <w:jc w:val="center"/>
              <w:rPr>
                <w:rFonts w:hint="eastAsia"/>
                <w:lang w:val="en-US" w:eastAsia="zh-CN"/>
              </w:rPr>
            </w:pPr>
          </w:p>
        </w:tc>
        <w:tc>
          <w:tcPr>
            <w:tcW w:w="0" w:type="auto"/>
            <w:vMerge w:val="restart"/>
            <w:tcBorders>
              <w:left w:val="single" w:color="000000" w:sz="4" w:space="0"/>
              <w:right w:val="single" w:color="000000" w:sz="4" w:space="0"/>
            </w:tcBorders>
            <w:shd w:val="clear" w:color="auto" w:fill="auto"/>
            <w:vAlign w:val="center"/>
          </w:tcPr>
          <w:p w14:paraId="3D42718C">
            <w:pPr>
              <w:pStyle w:val="378"/>
              <w:ind w:firstLine="0" w:firstLineChars="0"/>
              <w:jc w:val="center"/>
              <w:rPr>
                <w:rFonts w:hint="default" w:eastAsia="宋体"/>
                <w:lang w:val="en-US" w:eastAsia="zh-CN"/>
              </w:rPr>
            </w:pPr>
            <w:r>
              <w:rPr>
                <w:rFonts w:hint="eastAsia"/>
                <w:lang w:val="en-US" w:eastAsia="zh-CN"/>
              </w:rPr>
              <w:t>储能电池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2DEB9">
            <w:pPr>
              <w:pStyle w:val="378"/>
              <w:ind w:firstLine="0" w:firstLineChars="0"/>
              <w:jc w:val="center"/>
              <w:rPr>
                <w:rFonts w:hint="eastAsia"/>
              </w:rPr>
            </w:pPr>
            <w:r>
              <w:rPr>
                <w:rFonts w:hint="eastAsia"/>
              </w:rPr>
              <w:t>电池单体欠压、过压,BMS保护动作</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0EF551E3">
            <w:pPr>
              <w:pStyle w:val="378"/>
              <w:numPr>
                <w:ilvl w:val="0"/>
                <w:numId w:val="65"/>
              </w:numPr>
              <w:ind w:left="425" w:leftChars="0" w:hanging="425" w:firstLineChars="0"/>
              <w:jc w:val="left"/>
              <w:rPr>
                <w:rFonts w:hint="eastAsia"/>
              </w:rPr>
            </w:pPr>
            <w:r>
              <w:rPr>
                <w:rFonts w:hint="eastAsia"/>
              </w:rPr>
              <w:t>操作退出储能系统</w:t>
            </w:r>
            <w:r>
              <w:rPr>
                <w:rFonts w:hint="eastAsia"/>
                <w:lang w:eastAsia="zh-CN"/>
              </w:rPr>
              <w:t>，</w:t>
            </w:r>
            <w:r>
              <w:rPr>
                <w:rFonts w:hint="eastAsia"/>
              </w:rPr>
              <w:t>切断系统内电气连接</w:t>
            </w:r>
            <w:r>
              <w:rPr>
                <w:rFonts w:hint="eastAsia"/>
                <w:lang w:eastAsia="zh-CN"/>
              </w:rPr>
              <w:t>；</w:t>
            </w:r>
          </w:p>
          <w:p w14:paraId="7D120D35">
            <w:pPr>
              <w:pStyle w:val="378"/>
              <w:numPr>
                <w:ilvl w:val="0"/>
                <w:numId w:val="65"/>
              </w:numPr>
              <w:ind w:left="425" w:leftChars="0" w:hanging="425" w:firstLineChars="0"/>
              <w:jc w:val="left"/>
              <w:rPr>
                <w:rFonts w:hint="eastAsia"/>
              </w:rPr>
            </w:pPr>
            <w:r>
              <w:rPr>
                <w:rFonts w:hint="eastAsia"/>
              </w:rPr>
              <w:t>采用万用表测量电池电压并与BMS信号比对</w:t>
            </w:r>
            <w:r>
              <w:rPr>
                <w:rFonts w:hint="eastAsia"/>
                <w:lang w:eastAsia="zh-CN"/>
              </w:rPr>
              <w:t>；</w:t>
            </w:r>
          </w:p>
          <w:p w14:paraId="7C40F612">
            <w:pPr>
              <w:pStyle w:val="378"/>
              <w:numPr>
                <w:ilvl w:val="0"/>
                <w:numId w:val="65"/>
              </w:numPr>
              <w:ind w:left="425" w:leftChars="0" w:hanging="425" w:firstLineChars="0"/>
              <w:jc w:val="left"/>
              <w:rPr>
                <w:rFonts w:hint="eastAsia"/>
              </w:rPr>
            </w:pPr>
            <w:r>
              <w:rPr>
                <w:rFonts w:hint="eastAsia"/>
              </w:rPr>
              <w:t>填写故障记录</w:t>
            </w:r>
            <w:r>
              <w:rPr>
                <w:rFonts w:hint="eastAsia"/>
                <w:lang w:eastAsia="zh-CN"/>
              </w:rPr>
              <w:t>，</w:t>
            </w:r>
            <w:r>
              <w:rPr>
                <w:rFonts w:hint="eastAsia"/>
              </w:rPr>
              <w:t>填报检修计划</w:t>
            </w:r>
          </w:p>
        </w:tc>
      </w:tr>
      <w:tr w14:paraId="1243F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5467BC31">
            <w:pPr>
              <w:pStyle w:val="378"/>
              <w:ind w:firstLine="0" w:firstLineChars="0"/>
              <w:jc w:val="center"/>
              <w:rPr>
                <w:rFonts w:hint="default"/>
                <w:lang w:val="en-US" w:eastAsia="zh-CN"/>
              </w:rPr>
            </w:pPr>
            <w:r>
              <w:rPr>
                <w:rFonts w:hint="eastAsia"/>
                <w:lang w:val="en-US" w:eastAsia="zh-CN"/>
              </w:rPr>
              <w:t>9</w:t>
            </w:r>
          </w:p>
        </w:tc>
        <w:tc>
          <w:tcPr>
            <w:tcW w:w="0" w:type="auto"/>
            <w:vMerge w:val="continue"/>
            <w:tcBorders>
              <w:left w:val="single" w:color="000000" w:sz="4" w:space="0"/>
              <w:right w:val="single" w:color="000000" w:sz="4" w:space="0"/>
            </w:tcBorders>
            <w:shd w:val="clear" w:color="auto" w:fill="auto"/>
            <w:vAlign w:val="center"/>
          </w:tcPr>
          <w:p w14:paraId="11EF8418">
            <w:pPr>
              <w:pStyle w:val="378"/>
              <w:ind w:firstLine="0" w:firstLineChars="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25154">
            <w:pPr>
              <w:pStyle w:val="378"/>
              <w:ind w:firstLine="0" w:firstLineChars="0"/>
              <w:jc w:val="center"/>
              <w:rPr>
                <w:rFonts w:hint="eastAsia"/>
              </w:rPr>
            </w:pPr>
            <w:r>
              <w:rPr>
                <w:rFonts w:hint="eastAsia"/>
              </w:rPr>
              <w:t>铅碳电池、锂电池壳体变形、鼓胀,出现异味</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22B561E3">
            <w:pPr>
              <w:pStyle w:val="378"/>
              <w:numPr>
                <w:ilvl w:val="0"/>
                <w:numId w:val="66"/>
              </w:numPr>
              <w:ind w:left="425" w:leftChars="0" w:hanging="425" w:firstLineChars="0"/>
              <w:jc w:val="left"/>
              <w:rPr>
                <w:rFonts w:hint="eastAsia"/>
              </w:rPr>
            </w:pPr>
            <w:r>
              <w:rPr>
                <w:rFonts w:hint="eastAsia"/>
              </w:rPr>
              <w:t>立即操作退出储能系统</w:t>
            </w:r>
            <w:r>
              <w:rPr>
                <w:rFonts w:hint="eastAsia"/>
                <w:lang w:eastAsia="zh-CN"/>
              </w:rPr>
              <w:t>，</w:t>
            </w:r>
            <w:r>
              <w:rPr>
                <w:rFonts w:hint="eastAsia"/>
              </w:rPr>
              <w:t>切断系统内电气连接</w:t>
            </w:r>
            <w:r>
              <w:rPr>
                <w:rFonts w:hint="eastAsia"/>
                <w:lang w:eastAsia="zh-CN"/>
              </w:rPr>
              <w:t>；</w:t>
            </w:r>
          </w:p>
          <w:p w14:paraId="08DBC340">
            <w:pPr>
              <w:pStyle w:val="378"/>
              <w:numPr>
                <w:ilvl w:val="0"/>
                <w:numId w:val="66"/>
              </w:numPr>
              <w:ind w:left="425" w:leftChars="0" w:hanging="425" w:firstLineChars="0"/>
              <w:jc w:val="left"/>
              <w:rPr>
                <w:rFonts w:hint="eastAsia"/>
              </w:rPr>
            </w:pPr>
            <w:r>
              <w:rPr>
                <w:rFonts w:hint="eastAsia"/>
              </w:rPr>
              <w:t>在故障电池周边加装防火隔板和防渗漏托盘</w:t>
            </w:r>
            <w:r>
              <w:rPr>
                <w:rFonts w:hint="eastAsia"/>
                <w:lang w:eastAsia="zh-CN"/>
              </w:rPr>
              <w:t>；</w:t>
            </w:r>
          </w:p>
          <w:p w14:paraId="283F0F06">
            <w:pPr>
              <w:pStyle w:val="378"/>
              <w:numPr>
                <w:ilvl w:val="0"/>
                <w:numId w:val="66"/>
              </w:numPr>
              <w:ind w:left="425" w:leftChars="0" w:hanging="425" w:firstLineChars="0"/>
              <w:jc w:val="left"/>
              <w:rPr>
                <w:rFonts w:hint="eastAsia"/>
              </w:rPr>
            </w:pPr>
            <w:r>
              <w:rPr>
                <w:rFonts w:hint="eastAsia"/>
              </w:rPr>
              <w:t>填写故障记录</w:t>
            </w:r>
            <w:r>
              <w:rPr>
                <w:rFonts w:hint="eastAsia"/>
                <w:lang w:eastAsia="zh-CN"/>
              </w:rPr>
              <w:t>，</w:t>
            </w:r>
            <w:r>
              <w:rPr>
                <w:rFonts w:hint="eastAsia"/>
              </w:rPr>
              <w:t>填报检修计划更换故障电池</w:t>
            </w:r>
          </w:p>
        </w:tc>
      </w:tr>
      <w:tr w14:paraId="40AC0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6329FF15">
            <w:pPr>
              <w:pStyle w:val="378"/>
              <w:ind w:firstLine="0" w:firstLineChars="0"/>
              <w:jc w:val="center"/>
              <w:rPr>
                <w:rFonts w:hint="default"/>
                <w:lang w:val="en-US" w:eastAsia="zh-CN"/>
              </w:rPr>
            </w:pPr>
            <w:r>
              <w:rPr>
                <w:rFonts w:hint="eastAsia"/>
                <w:lang w:val="en-US" w:eastAsia="zh-CN"/>
              </w:rPr>
              <w:t>10</w:t>
            </w:r>
          </w:p>
        </w:tc>
        <w:tc>
          <w:tcPr>
            <w:tcW w:w="0" w:type="auto"/>
            <w:vMerge w:val="continue"/>
            <w:tcBorders>
              <w:left w:val="single" w:color="000000" w:sz="4" w:space="0"/>
              <w:right w:val="single" w:color="000000" w:sz="4" w:space="0"/>
            </w:tcBorders>
            <w:shd w:val="clear" w:color="auto" w:fill="auto"/>
            <w:vAlign w:val="center"/>
          </w:tcPr>
          <w:p w14:paraId="33ECC723">
            <w:pPr>
              <w:pStyle w:val="378"/>
              <w:ind w:firstLine="0" w:firstLineChars="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C6CB9">
            <w:pPr>
              <w:pStyle w:val="378"/>
              <w:ind w:firstLine="0" w:firstLineChars="0"/>
              <w:jc w:val="center"/>
              <w:rPr>
                <w:rFonts w:hint="eastAsia"/>
              </w:rPr>
            </w:pPr>
            <w:r>
              <w:rPr>
                <w:rFonts w:hint="eastAsia"/>
              </w:rPr>
              <w:t>电池壳体破损、泄压阀破裂、电解液泄露</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30F5EE54">
            <w:pPr>
              <w:pStyle w:val="378"/>
              <w:numPr>
                <w:ilvl w:val="0"/>
                <w:numId w:val="67"/>
              </w:numPr>
              <w:ind w:left="425" w:leftChars="0" w:hanging="425" w:firstLineChars="0"/>
              <w:jc w:val="left"/>
              <w:rPr>
                <w:rFonts w:hint="eastAsia"/>
              </w:rPr>
            </w:pPr>
            <w:r>
              <w:rPr>
                <w:rFonts w:hint="eastAsia"/>
              </w:rPr>
              <w:t>立即操作退出储能系统</w:t>
            </w:r>
            <w:r>
              <w:rPr>
                <w:rFonts w:hint="eastAsia"/>
                <w:lang w:eastAsia="zh-CN"/>
              </w:rPr>
              <w:t>，</w:t>
            </w:r>
            <w:r>
              <w:rPr>
                <w:rFonts w:hint="eastAsia"/>
              </w:rPr>
              <w:t>切断系统内电气连接</w:t>
            </w:r>
            <w:r>
              <w:rPr>
                <w:rFonts w:hint="eastAsia"/>
                <w:lang w:eastAsia="zh-CN"/>
              </w:rPr>
              <w:t>；</w:t>
            </w:r>
          </w:p>
          <w:p w14:paraId="24850671">
            <w:pPr>
              <w:pStyle w:val="378"/>
              <w:numPr>
                <w:ilvl w:val="0"/>
                <w:numId w:val="67"/>
              </w:numPr>
              <w:ind w:left="425" w:leftChars="0" w:hanging="425" w:firstLineChars="0"/>
              <w:jc w:val="left"/>
              <w:rPr>
                <w:rFonts w:hint="eastAsia"/>
              </w:rPr>
            </w:pPr>
            <w:r>
              <w:rPr>
                <w:rFonts w:hint="eastAsia"/>
              </w:rPr>
              <w:t>在故障电池周边加装防火隔板和防渗漏托盘</w:t>
            </w:r>
            <w:r>
              <w:rPr>
                <w:rFonts w:hint="eastAsia"/>
                <w:lang w:eastAsia="zh-CN"/>
              </w:rPr>
              <w:t>；</w:t>
            </w:r>
          </w:p>
          <w:p w14:paraId="449AB754">
            <w:pPr>
              <w:pStyle w:val="378"/>
              <w:numPr>
                <w:ilvl w:val="0"/>
                <w:numId w:val="67"/>
              </w:numPr>
              <w:ind w:left="425" w:leftChars="0" w:hanging="425" w:firstLineChars="0"/>
              <w:jc w:val="left"/>
              <w:rPr>
                <w:rFonts w:hint="eastAsia"/>
              </w:rPr>
            </w:pPr>
            <w:r>
              <w:rPr>
                <w:rFonts w:hint="eastAsia"/>
              </w:rPr>
              <w:t>填写故障记录</w:t>
            </w:r>
            <w:r>
              <w:rPr>
                <w:rFonts w:hint="eastAsia"/>
                <w:lang w:eastAsia="zh-CN"/>
              </w:rPr>
              <w:t>，</w:t>
            </w:r>
            <w:r>
              <w:rPr>
                <w:rFonts w:hint="eastAsia"/>
              </w:rPr>
              <w:t>填报应急抢险单</w:t>
            </w:r>
            <w:r>
              <w:rPr>
                <w:rFonts w:hint="eastAsia"/>
                <w:lang w:eastAsia="zh-CN"/>
              </w:rPr>
              <w:t>，</w:t>
            </w:r>
            <w:r>
              <w:rPr>
                <w:rFonts w:hint="eastAsia"/>
              </w:rPr>
              <w:t>更换电池</w:t>
            </w:r>
            <w:r>
              <w:rPr>
                <w:rFonts w:hint="eastAsia"/>
                <w:lang w:eastAsia="zh-CN"/>
              </w:rPr>
              <w:t>；</w:t>
            </w:r>
          </w:p>
          <w:p w14:paraId="5063E296">
            <w:pPr>
              <w:pStyle w:val="378"/>
              <w:numPr>
                <w:ilvl w:val="0"/>
                <w:numId w:val="67"/>
              </w:numPr>
              <w:ind w:left="425" w:leftChars="0" w:hanging="425" w:firstLineChars="0"/>
              <w:jc w:val="left"/>
              <w:rPr>
                <w:rFonts w:hint="eastAsia"/>
              </w:rPr>
            </w:pPr>
            <w:r>
              <w:rPr>
                <w:rFonts w:hint="eastAsia"/>
              </w:rPr>
              <w:t>对同储能系统电池进行抽检</w:t>
            </w:r>
            <w:r>
              <w:rPr>
                <w:rFonts w:hint="eastAsia"/>
                <w:lang w:eastAsia="zh-CN"/>
              </w:rPr>
              <w:t>，</w:t>
            </w:r>
            <w:r>
              <w:rPr>
                <w:rFonts w:hint="eastAsia"/>
              </w:rPr>
              <w:t>故障电池更换完成后需进行电池簇检测</w:t>
            </w:r>
            <w:r>
              <w:rPr>
                <w:rFonts w:hint="eastAsia"/>
                <w:lang w:eastAsia="zh-CN"/>
              </w:rPr>
              <w:t>；</w:t>
            </w:r>
          </w:p>
          <w:p w14:paraId="2C08A8F0">
            <w:pPr>
              <w:pStyle w:val="378"/>
              <w:numPr>
                <w:ilvl w:val="0"/>
                <w:numId w:val="67"/>
              </w:numPr>
              <w:ind w:left="425" w:leftChars="0" w:hanging="425" w:firstLineChars="0"/>
              <w:jc w:val="left"/>
              <w:rPr>
                <w:rFonts w:hint="eastAsia"/>
              </w:rPr>
            </w:pPr>
            <w:r>
              <w:rPr>
                <w:rFonts w:hint="eastAsia"/>
              </w:rPr>
              <w:t>操作时应使用安全防护用具</w:t>
            </w:r>
            <w:r>
              <w:rPr>
                <w:rFonts w:hint="eastAsia"/>
                <w:lang w:eastAsia="zh-CN"/>
              </w:rPr>
              <w:t>，</w:t>
            </w:r>
            <w:r>
              <w:rPr>
                <w:rFonts w:hint="eastAsia"/>
              </w:rPr>
              <w:t>防止吸人有害气体、接触酸液</w:t>
            </w:r>
          </w:p>
        </w:tc>
      </w:tr>
      <w:tr w14:paraId="3230F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6A7A5A82">
            <w:pPr>
              <w:pStyle w:val="378"/>
              <w:ind w:firstLine="0" w:firstLineChars="0"/>
              <w:jc w:val="center"/>
              <w:rPr>
                <w:rFonts w:hint="default"/>
                <w:lang w:val="en-US" w:eastAsia="zh-CN"/>
              </w:rPr>
            </w:pPr>
            <w:r>
              <w:rPr>
                <w:rFonts w:hint="eastAsia"/>
                <w:lang w:val="en-US" w:eastAsia="zh-CN"/>
              </w:rPr>
              <w:t>11</w:t>
            </w:r>
          </w:p>
        </w:tc>
        <w:tc>
          <w:tcPr>
            <w:tcW w:w="0" w:type="auto"/>
            <w:vMerge w:val="continue"/>
            <w:tcBorders>
              <w:left w:val="single" w:color="000000" w:sz="4" w:space="0"/>
              <w:right w:val="single" w:color="000000" w:sz="4" w:space="0"/>
            </w:tcBorders>
            <w:shd w:val="clear" w:color="auto" w:fill="auto"/>
            <w:vAlign w:val="center"/>
          </w:tcPr>
          <w:p w14:paraId="5908C785">
            <w:pPr>
              <w:pStyle w:val="378"/>
              <w:ind w:firstLine="0" w:firstLineChars="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153DE">
            <w:pPr>
              <w:pStyle w:val="378"/>
              <w:ind w:firstLine="0" w:firstLineChars="0"/>
              <w:jc w:val="center"/>
              <w:rPr>
                <w:rFonts w:hint="eastAsia"/>
              </w:rPr>
            </w:pPr>
            <w:r>
              <w:rPr>
                <w:rFonts w:hint="eastAsia"/>
              </w:rPr>
              <w:t>泄压阀破裂、冒出烟</w:t>
            </w:r>
          </w:p>
          <w:p w14:paraId="5453DC5D">
            <w:pPr>
              <w:pStyle w:val="378"/>
              <w:ind w:firstLine="0" w:firstLineChars="0"/>
              <w:jc w:val="center"/>
              <w:rPr>
                <w:rFonts w:hint="eastAsia"/>
              </w:rPr>
            </w:pPr>
            <w:r>
              <w:rPr>
                <w:rFonts w:hint="eastAsia"/>
              </w:rPr>
              <w:t>气、无明火</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3A8D46ED">
            <w:pPr>
              <w:pStyle w:val="378"/>
              <w:numPr>
                <w:ilvl w:val="0"/>
                <w:numId w:val="68"/>
              </w:numPr>
              <w:ind w:left="425" w:leftChars="0" w:hanging="425" w:firstLineChars="0"/>
              <w:jc w:val="left"/>
              <w:rPr>
                <w:rFonts w:hint="eastAsia"/>
              </w:rPr>
            </w:pPr>
            <w:r>
              <w:rPr>
                <w:rFonts w:hint="eastAsia"/>
              </w:rPr>
              <w:t>立即操作退出储能系统</w:t>
            </w:r>
            <w:r>
              <w:rPr>
                <w:rFonts w:hint="eastAsia"/>
                <w:lang w:eastAsia="zh-CN"/>
              </w:rPr>
              <w:t>，</w:t>
            </w:r>
            <w:r>
              <w:rPr>
                <w:rFonts w:hint="eastAsia"/>
              </w:rPr>
              <w:t>切断电池室内全部电气连接</w:t>
            </w:r>
            <w:r>
              <w:rPr>
                <w:rFonts w:hint="eastAsia"/>
                <w:lang w:eastAsia="zh-CN"/>
              </w:rPr>
              <w:t>；</w:t>
            </w:r>
          </w:p>
          <w:p w14:paraId="19F2EF0D">
            <w:pPr>
              <w:pStyle w:val="378"/>
              <w:numPr>
                <w:ilvl w:val="0"/>
                <w:numId w:val="68"/>
              </w:numPr>
              <w:ind w:left="425" w:leftChars="0" w:hanging="425" w:firstLineChars="0"/>
              <w:jc w:val="left"/>
              <w:rPr>
                <w:rFonts w:hint="eastAsia"/>
              </w:rPr>
            </w:pPr>
            <w:r>
              <w:rPr>
                <w:rFonts w:hint="eastAsia"/>
              </w:rPr>
              <w:t>人员立即从电池室撤离并封闭，人员不应进人或靠近</w:t>
            </w:r>
            <w:r>
              <w:rPr>
                <w:rFonts w:hint="eastAsia"/>
                <w:lang w:eastAsia="zh-CN"/>
              </w:rPr>
              <w:t>；</w:t>
            </w:r>
          </w:p>
          <w:p w14:paraId="62F056C7">
            <w:pPr>
              <w:pStyle w:val="378"/>
              <w:numPr>
                <w:ilvl w:val="0"/>
                <w:numId w:val="68"/>
              </w:numPr>
              <w:ind w:left="425" w:leftChars="0" w:hanging="425" w:firstLineChars="0"/>
              <w:jc w:val="left"/>
              <w:rPr>
                <w:rFonts w:hint="eastAsia"/>
              </w:rPr>
            </w:pPr>
            <w:r>
              <w:rPr>
                <w:rFonts w:hint="eastAsia"/>
              </w:rPr>
              <w:t>立即远程操作退出储能系统</w:t>
            </w:r>
            <w:r>
              <w:rPr>
                <w:rFonts w:hint="eastAsia"/>
                <w:lang w:eastAsia="zh-CN"/>
              </w:rPr>
              <w:t>，</w:t>
            </w:r>
            <w:r>
              <w:rPr>
                <w:rFonts w:hint="eastAsia"/>
              </w:rPr>
              <w:t>跳开储能系统内部电气连接</w:t>
            </w:r>
            <w:r>
              <w:rPr>
                <w:rFonts w:hint="eastAsia"/>
                <w:lang w:eastAsia="zh-CN"/>
              </w:rPr>
              <w:t>，</w:t>
            </w:r>
            <w:r>
              <w:rPr>
                <w:rFonts w:hint="eastAsia"/>
              </w:rPr>
              <w:t>并断开与其他储能系统的电气连接</w:t>
            </w:r>
            <w:r>
              <w:rPr>
                <w:rFonts w:hint="eastAsia"/>
                <w:lang w:eastAsia="zh-CN"/>
              </w:rPr>
              <w:t>；</w:t>
            </w:r>
          </w:p>
          <w:p w14:paraId="7EB5E44A">
            <w:pPr>
              <w:pStyle w:val="378"/>
              <w:numPr>
                <w:ilvl w:val="0"/>
                <w:numId w:val="68"/>
              </w:numPr>
              <w:ind w:left="425" w:leftChars="0" w:hanging="425" w:firstLineChars="0"/>
              <w:jc w:val="left"/>
              <w:rPr>
                <w:rFonts w:hint="eastAsia"/>
              </w:rPr>
            </w:pPr>
            <w:r>
              <w:rPr>
                <w:rFonts w:hint="eastAsia"/>
              </w:rPr>
              <w:t>按应急预案采取隔离和防护措施</w:t>
            </w:r>
            <w:r>
              <w:rPr>
                <w:rFonts w:hint="eastAsia"/>
                <w:lang w:eastAsia="zh-CN"/>
              </w:rPr>
              <w:t>，</w:t>
            </w:r>
            <w:r>
              <w:rPr>
                <w:rFonts w:hint="eastAsia"/>
              </w:rPr>
              <w:t>防止故障扩大并及时上报</w:t>
            </w:r>
            <w:r>
              <w:rPr>
                <w:rFonts w:hint="eastAsia"/>
                <w:lang w:eastAsia="zh-CN"/>
              </w:rPr>
              <w:t>；</w:t>
            </w:r>
          </w:p>
          <w:p w14:paraId="6B1EE43F">
            <w:pPr>
              <w:pStyle w:val="378"/>
              <w:numPr>
                <w:ilvl w:val="0"/>
                <w:numId w:val="68"/>
              </w:numPr>
              <w:ind w:left="425" w:leftChars="0" w:hanging="425" w:firstLineChars="0"/>
              <w:jc w:val="left"/>
              <w:rPr>
                <w:rFonts w:hint="eastAsia"/>
              </w:rPr>
            </w:pPr>
            <w:r>
              <w:rPr>
                <w:rFonts w:hint="eastAsia"/>
              </w:rPr>
              <w:t>填写故障记录,运行人员配合事故抢修人员处置</w:t>
            </w:r>
          </w:p>
        </w:tc>
      </w:tr>
      <w:tr w14:paraId="1DB7B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0696F1BC">
            <w:pPr>
              <w:pStyle w:val="378"/>
              <w:ind w:firstLine="0" w:firstLineChars="0"/>
              <w:jc w:val="center"/>
              <w:rPr>
                <w:rFonts w:hint="default"/>
                <w:lang w:val="en-US" w:eastAsia="zh-CN"/>
              </w:rPr>
            </w:pPr>
            <w:r>
              <w:rPr>
                <w:rFonts w:hint="eastAsia"/>
                <w:lang w:val="en-US" w:eastAsia="zh-CN"/>
              </w:rPr>
              <w:t>12</w:t>
            </w:r>
          </w:p>
        </w:tc>
        <w:tc>
          <w:tcPr>
            <w:tcW w:w="0" w:type="auto"/>
            <w:vMerge w:val="continue"/>
            <w:tcBorders>
              <w:left w:val="single" w:color="000000" w:sz="4" w:space="0"/>
              <w:right w:val="single" w:color="000000" w:sz="4" w:space="0"/>
            </w:tcBorders>
            <w:shd w:val="clear" w:color="auto" w:fill="auto"/>
            <w:vAlign w:val="center"/>
          </w:tcPr>
          <w:p w14:paraId="59B5B55D">
            <w:pPr>
              <w:pStyle w:val="378"/>
              <w:ind w:firstLine="0" w:firstLineChars="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EA5AD">
            <w:pPr>
              <w:pStyle w:val="378"/>
              <w:ind w:firstLine="0" w:firstLineChars="0"/>
              <w:jc w:val="center"/>
              <w:rPr>
                <w:rFonts w:hint="eastAsia"/>
              </w:rPr>
            </w:pPr>
            <w:r>
              <w:rPr>
                <w:rFonts w:hint="eastAsia"/>
              </w:rPr>
              <w:t>电池温度高、电池泄压阀打开、释放大量刺鼻烟气、出现明火</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1FD1C960">
            <w:pPr>
              <w:pStyle w:val="378"/>
              <w:numPr>
                <w:ilvl w:val="0"/>
                <w:numId w:val="69"/>
              </w:numPr>
              <w:ind w:left="425" w:leftChars="0" w:hanging="425" w:firstLineChars="0"/>
              <w:jc w:val="left"/>
              <w:rPr>
                <w:rFonts w:hint="eastAsia"/>
              </w:rPr>
            </w:pPr>
            <w:r>
              <w:rPr>
                <w:rFonts w:hint="eastAsia"/>
              </w:rPr>
              <w:t>立即操作退出储能系统</w:t>
            </w:r>
            <w:r>
              <w:rPr>
                <w:rFonts w:hint="eastAsia"/>
                <w:lang w:eastAsia="zh-CN"/>
              </w:rPr>
              <w:t>，</w:t>
            </w:r>
            <w:r>
              <w:rPr>
                <w:rFonts w:hint="eastAsia"/>
              </w:rPr>
              <w:t>切断系统内电气连接</w:t>
            </w:r>
            <w:r>
              <w:rPr>
                <w:rFonts w:hint="eastAsia"/>
                <w:lang w:eastAsia="zh-CN"/>
              </w:rPr>
              <w:t>；</w:t>
            </w:r>
          </w:p>
          <w:p w14:paraId="0F906756">
            <w:pPr>
              <w:pStyle w:val="378"/>
              <w:numPr>
                <w:ilvl w:val="0"/>
                <w:numId w:val="69"/>
              </w:numPr>
              <w:ind w:left="425" w:leftChars="0" w:hanging="425" w:firstLineChars="0"/>
              <w:jc w:val="left"/>
              <w:rPr>
                <w:rFonts w:hint="eastAsia"/>
              </w:rPr>
            </w:pPr>
            <w:r>
              <w:rPr>
                <w:rFonts w:hint="eastAsia"/>
              </w:rPr>
              <w:t>人员立即从电池室撤离并封闭</w:t>
            </w:r>
            <w:r>
              <w:rPr>
                <w:rFonts w:hint="eastAsia"/>
                <w:lang w:eastAsia="zh-CN"/>
              </w:rPr>
              <w:t>，</w:t>
            </w:r>
            <w:r>
              <w:rPr>
                <w:rFonts w:hint="eastAsia"/>
              </w:rPr>
              <w:t>关闭全部电池室防火门</w:t>
            </w:r>
            <w:r>
              <w:rPr>
                <w:rFonts w:hint="eastAsia"/>
                <w:lang w:eastAsia="zh-CN"/>
              </w:rPr>
              <w:t>，</w:t>
            </w:r>
            <w:r>
              <w:rPr>
                <w:rFonts w:hint="eastAsia"/>
              </w:rPr>
              <w:t>疏散周边人员</w:t>
            </w:r>
            <w:r>
              <w:rPr>
                <w:rFonts w:hint="eastAsia"/>
                <w:lang w:eastAsia="zh-CN"/>
              </w:rPr>
              <w:t>，</w:t>
            </w:r>
            <w:r>
              <w:rPr>
                <w:rFonts w:hint="eastAsia"/>
              </w:rPr>
              <w:t>人员不应进人或靠近</w:t>
            </w:r>
            <w:r>
              <w:rPr>
                <w:rFonts w:hint="eastAsia"/>
                <w:lang w:eastAsia="zh-CN"/>
              </w:rPr>
              <w:t>；</w:t>
            </w:r>
          </w:p>
          <w:p w14:paraId="40654270">
            <w:pPr>
              <w:pStyle w:val="378"/>
              <w:numPr>
                <w:ilvl w:val="0"/>
                <w:numId w:val="69"/>
              </w:numPr>
              <w:ind w:left="425" w:leftChars="0" w:hanging="425" w:firstLineChars="0"/>
              <w:jc w:val="left"/>
              <w:rPr>
                <w:rFonts w:hint="eastAsia"/>
              </w:rPr>
            </w:pPr>
            <w:r>
              <w:rPr>
                <w:rFonts w:hint="eastAsia"/>
              </w:rPr>
              <w:t>确认电池室消防系统启动自动灭火，如未启动则人工启动</w:t>
            </w:r>
            <w:r>
              <w:rPr>
                <w:rFonts w:hint="eastAsia"/>
                <w:lang w:eastAsia="zh-CN"/>
              </w:rPr>
              <w:t>；</w:t>
            </w:r>
          </w:p>
          <w:p w14:paraId="3DE89F26">
            <w:pPr>
              <w:pStyle w:val="378"/>
              <w:numPr>
                <w:ilvl w:val="0"/>
                <w:numId w:val="69"/>
              </w:numPr>
              <w:ind w:left="425" w:leftChars="0" w:hanging="425" w:firstLineChars="0"/>
              <w:jc w:val="left"/>
              <w:rPr>
                <w:rFonts w:hint="eastAsia"/>
              </w:rPr>
            </w:pPr>
            <w:r>
              <w:rPr>
                <w:rFonts w:hint="eastAsia"/>
              </w:rPr>
              <w:t>立即停运整个储能</w:t>
            </w:r>
            <w:r>
              <w:rPr>
                <w:rFonts w:hint="eastAsia"/>
                <w:lang w:val="en-US" w:eastAsia="zh-CN"/>
              </w:rPr>
              <w:t>式电源车</w:t>
            </w:r>
            <w:r>
              <w:rPr>
                <w:rFonts w:hint="eastAsia"/>
                <w:lang w:eastAsia="zh-CN"/>
              </w:rPr>
              <w:t>，</w:t>
            </w:r>
            <w:r>
              <w:rPr>
                <w:rFonts w:hint="eastAsia"/>
              </w:rPr>
              <w:t>并远程操作跳开</w:t>
            </w:r>
            <w:r>
              <w:rPr>
                <w:rFonts w:hint="eastAsia" w:ascii="宋体" w:hAnsi="宋体" w:eastAsia="宋体" w:cs="宋体"/>
              </w:rPr>
              <w:t>储能</w:t>
            </w:r>
            <w:r>
              <w:rPr>
                <w:rFonts w:hint="eastAsia" w:ascii="宋体" w:hAnsi="宋体" w:eastAsia="宋体" w:cs="宋体"/>
                <w:lang w:val="en-US" w:eastAsia="zh-CN"/>
              </w:rPr>
              <w:t>式电源车</w:t>
            </w:r>
            <w:r>
              <w:rPr>
                <w:rFonts w:hint="eastAsia"/>
              </w:rPr>
              <w:t>全部电气连接</w:t>
            </w:r>
            <w:r>
              <w:rPr>
                <w:rFonts w:hint="eastAsia"/>
                <w:lang w:eastAsia="zh-CN"/>
              </w:rPr>
              <w:t>；</w:t>
            </w:r>
          </w:p>
          <w:p w14:paraId="1611BA7B">
            <w:pPr>
              <w:pStyle w:val="378"/>
              <w:numPr>
                <w:ilvl w:val="0"/>
                <w:numId w:val="69"/>
              </w:numPr>
              <w:ind w:left="425" w:leftChars="0" w:hanging="425" w:firstLineChars="0"/>
              <w:jc w:val="left"/>
              <w:rPr>
                <w:rFonts w:hint="eastAsia"/>
              </w:rPr>
            </w:pPr>
            <w:r>
              <w:rPr>
                <w:rFonts w:hint="eastAsia"/>
              </w:rPr>
              <w:t>按应急预案采取隔离和防护措施,防止故障扩大并及时上报</w:t>
            </w:r>
            <w:r>
              <w:rPr>
                <w:rFonts w:hint="eastAsia"/>
                <w:lang w:eastAsia="zh-CN"/>
              </w:rPr>
              <w:t>；</w:t>
            </w:r>
          </w:p>
          <w:p w14:paraId="7993684C">
            <w:pPr>
              <w:pStyle w:val="378"/>
              <w:numPr>
                <w:ilvl w:val="0"/>
                <w:numId w:val="69"/>
              </w:numPr>
              <w:ind w:left="425" w:leftChars="0" w:hanging="425" w:firstLineChars="0"/>
              <w:jc w:val="left"/>
              <w:rPr>
                <w:rFonts w:hint="eastAsia"/>
              </w:rPr>
            </w:pPr>
            <w:r>
              <w:rPr>
                <w:rFonts w:hint="eastAsia"/>
              </w:rPr>
              <w:t>填写故障记录</w:t>
            </w:r>
            <w:r>
              <w:rPr>
                <w:rFonts w:hint="eastAsia"/>
                <w:lang w:eastAsia="zh-CN"/>
              </w:rPr>
              <w:t>，</w:t>
            </w:r>
            <w:r>
              <w:rPr>
                <w:rFonts w:hint="eastAsia"/>
              </w:rPr>
              <w:t>运行人员配合消防员及事故抢修人员处置</w:t>
            </w:r>
          </w:p>
        </w:tc>
      </w:tr>
    </w:tbl>
    <w:p w14:paraId="4080B773">
      <w:pPr>
        <w:rPr>
          <w:rFonts w:hint="eastAsia"/>
        </w:rPr>
      </w:pPr>
      <w:r>
        <w:rPr>
          <w:rFonts w:hint="eastAsia"/>
        </w:rPr>
        <w:br w:type="page"/>
      </w:r>
    </w:p>
    <w:p w14:paraId="5533DD02">
      <w:pPr>
        <w:pStyle w:val="81"/>
        <w:shd w:val="clear" w:color="FFFFFF" w:fill="FFFFFF"/>
        <w:bidi w:val="0"/>
        <w:ind w:left="0" w:leftChars="0" w:firstLine="0" w:firstLineChars="0"/>
        <w:jc w:val="center"/>
        <w:rPr>
          <w:rFonts w:hint="eastAsia"/>
          <w:lang w:eastAsia="zh-CN"/>
        </w:rPr>
      </w:pPr>
    </w:p>
    <w:p w14:paraId="5D03630B">
      <w:pPr>
        <w:pStyle w:val="8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Chars="0"/>
        <w:jc w:val="center"/>
        <w:textAlignment w:val="auto"/>
        <w:rPr>
          <w:rFonts w:hint="eastAsia"/>
          <w:lang w:eastAsia="zh-CN"/>
        </w:rPr>
      </w:pPr>
      <w:r>
        <w:rPr>
          <w:rFonts w:hint="eastAsia"/>
          <w:lang w:eastAsia="zh-CN"/>
        </w:rPr>
        <w:t>（</w:t>
      </w:r>
      <w:r>
        <w:rPr>
          <w:rFonts w:hint="eastAsia"/>
          <w:lang w:val="en-US" w:eastAsia="zh-CN"/>
        </w:rPr>
        <w:t>规范性附录</w:t>
      </w:r>
      <w:r>
        <w:rPr>
          <w:rFonts w:hint="eastAsia"/>
          <w:lang w:eastAsia="zh-CN"/>
        </w:rPr>
        <w:t>）</w:t>
      </w:r>
    </w:p>
    <w:p w14:paraId="5E3C2EE6">
      <w:pPr>
        <w:pStyle w:val="81"/>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157" w:beforeLines="50" w:line="240" w:lineRule="auto"/>
        <w:ind w:leftChars="0"/>
        <w:jc w:val="center"/>
        <w:textAlignment w:val="auto"/>
        <w:rPr>
          <w:rFonts w:hint="default" w:eastAsia="宋体"/>
          <w:lang w:val="en-US" w:eastAsia="zh-CN"/>
        </w:rPr>
      </w:pPr>
      <w:r>
        <w:rPr>
          <w:rFonts w:hint="eastAsia"/>
          <w:lang w:val="en-US" w:eastAsia="zh-CN"/>
        </w:rPr>
        <w:t>储能式电源车维护项目及要求</w:t>
      </w:r>
    </w:p>
    <w:p w14:paraId="63D3BE59">
      <w:pPr>
        <w:widowControl/>
        <w:adjustRightInd/>
        <w:spacing w:line="240" w:lineRule="auto"/>
        <w:jc w:val="left"/>
        <w:rPr>
          <w:rFonts w:hint="eastAsia"/>
        </w:rPr>
      </w:pPr>
      <w:r>
        <w:rPr>
          <w:rFonts w:hint="eastAsia" w:ascii="宋体" w:hAnsi="宋体" w:eastAsia="宋体" w:cs="宋体"/>
        </w:rPr>
        <w:t>储能</w:t>
      </w:r>
      <w:r>
        <w:rPr>
          <w:rFonts w:hint="eastAsia" w:ascii="宋体" w:hAnsi="宋体" w:eastAsia="宋体" w:cs="宋体"/>
          <w:lang w:val="en-US" w:eastAsia="zh-CN"/>
        </w:rPr>
        <w:t>式电源车</w:t>
      </w:r>
      <w:r>
        <w:rPr>
          <w:rFonts w:hint="eastAsia"/>
        </w:rPr>
        <w:t>维护项目及要求见表 D.1。</w:t>
      </w:r>
    </w:p>
    <w:p w14:paraId="00C0EA09">
      <w:pPr>
        <w:pStyle w:val="82"/>
        <w:numPr>
          <w:ilvl w:val="1"/>
          <w:numId w:val="70"/>
        </w:numPr>
        <w:bidi w:val="0"/>
        <w:ind w:left="0" w:leftChars="0" w:firstLine="0" w:firstLineChars="0"/>
        <w:rPr>
          <w:rFonts w:hint="eastAsia"/>
        </w:rPr>
      </w:pPr>
      <w:r>
        <w:rPr>
          <w:rFonts w:hint="eastAsia"/>
          <w:lang w:val="en-US" w:eastAsia="zh-CN"/>
        </w:rPr>
        <w:t>储能式电源车维护项目及要求表</w:t>
      </w:r>
    </w:p>
    <w:tbl>
      <w:tblPr>
        <w:tblStyle w:val="30"/>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
        <w:gridCol w:w="1911"/>
        <w:gridCol w:w="3961"/>
        <w:gridCol w:w="2901"/>
      </w:tblGrid>
      <w:tr w14:paraId="6B31E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EEBF49F">
            <w:pPr>
              <w:pStyle w:val="378"/>
              <w:ind w:firstLine="0" w:firstLineChars="0"/>
              <w:jc w:val="center"/>
              <w:rPr>
                <w:rFonts w:hint="eastAsia" w:eastAsia="宋体"/>
                <w:lang w:eastAsia="zh-CN"/>
              </w:rPr>
            </w:pPr>
            <w:r>
              <w:rPr>
                <w:rFonts w:hint="eastAsia" w:hAnsi="宋体"/>
                <w:lang w:val="en-US" w:eastAsia="zh-CN"/>
              </w:rPr>
              <w:t>序号</w:t>
            </w:r>
          </w:p>
        </w:tc>
        <w:tc>
          <w:tcPr>
            <w:tcW w:w="191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F0EB52E">
            <w:pPr>
              <w:pStyle w:val="378"/>
              <w:ind w:firstLine="0" w:firstLineChars="0"/>
              <w:jc w:val="center"/>
              <w:rPr>
                <w:rFonts w:hint="default" w:hAnsi="宋体"/>
                <w:lang w:val="en-US" w:eastAsia="zh-CN"/>
              </w:rPr>
            </w:pPr>
            <w:r>
              <w:rPr>
                <w:rFonts w:hint="eastAsia" w:hAnsi="宋体"/>
                <w:lang w:val="en-US" w:eastAsia="zh-CN"/>
              </w:rPr>
              <w:t>维护项目</w:t>
            </w:r>
          </w:p>
        </w:tc>
        <w:tc>
          <w:tcPr>
            <w:tcW w:w="396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86D1B83">
            <w:pPr>
              <w:pStyle w:val="378"/>
              <w:ind w:firstLine="0" w:firstLineChars="0"/>
              <w:jc w:val="center"/>
              <w:rPr>
                <w:rFonts w:hint="default" w:eastAsia="宋体"/>
                <w:lang w:val="en-US" w:eastAsia="zh-CN"/>
              </w:rPr>
            </w:pPr>
            <w:r>
              <w:rPr>
                <w:rFonts w:hint="eastAsia" w:hAnsi="宋体"/>
                <w:lang w:val="en-US" w:eastAsia="zh-CN"/>
              </w:rPr>
              <w:t>要求</w:t>
            </w:r>
          </w:p>
        </w:tc>
        <w:tc>
          <w:tcPr>
            <w:tcW w:w="2901"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D66437C">
            <w:pPr>
              <w:pStyle w:val="378"/>
              <w:ind w:firstLine="0" w:firstLineChars="0"/>
              <w:jc w:val="center"/>
              <w:rPr>
                <w:rFonts w:hint="default" w:eastAsia="宋体"/>
                <w:lang w:val="en-US" w:eastAsia="zh-CN"/>
              </w:rPr>
            </w:pPr>
            <w:r>
              <w:rPr>
                <w:rFonts w:hint="eastAsia"/>
                <w:lang w:val="en-US" w:eastAsia="zh-CN"/>
              </w:rPr>
              <w:t>建议维护周期</w:t>
            </w:r>
          </w:p>
        </w:tc>
      </w:tr>
      <w:tr w14:paraId="40B31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4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FADFEC">
            <w:pPr>
              <w:pStyle w:val="378"/>
              <w:ind w:firstLine="0" w:firstLineChars="0"/>
              <w:jc w:val="center"/>
              <w:rPr>
                <w:rFonts w:hint="eastAsia" w:eastAsia="宋体"/>
                <w:lang w:val="en-US" w:eastAsia="zh-CN"/>
              </w:rPr>
            </w:pPr>
            <w:r>
              <w:rPr>
                <w:rFonts w:hint="eastAsia"/>
                <w:lang w:val="en-US" w:eastAsia="zh-CN"/>
              </w:rPr>
              <w:t>1</w:t>
            </w:r>
          </w:p>
        </w:tc>
        <w:tc>
          <w:tcPr>
            <w:tcW w:w="1911" w:type="dxa"/>
            <w:vMerge w:val="restart"/>
            <w:tcBorders>
              <w:top w:val="single" w:color="000000" w:sz="4" w:space="0"/>
              <w:left w:val="single" w:color="000000" w:sz="4" w:space="0"/>
              <w:right w:val="single" w:color="000000" w:sz="4" w:space="0"/>
            </w:tcBorders>
            <w:shd w:val="clear" w:color="auto" w:fill="auto"/>
            <w:vAlign w:val="center"/>
          </w:tcPr>
          <w:p w14:paraId="21BA1FD3">
            <w:pPr>
              <w:pStyle w:val="378"/>
              <w:ind w:firstLine="0" w:firstLineChars="0"/>
              <w:jc w:val="center"/>
              <w:rPr>
                <w:rFonts w:hint="default" w:eastAsia="宋体"/>
                <w:lang w:val="en-US" w:eastAsia="zh-CN"/>
              </w:rPr>
            </w:pPr>
            <w:r>
              <w:rPr>
                <w:rFonts w:hint="eastAsia"/>
                <w:lang w:val="en-US" w:eastAsia="zh-CN"/>
              </w:rPr>
              <w:t>储能变流器</w:t>
            </w:r>
          </w:p>
        </w:tc>
        <w:tc>
          <w:tcPr>
            <w:tcW w:w="3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55A1">
            <w:pPr>
              <w:pStyle w:val="378"/>
              <w:numPr>
                <w:ilvl w:val="0"/>
                <w:numId w:val="71"/>
              </w:numPr>
              <w:ind w:left="425" w:leftChars="0" w:hanging="425" w:firstLineChars="0"/>
              <w:jc w:val="left"/>
            </w:pPr>
            <w:r>
              <w:rPr>
                <w:rFonts w:hint="eastAsia"/>
              </w:rPr>
              <w:t>定期对储能变流器清扫或更换滤网</w:t>
            </w:r>
          </w:p>
        </w:tc>
        <w:tc>
          <w:tcPr>
            <w:tcW w:w="29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AF0A57">
            <w:pPr>
              <w:pStyle w:val="378"/>
              <w:numPr>
                <w:ilvl w:val="0"/>
                <w:numId w:val="0"/>
              </w:numPr>
              <w:ind w:leftChars="0"/>
              <w:jc w:val="left"/>
            </w:pPr>
            <w:r>
              <w:rPr>
                <w:rFonts w:hint="eastAsia"/>
              </w:rPr>
              <w:t>周期不大于6个月</w:t>
            </w:r>
          </w:p>
        </w:tc>
      </w:tr>
      <w:tr w14:paraId="07D75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4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E2D87F">
            <w:pPr>
              <w:pStyle w:val="378"/>
              <w:ind w:firstLine="0" w:firstLineChars="0"/>
              <w:jc w:val="center"/>
              <w:rPr>
                <w:rFonts w:hint="default"/>
                <w:lang w:val="en-US" w:eastAsia="zh-CN"/>
              </w:rPr>
            </w:pPr>
            <w:r>
              <w:rPr>
                <w:rFonts w:hint="eastAsia"/>
                <w:lang w:val="en-US" w:eastAsia="zh-CN"/>
              </w:rPr>
              <w:t>2</w:t>
            </w:r>
          </w:p>
        </w:tc>
        <w:tc>
          <w:tcPr>
            <w:tcW w:w="1911" w:type="dxa"/>
            <w:vMerge w:val="continue"/>
            <w:tcBorders>
              <w:left w:val="single" w:color="000000" w:sz="4" w:space="0"/>
              <w:right w:val="single" w:color="000000" w:sz="4" w:space="0"/>
            </w:tcBorders>
            <w:shd w:val="clear" w:color="auto" w:fill="auto"/>
            <w:vAlign w:val="center"/>
          </w:tcPr>
          <w:p w14:paraId="33EB8C9F">
            <w:pPr>
              <w:pStyle w:val="378"/>
              <w:ind w:firstLine="0" w:firstLineChars="0"/>
              <w:jc w:val="center"/>
              <w:rPr>
                <w:rFonts w:hint="eastAsia"/>
              </w:rPr>
            </w:pPr>
          </w:p>
        </w:tc>
        <w:tc>
          <w:tcPr>
            <w:tcW w:w="3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28D9">
            <w:pPr>
              <w:pStyle w:val="378"/>
              <w:numPr>
                <w:ilvl w:val="0"/>
                <w:numId w:val="71"/>
              </w:numPr>
              <w:ind w:left="425" w:leftChars="0" w:hanging="425" w:firstLineChars="0"/>
              <w:jc w:val="left"/>
              <w:rPr>
                <w:rFonts w:hint="eastAsia"/>
              </w:rPr>
            </w:pPr>
            <w:r>
              <w:rPr>
                <w:rFonts w:hint="eastAsia"/>
              </w:rPr>
              <w:t>定期读取和保存储能变流器运行数据</w:t>
            </w:r>
          </w:p>
        </w:tc>
        <w:tc>
          <w:tcPr>
            <w:tcW w:w="29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A10741">
            <w:pPr>
              <w:pStyle w:val="378"/>
              <w:numPr>
                <w:ilvl w:val="0"/>
                <w:numId w:val="0"/>
              </w:numPr>
              <w:ind w:leftChars="0"/>
              <w:jc w:val="left"/>
              <w:rPr>
                <w:rFonts w:hint="eastAsia"/>
              </w:rPr>
            </w:pPr>
            <w:r>
              <w:rPr>
                <w:rFonts w:hint="eastAsia"/>
              </w:rPr>
              <w:t>周期不大于6个月</w:t>
            </w:r>
          </w:p>
        </w:tc>
      </w:tr>
      <w:tr w14:paraId="1292A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B1EF76">
            <w:pPr>
              <w:pStyle w:val="378"/>
              <w:ind w:firstLine="0" w:firstLineChars="0"/>
              <w:jc w:val="center"/>
              <w:rPr>
                <w:rFonts w:hint="default"/>
                <w:lang w:val="en-US" w:eastAsia="zh-CN"/>
              </w:rPr>
            </w:pPr>
            <w:r>
              <w:rPr>
                <w:rFonts w:hint="eastAsia"/>
                <w:lang w:val="en-US" w:eastAsia="zh-CN"/>
              </w:rPr>
              <w:t>3</w:t>
            </w:r>
          </w:p>
        </w:tc>
        <w:tc>
          <w:tcPr>
            <w:tcW w:w="1911" w:type="dxa"/>
            <w:vMerge w:val="continue"/>
            <w:tcBorders>
              <w:left w:val="single" w:color="000000" w:sz="4" w:space="0"/>
              <w:right w:val="single" w:color="000000" w:sz="4" w:space="0"/>
            </w:tcBorders>
            <w:shd w:val="clear" w:color="auto" w:fill="auto"/>
            <w:vAlign w:val="center"/>
          </w:tcPr>
          <w:p w14:paraId="11072608">
            <w:pPr>
              <w:pStyle w:val="378"/>
              <w:ind w:firstLine="0" w:firstLineChars="0"/>
              <w:jc w:val="center"/>
              <w:rPr>
                <w:rFonts w:hint="eastAsia"/>
              </w:rPr>
            </w:pPr>
          </w:p>
        </w:tc>
        <w:tc>
          <w:tcPr>
            <w:tcW w:w="3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72EB">
            <w:pPr>
              <w:pStyle w:val="378"/>
              <w:numPr>
                <w:ilvl w:val="0"/>
                <w:numId w:val="71"/>
              </w:numPr>
              <w:ind w:left="425" w:leftChars="0" w:hanging="425" w:firstLineChars="0"/>
              <w:jc w:val="left"/>
              <w:rPr>
                <w:rFonts w:hint="eastAsia"/>
              </w:rPr>
            </w:pPr>
            <w:r>
              <w:rPr>
                <w:rFonts w:hint="eastAsia"/>
              </w:rPr>
              <w:t>定期检查储能变流器电缆接线是否松动;连接端子和绝缘是否有变色或者脱落，并对损坏或者腐蚀的连接端子进行更换</w:t>
            </w:r>
          </w:p>
        </w:tc>
        <w:tc>
          <w:tcPr>
            <w:tcW w:w="29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EC5B5F">
            <w:pPr>
              <w:pStyle w:val="378"/>
              <w:numPr>
                <w:ilvl w:val="0"/>
                <w:numId w:val="0"/>
              </w:numPr>
              <w:ind w:leftChars="0"/>
              <w:jc w:val="left"/>
              <w:rPr>
                <w:rFonts w:hint="eastAsia"/>
              </w:rPr>
            </w:pPr>
            <w:r>
              <w:rPr>
                <w:rFonts w:hint="eastAsia"/>
              </w:rPr>
              <w:t>周期不大于</w:t>
            </w:r>
            <w:r>
              <w:rPr>
                <w:rFonts w:hint="eastAsia"/>
                <w:lang w:val="en-US" w:eastAsia="zh-CN"/>
              </w:rPr>
              <w:t>12</w:t>
            </w:r>
            <w:r>
              <w:rPr>
                <w:rFonts w:hint="eastAsia"/>
              </w:rPr>
              <w:t>个月</w:t>
            </w:r>
          </w:p>
        </w:tc>
      </w:tr>
      <w:tr w14:paraId="342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34C6E8">
            <w:pPr>
              <w:pStyle w:val="378"/>
              <w:ind w:firstLine="0" w:firstLineChars="0"/>
              <w:jc w:val="center"/>
              <w:rPr>
                <w:rFonts w:hint="default"/>
                <w:lang w:val="en-US" w:eastAsia="zh-CN"/>
              </w:rPr>
            </w:pPr>
            <w:r>
              <w:rPr>
                <w:rFonts w:hint="eastAsia"/>
                <w:lang w:val="en-US" w:eastAsia="zh-CN"/>
              </w:rPr>
              <w:t>4</w:t>
            </w:r>
          </w:p>
        </w:tc>
        <w:tc>
          <w:tcPr>
            <w:tcW w:w="1911" w:type="dxa"/>
            <w:vMerge w:val="continue"/>
            <w:tcBorders>
              <w:left w:val="single" w:color="000000" w:sz="4" w:space="0"/>
              <w:right w:val="single" w:color="000000" w:sz="4" w:space="0"/>
            </w:tcBorders>
            <w:shd w:val="clear" w:color="auto" w:fill="auto"/>
            <w:vAlign w:val="center"/>
          </w:tcPr>
          <w:p w14:paraId="0726AB1A">
            <w:pPr>
              <w:pStyle w:val="378"/>
              <w:ind w:firstLine="0" w:firstLineChars="0"/>
              <w:jc w:val="center"/>
              <w:rPr>
                <w:rFonts w:hint="eastAsia"/>
              </w:rPr>
            </w:pPr>
          </w:p>
        </w:tc>
        <w:tc>
          <w:tcPr>
            <w:tcW w:w="3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044D">
            <w:pPr>
              <w:pStyle w:val="378"/>
              <w:numPr>
                <w:ilvl w:val="0"/>
                <w:numId w:val="71"/>
              </w:numPr>
              <w:ind w:left="425" w:leftChars="0" w:hanging="425" w:firstLineChars="0"/>
              <w:jc w:val="left"/>
              <w:rPr>
                <w:rFonts w:hint="eastAsia"/>
              </w:rPr>
            </w:pPr>
            <w:r>
              <w:rPr>
                <w:rFonts w:hint="eastAsia"/>
              </w:rPr>
              <w:t>定期对变流器的冷却系统进行检查,对活动部件进行润滑</w:t>
            </w:r>
          </w:p>
        </w:tc>
        <w:tc>
          <w:tcPr>
            <w:tcW w:w="29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602538">
            <w:pPr>
              <w:pStyle w:val="378"/>
              <w:numPr>
                <w:ilvl w:val="0"/>
                <w:numId w:val="0"/>
              </w:numPr>
              <w:ind w:leftChars="0"/>
              <w:jc w:val="left"/>
              <w:rPr>
                <w:rFonts w:hint="eastAsia"/>
              </w:rPr>
            </w:pPr>
            <w:r>
              <w:rPr>
                <w:rFonts w:hint="eastAsia"/>
              </w:rPr>
              <w:t>周期不大于</w:t>
            </w:r>
            <w:r>
              <w:rPr>
                <w:rFonts w:hint="eastAsia"/>
                <w:lang w:val="en-US" w:eastAsia="zh-CN"/>
              </w:rPr>
              <w:t>12</w:t>
            </w:r>
            <w:r>
              <w:rPr>
                <w:rFonts w:hint="eastAsia"/>
              </w:rPr>
              <w:t>个月</w:t>
            </w:r>
          </w:p>
        </w:tc>
      </w:tr>
      <w:tr w14:paraId="0DA38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4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3F0AE7">
            <w:pPr>
              <w:pStyle w:val="378"/>
              <w:ind w:firstLine="0" w:firstLineChars="0"/>
              <w:jc w:val="center"/>
              <w:rPr>
                <w:rFonts w:hint="default"/>
                <w:lang w:val="en-US" w:eastAsia="zh-CN"/>
              </w:rPr>
            </w:pPr>
            <w:r>
              <w:rPr>
                <w:rFonts w:hint="eastAsia"/>
                <w:lang w:val="en-US" w:eastAsia="zh-CN"/>
              </w:rPr>
              <w:t>5</w:t>
            </w:r>
          </w:p>
        </w:tc>
        <w:tc>
          <w:tcPr>
            <w:tcW w:w="1911" w:type="dxa"/>
            <w:vMerge w:val="restart"/>
            <w:tcBorders>
              <w:left w:val="single" w:color="000000" w:sz="4" w:space="0"/>
              <w:right w:val="single" w:color="000000" w:sz="4" w:space="0"/>
            </w:tcBorders>
            <w:shd w:val="clear" w:color="auto" w:fill="auto"/>
            <w:vAlign w:val="center"/>
          </w:tcPr>
          <w:p w14:paraId="0B7DFD77">
            <w:pPr>
              <w:pStyle w:val="378"/>
              <w:ind w:firstLine="0" w:firstLineChars="0"/>
              <w:jc w:val="center"/>
              <w:rPr>
                <w:rFonts w:hint="eastAsia"/>
              </w:rPr>
            </w:pPr>
            <w:r>
              <w:rPr>
                <w:rFonts w:hint="eastAsia"/>
              </w:rPr>
              <w:t>电池及电池管理系统</w:t>
            </w:r>
          </w:p>
        </w:tc>
        <w:tc>
          <w:tcPr>
            <w:tcW w:w="3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6149">
            <w:pPr>
              <w:pStyle w:val="378"/>
              <w:numPr>
                <w:ilvl w:val="0"/>
                <w:numId w:val="72"/>
              </w:numPr>
              <w:ind w:left="425" w:leftChars="0" w:hanging="425" w:firstLineChars="0"/>
              <w:jc w:val="left"/>
              <w:rPr>
                <w:rFonts w:hint="eastAsia"/>
              </w:rPr>
            </w:pPr>
            <w:r>
              <w:rPr>
                <w:rFonts w:hint="eastAsia"/>
              </w:rPr>
              <w:t>对电池和电池柜进行全面清扫</w:t>
            </w:r>
          </w:p>
        </w:tc>
        <w:tc>
          <w:tcPr>
            <w:tcW w:w="29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237649">
            <w:pPr>
              <w:pStyle w:val="378"/>
              <w:numPr>
                <w:ilvl w:val="0"/>
                <w:numId w:val="0"/>
              </w:numPr>
              <w:ind w:leftChars="0"/>
              <w:jc w:val="left"/>
              <w:rPr>
                <w:rFonts w:hint="eastAsia"/>
              </w:rPr>
            </w:pPr>
            <w:r>
              <w:rPr>
                <w:rFonts w:hint="eastAsia"/>
              </w:rPr>
              <w:t>周期不大于</w:t>
            </w:r>
            <w:r>
              <w:rPr>
                <w:rFonts w:hint="eastAsia"/>
                <w:lang w:val="en-US" w:eastAsia="zh-CN"/>
              </w:rPr>
              <w:t>6</w:t>
            </w:r>
            <w:r>
              <w:rPr>
                <w:rFonts w:hint="eastAsia"/>
              </w:rPr>
              <w:t>个月</w:t>
            </w:r>
          </w:p>
        </w:tc>
      </w:tr>
      <w:tr w14:paraId="0D984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4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C76A01">
            <w:pPr>
              <w:pStyle w:val="378"/>
              <w:ind w:firstLine="0" w:firstLineChars="0"/>
              <w:jc w:val="center"/>
              <w:rPr>
                <w:rFonts w:hint="default"/>
                <w:lang w:val="en-US" w:eastAsia="zh-CN"/>
              </w:rPr>
            </w:pPr>
            <w:r>
              <w:rPr>
                <w:rFonts w:hint="eastAsia"/>
                <w:lang w:val="en-US" w:eastAsia="zh-CN"/>
              </w:rPr>
              <w:t>6</w:t>
            </w:r>
          </w:p>
        </w:tc>
        <w:tc>
          <w:tcPr>
            <w:tcW w:w="1911" w:type="dxa"/>
            <w:vMerge w:val="continue"/>
            <w:tcBorders>
              <w:left w:val="single" w:color="000000" w:sz="4" w:space="0"/>
              <w:right w:val="single" w:color="000000" w:sz="4" w:space="0"/>
            </w:tcBorders>
            <w:shd w:val="clear" w:color="auto" w:fill="auto"/>
            <w:vAlign w:val="center"/>
          </w:tcPr>
          <w:p w14:paraId="7757CB6B">
            <w:pPr>
              <w:pStyle w:val="378"/>
              <w:ind w:firstLine="0" w:firstLineChars="0"/>
              <w:jc w:val="center"/>
              <w:rPr>
                <w:rFonts w:hint="eastAsia"/>
              </w:rPr>
            </w:pPr>
          </w:p>
        </w:tc>
        <w:tc>
          <w:tcPr>
            <w:tcW w:w="3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C8F2">
            <w:pPr>
              <w:pStyle w:val="378"/>
              <w:numPr>
                <w:ilvl w:val="0"/>
                <w:numId w:val="72"/>
              </w:numPr>
              <w:ind w:left="425" w:leftChars="0" w:hanging="425" w:firstLineChars="0"/>
              <w:jc w:val="left"/>
              <w:rPr>
                <w:rFonts w:hint="eastAsia"/>
              </w:rPr>
            </w:pPr>
            <w:r>
              <w:rPr>
                <w:rFonts w:hint="eastAsia"/>
              </w:rPr>
              <w:t>检查并紧固储能系统各部位连接螺栓</w:t>
            </w:r>
          </w:p>
        </w:tc>
        <w:tc>
          <w:tcPr>
            <w:tcW w:w="29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8D93CA">
            <w:pPr>
              <w:pStyle w:val="378"/>
              <w:numPr>
                <w:ilvl w:val="0"/>
                <w:numId w:val="0"/>
              </w:numPr>
              <w:ind w:leftChars="0"/>
              <w:jc w:val="left"/>
              <w:rPr>
                <w:rFonts w:hint="eastAsia"/>
              </w:rPr>
            </w:pPr>
            <w:r>
              <w:rPr>
                <w:rFonts w:hint="eastAsia"/>
              </w:rPr>
              <w:t>周期不大于</w:t>
            </w:r>
            <w:r>
              <w:rPr>
                <w:rFonts w:hint="eastAsia"/>
                <w:lang w:val="en-US" w:eastAsia="zh-CN"/>
              </w:rPr>
              <w:t>12</w:t>
            </w:r>
            <w:r>
              <w:rPr>
                <w:rFonts w:hint="eastAsia"/>
              </w:rPr>
              <w:t>个月</w:t>
            </w:r>
          </w:p>
        </w:tc>
      </w:tr>
      <w:tr w14:paraId="47746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E55006">
            <w:pPr>
              <w:pStyle w:val="378"/>
              <w:ind w:firstLine="0" w:firstLineChars="0"/>
              <w:jc w:val="center"/>
              <w:rPr>
                <w:rFonts w:hint="default"/>
                <w:lang w:val="en-US" w:eastAsia="zh-CN"/>
              </w:rPr>
            </w:pPr>
            <w:r>
              <w:rPr>
                <w:rFonts w:hint="eastAsia"/>
                <w:lang w:val="en-US" w:eastAsia="zh-CN"/>
              </w:rPr>
              <w:t>7</w:t>
            </w:r>
          </w:p>
        </w:tc>
        <w:tc>
          <w:tcPr>
            <w:tcW w:w="1911" w:type="dxa"/>
            <w:vMerge w:val="continue"/>
            <w:tcBorders>
              <w:left w:val="single" w:color="000000" w:sz="4" w:space="0"/>
              <w:right w:val="single" w:color="000000" w:sz="4" w:space="0"/>
            </w:tcBorders>
            <w:shd w:val="clear" w:color="auto" w:fill="auto"/>
            <w:vAlign w:val="center"/>
          </w:tcPr>
          <w:p w14:paraId="6E4D13D9">
            <w:pPr>
              <w:pStyle w:val="378"/>
              <w:ind w:firstLine="0" w:firstLineChars="0"/>
              <w:jc w:val="center"/>
              <w:rPr>
                <w:rFonts w:hint="eastAsia"/>
              </w:rPr>
            </w:pPr>
          </w:p>
        </w:tc>
        <w:tc>
          <w:tcPr>
            <w:tcW w:w="3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43B9">
            <w:pPr>
              <w:pStyle w:val="378"/>
              <w:numPr>
                <w:ilvl w:val="0"/>
                <w:numId w:val="72"/>
              </w:numPr>
              <w:ind w:left="425" w:leftChars="0" w:hanging="425" w:firstLineChars="0"/>
              <w:jc w:val="left"/>
              <w:rPr>
                <w:rFonts w:hint="eastAsia"/>
              </w:rPr>
            </w:pPr>
            <w:r>
              <w:rPr>
                <w:rFonts w:hint="eastAsia"/>
              </w:rPr>
              <w:t>检查电池柜或集装箱内烟雾、温度探测器工作是否正常</w:t>
            </w:r>
          </w:p>
        </w:tc>
        <w:tc>
          <w:tcPr>
            <w:tcW w:w="29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4DB03B">
            <w:pPr>
              <w:pStyle w:val="378"/>
              <w:numPr>
                <w:ilvl w:val="0"/>
                <w:numId w:val="0"/>
              </w:numPr>
              <w:ind w:leftChars="0"/>
              <w:jc w:val="left"/>
              <w:rPr>
                <w:rFonts w:hint="eastAsia"/>
              </w:rPr>
            </w:pPr>
            <w:r>
              <w:rPr>
                <w:rFonts w:hint="eastAsia"/>
              </w:rPr>
              <w:t>周期不大于</w:t>
            </w:r>
            <w:r>
              <w:rPr>
                <w:rFonts w:hint="eastAsia"/>
                <w:lang w:val="en-US" w:eastAsia="zh-CN"/>
              </w:rPr>
              <w:t>6</w:t>
            </w:r>
            <w:r>
              <w:rPr>
                <w:rFonts w:hint="eastAsia"/>
              </w:rPr>
              <w:t>个月</w:t>
            </w:r>
          </w:p>
        </w:tc>
      </w:tr>
      <w:tr w14:paraId="50421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B7CC16">
            <w:pPr>
              <w:pStyle w:val="378"/>
              <w:ind w:firstLine="0" w:firstLineChars="0"/>
              <w:jc w:val="center"/>
              <w:rPr>
                <w:rFonts w:hint="default"/>
                <w:lang w:val="en-US" w:eastAsia="zh-CN"/>
              </w:rPr>
            </w:pPr>
            <w:r>
              <w:rPr>
                <w:rFonts w:hint="eastAsia"/>
                <w:lang w:val="en-US" w:eastAsia="zh-CN"/>
              </w:rPr>
              <w:t>8</w:t>
            </w:r>
          </w:p>
        </w:tc>
        <w:tc>
          <w:tcPr>
            <w:tcW w:w="1911" w:type="dxa"/>
            <w:vMerge w:val="continue"/>
            <w:tcBorders>
              <w:left w:val="single" w:color="000000" w:sz="4" w:space="0"/>
              <w:right w:val="single" w:color="000000" w:sz="4" w:space="0"/>
            </w:tcBorders>
            <w:shd w:val="clear" w:color="auto" w:fill="auto"/>
            <w:vAlign w:val="center"/>
          </w:tcPr>
          <w:p w14:paraId="24FF7B55">
            <w:pPr>
              <w:pStyle w:val="378"/>
              <w:ind w:firstLine="0" w:firstLineChars="0"/>
              <w:jc w:val="center"/>
              <w:rPr>
                <w:rFonts w:hint="eastAsia"/>
              </w:rPr>
            </w:pPr>
          </w:p>
        </w:tc>
        <w:tc>
          <w:tcPr>
            <w:tcW w:w="3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2D63">
            <w:pPr>
              <w:pStyle w:val="378"/>
              <w:numPr>
                <w:ilvl w:val="0"/>
                <w:numId w:val="72"/>
              </w:numPr>
              <w:ind w:left="425" w:leftChars="0" w:hanging="425" w:firstLineChars="0"/>
              <w:jc w:val="left"/>
              <w:rPr>
                <w:rFonts w:hint="eastAsia"/>
              </w:rPr>
            </w:pPr>
            <w:r>
              <w:rPr>
                <w:rFonts w:hint="eastAsia"/>
              </w:rPr>
              <w:t>定期对锂离子电池进行均衡维护</w:t>
            </w:r>
          </w:p>
        </w:tc>
        <w:tc>
          <w:tcPr>
            <w:tcW w:w="29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E81B8A">
            <w:pPr>
              <w:pStyle w:val="378"/>
              <w:numPr>
                <w:ilvl w:val="0"/>
                <w:numId w:val="0"/>
              </w:numPr>
              <w:ind w:leftChars="0"/>
              <w:jc w:val="left"/>
              <w:rPr>
                <w:rFonts w:hint="eastAsia"/>
              </w:rPr>
            </w:pPr>
            <w:r>
              <w:rPr>
                <w:rFonts w:hint="eastAsia"/>
              </w:rPr>
              <w:t>周期不大于</w:t>
            </w:r>
            <w:r>
              <w:rPr>
                <w:rFonts w:hint="eastAsia"/>
                <w:lang w:val="en-US" w:eastAsia="zh-CN"/>
              </w:rPr>
              <w:t>12</w:t>
            </w:r>
            <w:r>
              <w:rPr>
                <w:rFonts w:hint="eastAsia"/>
              </w:rPr>
              <w:t>个月</w:t>
            </w:r>
          </w:p>
        </w:tc>
      </w:tr>
      <w:tr w14:paraId="094EB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739764">
            <w:pPr>
              <w:pStyle w:val="378"/>
              <w:ind w:firstLine="0" w:firstLineChars="0"/>
              <w:jc w:val="center"/>
              <w:rPr>
                <w:rFonts w:hint="default"/>
                <w:lang w:val="en-US" w:eastAsia="zh-CN"/>
              </w:rPr>
            </w:pPr>
            <w:r>
              <w:rPr>
                <w:rFonts w:hint="eastAsia"/>
                <w:lang w:val="en-US" w:eastAsia="zh-CN"/>
              </w:rPr>
              <w:t>9</w:t>
            </w:r>
          </w:p>
        </w:tc>
        <w:tc>
          <w:tcPr>
            <w:tcW w:w="1911" w:type="dxa"/>
            <w:vMerge w:val="continue"/>
            <w:tcBorders>
              <w:left w:val="single" w:color="000000" w:sz="4" w:space="0"/>
              <w:right w:val="single" w:color="000000" w:sz="4" w:space="0"/>
            </w:tcBorders>
            <w:shd w:val="clear" w:color="auto" w:fill="auto"/>
            <w:vAlign w:val="center"/>
          </w:tcPr>
          <w:p w14:paraId="5FC0FCD4">
            <w:pPr>
              <w:pStyle w:val="378"/>
              <w:ind w:firstLine="0" w:firstLineChars="0"/>
              <w:jc w:val="center"/>
              <w:rPr>
                <w:rFonts w:hint="eastAsia"/>
              </w:rPr>
            </w:pPr>
          </w:p>
        </w:tc>
        <w:tc>
          <w:tcPr>
            <w:tcW w:w="3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EA9C">
            <w:pPr>
              <w:pStyle w:val="378"/>
              <w:numPr>
                <w:ilvl w:val="0"/>
                <w:numId w:val="72"/>
              </w:numPr>
              <w:ind w:left="425" w:leftChars="0" w:hanging="425" w:firstLineChars="0"/>
              <w:jc w:val="left"/>
              <w:rPr>
                <w:rFonts w:hint="eastAsia"/>
              </w:rPr>
            </w:pPr>
            <w:r>
              <w:rPr>
                <w:rFonts w:hint="eastAsia"/>
              </w:rPr>
              <w:t>定期对低电量存放的电池进行充放电</w:t>
            </w:r>
          </w:p>
        </w:tc>
        <w:tc>
          <w:tcPr>
            <w:tcW w:w="29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0F879A">
            <w:pPr>
              <w:pStyle w:val="378"/>
              <w:numPr>
                <w:ilvl w:val="0"/>
                <w:numId w:val="0"/>
              </w:numPr>
              <w:ind w:leftChars="0"/>
              <w:jc w:val="left"/>
              <w:rPr>
                <w:rFonts w:hint="eastAsia"/>
              </w:rPr>
            </w:pPr>
            <w:r>
              <w:rPr>
                <w:rFonts w:hint="eastAsia"/>
              </w:rPr>
              <w:t>周期不大于</w:t>
            </w:r>
            <w:r>
              <w:rPr>
                <w:rFonts w:hint="eastAsia"/>
                <w:lang w:val="en-US" w:eastAsia="zh-CN"/>
              </w:rPr>
              <w:t>1</w:t>
            </w:r>
            <w:r>
              <w:rPr>
                <w:rFonts w:hint="eastAsia"/>
              </w:rPr>
              <w:t>个月</w:t>
            </w:r>
          </w:p>
        </w:tc>
      </w:tr>
      <w:tr w14:paraId="4A3D3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279ECB">
            <w:pPr>
              <w:pStyle w:val="378"/>
              <w:ind w:firstLine="0" w:firstLineChars="0"/>
              <w:jc w:val="center"/>
              <w:rPr>
                <w:rFonts w:hint="eastAsia"/>
                <w:lang w:val="en-US" w:eastAsia="zh-CN"/>
              </w:rPr>
            </w:pPr>
          </w:p>
        </w:tc>
        <w:tc>
          <w:tcPr>
            <w:tcW w:w="1911" w:type="dxa"/>
            <w:vMerge w:val="continue"/>
            <w:tcBorders>
              <w:left w:val="single" w:color="000000" w:sz="4" w:space="0"/>
              <w:right w:val="single" w:color="000000" w:sz="4" w:space="0"/>
            </w:tcBorders>
            <w:shd w:val="clear" w:color="auto" w:fill="auto"/>
            <w:vAlign w:val="center"/>
          </w:tcPr>
          <w:p w14:paraId="49EC7F40">
            <w:pPr>
              <w:pStyle w:val="378"/>
              <w:ind w:firstLine="0" w:firstLineChars="0"/>
              <w:jc w:val="center"/>
              <w:rPr>
                <w:rFonts w:hint="eastAsia"/>
              </w:rPr>
            </w:pPr>
          </w:p>
        </w:tc>
        <w:tc>
          <w:tcPr>
            <w:tcW w:w="3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EE8C">
            <w:pPr>
              <w:pStyle w:val="378"/>
              <w:numPr>
                <w:ilvl w:val="0"/>
                <w:numId w:val="72"/>
              </w:numPr>
              <w:ind w:left="425" w:leftChars="0" w:hanging="425" w:firstLineChars="0"/>
              <w:jc w:val="left"/>
              <w:rPr>
                <w:rFonts w:hint="eastAsia"/>
              </w:rPr>
            </w:pPr>
            <w:r>
              <w:rPr>
                <w:rFonts w:hint="eastAsia"/>
              </w:rPr>
              <w:t>定期对电池管理系统的数据进行读取保存，并进行软件更新</w:t>
            </w:r>
          </w:p>
        </w:tc>
        <w:tc>
          <w:tcPr>
            <w:tcW w:w="29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3D472F">
            <w:pPr>
              <w:pStyle w:val="378"/>
              <w:numPr>
                <w:ilvl w:val="0"/>
                <w:numId w:val="0"/>
              </w:numPr>
              <w:ind w:leftChars="0"/>
              <w:jc w:val="left"/>
              <w:rPr>
                <w:rFonts w:hint="eastAsia"/>
              </w:rPr>
            </w:pPr>
            <w:r>
              <w:rPr>
                <w:rFonts w:hint="eastAsia"/>
              </w:rPr>
              <w:t>周期不大于6个月</w:t>
            </w:r>
          </w:p>
        </w:tc>
      </w:tr>
      <w:tr w14:paraId="7BC47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687ED2">
            <w:pPr>
              <w:pStyle w:val="378"/>
              <w:ind w:firstLine="0" w:firstLineChars="0"/>
              <w:jc w:val="center"/>
              <w:rPr>
                <w:rFonts w:hint="eastAsia"/>
                <w:lang w:val="en-US" w:eastAsia="zh-CN"/>
              </w:rPr>
            </w:pPr>
          </w:p>
        </w:tc>
        <w:tc>
          <w:tcPr>
            <w:tcW w:w="1911" w:type="dxa"/>
            <w:vMerge w:val="restart"/>
            <w:tcBorders>
              <w:left w:val="single" w:color="000000" w:sz="4" w:space="0"/>
              <w:right w:val="single" w:color="000000" w:sz="4" w:space="0"/>
            </w:tcBorders>
            <w:shd w:val="clear" w:color="auto" w:fill="auto"/>
            <w:vAlign w:val="center"/>
          </w:tcPr>
          <w:p w14:paraId="2923CDCE">
            <w:pPr>
              <w:pStyle w:val="378"/>
              <w:ind w:firstLine="0" w:firstLineChars="0"/>
              <w:jc w:val="center"/>
              <w:rPr>
                <w:rFonts w:hint="default" w:eastAsia="宋体"/>
                <w:lang w:val="en-US" w:eastAsia="zh-CN"/>
              </w:rPr>
            </w:pPr>
            <w:r>
              <w:rPr>
                <w:rFonts w:hint="eastAsia"/>
                <w:lang w:val="en-US" w:eastAsia="zh-CN"/>
              </w:rPr>
              <w:t>空调系统</w:t>
            </w:r>
          </w:p>
        </w:tc>
        <w:tc>
          <w:tcPr>
            <w:tcW w:w="3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A0C3">
            <w:pPr>
              <w:pStyle w:val="378"/>
              <w:numPr>
                <w:ilvl w:val="0"/>
                <w:numId w:val="73"/>
              </w:numPr>
              <w:ind w:left="425" w:leftChars="0" w:hanging="425" w:firstLineChars="0"/>
              <w:jc w:val="left"/>
              <w:rPr>
                <w:rFonts w:hint="eastAsia"/>
              </w:rPr>
            </w:pPr>
            <w:r>
              <w:rPr>
                <w:rFonts w:hint="eastAsia"/>
              </w:rPr>
              <w:t>定期检查、补充空调冷却介质</w:t>
            </w:r>
          </w:p>
        </w:tc>
        <w:tc>
          <w:tcPr>
            <w:tcW w:w="29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4F6108">
            <w:pPr>
              <w:pStyle w:val="378"/>
              <w:numPr>
                <w:ilvl w:val="0"/>
                <w:numId w:val="0"/>
              </w:numPr>
              <w:ind w:leftChars="0"/>
              <w:jc w:val="left"/>
              <w:rPr>
                <w:rFonts w:hint="eastAsia"/>
              </w:rPr>
            </w:pPr>
            <w:r>
              <w:rPr>
                <w:rFonts w:hint="eastAsia"/>
              </w:rPr>
              <w:t>周期不大于6个月</w:t>
            </w:r>
          </w:p>
        </w:tc>
      </w:tr>
      <w:tr w14:paraId="2E794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E72776">
            <w:pPr>
              <w:pStyle w:val="378"/>
              <w:ind w:firstLine="0" w:firstLineChars="0"/>
              <w:jc w:val="center"/>
              <w:rPr>
                <w:rFonts w:hint="eastAsia"/>
                <w:lang w:val="en-US" w:eastAsia="zh-CN"/>
              </w:rPr>
            </w:pPr>
          </w:p>
        </w:tc>
        <w:tc>
          <w:tcPr>
            <w:tcW w:w="1911" w:type="dxa"/>
            <w:vMerge w:val="continue"/>
            <w:tcBorders>
              <w:left w:val="single" w:color="000000" w:sz="4" w:space="0"/>
              <w:right w:val="single" w:color="000000" w:sz="4" w:space="0"/>
            </w:tcBorders>
            <w:shd w:val="clear" w:color="auto" w:fill="auto"/>
            <w:vAlign w:val="center"/>
          </w:tcPr>
          <w:p w14:paraId="68DA06E4">
            <w:pPr>
              <w:pStyle w:val="378"/>
              <w:ind w:firstLine="0" w:firstLineChars="0"/>
              <w:jc w:val="center"/>
              <w:rPr>
                <w:rFonts w:hint="default" w:eastAsia="宋体"/>
                <w:lang w:val="en-US" w:eastAsia="zh-CN"/>
              </w:rPr>
            </w:pPr>
          </w:p>
        </w:tc>
        <w:tc>
          <w:tcPr>
            <w:tcW w:w="3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77B0">
            <w:pPr>
              <w:pStyle w:val="378"/>
              <w:numPr>
                <w:ilvl w:val="0"/>
                <w:numId w:val="73"/>
              </w:numPr>
              <w:ind w:left="425" w:leftChars="0" w:hanging="425" w:firstLineChars="0"/>
              <w:jc w:val="left"/>
              <w:rPr>
                <w:rFonts w:hint="eastAsia"/>
              </w:rPr>
            </w:pPr>
            <w:r>
              <w:rPr>
                <w:rFonts w:hint="eastAsia"/>
              </w:rPr>
              <w:t>定期清洗空调滤网</w:t>
            </w:r>
          </w:p>
        </w:tc>
        <w:tc>
          <w:tcPr>
            <w:tcW w:w="29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DFF70E">
            <w:pPr>
              <w:pStyle w:val="378"/>
              <w:numPr>
                <w:ilvl w:val="0"/>
                <w:numId w:val="0"/>
              </w:numPr>
              <w:ind w:leftChars="0"/>
              <w:jc w:val="left"/>
              <w:rPr>
                <w:rFonts w:hint="eastAsia"/>
              </w:rPr>
            </w:pPr>
            <w:r>
              <w:rPr>
                <w:rFonts w:hint="eastAsia"/>
              </w:rPr>
              <w:t>周期不大于</w:t>
            </w:r>
            <w:r>
              <w:rPr>
                <w:rFonts w:hint="eastAsia"/>
                <w:lang w:val="en-US" w:eastAsia="zh-CN"/>
              </w:rPr>
              <w:t>12</w:t>
            </w:r>
            <w:r>
              <w:rPr>
                <w:rFonts w:hint="eastAsia"/>
              </w:rPr>
              <w:t>个月</w:t>
            </w:r>
          </w:p>
        </w:tc>
      </w:tr>
      <w:tr w14:paraId="5A15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4503C3">
            <w:pPr>
              <w:pStyle w:val="378"/>
              <w:ind w:firstLine="0" w:firstLineChars="0"/>
              <w:jc w:val="center"/>
              <w:rPr>
                <w:rFonts w:hint="eastAsia"/>
                <w:lang w:val="en-US" w:eastAsia="zh-CN"/>
              </w:rPr>
            </w:pPr>
            <w:bookmarkStart w:id="49" w:name="BookMark8"/>
          </w:p>
        </w:tc>
        <w:tc>
          <w:tcPr>
            <w:tcW w:w="1911" w:type="dxa"/>
            <w:vMerge w:val="restart"/>
            <w:tcBorders>
              <w:left w:val="single" w:color="000000" w:sz="4" w:space="0"/>
              <w:right w:val="single" w:color="000000" w:sz="4" w:space="0"/>
            </w:tcBorders>
            <w:shd w:val="clear" w:color="auto" w:fill="auto"/>
            <w:vAlign w:val="center"/>
          </w:tcPr>
          <w:p w14:paraId="5ED9A654">
            <w:pPr>
              <w:pStyle w:val="378"/>
              <w:ind w:firstLine="0" w:firstLineChars="0"/>
              <w:jc w:val="center"/>
              <w:rPr>
                <w:rFonts w:hint="default" w:eastAsia="宋体"/>
                <w:lang w:val="en-US" w:eastAsia="zh-CN"/>
              </w:rPr>
            </w:pPr>
            <w:r>
              <w:rPr>
                <w:rFonts w:hint="default" w:eastAsia="宋体"/>
                <w:lang w:val="en-US" w:eastAsia="zh-CN"/>
              </w:rPr>
              <w:t>功率连接点</w:t>
            </w:r>
          </w:p>
        </w:tc>
        <w:tc>
          <w:tcPr>
            <w:tcW w:w="3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0786">
            <w:pPr>
              <w:pStyle w:val="378"/>
              <w:numPr>
                <w:ilvl w:val="0"/>
                <w:numId w:val="74"/>
              </w:numPr>
              <w:ind w:left="425" w:leftChars="0" w:hanging="425" w:firstLineChars="0"/>
              <w:jc w:val="left"/>
              <w:rPr>
                <w:rFonts w:hint="eastAsia"/>
              </w:rPr>
            </w:pPr>
            <w:r>
              <w:rPr>
                <w:rFonts w:hint="eastAsia"/>
              </w:rPr>
              <w:t>检查各电缆连接点是否松动；</w:t>
            </w:r>
          </w:p>
        </w:tc>
        <w:tc>
          <w:tcPr>
            <w:tcW w:w="29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BEBA3F">
            <w:pPr>
              <w:pStyle w:val="378"/>
              <w:numPr>
                <w:ilvl w:val="0"/>
                <w:numId w:val="0"/>
              </w:numPr>
              <w:ind w:leftChars="0"/>
              <w:jc w:val="left"/>
              <w:rPr>
                <w:rFonts w:hint="eastAsia"/>
              </w:rPr>
            </w:pPr>
            <w:r>
              <w:rPr>
                <w:rFonts w:hint="eastAsia"/>
              </w:rPr>
              <w:t>首次调试后3个月检查，此后每年一次；</w:t>
            </w:r>
          </w:p>
        </w:tc>
      </w:tr>
      <w:tr w14:paraId="491AD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CC5159">
            <w:pPr>
              <w:pStyle w:val="378"/>
              <w:ind w:firstLine="0" w:firstLineChars="0"/>
              <w:jc w:val="center"/>
              <w:rPr>
                <w:rFonts w:hint="eastAsia"/>
                <w:lang w:val="en-US" w:eastAsia="zh-CN"/>
              </w:rPr>
            </w:pPr>
          </w:p>
        </w:tc>
        <w:tc>
          <w:tcPr>
            <w:tcW w:w="1911" w:type="dxa"/>
            <w:vMerge w:val="continue"/>
            <w:tcBorders>
              <w:left w:val="single" w:color="000000" w:sz="4" w:space="0"/>
              <w:right w:val="single" w:color="000000" w:sz="4" w:space="0"/>
            </w:tcBorders>
            <w:shd w:val="clear" w:color="auto" w:fill="auto"/>
            <w:vAlign w:val="center"/>
          </w:tcPr>
          <w:p w14:paraId="41C5D9CE">
            <w:pPr>
              <w:pStyle w:val="378"/>
              <w:ind w:firstLine="0" w:firstLineChars="0"/>
              <w:jc w:val="center"/>
              <w:rPr>
                <w:rFonts w:hint="default" w:eastAsia="宋体"/>
                <w:lang w:val="en-US" w:eastAsia="zh-CN"/>
              </w:rPr>
            </w:pPr>
          </w:p>
        </w:tc>
        <w:tc>
          <w:tcPr>
            <w:tcW w:w="3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6B49">
            <w:pPr>
              <w:pStyle w:val="378"/>
              <w:numPr>
                <w:ilvl w:val="0"/>
                <w:numId w:val="74"/>
              </w:numPr>
              <w:ind w:left="425" w:leftChars="0" w:hanging="425" w:firstLineChars="0"/>
              <w:jc w:val="left"/>
              <w:rPr>
                <w:rFonts w:hint="eastAsia"/>
              </w:rPr>
            </w:pPr>
            <w:r>
              <w:rPr>
                <w:rFonts w:hint="eastAsia"/>
              </w:rPr>
              <w:t>检查各铜排连接点是否松动；</w:t>
            </w:r>
          </w:p>
        </w:tc>
        <w:tc>
          <w:tcPr>
            <w:tcW w:w="29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17403F">
            <w:pPr>
              <w:numPr>
                <w:ilvl w:val="0"/>
                <w:numId w:val="0"/>
              </w:numPr>
              <w:ind w:leftChars="0"/>
              <w:jc w:val="left"/>
              <w:rPr>
                <w:rFonts w:hint="eastAsia"/>
              </w:rPr>
            </w:pPr>
            <w:r>
              <w:rPr>
                <w:rFonts w:hint="eastAsia"/>
              </w:rPr>
              <w:t>首次调试后3个月检查，此后每年一次；</w:t>
            </w:r>
          </w:p>
        </w:tc>
      </w:tr>
      <w:tr w14:paraId="6D272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18E12A">
            <w:pPr>
              <w:pStyle w:val="378"/>
              <w:ind w:firstLine="0" w:firstLineChars="0"/>
              <w:jc w:val="center"/>
              <w:rPr>
                <w:rFonts w:hint="eastAsia"/>
                <w:lang w:val="en-US" w:eastAsia="zh-CN"/>
              </w:rPr>
            </w:pPr>
          </w:p>
        </w:tc>
        <w:tc>
          <w:tcPr>
            <w:tcW w:w="1911" w:type="dxa"/>
            <w:vMerge w:val="continue"/>
            <w:tcBorders>
              <w:left w:val="single" w:color="000000" w:sz="4" w:space="0"/>
              <w:right w:val="single" w:color="000000" w:sz="4" w:space="0"/>
            </w:tcBorders>
            <w:shd w:val="clear" w:color="auto" w:fill="auto"/>
            <w:vAlign w:val="center"/>
          </w:tcPr>
          <w:p w14:paraId="1C0BB1CB">
            <w:pPr>
              <w:pStyle w:val="378"/>
              <w:ind w:firstLine="0" w:firstLineChars="0"/>
              <w:jc w:val="center"/>
              <w:rPr>
                <w:rFonts w:hint="default" w:eastAsia="宋体"/>
                <w:lang w:val="en-US" w:eastAsia="zh-CN"/>
              </w:rPr>
            </w:pPr>
          </w:p>
        </w:tc>
        <w:tc>
          <w:tcPr>
            <w:tcW w:w="3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72ED">
            <w:pPr>
              <w:pStyle w:val="378"/>
              <w:numPr>
                <w:ilvl w:val="0"/>
                <w:numId w:val="74"/>
              </w:numPr>
              <w:ind w:left="425" w:leftChars="0" w:hanging="425" w:firstLineChars="0"/>
              <w:jc w:val="left"/>
              <w:rPr>
                <w:rFonts w:hint="eastAsia"/>
              </w:rPr>
            </w:pPr>
            <w:r>
              <w:rPr>
                <w:rFonts w:hint="eastAsia"/>
              </w:rPr>
              <w:t>检查各电缆是否有破损。</w:t>
            </w:r>
          </w:p>
        </w:tc>
        <w:tc>
          <w:tcPr>
            <w:tcW w:w="29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53DE32">
            <w:pPr>
              <w:numPr>
                <w:ilvl w:val="0"/>
                <w:numId w:val="0"/>
              </w:numPr>
              <w:ind w:leftChars="0"/>
              <w:jc w:val="left"/>
              <w:rPr>
                <w:rFonts w:hint="eastAsia"/>
              </w:rPr>
            </w:pPr>
            <w:r>
              <w:rPr>
                <w:rFonts w:hint="eastAsia"/>
              </w:rPr>
              <w:t>首次调试后3个月检查，此后每年一次；</w:t>
            </w:r>
          </w:p>
        </w:tc>
      </w:tr>
    </w:tbl>
    <w:p w14:paraId="27C69FD3">
      <w:pPr>
        <w:widowControl/>
        <w:adjustRightInd/>
        <w:spacing w:line="240" w:lineRule="auto"/>
        <w:jc w:val="center"/>
      </w:pPr>
    </w:p>
    <w:p w14:paraId="08E8EB6F">
      <w:pPr>
        <w:widowControl/>
        <w:adjustRightInd/>
        <w:spacing w:line="240" w:lineRule="auto"/>
        <w:jc w:val="center"/>
      </w:pPr>
    </w:p>
    <w:p w14:paraId="360D1B2D">
      <w:pPr>
        <w:widowControl/>
        <w:adjustRightInd/>
        <w:spacing w:line="240" w:lineRule="auto"/>
        <w:jc w:val="center"/>
      </w:pPr>
      <w:r>
        <w:drawing>
          <wp:inline distT="0" distB="0" distL="0" distR="0">
            <wp:extent cx="1485900" cy="317500"/>
            <wp:effectExtent l="0" t="0" r="0" b="6350"/>
            <wp:docPr id="451187259" name="图片 3"/>
            <wp:cNvGraphicFramePr/>
            <a:graphic xmlns:a="http://schemas.openxmlformats.org/drawingml/2006/main">
              <a:graphicData uri="http://schemas.openxmlformats.org/drawingml/2006/picture">
                <pic:pic xmlns:pic="http://schemas.openxmlformats.org/drawingml/2006/picture">
                  <pic:nvPicPr>
                    <pic:cNvPr id="451187259" name="图片 3"/>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9"/>
    </w:p>
    <w:p w14:paraId="1DEBBC9E">
      <w:pPr>
        <w:widowControl/>
        <w:adjustRightInd/>
        <w:spacing w:line="240" w:lineRule="auto"/>
        <w:jc w:val="left"/>
        <w:rPr>
          <w:rFonts w:hint="eastAsia"/>
        </w:rPr>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IDFon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CC00B">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2E95">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A2E6">
    <w:pPr>
      <w:pStyle w:val="57"/>
    </w:pPr>
    <w:r>
      <w:fldChar w:fldCharType="begin"/>
    </w:r>
    <w:r>
      <w:instrText xml:space="preserve">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F8A66">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3DD3">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F79CD">
    <w:pPr>
      <w:pStyle w:val="66"/>
    </w:pPr>
    <w:r>
      <w:fldChar w:fldCharType="begin"/>
    </w:r>
    <w:r>
      <w:instrText xml:space="preserve"> STYLEREF  标准文件_文件编号  \* MERGEFORMAT </w:instrText>
    </w:r>
    <w:r>
      <w:fldChar w:fldCharType="separate"/>
    </w:r>
    <w:r>
      <w:t>T/CAAMTB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8E20D"/>
    <w:multiLevelType w:val="singleLevel"/>
    <w:tmpl w:val="84E8E20D"/>
    <w:lvl w:ilvl="0" w:tentative="0">
      <w:start w:val="1"/>
      <w:numFmt w:val="decimal"/>
      <w:lvlText w:val="%1)"/>
      <w:lvlJc w:val="left"/>
      <w:pPr>
        <w:ind w:left="425" w:hanging="425"/>
      </w:pPr>
      <w:rPr>
        <w:rFonts w:hint="default"/>
      </w:rPr>
    </w:lvl>
  </w:abstractNum>
  <w:abstractNum w:abstractNumId="1">
    <w:nsid w:val="874E4E9C"/>
    <w:multiLevelType w:val="singleLevel"/>
    <w:tmpl w:val="874E4E9C"/>
    <w:lvl w:ilvl="0" w:tentative="0">
      <w:start w:val="1"/>
      <w:numFmt w:val="decimal"/>
      <w:lvlText w:val="%1)"/>
      <w:lvlJc w:val="left"/>
      <w:pPr>
        <w:ind w:left="425" w:hanging="425"/>
      </w:pPr>
      <w:rPr>
        <w:rFonts w:hint="default"/>
      </w:rPr>
    </w:lvl>
  </w:abstractNum>
  <w:abstractNum w:abstractNumId="2">
    <w:nsid w:val="8C21DA6C"/>
    <w:multiLevelType w:val="singleLevel"/>
    <w:tmpl w:val="8C21DA6C"/>
    <w:lvl w:ilvl="0" w:tentative="0">
      <w:start w:val="1"/>
      <w:numFmt w:val="decimal"/>
      <w:lvlText w:val="%1)"/>
      <w:lvlJc w:val="left"/>
      <w:pPr>
        <w:ind w:left="425" w:hanging="425"/>
      </w:pPr>
      <w:rPr>
        <w:rFonts w:hint="default"/>
      </w:rPr>
    </w:lvl>
  </w:abstractNum>
  <w:abstractNum w:abstractNumId="3">
    <w:nsid w:val="959D12FC"/>
    <w:multiLevelType w:val="multilevel"/>
    <w:tmpl w:val="959D12FC"/>
    <w:lvl w:ilvl="0" w:tentative="0">
      <w:start w:val="1"/>
      <w:numFmt w:val="upperLetter"/>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976D5266"/>
    <w:multiLevelType w:val="singleLevel"/>
    <w:tmpl w:val="976D5266"/>
    <w:lvl w:ilvl="0" w:tentative="0">
      <w:start w:val="1"/>
      <w:numFmt w:val="decimal"/>
      <w:lvlText w:val="%1)"/>
      <w:lvlJc w:val="left"/>
      <w:pPr>
        <w:ind w:left="425" w:hanging="425"/>
      </w:pPr>
      <w:rPr>
        <w:rFonts w:hint="default"/>
      </w:rPr>
    </w:lvl>
  </w:abstractNum>
  <w:abstractNum w:abstractNumId="5">
    <w:nsid w:val="9A8CD87F"/>
    <w:multiLevelType w:val="singleLevel"/>
    <w:tmpl w:val="9A8CD87F"/>
    <w:lvl w:ilvl="0" w:tentative="0">
      <w:start w:val="1"/>
      <w:numFmt w:val="decimal"/>
      <w:lvlText w:val="%1)"/>
      <w:lvlJc w:val="left"/>
      <w:pPr>
        <w:ind w:left="425" w:hanging="425"/>
      </w:pPr>
      <w:rPr>
        <w:rFonts w:hint="default"/>
      </w:rPr>
    </w:lvl>
  </w:abstractNum>
  <w:abstractNum w:abstractNumId="6">
    <w:nsid w:val="9CD46A29"/>
    <w:multiLevelType w:val="singleLevel"/>
    <w:tmpl w:val="9CD46A29"/>
    <w:lvl w:ilvl="0" w:tentative="0">
      <w:start w:val="1"/>
      <w:numFmt w:val="decimal"/>
      <w:lvlText w:val="%1)"/>
      <w:lvlJc w:val="left"/>
      <w:pPr>
        <w:ind w:left="425" w:hanging="425"/>
      </w:pPr>
      <w:rPr>
        <w:rFonts w:hint="default"/>
      </w:rPr>
    </w:lvl>
  </w:abstractNum>
  <w:abstractNum w:abstractNumId="7">
    <w:nsid w:val="9FD97868"/>
    <w:multiLevelType w:val="multilevel"/>
    <w:tmpl w:val="9FD97868"/>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9FEA408C"/>
    <w:multiLevelType w:val="singleLevel"/>
    <w:tmpl w:val="9FEA408C"/>
    <w:lvl w:ilvl="0" w:tentative="0">
      <w:start w:val="1"/>
      <w:numFmt w:val="decimal"/>
      <w:lvlText w:val="%1)"/>
      <w:lvlJc w:val="left"/>
      <w:pPr>
        <w:ind w:left="425" w:hanging="425"/>
      </w:pPr>
      <w:rPr>
        <w:rFonts w:hint="default"/>
      </w:rPr>
    </w:lvl>
  </w:abstractNum>
  <w:abstractNum w:abstractNumId="9">
    <w:nsid w:val="A6EEA44E"/>
    <w:multiLevelType w:val="singleLevel"/>
    <w:tmpl w:val="A6EEA44E"/>
    <w:lvl w:ilvl="0" w:tentative="0">
      <w:start w:val="1"/>
      <w:numFmt w:val="decimal"/>
      <w:lvlText w:val="%1)"/>
      <w:lvlJc w:val="left"/>
      <w:pPr>
        <w:ind w:left="425" w:hanging="425"/>
      </w:pPr>
      <w:rPr>
        <w:rFonts w:hint="default"/>
      </w:rPr>
    </w:lvl>
  </w:abstractNum>
  <w:abstractNum w:abstractNumId="10">
    <w:nsid w:val="AECC553A"/>
    <w:multiLevelType w:val="singleLevel"/>
    <w:tmpl w:val="AECC553A"/>
    <w:lvl w:ilvl="0" w:tentative="0">
      <w:start w:val="1"/>
      <w:numFmt w:val="decimal"/>
      <w:lvlText w:val="%1)"/>
      <w:lvlJc w:val="left"/>
      <w:pPr>
        <w:ind w:left="425" w:hanging="425"/>
      </w:pPr>
      <w:rPr>
        <w:rFonts w:hint="default"/>
      </w:rPr>
    </w:lvl>
  </w:abstractNum>
  <w:abstractNum w:abstractNumId="11">
    <w:nsid w:val="B08D3233"/>
    <w:multiLevelType w:val="singleLevel"/>
    <w:tmpl w:val="B08D3233"/>
    <w:lvl w:ilvl="0" w:tentative="0">
      <w:start w:val="1"/>
      <w:numFmt w:val="decimal"/>
      <w:lvlText w:val="%1)"/>
      <w:lvlJc w:val="left"/>
      <w:pPr>
        <w:ind w:left="425" w:hanging="425"/>
      </w:pPr>
      <w:rPr>
        <w:rFonts w:hint="default"/>
      </w:rPr>
    </w:lvl>
  </w:abstractNum>
  <w:abstractNum w:abstractNumId="12">
    <w:nsid w:val="C6611168"/>
    <w:multiLevelType w:val="singleLevel"/>
    <w:tmpl w:val="C6611168"/>
    <w:lvl w:ilvl="0" w:tentative="0">
      <w:start w:val="1"/>
      <w:numFmt w:val="decimal"/>
      <w:lvlText w:val="%1)"/>
      <w:lvlJc w:val="left"/>
      <w:pPr>
        <w:ind w:left="425" w:hanging="425"/>
      </w:pPr>
      <w:rPr>
        <w:rFonts w:hint="default"/>
      </w:rPr>
    </w:lvl>
  </w:abstractNum>
  <w:abstractNum w:abstractNumId="13">
    <w:nsid w:val="CA3EE83B"/>
    <w:multiLevelType w:val="singleLevel"/>
    <w:tmpl w:val="CA3EE83B"/>
    <w:lvl w:ilvl="0" w:tentative="0">
      <w:start w:val="1"/>
      <w:numFmt w:val="decimal"/>
      <w:lvlText w:val="%1)"/>
      <w:lvlJc w:val="left"/>
      <w:pPr>
        <w:ind w:left="425" w:hanging="425"/>
      </w:pPr>
      <w:rPr>
        <w:rFonts w:hint="default"/>
      </w:rPr>
    </w:lvl>
  </w:abstractNum>
  <w:abstractNum w:abstractNumId="14">
    <w:nsid w:val="D1E0FC35"/>
    <w:multiLevelType w:val="multilevel"/>
    <w:tmpl w:val="D1E0FC35"/>
    <w:lvl w:ilvl="0" w:tentative="0">
      <w:start w:val="3"/>
      <w:numFmt w:val="upperLetter"/>
      <w:pStyle w:val="204"/>
      <w:suff w:val="space"/>
      <w:lvlText w:val="%1"/>
      <w:lvlJc w:val="left"/>
      <w:pPr>
        <w:ind w:left="425" w:hanging="425"/>
      </w:pPr>
      <w:rPr>
        <w:rFonts w:hint="default"/>
      </w:rPr>
    </w:lvl>
    <w:lvl w:ilvl="1" w:tentative="0">
      <w:start w:val="1"/>
      <w:numFmt w:val="decimal"/>
      <w:pStyle w:val="82"/>
      <w:suff w:val="space"/>
      <w:lvlText w:val="表%1.%2"/>
      <w:lvlJc w:val="center"/>
      <w:pPr>
        <w:tabs>
          <w:tab w:val="left" w:pos="0"/>
        </w:tabs>
        <w:ind w:left="0" w:firstLine="0"/>
      </w:pPr>
      <w:rPr>
        <w:rFonts w:hint="default"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D203CC72"/>
    <w:multiLevelType w:val="singleLevel"/>
    <w:tmpl w:val="D203CC72"/>
    <w:lvl w:ilvl="0" w:tentative="0">
      <w:start w:val="1"/>
      <w:numFmt w:val="decimal"/>
      <w:lvlText w:val="%1)"/>
      <w:lvlJc w:val="left"/>
      <w:pPr>
        <w:ind w:left="425" w:hanging="425"/>
      </w:pPr>
      <w:rPr>
        <w:rFonts w:hint="default"/>
      </w:rPr>
    </w:lvl>
  </w:abstractNum>
  <w:abstractNum w:abstractNumId="16">
    <w:nsid w:val="D7679D0E"/>
    <w:multiLevelType w:val="singleLevel"/>
    <w:tmpl w:val="D7679D0E"/>
    <w:lvl w:ilvl="0" w:tentative="0">
      <w:start w:val="1"/>
      <w:numFmt w:val="decimal"/>
      <w:lvlText w:val="%1)"/>
      <w:lvlJc w:val="left"/>
      <w:pPr>
        <w:ind w:left="425" w:hanging="425"/>
      </w:pPr>
      <w:rPr>
        <w:rFonts w:hint="default"/>
      </w:rPr>
    </w:lvl>
  </w:abstractNum>
  <w:abstractNum w:abstractNumId="17">
    <w:nsid w:val="DBFBEA4C"/>
    <w:multiLevelType w:val="singleLevel"/>
    <w:tmpl w:val="DBFBEA4C"/>
    <w:lvl w:ilvl="0" w:tentative="0">
      <w:start w:val="1"/>
      <w:numFmt w:val="decimal"/>
      <w:lvlText w:val="%1)"/>
      <w:lvlJc w:val="left"/>
      <w:pPr>
        <w:ind w:left="425" w:hanging="425"/>
      </w:pPr>
      <w:rPr>
        <w:rFonts w:hint="default"/>
      </w:rPr>
    </w:lvl>
  </w:abstractNum>
  <w:abstractNum w:abstractNumId="18">
    <w:nsid w:val="E7B106C6"/>
    <w:multiLevelType w:val="singleLevel"/>
    <w:tmpl w:val="E7B106C6"/>
    <w:lvl w:ilvl="0" w:tentative="0">
      <w:start w:val="1"/>
      <w:numFmt w:val="decimal"/>
      <w:lvlText w:val="%1)"/>
      <w:lvlJc w:val="left"/>
      <w:pPr>
        <w:ind w:left="425" w:hanging="425"/>
      </w:pPr>
      <w:rPr>
        <w:rFonts w:hint="default"/>
      </w:rPr>
    </w:lvl>
  </w:abstractNum>
  <w:abstractNum w:abstractNumId="19">
    <w:nsid w:val="E9864FBB"/>
    <w:multiLevelType w:val="multilevel"/>
    <w:tmpl w:val="E9864FBB"/>
    <w:lvl w:ilvl="0" w:tentative="0">
      <w:start w:val="1"/>
      <w:numFmt w:val="decimal"/>
      <w:pStyle w:val="362"/>
      <w:suff w:val="nothing"/>
      <w:lvlText w:val="[%1]  "/>
      <w:lvlJc w:val="left"/>
      <w:pPr>
        <w:ind w:left="0" w:firstLine="363"/>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0">
    <w:nsid w:val="EA2C9439"/>
    <w:multiLevelType w:val="singleLevel"/>
    <w:tmpl w:val="EA2C9439"/>
    <w:lvl w:ilvl="0" w:tentative="0">
      <w:start w:val="1"/>
      <w:numFmt w:val="decimal"/>
      <w:lvlText w:val="%1)"/>
      <w:lvlJc w:val="left"/>
      <w:pPr>
        <w:ind w:left="425" w:hanging="425"/>
      </w:pPr>
      <w:rPr>
        <w:rFonts w:hint="default"/>
      </w:rPr>
    </w:lvl>
  </w:abstractNum>
  <w:abstractNum w:abstractNumId="21">
    <w:nsid w:val="EDE969D2"/>
    <w:multiLevelType w:val="singleLevel"/>
    <w:tmpl w:val="EDE969D2"/>
    <w:lvl w:ilvl="0" w:tentative="0">
      <w:start w:val="1"/>
      <w:numFmt w:val="lowerLetter"/>
      <w:suff w:val="nothing"/>
      <w:lvlText w:val="%1）"/>
      <w:lvlJc w:val="left"/>
    </w:lvl>
  </w:abstractNum>
  <w:abstractNum w:abstractNumId="22">
    <w:nsid w:val="F3F8764B"/>
    <w:multiLevelType w:val="singleLevel"/>
    <w:tmpl w:val="F3F8764B"/>
    <w:lvl w:ilvl="0" w:tentative="0">
      <w:start w:val="1"/>
      <w:numFmt w:val="decimal"/>
      <w:lvlText w:val="%1)"/>
      <w:lvlJc w:val="left"/>
      <w:pPr>
        <w:ind w:left="425" w:hanging="425"/>
      </w:pPr>
      <w:rPr>
        <w:rFonts w:hint="default"/>
      </w:rPr>
    </w:lvl>
  </w:abstractNum>
  <w:abstractNum w:abstractNumId="23">
    <w:nsid w:val="F708DC56"/>
    <w:multiLevelType w:val="singleLevel"/>
    <w:tmpl w:val="F708DC56"/>
    <w:lvl w:ilvl="0" w:tentative="0">
      <w:start w:val="1"/>
      <w:numFmt w:val="decimal"/>
      <w:lvlText w:val="%1)"/>
      <w:lvlJc w:val="left"/>
      <w:pPr>
        <w:ind w:left="425" w:hanging="425"/>
      </w:pPr>
      <w:rPr>
        <w:rFonts w:hint="default"/>
      </w:rPr>
    </w:lvl>
  </w:abstractNum>
  <w:abstractNum w:abstractNumId="24">
    <w:nsid w:val="FDAF5D2F"/>
    <w:multiLevelType w:val="singleLevel"/>
    <w:tmpl w:val="FDAF5D2F"/>
    <w:lvl w:ilvl="0" w:tentative="0">
      <w:start w:val="1"/>
      <w:numFmt w:val="decimal"/>
      <w:lvlText w:val="%1)"/>
      <w:lvlJc w:val="left"/>
      <w:pPr>
        <w:ind w:left="425" w:hanging="425"/>
      </w:pPr>
      <w:rPr>
        <w:rFonts w:hint="default"/>
      </w:rPr>
    </w:lvl>
  </w:abstractNum>
  <w:abstractNum w:abstractNumId="25">
    <w:nsid w:val="00E52CE1"/>
    <w:multiLevelType w:val="singleLevel"/>
    <w:tmpl w:val="00E52CE1"/>
    <w:lvl w:ilvl="0" w:tentative="0">
      <w:start w:val="1"/>
      <w:numFmt w:val="decimal"/>
      <w:lvlText w:val="%1)"/>
      <w:lvlJc w:val="left"/>
      <w:pPr>
        <w:ind w:left="425" w:hanging="425"/>
      </w:pPr>
      <w:rPr>
        <w:rFonts w:hint="default"/>
      </w:rPr>
    </w:lvl>
  </w:abstractNum>
  <w:abstractNum w:abstractNumId="26">
    <w:nsid w:val="01A43953"/>
    <w:multiLevelType w:val="singleLevel"/>
    <w:tmpl w:val="01A43953"/>
    <w:lvl w:ilvl="0" w:tentative="0">
      <w:start w:val="1"/>
      <w:numFmt w:val="decimal"/>
      <w:lvlText w:val="%1)"/>
      <w:lvlJc w:val="left"/>
      <w:pPr>
        <w:ind w:left="425" w:hanging="425"/>
      </w:pPr>
      <w:rPr>
        <w:rFonts w:hint="default"/>
      </w:rPr>
    </w:lvl>
  </w:abstractNum>
  <w:abstractNum w:abstractNumId="27">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8">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9">
    <w:nsid w:val="04EE571E"/>
    <w:multiLevelType w:val="singleLevel"/>
    <w:tmpl w:val="04EE571E"/>
    <w:lvl w:ilvl="0" w:tentative="0">
      <w:start w:val="1"/>
      <w:numFmt w:val="decimal"/>
      <w:lvlText w:val="%1)"/>
      <w:lvlJc w:val="left"/>
      <w:pPr>
        <w:ind w:left="425" w:hanging="425"/>
      </w:pPr>
      <w:rPr>
        <w:rFonts w:hint="default"/>
      </w:rPr>
    </w:lvl>
  </w:abstractNum>
  <w:abstractNum w:abstractNumId="30">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1">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2">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3">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35">
    <w:nsid w:val="15E307A3"/>
    <w:multiLevelType w:val="multilevel"/>
    <w:tmpl w:val="15E307A3"/>
    <w:lvl w:ilvl="0" w:tentative="0">
      <w:start w:val="1"/>
      <w:numFmt w:val="upperLetter"/>
      <w:suff w:val="space"/>
      <w:lvlText w:val="%1"/>
      <w:lvlJc w:val="left"/>
      <w:pPr>
        <w:ind w:left="425" w:hanging="425"/>
      </w:pPr>
      <w:rPr>
        <w:rFonts w:hint="default"/>
      </w:rPr>
    </w:lvl>
    <w:lvl w:ilvl="1" w:tentative="0">
      <w:start w:val="1"/>
      <w:numFmt w:val="decimal"/>
      <w:suff w:val="space"/>
      <w:lvlText w:val="表%1.%2"/>
      <w:lvlJc w:val="center"/>
      <w:pPr>
        <w:tabs>
          <w:tab w:val="left" w:pos="0"/>
        </w:tabs>
        <w:ind w:left="0" w:firstLine="0"/>
      </w:pPr>
      <w:rPr>
        <w:rFonts w:hint="default"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6">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8">
    <w:nsid w:val="1BED9045"/>
    <w:multiLevelType w:val="singleLevel"/>
    <w:tmpl w:val="1BED9045"/>
    <w:lvl w:ilvl="0" w:tentative="0">
      <w:start w:val="1"/>
      <w:numFmt w:val="decimal"/>
      <w:lvlText w:val="%1)"/>
      <w:lvlJc w:val="left"/>
      <w:pPr>
        <w:ind w:left="425" w:hanging="425"/>
      </w:pPr>
      <w:rPr>
        <w:rFonts w:hint="default"/>
      </w:rPr>
    </w:lvl>
  </w:abstractNum>
  <w:abstractNum w:abstractNumId="39">
    <w:nsid w:val="1D8B6E0C"/>
    <w:multiLevelType w:val="singleLevel"/>
    <w:tmpl w:val="1D8B6E0C"/>
    <w:lvl w:ilvl="0" w:tentative="0">
      <w:start w:val="1"/>
      <w:numFmt w:val="decimal"/>
      <w:lvlText w:val="%1)"/>
      <w:lvlJc w:val="left"/>
      <w:pPr>
        <w:ind w:left="425" w:hanging="425"/>
      </w:pPr>
      <w:rPr>
        <w:rFonts w:hint="default"/>
      </w:rPr>
    </w:lvl>
  </w:abstractNum>
  <w:abstractNum w:abstractNumId="40">
    <w:nsid w:val="1E55DD4D"/>
    <w:multiLevelType w:val="singleLevel"/>
    <w:tmpl w:val="1E55DD4D"/>
    <w:lvl w:ilvl="0" w:tentative="0">
      <w:start w:val="1"/>
      <w:numFmt w:val="decimal"/>
      <w:lvlText w:val="%1)"/>
      <w:lvlJc w:val="left"/>
      <w:pPr>
        <w:ind w:left="425" w:hanging="425"/>
      </w:pPr>
      <w:rPr>
        <w:rFonts w:hint="default"/>
      </w:rPr>
    </w:lvl>
  </w:abstractNum>
  <w:abstractNum w:abstractNumId="41">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42">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3">
    <w:nsid w:val="2EC5C1C0"/>
    <w:multiLevelType w:val="singleLevel"/>
    <w:tmpl w:val="2EC5C1C0"/>
    <w:lvl w:ilvl="0" w:tentative="0">
      <w:start w:val="1"/>
      <w:numFmt w:val="decimal"/>
      <w:lvlText w:val="%1)"/>
      <w:lvlJc w:val="left"/>
      <w:pPr>
        <w:ind w:left="425" w:hanging="425"/>
      </w:pPr>
      <w:rPr>
        <w:rFonts w:hint="default"/>
      </w:rPr>
    </w:lvl>
  </w:abstractNum>
  <w:abstractNum w:abstractNumId="44">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5">
    <w:nsid w:val="421796D4"/>
    <w:multiLevelType w:val="singleLevel"/>
    <w:tmpl w:val="421796D4"/>
    <w:lvl w:ilvl="0" w:tentative="0">
      <w:start w:val="1"/>
      <w:numFmt w:val="decimal"/>
      <w:lvlText w:val="%1)"/>
      <w:lvlJc w:val="left"/>
      <w:pPr>
        <w:ind w:left="425" w:hanging="425"/>
      </w:pPr>
      <w:rPr>
        <w:rFonts w:hint="default"/>
      </w:rPr>
    </w:lvl>
  </w:abstractNum>
  <w:abstractNum w:abstractNumId="46">
    <w:nsid w:val="438D51EB"/>
    <w:multiLevelType w:val="singleLevel"/>
    <w:tmpl w:val="438D51EB"/>
    <w:lvl w:ilvl="0" w:tentative="0">
      <w:start w:val="1"/>
      <w:numFmt w:val="decimal"/>
      <w:lvlText w:val="%1)"/>
      <w:lvlJc w:val="left"/>
      <w:pPr>
        <w:ind w:left="425" w:hanging="425"/>
      </w:pPr>
      <w:rPr>
        <w:rFonts w:hint="default"/>
      </w:rPr>
    </w:lvl>
  </w:abstractNum>
  <w:abstractNum w:abstractNumId="47">
    <w:nsid w:val="43C833EB"/>
    <w:multiLevelType w:val="singleLevel"/>
    <w:tmpl w:val="43C833EB"/>
    <w:lvl w:ilvl="0" w:tentative="0">
      <w:start w:val="1"/>
      <w:numFmt w:val="decimal"/>
      <w:lvlText w:val="%1)"/>
      <w:lvlJc w:val="left"/>
      <w:pPr>
        <w:ind w:left="425" w:hanging="425"/>
      </w:pPr>
      <w:rPr>
        <w:rFonts w:hint="default"/>
      </w:rPr>
    </w:lvl>
  </w:abstractNum>
  <w:abstractNum w:abstractNumId="48">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9">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0">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1">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2">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53">
    <w:nsid w:val="547A2490"/>
    <w:multiLevelType w:val="multilevel"/>
    <w:tmpl w:val="547A2490"/>
    <w:lvl w:ilvl="0" w:tentative="0">
      <w:start w:val="2"/>
      <w:numFmt w:val="upperLetter"/>
      <w:suff w:val="space"/>
      <w:lvlText w:val="%1"/>
      <w:lvlJc w:val="left"/>
      <w:pPr>
        <w:ind w:left="425" w:hanging="425"/>
      </w:pPr>
      <w:rPr>
        <w:rFonts w:hint="default"/>
      </w:rPr>
    </w:lvl>
    <w:lvl w:ilvl="1" w:tentative="0">
      <w:start w:val="1"/>
      <w:numFmt w:val="decimal"/>
      <w:suff w:val="space"/>
      <w:lvlText w:val="表%1.%2"/>
      <w:lvlJc w:val="center"/>
      <w:pPr>
        <w:tabs>
          <w:tab w:val="left" w:pos="0"/>
        </w:tabs>
        <w:ind w:left="0" w:firstLine="0"/>
      </w:pPr>
      <w:rPr>
        <w:rFonts w:hint="default"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4">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5">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63F63955"/>
    <w:multiLevelType w:val="singleLevel"/>
    <w:tmpl w:val="63F63955"/>
    <w:lvl w:ilvl="0" w:tentative="0">
      <w:start w:val="1"/>
      <w:numFmt w:val="decimal"/>
      <w:lvlText w:val="%1)"/>
      <w:lvlJc w:val="left"/>
      <w:pPr>
        <w:ind w:left="425" w:hanging="425"/>
      </w:pPr>
      <w:rPr>
        <w:rFonts w:hint="default"/>
      </w:rPr>
    </w:lvl>
  </w:abstractNum>
  <w:abstractNum w:abstractNumId="57">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58">
    <w:nsid w:val="646260FA"/>
    <w:multiLevelType w:val="multilevel"/>
    <w:tmpl w:val="646260FA"/>
    <w:lvl w:ilvl="0" w:tentative="0">
      <w:start w:val="1"/>
      <w:numFmt w:val="decimal"/>
      <w:pStyle w:val="117"/>
      <w:suff w:val="nothing"/>
      <w:lvlText w:val="表%1　"/>
      <w:lvlJc w:val="left"/>
      <w:pPr>
        <w:ind w:left="2694"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9">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60">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61">
    <w:nsid w:val="6AD25D99"/>
    <w:multiLevelType w:val="singleLevel"/>
    <w:tmpl w:val="6AD25D99"/>
    <w:lvl w:ilvl="0" w:tentative="0">
      <w:start w:val="1"/>
      <w:numFmt w:val="decimal"/>
      <w:lvlText w:val="%1)"/>
      <w:lvlJc w:val="left"/>
      <w:pPr>
        <w:ind w:left="425" w:hanging="425"/>
      </w:pPr>
      <w:rPr>
        <w:rFonts w:hint="default"/>
      </w:rPr>
    </w:lvl>
  </w:abstractNum>
  <w:abstractNum w:abstractNumId="62">
    <w:nsid w:val="6BDE9DD2"/>
    <w:multiLevelType w:val="singleLevel"/>
    <w:tmpl w:val="6BDE9DD2"/>
    <w:lvl w:ilvl="0" w:tentative="0">
      <w:start w:val="1"/>
      <w:numFmt w:val="lowerLetter"/>
      <w:suff w:val="nothing"/>
      <w:lvlText w:val="%1）"/>
      <w:lvlJc w:val="left"/>
    </w:lvl>
  </w:abstractNum>
  <w:abstractNum w:abstractNumId="63">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1134"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3827" w:firstLine="0"/>
      </w:pPr>
      <w:rPr>
        <w:rFonts w:hint="eastAsia" w:ascii="黑体" w:eastAsia="黑体"/>
        <w:b w:val="0"/>
        <w:i w:val="0"/>
        <w:sz w:val="21"/>
        <w:lang w:val="en-US"/>
      </w:rPr>
    </w:lvl>
    <w:lvl w:ilvl="4" w:tentative="0">
      <w:start w:val="1"/>
      <w:numFmt w:val="decimal"/>
      <w:pStyle w:val="99"/>
      <w:suff w:val="nothing"/>
      <w:lvlText w:val="%1%2.%3.%4.%5　"/>
      <w:lvlJc w:val="left"/>
      <w:pPr>
        <w:ind w:left="567"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6">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67">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68">
    <w:nsid w:val="72EC5F89"/>
    <w:multiLevelType w:val="singleLevel"/>
    <w:tmpl w:val="72EC5F89"/>
    <w:lvl w:ilvl="0" w:tentative="0">
      <w:start w:val="1"/>
      <w:numFmt w:val="decimal"/>
      <w:lvlText w:val="%1)"/>
      <w:lvlJc w:val="left"/>
      <w:pPr>
        <w:ind w:left="425" w:hanging="425"/>
      </w:pPr>
      <w:rPr>
        <w:rFonts w:hint="default"/>
      </w:rPr>
    </w:lvl>
  </w:abstractNum>
  <w:abstractNum w:abstractNumId="69">
    <w:nsid w:val="73F85397"/>
    <w:multiLevelType w:val="multilevel"/>
    <w:tmpl w:val="73F85397"/>
    <w:lvl w:ilvl="0" w:tentative="0">
      <w:start w:val="4"/>
      <w:numFmt w:val="upperLetter"/>
      <w:suff w:val="space"/>
      <w:lvlText w:val="%1"/>
      <w:lvlJc w:val="left"/>
      <w:pPr>
        <w:tabs>
          <w:tab w:val="left" w:pos="420"/>
        </w:tabs>
        <w:ind w:left="425" w:hanging="425"/>
      </w:pPr>
      <w:rPr>
        <w:rFonts w:hint="default"/>
      </w:rPr>
    </w:lvl>
    <w:lvl w:ilvl="1" w:tentative="0">
      <w:start w:val="1"/>
      <w:numFmt w:val="decimal"/>
      <w:suff w:val="space"/>
      <w:lvlText w:val="表%1.%2"/>
      <w:lvlJc w:val="center"/>
      <w:pPr>
        <w:tabs>
          <w:tab w:val="left" w:pos="0"/>
        </w:tabs>
        <w:ind w:left="0" w:firstLine="0"/>
      </w:pPr>
      <w:rPr>
        <w:rFonts w:hint="default" w:ascii="黑体" w:eastAsia="黑体"/>
        <w:sz w:val="21"/>
      </w:rPr>
    </w:lvl>
    <w:lvl w:ilvl="2" w:tentative="0">
      <w:start w:val="1"/>
      <w:numFmt w:val="decimal"/>
      <w:lvlText w:val="%1.%2.%3"/>
      <w:lvlJc w:val="left"/>
      <w:pPr>
        <w:tabs>
          <w:tab w:val="left" w:pos="420"/>
        </w:tabs>
        <w:ind w:left="1418" w:hanging="567"/>
      </w:pPr>
      <w:rPr>
        <w:rFonts w:hint="default"/>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0">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78FC1595"/>
    <w:multiLevelType w:val="singleLevel"/>
    <w:tmpl w:val="78FC1595"/>
    <w:lvl w:ilvl="0" w:tentative="0">
      <w:start w:val="1"/>
      <w:numFmt w:val="decimal"/>
      <w:lvlText w:val="%1)"/>
      <w:lvlJc w:val="left"/>
      <w:pPr>
        <w:ind w:left="425" w:hanging="425"/>
      </w:pPr>
      <w:rPr>
        <w:rFonts w:hint="default"/>
      </w:rPr>
    </w:lvl>
  </w:abstractNum>
  <w:abstractNum w:abstractNumId="72">
    <w:nsid w:val="7E1F59A2"/>
    <w:multiLevelType w:val="singleLevel"/>
    <w:tmpl w:val="7E1F59A2"/>
    <w:lvl w:ilvl="0" w:tentative="0">
      <w:start w:val="1"/>
      <w:numFmt w:val="decimal"/>
      <w:lvlText w:val="%1)"/>
      <w:lvlJc w:val="left"/>
      <w:pPr>
        <w:ind w:left="425" w:hanging="425"/>
      </w:pPr>
      <w:rPr>
        <w:rFonts w:hint="default"/>
      </w:rPr>
    </w:lvl>
  </w:abstractNum>
  <w:abstractNum w:abstractNumId="73">
    <w:nsid w:val="7F266E3F"/>
    <w:multiLevelType w:val="singleLevel"/>
    <w:tmpl w:val="7F266E3F"/>
    <w:lvl w:ilvl="0" w:tentative="0">
      <w:start w:val="1"/>
      <w:numFmt w:val="decimal"/>
      <w:lvlText w:val="%1)"/>
      <w:lvlJc w:val="left"/>
      <w:pPr>
        <w:ind w:left="425" w:hanging="425"/>
      </w:pPr>
      <w:rPr>
        <w:rFonts w:hint="default"/>
      </w:rPr>
    </w:lvl>
  </w:abstractNum>
  <w:num w:numId="1">
    <w:abstractNumId w:val="27"/>
  </w:num>
  <w:num w:numId="2">
    <w:abstractNumId w:val="65"/>
  </w:num>
  <w:num w:numId="3">
    <w:abstractNumId w:val="33"/>
  </w:num>
  <w:num w:numId="4">
    <w:abstractNumId w:val="7"/>
  </w:num>
  <w:num w:numId="5">
    <w:abstractNumId w:val="14"/>
  </w:num>
  <w:num w:numId="6">
    <w:abstractNumId w:val="49"/>
  </w:num>
  <w:num w:numId="7">
    <w:abstractNumId w:val="37"/>
  </w:num>
  <w:num w:numId="8">
    <w:abstractNumId w:val="31"/>
  </w:num>
  <w:num w:numId="9">
    <w:abstractNumId w:val="41"/>
  </w:num>
  <w:num w:numId="10">
    <w:abstractNumId w:val="52"/>
  </w:num>
  <w:num w:numId="11">
    <w:abstractNumId w:val="63"/>
  </w:num>
  <w:num w:numId="12">
    <w:abstractNumId w:val="44"/>
  </w:num>
  <w:num w:numId="13">
    <w:abstractNumId w:val="48"/>
  </w:num>
  <w:num w:numId="14">
    <w:abstractNumId w:val="36"/>
  </w:num>
  <w:num w:numId="15">
    <w:abstractNumId w:val="55"/>
  </w:num>
  <w:num w:numId="16">
    <w:abstractNumId w:val="58"/>
  </w:num>
  <w:num w:numId="17">
    <w:abstractNumId w:val="54"/>
  </w:num>
  <w:num w:numId="18">
    <w:abstractNumId w:val="67"/>
  </w:num>
  <w:num w:numId="19">
    <w:abstractNumId w:val="51"/>
  </w:num>
  <w:num w:numId="20">
    <w:abstractNumId w:val="28"/>
  </w:num>
  <w:num w:numId="21">
    <w:abstractNumId w:val="42"/>
  </w:num>
  <w:num w:numId="22">
    <w:abstractNumId w:val="70"/>
  </w:num>
  <w:num w:numId="23">
    <w:abstractNumId w:val="57"/>
  </w:num>
  <w:num w:numId="24">
    <w:abstractNumId w:val="34"/>
  </w:num>
  <w:num w:numId="25">
    <w:abstractNumId w:val="64"/>
  </w:num>
  <w:num w:numId="26">
    <w:abstractNumId w:val="66"/>
  </w:num>
  <w:num w:numId="27">
    <w:abstractNumId w:val="30"/>
  </w:num>
  <w:num w:numId="28">
    <w:abstractNumId w:val="32"/>
  </w:num>
  <w:num w:numId="29">
    <w:abstractNumId w:val="50"/>
  </w:num>
  <w:num w:numId="30">
    <w:abstractNumId w:val="60"/>
  </w:num>
  <w:num w:numId="31">
    <w:abstractNumId w:val="59"/>
  </w:num>
  <w:num w:numId="32">
    <w:abstractNumId w:val="19"/>
  </w:num>
  <w:num w:numId="33">
    <w:abstractNumId w:val="21"/>
  </w:num>
  <w:num w:numId="34">
    <w:abstractNumId w:val="62"/>
  </w:num>
  <w:num w:numId="35">
    <w:abstractNumId w:val="3"/>
  </w:num>
  <w:num w:numId="36">
    <w:abstractNumId w:val="35"/>
  </w:num>
  <w:num w:numId="37">
    <w:abstractNumId w:val="20"/>
  </w:num>
  <w:num w:numId="38">
    <w:abstractNumId w:val="46"/>
  </w:num>
  <w:num w:numId="39">
    <w:abstractNumId w:val="10"/>
  </w:num>
  <w:num w:numId="40">
    <w:abstractNumId w:val="12"/>
  </w:num>
  <w:num w:numId="41">
    <w:abstractNumId w:val="71"/>
  </w:num>
  <w:num w:numId="42">
    <w:abstractNumId w:val="29"/>
  </w:num>
  <w:num w:numId="43">
    <w:abstractNumId w:val="8"/>
  </w:num>
  <w:num w:numId="44">
    <w:abstractNumId w:val="45"/>
  </w:num>
  <w:num w:numId="45">
    <w:abstractNumId w:val="11"/>
  </w:num>
  <w:num w:numId="46">
    <w:abstractNumId w:val="53"/>
  </w:num>
  <w:num w:numId="47">
    <w:abstractNumId w:val="40"/>
  </w:num>
  <w:num w:numId="48">
    <w:abstractNumId w:val="43"/>
  </w:num>
  <w:num w:numId="49">
    <w:abstractNumId w:val="13"/>
  </w:num>
  <w:num w:numId="50">
    <w:abstractNumId w:val="5"/>
  </w:num>
  <w:num w:numId="51">
    <w:abstractNumId w:val="25"/>
  </w:num>
  <w:num w:numId="52">
    <w:abstractNumId w:val="73"/>
  </w:num>
  <w:num w:numId="53">
    <w:abstractNumId w:val="38"/>
  </w:num>
  <w:num w:numId="54">
    <w:abstractNumId w:val="0"/>
  </w:num>
  <w:num w:numId="55">
    <w:abstractNumId w:val="68"/>
  </w:num>
  <w:num w:numId="56">
    <w:abstractNumId w:val="6"/>
  </w:num>
  <w:num w:numId="57">
    <w:abstractNumId w:val="56"/>
  </w:num>
  <w:num w:numId="58">
    <w:abstractNumId w:val="26"/>
  </w:num>
  <w:num w:numId="59">
    <w:abstractNumId w:val="9"/>
  </w:num>
  <w:num w:numId="60">
    <w:abstractNumId w:val="2"/>
  </w:num>
  <w:num w:numId="61">
    <w:abstractNumId w:val="16"/>
  </w:num>
  <w:num w:numId="62">
    <w:abstractNumId w:val="15"/>
  </w:num>
  <w:num w:numId="63">
    <w:abstractNumId w:val="22"/>
  </w:num>
  <w:num w:numId="64">
    <w:abstractNumId w:val="17"/>
  </w:num>
  <w:num w:numId="65">
    <w:abstractNumId w:val="61"/>
  </w:num>
  <w:num w:numId="66">
    <w:abstractNumId w:val="23"/>
  </w:num>
  <w:num w:numId="67">
    <w:abstractNumId w:val="4"/>
  </w:num>
  <w:num w:numId="68">
    <w:abstractNumId w:val="47"/>
  </w:num>
  <w:num w:numId="69">
    <w:abstractNumId w:val="72"/>
  </w:num>
  <w:num w:numId="70">
    <w:abstractNumId w:val="6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num>
  <w:num w:numId="72">
    <w:abstractNumId w:val="39"/>
  </w:num>
  <w:num w:numId="73">
    <w:abstractNumId w:val="1"/>
  </w:num>
  <w:num w:numId="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attachedTemplate r:id="rId1"/>
  <w:documentProtection w:edit="forms" w:enforcement="1" w:cryptProviderType="rsaAES" w:cryptAlgorithmClass="hash" w:cryptAlgorithmType="typeAny" w:cryptAlgorithmSid="14" w:cryptSpinCount="100000" w:hash="BID3QGlieEz0qbuqD+A0bYz3F0Oi/8SU76UlIGvV1TDcV3DdR9szHPOQUqeKX+2CLij+LrxoEcRTj1iF5hyQNQ==" w:salt="y6oy0xcYrKr+xg/jTn7p6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C40DEE"/>
    <w:rsid w:val="0000040A"/>
    <w:rsid w:val="00000A94"/>
    <w:rsid w:val="00001972"/>
    <w:rsid w:val="00001D9A"/>
    <w:rsid w:val="00007B3A"/>
    <w:rsid w:val="00007E47"/>
    <w:rsid w:val="000107E0"/>
    <w:rsid w:val="00011FDE"/>
    <w:rsid w:val="00012FFD"/>
    <w:rsid w:val="0001319F"/>
    <w:rsid w:val="00013745"/>
    <w:rsid w:val="00013C0D"/>
    <w:rsid w:val="00014162"/>
    <w:rsid w:val="0001432B"/>
    <w:rsid w:val="00014340"/>
    <w:rsid w:val="00016A9C"/>
    <w:rsid w:val="00022184"/>
    <w:rsid w:val="00022762"/>
    <w:rsid w:val="000238E0"/>
    <w:rsid w:val="000249DB"/>
    <w:rsid w:val="0002595E"/>
    <w:rsid w:val="000303C3"/>
    <w:rsid w:val="000331D3"/>
    <w:rsid w:val="000346A5"/>
    <w:rsid w:val="00034FDC"/>
    <w:rsid w:val="000359C3"/>
    <w:rsid w:val="00035A7D"/>
    <w:rsid w:val="000365ED"/>
    <w:rsid w:val="0004249A"/>
    <w:rsid w:val="00043282"/>
    <w:rsid w:val="00044286"/>
    <w:rsid w:val="00047F28"/>
    <w:rsid w:val="000503AA"/>
    <w:rsid w:val="000506A1"/>
    <w:rsid w:val="000515DD"/>
    <w:rsid w:val="0005265A"/>
    <w:rsid w:val="00052B44"/>
    <w:rsid w:val="000539DD"/>
    <w:rsid w:val="00053BD3"/>
    <w:rsid w:val="000556ED"/>
    <w:rsid w:val="00055FE2"/>
    <w:rsid w:val="0005616F"/>
    <w:rsid w:val="00060C2E"/>
    <w:rsid w:val="00061033"/>
    <w:rsid w:val="000619E9"/>
    <w:rsid w:val="000622D4"/>
    <w:rsid w:val="00063454"/>
    <w:rsid w:val="0006357D"/>
    <w:rsid w:val="000660B9"/>
    <w:rsid w:val="00067F1E"/>
    <w:rsid w:val="00070D81"/>
    <w:rsid w:val="00071CC0"/>
    <w:rsid w:val="00071CFC"/>
    <w:rsid w:val="000723E7"/>
    <w:rsid w:val="00073C8C"/>
    <w:rsid w:val="00077B64"/>
    <w:rsid w:val="00080A1C"/>
    <w:rsid w:val="00082317"/>
    <w:rsid w:val="00083D2C"/>
    <w:rsid w:val="00086AA1"/>
    <w:rsid w:val="00087A77"/>
    <w:rsid w:val="00090CA6"/>
    <w:rsid w:val="00091F71"/>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E53"/>
    <w:rsid w:val="000B3CDA"/>
    <w:rsid w:val="000B6A0B"/>
    <w:rsid w:val="000C0F6C"/>
    <w:rsid w:val="000C11DB"/>
    <w:rsid w:val="000C1492"/>
    <w:rsid w:val="000C2FBD"/>
    <w:rsid w:val="000C4B41"/>
    <w:rsid w:val="000C57D6"/>
    <w:rsid w:val="000C6362"/>
    <w:rsid w:val="000C7666"/>
    <w:rsid w:val="000D0A9C"/>
    <w:rsid w:val="000D1217"/>
    <w:rsid w:val="000D1795"/>
    <w:rsid w:val="000D329A"/>
    <w:rsid w:val="000D4B9C"/>
    <w:rsid w:val="000D4EB6"/>
    <w:rsid w:val="000D4F37"/>
    <w:rsid w:val="000D6FDE"/>
    <w:rsid w:val="000D753B"/>
    <w:rsid w:val="000E03F2"/>
    <w:rsid w:val="000E3CF3"/>
    <w:rsid w:val="000E4C9E"/>
    <w:rsid w:val="000E6FD7"/>
    <w:rsid w:val="000E7144"/>
    <w:rsid w:val="000F06E1"/>
    <w:rsid w:val="000F0E3C"/>
    <w:rsid w:val="000F19D5"/>
    <w:rsid w:val="000F4050"/>
    <w:rsid w:val="000F4AEA"/>
    <w:rsid w:val="000F67E9"/>
    <w:rsid w:val="00104926"/>
    <w:rsid w:val="00113B1E"/>
    <w:rsid w:val="0011711C"/>
    <w:rsid w:val="00122704"/>
    <w:rsid w:val="00124E4F"/>
    <w:rsid w:val="001260B7"/>
    <w:rsid w:val="001265CB"/>
    <w:rsid w:val="0013043F"/>
    <w:rsid w:val="001321C6"/>
    <w:rsid w:val="001325C4"/>
    <w:rsid w:val="00133010"/>
    <w:rsid w:val="001338EE"/>
    <w:rsid w:val="00133AAE"/>
    <w:rsid w:val="00135323"/>
    <w:rsid w:val="001356C4"/>
    <w:rsid w:val="00137565"/>
    <w:rsid w:val="00141114"/>
    <w:rsid w:val="00141AC1"/>
    <w:rsid w:val="00142969"/>
    <w:rsid w:val="00143669"/>
    <w:rsid w:val="001446C2"/>
    <w:rsid w:val="001457E7"/>
    <w:rsid w:val="00145D9D"/>
    <w:rsid w:val="00146388"/>
    <w:rsid w:val="001529E5"/>
    <w:rsid w:val="00152FB3"/>
    <w:rsid w:val="00153C7E"/>
    <w:rsid w:val="00156B25"/>
    <w:rsid w:val="00156E1A"/>
    <w:rsid w:val="00157894"/>
    <w:rsid w:val="00157B55"/>
    <w:rsid w:val="00163E28"/>
    <w:rsid w:val="001642FA"/>
    <w:rsid w:val="001649EB"/>
    <w:rsid w:val="00164BAF"/>
    <w:rsid w:val="00164FA8"/>
    <w:rsid w:val="00165065"/>
    <w:rsid w:val="00165434"/>
    <w:rsid w:val="0016580B"/>
    <w:rsid w:val="00165DD4"/>
    <w:rsid w:val="00165F49"/>
    <w:rsid w:val="00166B88"/>
    <w:rsid w:val="0016770A"/>
    <w:rsid w:val="00170804"/>
    <w:rsid w:val="001708E9"/>
    <w:rsid w:val="0017340B"/>
    <w:rsid w:val="0017390A"/>
    <w:rsid w:val="00173FB1"/>
    <w:rsid w:val="00176DFD"/>
    <w:rsid w:val="001813F9"/>
    <w:rsid w:val="001852C9"/>
    <w:rsid w:val="00187A0B"/>
    <w:rsid w:val="00187DD4"/>
    <w:rsid w:val="00190087"/>
    <w:rsid w:val="001913C4"/>
    <w:rsid w:val="0019348F"/>
    <w:rsid w:val="00193A07"/>
    <w:rsid w:val="00194C95"/>
    <w:rsid w:val="00195C34"/>
    <w:rsid w:val="00196EF5"/>
    <w:rsid w:val="001A1A53"/>
    <w:rsid w:val="001A234A"/>
    <w:rsid w:val="001A4CF3"/>
    <w:rsid w:val="001A624D"/>
    <w:rsid w:val="001A6696"/>
    <w:rsid w:val="001B06E8"/>
    <w:rsid w:val="001B71D0"/>
    <w:rsid w:val="001B71EE"/>
    <w:rsid w:val="001C04A8"/>
    <w:rsid w:val="001C0E89"/>
    <w:rsid w:val="001C2C03"/>
    <w:rsid w:val="001C42F7"/>
    <w:rsid w:val="001C49E5"/>
    <w:rsid w:val="001C680C"/>
    <w:rsid w:val="001C7FEA"/>
    <w:rsid w:val="001D0499"/>
    <w:rsid w:val="001D0BBE"/>
    <w:rsid w:val="001D0ED4"/>
    <w:rsid w:val="001D212F"/>
    <w:rsid w:val="001D25CD"/>
    <w:rsid w:val="001D29D7"/>
    <w:rsid w:val="001D2DE7"/>
    <w:rsid w:val="001D411C"/>
    <w:rsid w:val="001E14CA"/>
    <w:rsid w:val="001E1B6A"/>
    <w:rsid w:val="001E2484"/>
    <w:rsid w:val="001E3CC4"/>
    <w:rsid w:val="001E4882"/>
    <w:rsid w:val="001E73AB"/>
    <w:rsid w:val="001F092D"/>
    <w:rsid w:val="001F143A"/>
    <w:rsid w:val="001F1605"/>
    <w:rsid w:val="001F2346"/>
    <w:rsid w:val="001F2508"/>
    <w:rsid w:val="001F4816"/>
    <w:rsid w:val="001F69B4"/>
    <w:rsid w:val="001F77C7"/>
    <w:rsid w:val="00200183"/>
    <w:rsid w:val="00200333"/>
    <w:rsid w:val="0020107D"/>
    <w:rsid w:val="00202AA4"/>
    <w:rsid w:val="002031F7"/>
    <w:rsid w:val="002040E6"/>
    <w:rsid w:val="0020527B"/>
    <w:rsid w:val="00205F2C"/>
    <w:rsid w:val="00210B15"/>
    <w:rsid w:val="00211B9E"/>
    <w:rsid w:val="00213A05"/>
    <w:rsid w:val="002142EA"/>
    <w:rsid w:val="00215ADD"/>
    <w:rsid w:val="00216DCE"/>
    <w:rsid w:val="002204BB"/>
    <w:rsid w:val="00221B79"/>
    <w:rsid w:val="00221C6B"/>
    <w:rsid w:val="002253A1"/>
    <w:rsid w:val="00225CF8"/>
    <w:rsid w:val="0022794E"/>
    <w:rsid w:val="00233B11"/>
    <w:rsid w:val="00233D64"/>
    <w:rsid w:val="0023482A"/>
    <w:rsid w:val="002359CB"/>
    <w:rsid w:val="00243540"/>
    <w:rsid w:val="0024497B"/>
    <w:rsid w:val="00244FE6"/>
    <w:rsid w:val="0024515B"/>
    <w:rsid w:val="00246021"/>
    <w:rsid w:val="0024666E"/>
    <w:rsid w:val="00247F52"/>
    <w:rsid w:val="00250B25"/>
    <w:rsid w:val="00250BBE"/>
    <w:rsid w:val="002515C2"/>
    <w:rsid w:val="0025194F"/>
    <w:rsid w:val="00260C68"/>
    <w:rsid w:val="0026148A"/>
    <w:rsid w:val="00262696"/>
    <w:rsid w:val="00263D25"/>
    <w:rsid w:val="002643C3"/>
    <w:rsid w:val="00264A0C"/>
    <w:rsid w:val="00266EEB"/>
    <w:rsid w:val="00267EF4"/>
    <w:rsid w:val="00270CB8"/>
    <w:rsid w:val="0027286B"/>
    <w:rsid w:val="00272B08"/>
    <w:rsid w:val="00281BB8"/>
    <w:rsid w:val="00281E9E"/>
    <w:rsid w:val="002821AC"/>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7E1"/>
    <w:rsid w:val="002A5977"/>
    <w:rsid w:val="002A5A13"/>
    <w:rsid w:val="002A757F"/>
    <w:rsid w:val="002A7F44"/>
    <w:rsid w:val="002B0C40"/>
    <w:rsid w:val="002B1966"/>
    <w:rsid w:val="002B4508"/>
    <w:rsid w:val="002B5779"/>
    <w:rsid w:val="002B7332"/>
    <w:rsid w:val="002B7F51"/>
    <w:rsid w:val="002C09E7"/>
    <w:rsid w:val="002C1E06"/>
    <w:rsid w:val="002C2B13"/>
    <w:rsid w:val="002C35E5"/>
    <w:rsid w:val="002C3A22"/>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321"/>
    <w:rsid w:val="002F7AF6"/>
    <w:rsid w:val="00300E63"/>
    <w:rsid w:val="00302F5F"/>
    <w:rsid w:val="0030441D"/>
    <w:rsid w:val="00304D6C"/>
    <w:rsid w:val="00306063"/>
    <w:rsid w:val="00313B85"/>
    <w:rsid w:val="00316406"/>
    <w:rsid w:val="00317988"/>
    <w:rsid w:val="003221B4"/>
    <w:rsid w:val="0032258D"/>
    <w:rsid w:val="00322E62"/>
    <w:rsid w:val="003247FF"/>
    <w:rsid w:val="00324D13"/>
    <w:rsid w:val="00324EDD"/>
    <w:rsid w:val="003277A0"/>
    <w:rsid w:val="003331E4"/>
    <w:rsid w:val="00336C64"/>
    <w:rsid w:val="00337162"/>
    <w:rsid w:val="0034194F"/>
    <w:rsid w:val="00344605"/>
    <w:rsid w:val="003474AA"/>
    <w:rsid w:val="00350D1D"/>
    <w:rsid w:val="00352C83"/>
    <w:rsid w:val="00352F1A"/>
    <w:rsid w:val="003548A6"/>
    <w:rsid w:val="0036107C"/>
    <w:rsid w:val="00361357"/>
    <w:rsid w:val="003615D2"/>
    <w:rsid w:val="0036429C"/>
    <w:rsid w:val="00364A53"/>
    <w:rsid w:val="003654CB"/>
    <w:rsid w:val="00365AA9"/>
    <w:rsid w:val="00365F86"/>
    <w:rsid w:val="00365F87"/>
    <w:rsid w:val="00366E89"/>
    <w:rsid w:val="003704E0"/>
    <w:rsid w:val="003705F4"/>
    <w:rsid w:val="00370D58"/>
    <w:rsid w:val="00371316"/>
    <w:rsid w:val="00376713"/>
    <w:rsid w:val="003776A6"/>
    <w:rsid w:val="00381815"/>
    <w:rsid w:val="003819AF"/>
    <w:rsid w:val="003820E9"/>
    <w:rsid w:val="00382DE7"/>
    <w:rsid w:val="00384FFC"/>
    <w:rsid w:val="003872FC"/>
    <w:rsid w:val="00387ADC"/>
    <w:rsid w:val="00390020"/>
    <w:rsid w:val="003903D6"/>
    <w:rsid w:val="00390EE6"/>
    <w:rsid w:val="0039118F"/>
    <w:rsid w:val="00392AD7"/>
    <w:rsid w:val="003938D9"/>
    <w:rsid w:val="00394179"/>
    <w:rsid w:val="00394376"/>
    <w:rsid w:val="003943FF"/>
    <w:rsid w:val="003951B1"/>
    <w:rsid w:val="003974EB"/>
    <w:rsid w:val="00397CC5"/>
    <w:rsid w:val="003A11D1"/>
    <w:rsid w:val="003A1582"/>
    <w:rsid w:val="003A175C"/>
    <w:rsid w:val="003A3D9C"/>
    <w:rsid w:val="003A4077"/>
    <w:rsid w:val="003A4AA7"/>
    <w:rsid w:val="003A598D"/>
    <w:rsid w:val="003B0393"/>
    <w:rsid w:val="003B09AD"/>
    <w:rsid w:val="003B1F18"/>
    <w:rsid w:val="003B5BF0"/>
    <w:rsid w:val="003B60BF"/>
    <w:rsid w:val="003B660A"/>
    <w:rsid w:val="003B6BE3"/>
    <w:rsid w:val="003C010C"/>
    <w:rsid w:val="003C0A6C"/>
    <w:rsid w:val="003C14F8"/>
    <w:rsid w:val="003C25FC"/>
    <w:rsid w:val="003C5A43"/>
    <w:rsid w:val="003D0519"/>
    <w:rsid w:val="003D0FF6"/>
    <w:rsid w:val="003D262C"/>
    <w:rsid w:val="003D3E60"/>
    <w:rsid w:val="003D6D61"/>
    <w:rsid w:val="003E019F"/>
    <w:rsid w:val="003E06B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9FF"/>
    <w:rsid w:val="0041477A"/>
    <w:rsid w:val="004167A3"/>
    <w:rsid w:val="00423267"/>
    <w:rsid w:val="00432DAA"/>
    <w:rsid w:val="00434305"/>
    <w:rsid w:val="00435DF7"/>
    <w:rsid w:val="004369D7"/>
    <w:rsid w:val="0043741A"/>
    <w:rsid w:val="0044083F"/>
    <w:rsid w:val="00441AE7"/>
    <w:rsid w:val="00445574"/>
    <w:rsid w:val="004467FB"/>
    <w:rsid w:val="00452D6B"/>
    <w:rsid w:val="00454126"/>
    <w:rsid w:val="00454484"/>
    <w:rsid w:val="0045517B"/>
    <w:rsid w:val="00463B77"/>
    <w:rsid w:val="00463C7B"/>
    <w:rsid w:val="004644A6"/>
    <w:rsid w:val="004659BD"/>
    <w:rsid w:val="00470730"/>
    <w:rsid w:val="00470775"/>
    <w:rsid w:val="004746B1"/>
    <w:rsid w:val="0047583F"/>
    <w:rsid w:val="00475DE8"/>
    <w:rsid w:val="00481C44"/>
    <w:rsid w:val="00484936"/>
    <w:rsid w:val="0048541F"/>
    <w:rsid w:val="00485C89"/>
    <w:rsid w:val="00486BE3"/>
    <w:rsid w:val="004905E4"/>
    <w:rsid w:val="00490A89"/>
    <w:rsid w:val="00490AB4"/>
    <w:rsid w:val="00491E35"/>
    <w:rsid w:val="004929E8"/>
    <w:rsid w:val="00492F02"/>
    <w:rsid w:val="004939AE"/>
    <w:rsid w:val="004A12DF"/>
    <w:rsid w:val="004A1BA8"/>
    <w:rsid w:val="004A4901"/>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5FE"/>
    <w:rsid w:val="004E1C0A"/>
    <w:rsid w:val="004E30C5"/>
    <w:rsid w:val="004E4AA5"/>
    <w:rsid w:val="004E4AEE"/>
    <w:rsid w:val="004E59E3"/>
    <w:rsid w:val="004E67C0"/>
    <w:rsid w:val="004F0C48"/>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9C4"/>
    <w:rsid w:val="00516B0B"/>
    <w:rsid w:val="005207FF"/>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CB6"/>
    <w:rsid w:val="00554966"/>
    <w:rsid w:val="00555044"/>
    <w:rsid w:val="00561475"/>
    <w:rsid w:val="00562308"/>
    <w:rsid w:val="0056487B"/>
    <w:rsid w:val="00564FB9"/>
    <w:rsid w:val="00573D9E"/>
    <w:rsid w:val="005801E3"/>
    <w:rsid w:val="00581802"/>
    <w:rsid w:val="005836A8"/>
    <w:rsid w:val="0058397C"/>
    <w:rsid w:val="0058409C"/>
    <w:rsid w:val="00584262"/>
    <w:rsid w:val="00586630"/>
    <w:rsid w:val="00587ADD"/>
    <w:rsid w:val="005903E6"/>
    <w:rsid w:val="00593A49"/>
    <w:rsid w:val="00594EAF"/>
    <w:rsid w:val="00596160"/>
    <w:rsid w:val="005966E2"/>
    <w:rsid w:val="00597007"/>
    <w:rsid w:val="005A041D"/>
    <w:rsid w:val="005A0966"/>
    <w:rsid w:val="005A11B7"/>
    <w:rsid w:val="005A260B"/>
    <w:rsid w:val="005A4874"/>
    <w:rsid w:val="005A4A1B"/>
    <w:rsid w:val="005A7830"/>
    <w:rsid w:val="005A7FCE"/>
    <w:rsid w:val="005B0F3F"/>
    <w:rsid w:val="005B191C"/>
    <w:rsid w:val="005B4903"/>
    <w:rsid w:val="005B5114"/>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4304"/>
    <w:rsid w:val="005E6812"/>
    <w:rsid w:val="005E7843"/>
    <w:rsid w:val="005E7881"/>
    <w:rsid w:val="005E78CB"/>
    <w:rsid w:val="005E78E0"/>
    <w:rsid w:val="005F0D9C"/>
    <w:rsid w:val="005F284E"/>
    <w:rsid w:val="005F3FB6"/>
    <w:rsid w:val="005F40EC"/>
    <w:rsid w:val="005F526F"/>
    <w:rsid w:val="005F796F"/>
    <w:rsid w:val="006015CE"/>
    <w:rsid w:val="006017A8"/>
    <w:rsid w:val="00604784"/>
    <w:rsid w:val="00606419"/>
    <w:rsid w:val="00607D29"/>
    <w:rsid w:val="00612952"/>
    <w:rsid w:val="0061337B"/>
    <w:rsid w:val="00614CC1"/>
    <w:rsid w:val="00615A11"/>
    <w:rsid w:val="00615A9D"/>
    <w:rsid w:val="00617387"/>
    <w:rsid w:val="006205D6"/>
    <w:rsid w:val="006252D8"/>
    <w:rsid w:val="006259BC"/>
    <w:rsid w:val="0062636B"/>
    <w:rsid w:val="00632182"/>
    <w:rsid w:val="00632AE0"/>
    <w:rsid w:val="00633C17"/>
    <w:rsid w:val="00634D9E"/>
    <w:rsid w:val="00635B1B"/>
    <w:rsid w:val="00636E3E"/>
    <w:rsid w:val="006379F7"/>
    <w:rsid w:val="00637E4D"/>
    <w:rsid w:val="00640620"/>
    <w:rsid w:val="00641A1F"/>
    <w:rsid w:val="0064456C"/>
    <w:rsid w:val="00645839"/>
    <w:rsid w:val="00645904"/>
    <w:rsid w:val="00651ACB"/>
    <w:rsid w:val="00651C47"/>
    <w:rsid w:val="00652AB2"/>
    <w:rsid w:val="00653FED"/>
    <w:rsid w:val="00654EC0"/>
    <w:rsid w:val="0065525B"/>
    <w:rsid w:val="00655D4F"/>
    <w:rsid w:val="00656542"/>
    <w:rsid w:val="00656D29"/>
    <w:rsid w:val="00662432"/>
    <w:rsid w:val="006640E5"/>
    <w:rsid w:val="006646F1"/>
    <w:rsid w:val="00664929"/>
    <w:rsid w:val="00664C9F"/>
    <w:rsid w:val="00664F62"/>
    <w:rsid w:val="006655E1"/>
    <w:rsid w:val="00672060"/>
    <w:rsid w:val="00672BFD"/>
    <w:rsid w:val="006770F4"/>
    <w:rsid w:val="00677A84"/>
    <w:rsid w:val="0068026D"/>
    <w:rsid w:val="00680A27"/>
    <w:rsid w:val="006816A4"/>
    <w:rsid w:val="006819B8"/>
    <w:rsid w:val="00683DC4"/>
    <w:rsid w:val="006840A6"/>
    <w:rsid w:val="006850CD"/>
    <w:rsid w:val="00685AAB"/>
    <w:rsid w:val="00693962"/>
    <w:rsid w:val="006948D8"/>
    <w:rsid w:val="006A0023"/>
    <w:rsid w:val="006A07AA"/>
    <w:rsid w:val="006A25E5"/>
    <w:rsid w:val="006A2B46"/>
    <w:rsid w:val="006A336D"/>
    <w:rsid w:val="006A37B9"/>
    <w:rsid w:val="006B2672"/>
    <w:rsid w:val="006B4EE4"/>
    <w:rsid w:val="006B4F76"/>
    <w:rsid w:val="006B54BF"/>
    <w:rsid w:val="006B5F44"/>
    <w:rsid w:val="006B5F90"/>
    <w:rsid w:val="006B62E4"/>
    <w:rsid w:val="006C1BBA"/>
    <w:rsid w:val="006C2079"/>
    <w:rsid w:val="006C289B"/>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681E"/>
    <w:rsid w:val="00707669"/>
    <w:rsid w:val="00711CBA"/>
    <w:rsid w:val="00711FB5"/>
    <w:rsid w:val="00712A01"/>
    <w:rsid w:val="00714C99"/>
    <w:rsid w:val="00714F58"/>
    <w:rsid w:val="00722FBF"/>
    <w:rsid w:val="00722FC2"/>
    <w:rsid w:val="00724E1B"/>
    <w:rsid w:val="00725949"/>
    <w:rsid w:val="00727FA2"/>
    <w:rsid w:val="00730DFF"/>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13"/>
    <w:rsid w:val="0077008A"/>
    <w:rsid w:val="00771E27"/>
    <w:rsid w:val="00773C1F"/>
    <w:rsid w:val="00774DA4"/>
    <w:rsid w:val="00776599"/>
    <w:rsid w:val="0078114B"/>
    <w:rsid w:val="00781DD2"/>
    <w:rsid w:val="00783ECF"/>
    <w:rsid w:val="0078413A"/>
    <w:rsid w:val="0079391E"/>
    <w:rsid w:val="007959E8"/>
    <w:rsid w:val="00795E9C"/>
    <w:rsid w:val="007A0521"/>
    <w:rsid w:val="007A2E12"/>
    <w:rsid w:val="007A3475"/>
    <w:rsid w:val="007A41C8"/>
    <w:rsid w:val="007A54CE"/>
    <w:rsid w:val="007A5C9B"/>
    <w:rsid w:val="007A5D3A"/>
    <w:rsid w:val="007A6FD9"/>
    <w:rsid w:val="007A7FFA"/>
    <w:rsid w:val="007B04EB"/>
    <w:rsid w:val="007B0D4F"/>
    <w:rsid w:val="007B5560"/>
    <w:rsid w:val="007B5A3D"/>
    <w:rsid w:val="007B5B95"/>
    <w:rsid w:val="007B6032"/>
    <w:rsid w:val="007B68EA"/>
    <w:rsid w:val="007B7453"/>
    <w:rsid w:val="007C0B66"/>
    <w:rsid w:val="007C2D89"/>
    <w:rsid w:val="007C4593"/>
    <w:rsid w:val="007C5309"/>
    <w:rsid w:val="007C54CF"/>
    <w:rsid w:val="007C58C7"/>
    <w:rsid w:val="007C6069"/>
    <w:rsid w:val="007D06C4"/>
    <w:rsid w:val="007D1352"/>
    <w:rsid w:val="007D2508"/>
    <w:rsid w:val="007D346A"/>
    <w:rsid w:val="007D6518"/>
    <w:rsid w:val="007D76BD"/>
    <w:rsid w:val="007E0BF1"/>
    <w:rsid w:val="007F0ED8"/>
    <w:rsid w:val="007F0F63"/>
    <w:rsid w:val="007F1AB4"/>
    <w:rsid w:val="007F75CE"/>
    <w:rsid w:val="007F75EB"/>
    <w:rsid w:val="008013A4"/>
    <w:rsid w:val="008027CE"/>
    <w:rsid w:val="00802F42"/>
    <w:rsid w:val="00804383"/>
    <w:rsid w:val="00804BB7"/>
    <w:rsid w:val="00804D41"/>
    <w:rsid w:val="00810257"/>
    <w:rsid w:val="008104F5"/>
    <w:rsid w:val="00811072"/>
    <w:rsid w:val="00811369"/>
    <w:rsid w:val="008125D1"/>
    <w:rsid w:val="00815419"/>
    <w:rsid w:val="008163C8"/>
    <w:rsid w:val="008164A1"/>
    <w:rsid w:val="00817325"/>
    <w:rsid w:val="008209E6"/>
    <w:rsid w:val="00821D19"/>
    <w:rsid w:val="00823303"/>
    <w:rsid w:val="008233B2"/>
    <w:rsid w:val="00823A9F"/>
    <w:rsid w:val="00823C85"/>
    <w:rsid w:val="00824F46"/>
    <w:rsid w:val="00825138"/>
    <w:rsid w:val="008269DD"/>
    <w:rsid w:val="00830621"/>
    <w:rsid w:val="0083348C"/>
    <w:rsid w:val="00835681"/>
    <w:rsid w:val="008373D3"/>
    <w:rsid w:val="00840617"/>
    <w:rsid w:val="00840F84"/>
    <w:rsid w:val="00842A47"/>
    <w:rsid w:val="00843C13"/>
    <w:rsid w:val="00843DEF"/>
    <w:rsid w:val="008454F8"/>
    <w:rsid w:val="008508E5"/>
    <w:rsid w:val="0085173A"/>
    <w:rsid w:val="00854B5F"/>
    <w:rsid w:val="008603CE"/>
    <w:rsid w:val="008610B2"/>
    <w:rsid w:val="008620FC"/>
    <w:rsid w:val="008627A5"/>
    <w:rsid w:val="00863E05"/>
    <w:rsid w:val="00865ACA"/>
    <w:rsid w:val="00865D28"/>
    <w:rsid w:val="00865F85"/>
    <w:rsid w:val="00867C10"/>
    <w:rsid w:val="00870439"/>
    <w:rsid w:val="00870DA1"/>
    <w:rsid w:val="00872A43"/>
    <w:rsid w:val="00873E22"/>
    <w:rsid w:val="0087610E"/>
    <w:rsid w:val="00881406"/>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22A"/>
    <w:rsid w:val="008A57E6"/>
    <w:rsid w:val="008A6F81"/>
    <w:rsid w:val="008A769A"/>
    <w:rsid w:val="008B0C9C"/>
    <w:rsid w:val="008B166D"/>
    <w:rsid w:val="008B17F4"/>
    <w:rsid w:val="008B3615"/>
    <w:rsid w:val="008B4AC4"/>
    <w:rsid w:val="008B50C8"/>
    <w:rsid w:val="008B5281"/>
    <w:rsid w:val="008B7E05"/>
    <w:rsid w:val="008C0F61"/>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6A4"/>
    <w:rsid w:val="008E4BB6"/>
    <w:rsid w:val="008E5518"/>
    <w:rsid w:val="008E6A84"/>
    <w:rsid w:val="008F0CDC"/>
    <w:rsid w:val="008F17A3"/>
    <w:rsid w:val="008F1ED3"/>
    <w:rsid w:val="008F1F3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6A2"/>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5D66"/>
    <w:rsid w:val="00977010"/>
    <w:rsid w:val="00977D02"/>
    <w:rsid w:val="00977FF9"/>
    <w:rsid w:val="009809BB"/>
    <w:rsid w:val="0098189D"/>
    <w:rsid w:val="0098364B"/>
    <w:rsid w:val="009908A3"/>
    <w:rsid w:val="009911AF"/>
    <w:rsid w:val="00991875"/>
    <w:rsid w:val="00991F92"/>
    <w:rsid w:val="00992985"/>
    <w:rsid w:val="00993889"/>
    <w:rsid w:val="0099551B"/>
    <w:rsid w:val="009969A0"/>
    <w:rsid w:val="00996BD2"/>
    <w:rsid w:val="00997BF1"/>
    <w:rsid w:val="009A089C"/>
    <w:rsid w:val="009A118E"/>
    <w:rsid w:val="009A21CD"/>
    <w:rsid w:val="009A278C"/>
    <w:rsid w:val="009A2BC2"/>
    <w:rsid w:val="009A2DB3"/>
    <w:rsid w:val="009A42C1"/>
    <w:rsid w:val="009A5429"/>
    <w:rsid w:val="009A72AD"/>
    <w:rsid w:val="009B09E0"/>
    <w:rsid w:val="009B0BC5"/>
    <w:rsid w:val="009B1247"/>
    <w:rsid w:val="009B1B42"/>
    <w:rsid w:val="009B6029"/>
    <w:rsid w:val="009B6971"/>
    <w:rsid w:val="009C0D6F"/>
    <w:rsid w:val="009C27F1"/>
    <w:rsid w:val="009C3152"/>
    <w:rsid w:val="009C3257"/>
    <w:rsid w:val="009C4CFA"/>
    <w:rsid w:val="009C5070"/>
    <w:rsid w:val="009D112C"/>
    <w:rsid w:val="009D1385"/>
    <w:rsid w:val="009D47FA"/>
    <w:rsid w:val="009D4C5B"/>
    <w:rsid w:val="009D50D2"/>
    <w:rsid w:val="009D612C"/>
    <w:rsid w:val="009D6BCA"/>
    <w:rsid w:val="009E0F62"/>
    <w:rsid w:val="009E4A58"/>
    <w:rsid w:val="009E5A2D"/>
    <w:rsid w:val="009E5AB2"/>
    <w:rsid w:val="009E6219"/>
    <w:rsid w:val="009F03B3"/>
    <w:rsid w:val="00A0096C"/>
    <w:rsid w:val="00A01757"/>
    <w:rsid w:val="00A028C0"/>
    <w:rsid w:val="00A02BAE"/>
    <w:rsid w:val="00A03512"/>
    <w:rsid w:val="00A06A6B"/>
    <w:rsid w:val="00A07E47"/>
    <w:rsid w:val="00A11A65"/>
    <w:rsid w:val="00A129D0"/>
    <w:rsid w:val="00A12C33"/>
    <w:rsid w:val="00A136AC"/>
    <w:rsid w:val="00A138BA"/>
    <w:rsid w:val="00A145F5"/>
    <w:rsid w:val="00A14C8E"/>
    <w:rsid w:val="00A153D9"/>
    <w:rsid w:val="00A15F09"/>
    <w:rsid w:val="00A169B6"/>
    <w:rsid w:val="00A16D38"/>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A9C"/>
    <w:rsid w:val="00A55BD6"/>
    <w:rsid w:val="00A55D50"/>
    <w:rsid w:val="00A57142"/>
    <w:rsid w:val="00A648CD"/>
    <w:rsid w:val="00A6537A"/>
    <w:rsid w:val="00A67866"/>
    <w:rsid w:val="00A70B07"/>
    <w:rsid w:val="00A723F8"/>
    <w:rsid w:val="00A73D63"/>
    <w:rsid w:val="00A74926"/>
    <w:rsid w:val="00A77CCB"/>
    <w:rsid w:val="00A83D8D"/>
    <w:rsid w:val="00A8406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0316"/>
    <w:rsid w:val="00AC27A6"/>
    <w:rsid w:val="00AC30F7"/>
    <w:rsid w:val="00AC3A5A"/>
    <w:rsid w:val="00AC4D95"/>
    <w:rsid w:val="00AC5DF4"/>
    <w:rsid w:val="00AD0277"/>
    <w:rsid w:val="00AD0AEF"/>
    <w:rsid w:val="00AD11B7"/>
    <w:rsid w:val="00AD155C"/>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0337"/>
    <w:rsid w:val="00B20F58"/>
    <w:rsid w:val="00B21F61"/>
    <w:rsid w:val="00B261F1"/>
    <w:rsid w:val="00B265BC"/>
    <w:rsid w:val="00B31FB1"/>
    <w:rsid w:val="00B33952"/>
    <w:rsid w:val="00B33C5E"/>
    <w:rsid w:val="00B342F4"/>
    <w:rsid w:val="00B34369"/>
    <w:rsid w:val="00B34DC2"/>
    <w:rsid w:val="00B378E5"/>
    <w:rsid w:val="00B428AE"/>
    <w:rsid w:val="00B4346D"/>
    <w:rsid w:val="00B440F4"/>
    <w:rsid w:val="00B447A5"/>
    <w:rsid w:val="00B4654C"/>
    <w:rsid w:val="00B47293"/>
    <w:rsid w:val="00B50E50"/>
    <w:rsid w:val="00B516F9"/>
    <w:rsid w:val="00B52120"/>
    <w:rsid w:val="00B54ABC"/>
    <w:rsid w:val="00B56FBE"/>
    <w:rsid w:val="00B60ACF"/>
    <w:rsid w:val="00B62B58"/>
    <w:rsid w:val="00B65149"/>
    <w:rsid w:val="00B66567"/>
    <w:rsid w:val="00B66F52"/>
    <w:rsid w:val="00B66FE5"/>
    <w:rsid w:val="00B72880"/>
    <w:rsid w:val="00B73CF6"/>
    <w:rsid w:val="00B758BF"/>
    <w:rsid w:val="00B75F44"/>
    <w:rsid w:val="00B77EC8"/>
    <w:rsid w:val="00B827A6"/>
    <w:rsid w:val="00B831CE"/>
    <w:rsid w:val="00B86677"/>
    <w:rsid w:val="00B867A0"/>
    <w:rsid w:val="00B87131"/>
    <w:rsid w:val="00B87A9B"/>
    <w:rsid w:val="00B939B1"/>
    <w:rsid w:val="00B940D2"/>
    <w:rsid w:val="00B96D40"/>
    <w:rsid w:val="00B97386"/>
    <w:rsid w:val="00BA263B"/>
    <w:rsid w:val="00BA42B2"/>
    <w:rsid w:val="00BA58D4"/>
    <w:rsid w:val="00BA5B9E"/>
    <w:rsid w:val="00BA7C9A"/>
    <w:rsid w:val="00BB5F8F"/>
    <w:rsid w:val="00BB657A"/>
    <w:rsid w:val="00BB70BF"/>
    <w:rsid w:val="00BC011C"/>
    <w:rsid w:val="00BC1A4E"/>
    <w:rsid w:val="00BC2A6B"/>
    <w:rsid w:val="00BC5DC7"/>
    <w:rsid w:val="00BC6B8B"/>
    <w:rsid w:val="00BC73D8"/>
    <w:rsid w:val="00BD52D7"/>
    <w:rsid w:val="00BD5AD2"/>
    <w:rsid w:val="00BE22F3"/>
    <w:rsid w:val="00BE550F"/>
    <w:rsid w:val="00BE5B52"/>
    <w:rsid w:val="00BE7B8D"/>
    <w:rsid w:val="00BF0993"/>
    <w:rsid w:val="00BF10A9"/>
    <w:rsid w:val="00BF1703"/>
    <w:rsid w:val="00BF231C"/>
    <w:rsid w:val="00BF51E5"/>
    <w:rsid w:val="00BF74A6"/>
    <w:rsid w:val="00C013AD"/>
    <w:rsid w:val="00C04904"/>
    <w:rsid w:val="00C056B3"/>
    <w:rsid w:val="00C103E5"/>
    <w:rsid w:val="00C1107D"/>
    <w:rsid w:val="00C13319"/>
    <w:rsid w:val="00C13EE9"/>
    <w:rsid w:val="00C173C0"/>
    <w:rsid w:val="00C21540"/>
    <w:rsid w:val="00C21906"/>
    <w:rsid w:val="00C21BFA"/>
    <w:rsid w:val="00C246E2"/>
    <w:rsid w:val="00C24C8D"/>
    <w:rsid w:val="00C25FE2"/>
    <w:rsid w:val="00C26B53"/>
    <w:rsid w:val="00C279B2"/>
    <w:rsid w:val="00C33E50"/>
    <w:rsid w:val="00C34C20"/>
    <w:rsid w:val="00C35788"/>
    <w:rsid w:val="00C35A3E"/>
    <w:rsid w:val="00C40DEE"/>
    <w:rsid w:val="00C42130"/>
    <w:rsid w:val="00C423A4"/>
    <w:rsid w:val="00C423E3"/>
    <w:rsid w:val="00C42F17"/>
    <w:rsid w:val="00C44BF5"/>
    <w:rsid w:val="00C45E77"/>
    <w:rsid w:val="00C472E3"/>
    <w:rsid w:val="00C521D6"/>
    <w:rsid w:val="00C55232"/>
    <w:rsid w:val="00C553A4"/>
    <w:rsid w:val="00C55A06"/>
    <w:rsid w:val="00C55D03"/>
    <w:rsid w:val="00C601BC"/>
    <w:rsid w:val="00C6329F"/>
    <w:rsid w:val="00C63340"/>
    <w:rsid w:val="00C643F9"/>
    <w:rsid w:val="00C64E95"/>
    <w:rsid w:val="00C6585A"/>
    <w:rsid w:val="00C71372"/>
    <w:rsid w:val="00C72410"/>
    <w:rsid w:val="00C7287F"/>
    <w:rsid w:val="00C749F6"/>
    <w:rsid w:val="00C80CB8"/>
    <w:rsid w:val="00C819F8"/>
    <w:rsid w:val="00C8248C"/>
    <w:rsid w:val="00C84E33"/>
    <w:rsid w:val="00C86D6F"/>
    <w:rsid w:val="00C905FC"/>
    <w:rsid w:val="00C92D03"/>
    <w:rsid w:val="00C9319C"/>
    <w:rsid w:val="00C9435D"/>
    <w:rsid w:val="00C94DF2"/>
    <w:rsid w:val="00C9510D"/>
    <w:rsid w:val="00C96741"/>
    <w:rsid w:val="00CA2D1B"/>
    <w:rsid w:val="00CA375D"/>
    <w:rsid w:val="00CA516E"/>
    <w:rsid w:val="00CA662A"/>
    <w:rsid w:val="00CA7577"/>
    <w:rsid w:val="00CA7AFD"/>
    <w:rsid w:val="00CA7C3C"/>
    <w:rsid w:val="00CB0189"/>
    <w:rsid w:val="00CB0BA2"/>
    <w:rsid w:val="00CB1A42"/>
    <w:rsid w:val="00CB1B0C"/>
    <w:rsid w:val="00CB2C0B"/>
    <w:rsid w:val="00CB517D"/>
    <w:rsid w:val="00CC038D"/>
    <w:rsid w:val="00CC08DB"/>
    <w:rsid w:val="00CC39FF"/>
    <w:rsid w:val="00CC3C2F"/>
    <w:rsid w:val="00CC4293"/>
    <w:rsid w:val="00CC4AC8"/>
    <w:rsid w:val="00CC5233"/>
    <w:rsid w:val="00CC5DE6"/>
    <w:rsid w:val="00CC6E4E"/>
    <w:rsid w:val="00CC6F7F"/>
    <w:rsid w:val="00CC6FE8"/>
    <w:rsid w:val="00CC7086"/>
    <w:rsid w:val="00CC7202"/>
    <w:rsid w:val="00CD2808"/>
    <w:rsid w:val="00CD28BF"/>
    <w:rsid w:val="00CD4092"/>
    <w:rsid w:val="00CD4A20"/>
    <w:rsid w:val="00CD50A1"/>
    <w:rsid w:val="00CD519E"/>
    <w:rsid w:val="00CE0B5F"/>
    <w:rsid w:val="00CE0C4F"/>
    <w:rsid w:val="00CE30EA"/>
    <w:rsid w:val="00CF048A"/>
    <w:rsid w:val="00CF155A"/>
    <w:rsid w:val="00CF2947"/>
    <w:rsid w:val="00CF686F"/>
    <w:rsid w:val="00CF6E60"/>
    <w:rsid w:val="00CF7BCA"/>
    <w:rsid w:val="00D001D2"/>
    <w:rsid w:val="00D008FD"/>
    <w:rsid w:val="00D02951"/>
    <w:rsid w:val="00D02E74"/>
    <w:rsid w:val="00D0321C"/>
    <w:rsid w:val="00D035EC"/>
    <w:rsid w:val="00D06AB1"/>
    <w:rsid w:val="00D06FC1"/>
    <w:rsid w:val="00D072ED"/>
    <w:rsid w:val="00D07A16"/>
    <w:rsid w:val="00D07D8A"/>
    <w:rsid w:val="00D1067E"/>
    <w:rsid w:val="00D10F50"/>
    <w:rsid w:val="00D11272"/>
    <w:rsid w:val="00D126F5"/>
    <w:rsid w:val="00D1489E"/>
    <w:rsid w:val="00D17E22"/>
    <w:rsid w:val="00D20737"/>
    <w:rsid w:val="00D21E81"/>
    <w:rsid w:val="00D223DE"/>
    <w:rsid w:val="00D25E37"/>
    <w:rsid w:val="00D2661A"/>
    <w:rsid w:val="00D26F86"/>
    <w:rsid w:val="00D27582"/>
    <w:rsid w:val="00D27EC4"/>
    <w:rsid w:val="00D3093E"/>
    <w:rsid w:val="00D32719"/>
    <w:rsid w:val="00D33333"/>
    <w:rsid w:val="00D352A2"/>
    <w:rsid w:val="00D40159"/>
    <w:rsid w:val="00D4110F"/>
    <w:rsid w:val="00D4162B"/>
    <w:rsid w:val="00D4514F"/>
    <w:rsid w:val="00D451E2"/>
    <w:rsid w:val="00D45E89"/>
    <w:rsid w:val="00D45E8D"/>
    <w:rsid w:val="00D466AE"/>
    <w:rsid w:val="00D4734F"/>
    <w:rsid w:val="00D51BF3"/>
    <w:rsid w:val="00D52695"/>
    <w:rsid w:val="00D61956"/>
    <w:rsid w:val="00D6655C"/>
    <w:rsid w:val="00D66846"/>
    <w:rsid w:val="00D675FB"/>
    <w:rsid w:val="00D67B52"/>
    <w:rsid w:val="00D71F25"/>
    <w:rsid w:val="00D72A9C"/>
    <w:rsid w:val="00D73067"/>
    <w:rsid w:val="00D73612"/>
    <w:rsid w:val="00D76B63"/>
    <w:rsid w:val="00D77031"/>
    <w:rsid w:val="00D84941"/>
    <w:rsid w:val="00D84FA1"/>
    <w:rsid w:val="00D851F0"/>
    <w:rsid w:val="00D8638A"/>
    <w:rsid w:val="00D86DB7"/>
    <w:rsid w:val="00D87BF5"/>
    <w:rsid w:val="00D90721"/>
    <w:rsid w:val="00D90767"/>
    <w:rsid w:val="00D926D0"/>
    <w:rsid w:val="00D93030"/>
    <w:rsid w:val="00D950E1"/>
    <w:rsid w:val="00D952A6"/>
    <w:rsid w:val="00D97F99"/>
    <w:rsid w:val="00DA1E08"/>
    <w:rsid w:val="00DA24F8"/>
    <w:rsid w:val="00DA28E8"/>
    <w:rsid w:val="00DA38D3"/>
    <w:rsid w:val="00DA3932"/>
    <w:rsid w:val="00DA3AFC"/>
    <w:rsid w:val="00DA64F8"/>
    <w:rsid w:val="00DA6C15"/>
    <w:rsid w:val="00DA7B97"/>
    <w:rsid w:val="00DB0258"/>
    <w:rsid w:val="00DB38EE"/>
    <w:rsid w:val="00DB498B"/>
    <w:rsid w:val="00DB4AE0"/>
    <w:rsid w:val="00DB66CA"/>
    <w:rsid w:val="00DB6BCA"/>
    <w:rsid w:val="00DB6F54"/>
    <w:rsid w:val="00DB73F7"/>
    <w:rsid w:val="00DC0321"/>
    <w:rsid w:val="00DC2016"/>
    <w:rsid w:val="00DC3067"/>
    <w:rsid w:val="00DC370B"/>
    <w:rsid w:val="00DC58BA"/>
    <w:rsid w:val="00DC5B90"/>
    <w:rsid w:val="00DD00FF"/>
    <w:rsid w:val="00DD0619"/>
    <w:rsid w:val="00DD07FB"/>
    <w:rsid w:val="00DD25C6"/>
    <w:rsid w:val="00DD4FE5"/>
    <w:rsid w:val="00DD54B0"/>
    <w:rsid w:val="00DD57EE"/>
    <w:rsid w:val="00DD6BCC"/>
    <w:rsid w:val="00DE0A4B"/>
    <w:rsid w:val="00DE2410"/>
    <w:rsid w:val="00DE2939"/>
    <w:rsid w:val="00DE2BBD"/>
    <w:rsid w:val="00DE6E81"/>
    <w:rsid w:val="00DE703F"/>
    <w:rsid w:val="00DE7595"/>
    <w:rsid w:val="00DF1961"/>
    <w:rsid w:val="00DF1EDB"/>
    <w:rsid w:val="00DF3EC2"/>
    <w:rsid w:val="00DF44DE"/>
    <w:rsid w:val="00E01138"/>
    <w:rsid w:val="00E02DFB"/>
    <w:rsid w:val="00E030F9"/>
    <w:rsid w:val="00E0311A"/>
    <w:rsid w:val="00E03138"/>
    <w:rsid w:val="00E04897"/>
    <w:rsid w:val="00E05F02"/>
    <w:rsid w:val="00E06404"/>
    <w:rsid w:val="00E11A85"/>
    <w:rsid w:val="00E12495"/>
    <w:rsid w:val="00E15CCD"/>
    <w:rsid w:val="00E202EF"/>
    <w:rsid w:val="00E210B5"/>
    <w:rsid w:val="00E22D7F"/>
    <w:rsid w:val="00E236F8"/>
    <w:rsid w:val="00E248CE"/>
    <w:rsid w:val="00E2552F"/>
    <w:rsid w:val="00E3137A"/>
    <w:rsid w:val="00E32CCF"/>
    <w:rsid w:val="00E34A98"/>
    <w:rsid w:val="00E35D1E"/>
    <w:rsid w:val="00E364F9"/>
    <w:rsid w:val="00E365FA"/>
    <w:rsid w:val="00E36789"/>
    <w:rsid w:val="00E44A83"/>
    <w:rsid w:val="00E45AAA"/>
    <w:rsid w:val="00E46BBF"/>
    <w:rsid w:val="00E502C1"/>
    <w:rsid w:val="00E502DD"/>
    <w:rsid w:val="00E50D3A"/>
    <w:rsid w:val="00E51387"/>
    <w:rsid w:val="00E51E68"/>
    <w:rsid w:val="00E52EFD"/>
    <w:rsid w:val="00E5408A"/>
    <w:rsid w:val="00E56800"/>
    <w:rsid w:val="00E60C63"/>
    <w:rsid w:val="00E62FF9"/>
    <w:rsid w:val="00E635D6"/>
    <w:rsid w:val="00E639BC"/>
    <w:rsid w:val="00E64EDA"/>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17F"/>
    <w:rsid w:val="00E95D13"/>
    <w:rsid w:val="00E95DD3"/>
    <w:rsid w:val="00E969D5"/>
    <w:rsid w:val="00EA58D1"/>
    <w:rsid w:val="00EA5ACA"/>
    <w:rsid w:val="00EA61BC"/>
    <w:rsid w:val="00EA681A"/>
    <w:rsid w:val="00EA735B"/>
    <w:rsid w:val="00EA742D"/>
    <w:rsid w:val="00EB0F5F"/>
    <w:rsid w:val="00EB1E69"/>
    <w:rsid w:val="00EB2086"/>
    <w:rsid w:val="00EB31ED"/>
    <w:rsid w:val="00EB5EDF"/>
    <w:rsid w:val="00EB60FE"/>
    <w:rsid w:val="00EB74DB"/>
    <w:rsid w:val="00EC5359"/>
    <w:rsid w:val="00EC562A"/>
    <w:rsid w:val="00ED067A"/>
    <w:rsid w:val="00ED165A"/>
    <w:rsid w:val="00ED2B50"/>
    <w:rsid w:val="00EE0350"/>
    <w:rsid w:val="00EE0719"/>
    <w:rsid w:val="00EE0E80"/>
    <w:rsid w:val="00EE613F"/>
    <w:rsid w:val="00EE7246"/>
    <w:rsid w:val="00EE7295"/>
    <w:rsid w:val="00EE7869"/>
    <w:rsid w:val="00EF054A"/>
    <w:rsid w:val="00EF3235"/>
    <w:rsid w:val="00EF7E72"/>
    <w:rsid w:val="00F0214B"/>
    <w:rsid w:val="00F06D37"/>
    <w:rsid w:val="00F07B9D"/>
    <w:rsid w:val="00F11586"/>
    <w:rsid w:val="00F1183B"/>
    <w:rsid w:val="00F11C9F"/>
    <w:rsid w:val="00F12263"/>
    <w:rsid w:val="00F136CC"/>
    <w:rsid w:val="00F1409D"/>
    <w:rsid w:val="00F14214"/>
    <w:rsid w:val="00F1533F"/>
    <w:rsid w:val="00F157A9"/>
    <w:rsid w:val="00F15B23"/>
    <w:rsid w:val="00F16F00"/>
    <w:rsid w:val="00F21FE1"/>
    <w:rsid w:val="00F25BB6"/>
    <w:rsid w:val="00F26B7E"/>
    <w:rsid w:val="00F27A3B"/>
    <w:rsid w:val="00F32780"/>
    <w:rsid w:val="00F33817"/>
    <w:rsid w:val="00F37716"/>
    <w:rsid w:val="00F420D5"/>
    <w:rsid w:val="00F451EA"/>
    <w:rsid w:val="00F45447"/>
    <w:rsid w:val="00F456C6"/>
    <w:rsid w:val="00F4577B"/>
    <w:rsid w:val="00F4594A"/>
    <w:rsid w:val="00F46496"/>
    <w:rsid w:val="00F474D0"/>
    <w:rsid w:val="00F47A0C"/>
    <w:rsid w:val="00F50179"/>
    <w:rsid w:val="00F515EE"/>
    <w:rsid w:val="00F52EA3"/>
    <w:rsid w:val="00F56511"/>
    <w:rsid w:val="00F6194E"/>
    <w:rsid w:val="00F623AC"/>
    <w:rsid w:val="00F6412A"/>
    <w:rsid w:val="00F65893"/>
    <w:rsid w:val="00F66A4A"/>
    <w:rsid w:val="00F71E22"/>
    <w:rsid w:val="00F72142"/>
    <w:rsid w:val="00F72AE7"/>
    <w:rsid w:val="00F822C9"/>
    <w:rsid w:val="00F833BA"/>
    <w:rsid w:val="00F84FD0"/>
    <w:rsid w:val="00F859A8"/>
    <w:rsid w:val="00F86525"/>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3B8"/>
    <w:rsid w:val="00FD6699"/>
    <w:rsid w:val="00FD7299"/>
    <w:rsid w:val="00FE0342"/>
    <w:rsid w:val="00FE1FBE"/>
    <w:rsid w:val="00FE3901"/>
    <w:rsid w:val="00FE39D3"/>
    <w:rsid w:val="00FE4BCE"/>
    <w:rsid w:val="00FE54AE"/>
    <w:rsid w:val="00FE576A"/>
    <w:rsid w:val="00FE615A"/>
    <w:rsid w:val="00FE7BA1"/>
    <w:rsid w:val="00FE7E79"/>
    <w:rsid w:val="00FF3E7D"/>
    <w:rsid w:val="00FF5B99"/>
    <w:rsid w:val="00FF6B56"/>
    <w:rsid w:val="00FF730C"/>
    <w:rsid w:val="00FF73F4"/>
    <w:rsid w:val="00FF7CE4"/>
    <w:rsid w:val="00FF7E39"/>
    <w:rsid w:val="0139378E"/>
    <w:rsid w:val="01492D91"/>
    <w:rsid w:val="02240524"/>
    <w:rsid w:val="03D7144C"/>
    <w:rsid w:val="03ED3BD7"/>
    <w:rsid w:val="04015B0F"/>
    <w:rsid w:val="04BD3B6D"/>
    <w:rsid w:val="05810D04"/>
    <w:rsid w:val="062B45ED"/>
    <w:rsid w:val="064424ED"/>
    <w:rsid w:val="0651509F"/>
    <w:rsid w:val="067704D7"/>
    <w:rsid w:val="069732D9"/>
    <w:rsid w:val="06F443D1"/>
    <w:rsid w:val="0765146C"/>
    <w:rsid w:val="07DF7E70"/>
    <w:rsid w:val="08D15069"/>
    <w:rsid w:val="0A627A0D"/>
    <w:rsid w:val="0A6842D0"/>
    <w:rsid w:val="0A812074"/>
    <w:rsid w:val="0B024724"/>
    <w:rsid w:val="0B15694E"/>
    <w:rsid w:val="0B384AC6"/>
    <w:rsid w:val="0C177CA3"/>
    <w:rsid w:val="0C1D1389"/>
    <w:rsid w:val="0CB07925"/>
    <w:rsid w:val="0CF63FDF"/>
    <w:rsid w:val="0D533303"/>
    <w:rsid w:val="0D654235"/>
    <w:rsid w:val="0DA962BB"/>
    <w:rsid w:val="0E4546AC"/>
    <w:rsid w:val="0E516D51"/>
    <w:rsid w:val="0ECD6DF7"/>
    <w:rsid w:val="0FA755CE"/>
    <w:rsid w:val="0FAC1CE8"/>
    <w:rsid w:val="102A1DC3"/>
    <w:rsid w:val="10701C6A"/>
    <w:rsid w:val="11F50C33"/>
    <w:rsid w:val="12AC38F3"/>
    <w:rsid w:val="13481B08"/>
    <w:rsid w:val="14425626"/>
    <w:rsid w:val="14645B50"/>
    <w:rsid w:val="148557AE"/>
    <w:rsid w:val="155A0F0F"/>
    <w:rsid w:val="15AB5A4B"/>
    <w:rsid w:val="15E772D1"/>
    <w:rsid w:val="16132CC4"/>
    <w:rsid w:val="16957143"/>
    <w:rsid w:val="16DD4A18"/>
    <w:rsid w:val="17214184"/>
    <w:rsid w:val="17A6518D"/>
    <w:rsid w:val="17BC0203"/>
    <w:rsid w:val="18476984"/>
    <w:rsid w:val="19364917"/>
    <w:rsid w:val="19832E9F"/>
    <w:rsid w:val="198A7DBF"/>
    <w:rsid w:val="19BC1F42"/>
    <w:rsid w:val="1A0B0E82"/>
    <w:rsid w:val="1A523CE7"/>
    <w:rsid w:val="1AE50BB7"/>
    <w:rsid w:val="1B261D69"/>
    <w:rsid w:val="1BBE1FA1"/>
    <w:rsid w:val="1C4F5131"/>
    <w:rsid w:val="1C5C1646"/>
    <w:rsid w:val="1C6E0CB4"/>
    <w:rsid w:val="1DA86DD3"/>
    <w:rsid w:val="1DF148B0"/>
    <w:rsid w:val="1E0037F6"/>
    <w:rsid w:val="1E407150"/>
    <w:rsid w:val="1E813654"/>
    <w:rsid w:val="1EBB25E9"/>
    <w:rsid w:val="1F2B48C1"/>
    <w:rsid w:val="1F427FF4"/>
    <w:rsid w:val="1F855691"/>
    <w:rsid w:val="1F9C4CF0"/>
    <w:rsid w:val="1FAB4CA0"/>
    <w:rsid w:val="1FF00B97"/>
    <w:rsid w:val="20940315"/>
    <w:rsid w:val="20AB6760"/>
    <w:rsid w:val="21F13D41"/>
    <w:rsid w:val="22E845A7"/>
    <w:rsid w:val="23003277"/>
    <w:rsid w:val="2305575F"/>
    <w:rsid w:val="23ED6AFF"/>
    <w:rsid w:val="243F3E9B"/>
    <w:rsid w:val="24862403"/>
    <w:rsid w:val="24BE74B6"/>
    <w:rsid w:val="24DE76B7"/>
    <w:rsid w:val="253F05F7"/>
    <w:rsid w:val="25AE6883"/>
    <w:rsid w:val="25BE7D28"/>
    <w:rsid w:val="25F867F6"/>
    <w:rsid w:val="267639AB"/>
    <w:rsid w:val="26E3633D"/>
    <w:rsid w:val="27111529"/>
    <w:rsid w:val="27F31225"/>
    <w:rsid w:val="28485EFD"/>
    <w:rsid w:val="28676B56"/>
    <w:rsid w:val="28DE3C83"/>
    <w:rsid w:val="2A461AE0"/>
    <w:rsid w:val="2B45623B"/>
    <w:rsid w:val="2B795BFD"/>
    <w:rsid w:val="2B9E3573"/>
    <w:rsid w:val="2BFE3092"/>
    <w:rsid w:val="2D1A56B3"/>
    <w:rsid w:val="2E040D89"/>
    <w:rsid w:val="2E291E44"/>
    <w:rsid w:val="2E912963"/>
    <w:rsid w:val="2E9D7543"/>
    <w:rsid w:val="2EF97A69"/>
    <w:rsid w:val="2F18449A"/>
    <w:rsid w:val="2F2B3F7D"/>
    <w:rsid w:val="2FF70158"/>
    <w:rsid w:val="30760597"/>
    <w:rsid w:val="30AE03DF"/>
    <w:rsid w:val="30C415FE"/>
    <w:rsid w:val="30C81594"/>
    <w:rsid w:val="30DA5678"/>
    <w:rsid w:val="30FC48EF"/>
    <w:rsid w:val="316F4012"/>
    <w:rsid w:val="317474AF"/>
    <w:rsid w:val="32480412"/>
    <w:rsid w:val="33336CB4"/>
    <w:rsid w:val="33540A82"/>
    <w:rsid w:val="33713F73"/>
    <w:rsid w:val="33895844"/>
    <w:rsid w:val="33C551F0"/>
    <w:rsid w:val="33E63C3D"/>
    <w:rsid w:val="34477041"/>
    <w:rsid w:val="345C2724"/>
    <w:rsid w:val="34AC111E"/>
    <w:rsid w:val="358944C3"/>
    <w:rsid w:val="35D242C7"/>
    <w:rsid w:val="3619279E"/>
    <w:rsid w:val="364E57B3"/>
    <w:rsid w:val="36EE3C2B"/>
    <w:rsid w:val="37314AA5"/>
    <w:rsid w:val="373156EE"/>
    <w:rsid w:val="37425D25"/>
    <w:rsid w:val="375B2943"/>
    <w:rsid w:val="37A36A42"/>
    <w:rsid w:val="37F4117C"/>
    <w:rsid w:val="38657F1D"/>
    <w:rsid w:val="38D63BC9"/>
    <w:rsid w:val="38F147F2"/>
    <w:rsid w:val="39072903"/>
    <w:rsid w:val="395D5CD3"/>
    <w:rsid w:val="39FC1302"/>
    <w:rsid w:val="3A04702D"/>
    <w:rsid w:val="3A271A13"/>
    <w:rsid w:val="3A3A2F0E"/>
    <w:rsid w:val="3A5A003D"/>
    <w:rsid w:val="3A656800"/>
    <w:rsid w:val="3AE113B1"/>
    <w:rsid w:val="3B86406C"/>
    <w:rsid w:val="3BE57666"/>
    <w:rsid w:val="3C5A141B"/>
    <w:rsid w:val="3D332398"/>
    <w:rsid w:val="3D996C8D"/>
    <w:rsid w:val="3DDB2BA9"/>
    <w:rsid w:val="3F00221F"/>
    <w:rsid w:val="3F531BCC"/>
    <w:rsid w:val="3F5C54AA"/>
    <w:rsid w:val="3F6A1B0E"/>
    <w:rsid w:val="3F810520"/>
    <w:rsid w:val="401E34A9"/>
    <w:rsid w:val="40807BE7"/>
    <w:rsid w:val="40D914A8"/>
    <w:rsid w:val="41F143D0"/>
    <w:rsid w:val="424E7A1D"/>
    <w:rsid w:val="427061F1"/>
    <w:rsid w:val="44226CC2"/>
    <w:rsid w:val="442C18EF"/>
    <w:rsid w:val="44852516"/>
    <w:rsid w:val="44D83825"/>
    <w:rsid w:val="45010FCD"/>
    <w:rsid w:val="45120AE5"/>
    <w:rsid w:val="451900C5"/>
    <w:rsid w:val="452A0524"/>
    <w:rsid w:val="45397182"/>
    <w:rsid w:val="45726DF1"/>
    <w:rsid w:val="46723537"/>
    <w:rsid w:val="46A12D06"/>
    <w:rsid w:val="4749218B"/>
    <w:rsid w:val="47691996"/>
    <w:rsid w:val="479954ED"/>
    <w:rsid w:val="47B76BBE"/>
    <w:rsid w:val="47DB3D58"/>
    <w:rsid w:val="47DF2407"/>
    <w:rsid w:val="482E0134"/>
    <w:rsid w:val="48916319"/>
    <w:rsid w:val="49CA74E0"/>
    <w:rsid w:val="4A433247"/>
    <w:rsid w:val="4A433A7F"/>
    <w:rsid w:val="4B171A5D"/>
    <w:rsid w:val="4B2B2E79"/>
    <w:rsid w:val="4B706943"/>
    <w:rsid w:val="4C602A7D"/>
    <w:rsid w:val="4C6F2CC0"/>
    <w:rsid w:val="4C93644B"/>
    <w:rsid w:val="4C991AEB"/>
    <w:rsid w:val="4CBF350A"/>
    <w:rsid w:val="4D2A4128"/>
    <w:rsid w:val="4D562915"/>
    <w:rsid w:val="4DDF7D36"/>
    <w:rsid w:val="4E314D77"/>
    <w:rsid w:val="4E3B1ACE"/>
    <w:rsid w:val="4EA9579C"/>
    <w:rsid w:val="4FC570BB"/>
    <w:rsid w:val="4FD36C2D"/>
    <w:rsid w:val="4FF706A8"/>
    <w:rsid w:val="5047768A"/>
    <w:rsid w:val="50BA1522"/>
    <w:rsid w:val="51CE66DB"/>
    <w:rsid w:val="51F85506"/>
    <w:rsid w:val="52AD5045"/>
    <w:rsid w:val="52C16279"/>
    <w:rsid w:val="53687677"/>
    <w:rsid w:val="54153D27"/>
    <w:rsid w:val="549F2C45"/>
    <w:rsid w:val="55593F60"/>
    <w:rsid w:val="55826B18"/>
    <w:rsid w:val="558A7CAD"/>
    <w:rsid w:val="562A1F9A"/>
    <w:rsid w:val="563546B0"/>
    <w:rsid w:val="5638406A"/>
    <w:rsid w:val="5640122A"/>
    <w:rsid w:val="56496F49"/>
    <w:rsid w:val="56582A17"/>
    <w:rsid w:val="5685098A"/>
    <w:rsid w:val="574A6AD0"/>
    <w:rsid w:val="57551D38"/>
    <w:rsid w:val="5761173E"/>
    <w:rsid w:val="58BA73F7"/>
    <w:rsid w:val="58BE1257"/>
    <w:rsid w:val="59825CF1"/>
    <w:rsid w:val="59AF428D"/>
    <w:rsid w:val="59E87C55"/>
    <w:rsid w:val="5A7402BE"/>
    <w:rsid w:val="5ADD12F1"/>
    <w:rsid w:val="5AFE7D23"/>
    <w:rsid w:val="5B28653C"/>
    <w:rsid w:val="5B2C3D2F"/>
    <w:rsid w:val="5B427121"/>
    <w:rsid w:val="5BAE00E0"/>
    <w:rsid w:val="5CE7715A"/>
    <w:rsid w:val="5E187F80"/>
    <w:rsid w:val="5E4F04DE"/>
    <w:rsid w:val="5E5B0B43"/>
    <w:rsid w:val="5E70701B"/>
    <w:rsid w:val="5EA12410"/>
    <w:rsid w:val="5EA87C65"/>
    <w:rsid w:val="5EBC438F"/>
    <w:rsid w:val="5EC0115A"/>
    <w:rsid w:val="5F2F6E51"/>
    <w:rsid w:val="5F662A93"/>
    <w:rsid w:val="5F7C5773"/>
    <w:rsid w:val="5FF217E7"/>
    <w:rsid w:val="603F4AA9"/>
    <w:rsid w:val="60467B20"/>
    <w:rsid w:val="609A6F80"/>
    <w:rsid w:val="61C611E5"/>
    <w:rsid w:val="620005C1"/>
    <w:rsid w:val="62012818"/>
    <w:rsid w:val="62484E57"/>
    <w:rsid w:val="62577474"/>
    <w:rsid w:val="626718B1"/>
    <w:rsid w:val="63476D2B"/>
    <w:rsid w:val="634A25D0"/>
    <w:rsid w:val="636B5B40"/>
    <w:rsid w:val="63E80F78"/>
    <w:rsid w:val="64747F00"/>
    <w:rsid w:val="65511203"/>
    <w:rsid w:val="659C54EE"/>
    <w:rsid w:val="662C32B5"/>
    <w:rsid w:val="664B3067"/>
    <w:rsid w:val="66B63154"/>
    <w:rsid w:val="67C542BE"/>
    <w:rsid w:val="68951E88"/>
    <w:rsid w:val="68C53F3C"/>
    <w:rsid w:val="68ED72EE"/>
    <w:rsid w:val="68ED7DC4"/>
    <w:rsid w:val="69524E67"/>
    <w:rsid w:val="69632567"/>
    <w:rsid w:val="69E94088"/>
    <w:rsid w:val="6A283FCE"/>
    <w:rsid w:val="6AB00DBB"/>
    <w:rsid w:val="6B237AEA"/>
    <w:rsid w:val="6B330AD1"/>
    <w:rsid w:val="6B555575"/>
    <w:rsid w:val="6B5C1213"/>
    <w:rsid w:val="6B8C7FF7"/>
    <w:rsid w:val="6C9B6AA9"/>
    <w:rsid w:val="6CB24CF1"/>
    <w:rsid w:val="6CDC3602"/>
    <w:rsid w:val="6DC335C4"/>
    <w:rsid w:val="6E7F46B5"/>
    <w:rsid w:val="6EF2386E"/>
    <w:rsid w:val="6EF849F0"/>
    <w:rsid w:val="6F1F0782"/>
    <w:rsid w:val="6F243B0E"/>
    <w:rsid w:val="6F363DDB"/>
    <w:rsid w:val="6F6E2E43"/>
    <w:rsid w:val="6FC97E45"/>
    <w:rsid w:val="7072622A"/>
    <w:rsid w:val="714549B5"/>
    <w:rsid w:val="71684EC5"/>
    <w:rsid w:val="71A0041D"/>
    <w:rsid w:val="71FD568C"/>
    <w:rsid w:val="721B529E"/>
    <w:rsid w:val="72390FDF"/>
    <w:rsid w:val="725105EF"/>
    <w:rsid w:val="72EA3AE5"/>
    <w:rsid w:val="731D6723"/>
    <w:rsid w:val="7327684B"/>
    <w:rsid w:val="73645911"/>
    <w:rsid w:val="736E04FB"/>
    <w:rsid w:val="739375E9"/>
    <w:rsid w:val="73B71901"/>
    <w:rsid w:val="749424C9"/>
    <w:rsid w:val="755F4F38"/>
    <w:rsid w:val="75E17EDC"/>
    <w:rsid w:val="76BD5816"/>
    <w:rsid w:val="77A37F5F"/>
    <w:rsid w:val="77CF0365"/>
    <w:rsid w:val="78C33085"/>
    <w:rsid w:val="790A5E67"/>
    <w:rsid w:val="793A3B1A"/>
    <w:rsid w:val="7AAF091F"/>
    <w:rsid w:val="7BFB7AE0"/>
    <w:rsid w:val="7C2B5DC2"/>
    <w:rsid w:val="7CAF1F08"/>
    <w:rsid w:val="7CB91860"/>
    <w:rsid w:val="7D3B5AC2"/>
    <w:rsid w:val="7E304F39"/>
    <w:rsid w:val="7E334F94"/>
    <w:rsid w:val="7EEF0DE3"/>
    <w:rsid w:val="7FD97CF3"/>
    <w:rsid w:val="7FE118C0"/>
    <w:rsid w:val="7FE53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4"/>
    <w:basedOn w:val="1"/>
    <w:next w:val="1"/>
    <w:link w:val="42"/>
    <w:autoRedefine/>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9"/>
    <w:pPr>
      <w:keepNext/>
      <w:keepLines/>
      <w:adjustRightInd/>
      <w:spacing w:before="280" w:after="290" w:line="376" w:lineRule="auto"/>
      <w:outlineLvl w:val="4"/>
    </w:pPr>
    <w:rPr>
      <w:b/>
      <w:bCs/>
      <w:sz w:val="28"/>
      <w:szCs w:val="28"/>
    </w:rPr>
  </w:style>
  <w:style w:type="paragraph" w:styleId="7">
    <w:name w:val="heading 6"/>
    <w:basedOn w:val="1"/>
    <w:next w:val="1"/>
    <w:link w:val="44"/>
    <w:autoRedefine/>
    <w:qFormat/>
    <w:uiPriority w:val="9"/>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9"/>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9"/>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9"/>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376"/>
    <w:unhideWhenUsed/>
    <w:qFormat/>
    <w:uiPriority w:val="99"/>
    <w:pPr>
      <w:adjustRightInd/>
      <w:spacing w:line="240" w:lineRule="auto"/>
      <w:jc w:val="left"/>
    </w:pPr>
    <w:rPr>
      <w:rFonts w:ascii="宋体" w:hAnsi="Times New Roman" w:cstheme="minorBidi"/>
      <w:szCs w:val="22"/>
    </w:rPr>
  </w:style>
  <w:style w:type="paragraph" w:styleId="14">
    <w:name w:val="Body Text"/>
    <w:basedOn w:val="1"/>
    <w:link w:val="91"/>
    <w:autoRedefine/>
    <w:qFormat/>
    <w:uiPriority w:val="1"/>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szCs w:val="22"/>
    </w:rPr>
  </w:style>
  <w:style w:type="paragraph" w:styleId="18">
    <w:name w:val="Balloon Text"/>
    <w:basedOn w:val="1"/>
    <w:link w:val="50"/>
    <w:semiHidden/>
    <w:unhideWhenUsed/>
    <w:qFormat/>
    <w:uiPriority w:val="99"/>
    <w:rPr>
      <w:sz w:val="18"/>
      <w:szCs w:val="18"/>
    </w:rPr>
  </w:style>
  <w:style w:type="paragraph" w:styleId="19">
    <w:name w:val="footer"/>
    <w:basedOn w:val="1"/>
    <w:link w:val="49"/>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8"/>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4"/>
    <w:semiHidden/>
    <w:qFormat/>
    <w:uiPriority w:val="99"/>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autoRedefine/>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szCs w:val="22"/>
    </w:rPr>
  </w:style>
  <w:style w:type="paragraph" w:styleId="28">
    <w:name w:val="Title"/>
    <w:basedOn w:val="1"/>
    <w:link w:val="53"/>
    <w:qFormat/>
    <w:uiPriority w:val="0"/>
    <w:pPr>
      <w:spacing w:before="240" w:after="60"/>
      <w:jc w:val="center"/>
      <w:outlineLvl w:val="0"/>
    </w:pPr>
    <w:rPr>
      <w:rFonts w:ascii="Arial" w:hAnsi="Arial" w:cs="Arial"/>
      <w:b/>
      <w:bCs/>
      <w:sz w:val="32"/>
      <w:szCs w:val="32"/>
    </w:rPr>
  </w:style>
  <w:style w:type="paragraph" w:styleId="29">
    <w:name w:val="annotation subject"/>
    <w:basedOn w:val="13"/>
    <w:next w:val="13"/>
    <w:link w:val="377"/>
    <w:semiHidden/>
    <w:unhideWhenUsed/>
    <w:qFormat/>
    <w:uiPriority w:val="99"/>
    <w:rPr>
      <w:b/>
      <w:bCs/>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autoRedefine/>
    <w:qFormat/>
    <w:uiPriority w:val="0"/>
    <w:rPr>
      <w:rFonts w:ascii="宋体" w:hAnsi="Times New Roman" w:eastAsia="宋体"/>
      <w:sz w:val="18"/>
    </w:rPr>
  </w:style>
  <w:style w:type="character" w:styleId="35">
    <w:name w:val="Emphasis"/>
    <w:qFormat/>
    <w:uiPriority w:val="20"/>
    <w:rPr>
      <w:i/>
      <w:iCs/>
    </w:rPr>
  </w:style>
  <w:style w:type="character" w:styleId="36">
    <w:name w:val="Hyperlink"/>
    <w:autoRedefine/>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2"/>
    <w:semiHidden/>
    <w:unhideWhenUsed/>
    <w:qFormat/>
    <w:uiPriority w:val="99"/>
    <w:rPr>
      <w:sz w:val="21"/>
      <w:szCs w:val="21"/>
    </w:rPr>
  </w:style>
  <w:style w:type="character" w:styleId="38">
    <w:name w:val="footnote reference"/>
    <w:autoRedefine/>
    <w:semiHidden/>
    <w:qFormat/>
    <w:uiPriority w:val="99"/>
    <w:rPr>
      <w:rFonts w:ascii="宋体" w:hAnsi="宋体" w:eastAsia="宋体" w:cs="Times New Roman"/>
      <w:spacing w:val="0"/>
      <w:sz w:val="18"/>
      <w:vertAlign w:val="superscript"/>
    </w:rPr>
  </w:style>
  <w:style w:type="character" w:customStyle="1" w:styleId="39">
    <w:name w:val="标题 1 Char"/>
    <w:link w:val="2"/>
    <w:qFormat/>
    <w:uiPriority w:val="9"/>
    <w:rPr>
      <w:b/>
      <w:bCs/>
      <w:kern w:val="44"/>
      <w:sz w:val="44"/>
      <w:szCs w:val="44"/>
    </w:rPr>
  </w:style>
  <w:style w:type="character" w:customStyle="1" w:styleId="40">
    <w:name w:val="标题 2 Char"/>
    <w:link w:val="3"/>
    <w:qFormat/>
    <w:uiPriority w:val="9"/>
    <w:rPr>
      <w:rFonts w:ascii="Arial" w:hAnsi="Arial" w:eastAsia="黑体"/>
      <w:b/>
      <w:bCs/>
      <w:kern w:val="2"/>
      <w:sz w:val="32"/>
      <w:szCs w:val="32"/>
    </w:rPr>
  </w:style>
  <w:style w:type="character" w:customStyle="1" w:styleId="41">
    <w:name w:val="标题 3 Char"/>
    <w:link w:val="4"/>
    <w:qFormat/>
    <w:uiPriority w:val="9"/>
    <w:rPr>
      <w:b/>
      <w:bCs/>
      <w:kern w:val="2"/>
      <w:sz w:val="32"/>
      <w:szCs w:val="32"/>
    </w:rPr>
  </w:style>
  <w:style w:type="character" w:customStyle="1" w:styleId="42">
    <w:name w:val="标题 4 Char"/>
    <w:link w:val="5"/>
    <w:qFormat/>
    <w:uiPriority w:val="9"/>
    <w:rPr>
      <w:rFonts w:ascii="Arial" w:hAnsi="Arial" w:eastAsia="黑体"/>
      <w:b/>
      <w:bCs/>
      <w:kern w:val="2"/>
      <w:sz w:val="28"/>
      <w:szCs w:val="28"/>
    </w:rPr>
  </w:style>
  <w:style w:type="character" w:customStyle="1" w:styleId="43">
    <w:name w:val="标题 5 Char"/>
    <w:link w:val="6"/>
    <w:qFormat/>
    <w:uiPriority w:val="9"/>
    <w:rPr>
      <w:b/>
      <w:bCs/>
      <w:kern w:val="2"/>
      <w:sz w:val="28"/>
      <w:szCs w:val="28"/>
    </w:rPr>
  </w:style>
  <w:style w:type="character" w:customStyle="1" w:styleId="44">
    <w:name w:val="标题 6 Char"/>
    <w:link w:val="7"/>
    <w:qFormat/>
    <w:uiPriority w:val="9"/>
    <w:rPr>
      <w:rFonts w:ascii="Arial" w:hAnsi="Arial" w:eastAsia="黑体"/>
      <w:b/>
      <w:bCs/>
      <w:kern w:val="2"/>
      <w:sz w:val="24"/>
      <w:szCs w:val="24"/>
    </w:rPr>
  </w:style>
  <w:style w:type="character" w:customStyle="1" w:styleId="45">
    <w:name w:val="标题 7 Char"/>
    <w:link w:val="8"/>
    <w:qFormat/>
    <w:uiPriority w:val="9"/>
    <w:rPr>
      <w:b/>
      <w:bCs/>
      <w:kern w:val="2"/>
      <w:sz w:val="24"/>
      <w:szCs w:val="24"/>
    </w:rPr>
  </w:style>
  <w:style w:type="character" w:customStyle="1" w:styleId="46">
    <w:name w:val="标题 8 Char"/>
    <w:link w:val="9"/>
    <w:qFormat/>
    <w:uiPriority w:val="9"/>
    <w:rPr>
      <w:rFonts w:ascii="Arial" w:hAnsi="Arial" w:eastAsia="黑体"/>
      <w:kern w:val="2"/>
      <w:sz w:val="24"/>
      <w:szCs w:val="24"/>
    </w:rPr>
  </w:style>
  <w:style w:type="character" w:customStyle="1" w:styleId="47">
    <w:name w:val="标题 9 Char"/>
    <w:link w:val="10"/>
    <w:qFormat/>
    <w:uiPriority w:val="9"/>
    <w:rPr>
      <w:rFonts w:ascii="Arial" w:hAnsi="Arial" w:eastAsia="黑体"/>
      <w:kern w:val="2"/>
      <w:sz w:val="21"/>
      <w:szCs w:val="21"/>
    </w:rPr>
  </w:style>
  <w:style w:type="character" w:customStyle="1" w:styleId="48">
    <w:name w:val="页眉 Char"/>
    <w:link w:val="20"/>
    <w:qFormat/>
    <w:uiPriority w:val="99"/>
    <w:rPr>
      <w:kern w:val="2"/>
      <w:sz w:val="18"/>
      <w:szCs w:val="18"/>
    </w:rPr>
  </w:style>
  <w:style w:type="character" w:customStyle="1" w:styleId="49">
    <w:name w:val="页脚 Char"/>
    <w:link w:val="19"/>
    <w:qFormat/>
    <w:uiPriority w:val="99"/>
    <w:rPr>
      <w:rFonts w:ascii="宋体"/>
      <w:kern w:val="2"/>
      <w:sz w:val="18"/>
      <w:szCs w:val="18"/>
    </w:rPr>
  </w:style>
  <w:style w:type="character" w:customStyle="1" w:styleId="50">
    <w:name w:val="批注框文本 Char"/>
    <w:link w:val="18"/>
    <w:semiHidden/>
    <w:qFormat/>
    <w:uiPriority w:val="99"/>
    <w:rPr>
      <w:kern w:val="2"/>
      <w:sz w:val="18"/>
      <w:szCs w:val="18"/>
    </w:rPr>
  </w:style>
  <w:style w:type="paragraph" w:styleId="51">
    <w:name w:val="Quote"/>
    <w:basedOn w:val="1"/>
    <w:next w:val="1"/>
    <w:link w:val="52"/>
    <w:qFormat/>
    <w:uiPriority w:val="29"/>
    <w:rPr>
      <w:i/>
      <w:iCs/>
      <w:color w:val="000000"/>
    </w:rPr>
  </w:style>
  <w:style w:type="character" w:customStyle="1" w:styleId="52">
    <w:name w:val="引用 Char"/>
    <w:link w:val="51"/>
    <w:qFormat/>
    <w:uiPriority w:val="29"/>
    <w:rPr>
      <w:i/>
      <w:iCs/>
      <w:color w:val="000000"/>
      <w:kern w:val="2"/>
      <w:sz w:val="21"/>
      <w:szCs w:val="21"/>
    </w:rPr>
  </w:style>
  <w:style w:type="character" w:customStyle="1" w:styleId="53">
    <w:name w:val="标题 Char"/>
    <w:link w:val="28"/>
    <w:qFormat/>
    <w:uiPriority w:val="0"/>
    <w:rPr>
      <w:rFonts w:ascii="Arial" w:hAnsi="Arial" w:cs="Arial"/>
      <w:b/>
      <w:bCs/>
      <w:kern w:val="2"/>
      <w:sz w:val="32"/>
      <w:szCs w:val="32"/>
    </w:rPr>
  </w:style>
  <w:style w:type="paragraph" w:customStyle="1" w:styleId="54">
    <w:name w:val="标准标志"/>
    <w:next w:val="1"/>
    <w:link w:val="24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link w:val="244"/>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link w:val="343"/>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link w:val="255"/>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link w:val="236"/>
    <w:autoRedefine/>
    <w:qFormat/>
    <w:uiPriority w:val="0"/>
    <w:pPr>
      <w:widowControl w:val="0"/>
      <w:numPr>
        <w:ilvl w:val="3"/>
        <w:numId w:val="2"/>
      </w:numPr>
      <w:spacing w:before="120" w:beforeLines="50" w:after="120" w:afterLines="50"/>
      <w:ind w:left="0"/>
      <w:jc w:val="both"/>
      <w:outlineLvl w:val="2"/>
    </w:pPr>
    <w:rPr>
      <w:rFonts w:ascii="黑体" w:hAnsi="Times New Roman" w:eastAsia="黑体" w:cs="Times New Roman"/>
      <w:sz w:val="21"/>
      <w:lang w:val="en-US" w:eastAsia="zh-CN" w:bidi="ar-SA"/>
    </w:rPr>
  </w:style>
  <w:style w:type="character" w:customStyle="1" w:styleId="71">
    <w:name w:val="标准文件_发布"/>
    <w:autoRedefine/>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autoRedefine/>
    <w:qFormat/>
    <w:uiPriority w:val="0"/>
    <w:pPr>
      <w:spacing w:line="310" w:lineRule="exact"/>
      <w:jc w:val="right"/>
    </w:pPr>
    <w:rPr>
      <w:rFonts w:ascii="黑体" w:eastAsia="黑体"/>
      <w:kern w:val="0"/>
      <w:sz w:val="28"/>
    </w:rPr>
  </w:style>
  <w:style w:type="paragraph" w:customStyle="1" w:styleId="74">
    <w:name w:val="标准文件_封面标准分类号"/>
    <w:basedOn w:val="1"/>
    <w:autoRedefine/>
    <w:qFormat/>
    <w:uiPriority w:val="0"/>
    <w:rPr>
      <w:rFonts w:ascii="黑体" w:eastAsia="黑体"/>
      <w:b/>
      <w:kern w:val="0"/>
      <w:sz w:val="28"/>
    </w:rPr>
  </w:style>
  <w:style w:type="paragraph" w:customStyle="1" w:styleId="75">
    <w:name w:val="标准文件_封面标准名称"/>
    <w:basedOn w:val="1"/>
    <w:autoRedefine/>
    <w:qFormat/>
    <w:uiPriority w:val="0"/>
    <w:pPr>
      <w:spacing w:line="240" w:lineRule="auto"/>
      <w:jc w:val="center"/>
    </w:pPr>
    <w:rPr>
      <w:rFonts w:ascii="黑体" w:eastAsia="黑体"/>
      <w:kern w:val="0"/>
      <w:sz w:val="52"/>
    </w:rPr>
  </w:style>
  <w:style w:type="paragraph" w:customStyle="1" w:styleId="76">
    <w:name w:val="标准文件_封面标准英文名称"/>
    <w:basedOn w:val="1"/>
    <w:autoRedefine/>
    <w:qFormat/>
    <w:uiPriority w:val="0"/>
    <w:pPr>
      <w:spacing w:line="240" w:lineRule="auto"/>
      <w:jc w:val="center"/>
    </w:pPr>
    <w:rPr>
      <w:rFonts w:ascii="黑体" w:eastAsia="黑体"/>
      <w:b/>
      <w:sz w:val="28"/>
    </w:rPr>
  </w:style>
  <w:style w:type="paragraph" w:customStyle="1" w:styleId="77">
    <w:name w:val="标准文件_封面发布日期"/>
    <w:basedOn w:val="1"/>
    <w:autoRedefine/>
    <w:qFormat/>
    <w:uiPriority w:val="0"/>
    <w:pPr>
      <w:spacing w:line="310" w:lineRule="exact"/>
    </w:pPr>
    <w:rPr>
      <w:rFonts w:ascii="黑体" w:eastAsia="黑体"/>
      <w:kern w:val="0"/>
      <w:sz w:val="28"/>
    </w:rPr>
  </w:style>
  <w:style w:type="paragraph" w:customStyle="1" w:styleId="78">
    <w:name w:val="标准文件_封面密级"/>
    <w:basedOn w:val="1"/>
    <w:autoRedefine/>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link w:val="314"/>
    <w:autoRedefine/>
    <w:qFormat/>
    <w:uiPriority w:val="0"/>
    <w:pPr>
      <w:numPr>
        <w:ilvl w:val="0"/>
        <w:numId w:val="4"/>
      </w:numPr>
      <w:shd w:val="clear" w:color="FFFFFF" w:fill="FFFFFF"/>
      <w:tabs>
        <w:tab w:val="left" w:pos="6406"/>
      </w:tabs>
      <w:spacing w:before="560" w:after="120" w:afterLines="50"/>
      <w:ind w:left="0"/>
      <w:jc w:val="both"/>
      <w:outlineLvl w:val="0"/>
    </w:pPr>
    <w:rPr>
      <w:rFonts w:ascii="黑体" w:hAnsi="Times New Roman" w:eastAsia="黑体" w:cs="Times New Roman"/>
      <w:sz w:val="21"/>
      <w:lang w:val="en-US" w:eastAsia="zh-CN" w:bidi="ar-SA"/>
    </w:rPr>
  </w:style>
  <w:style w:type="paragraph" w:customStyle="1" w:styleId="82">
    <w:name w:val="标准文件_附录表标题"/>
    <w:next w:val="61"/>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link w:val="315"/>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link w:val="316"/>
    <w:autoRedefine/>
    <w:qFormat/>
    <w:uiPriority w:val="0"/>
    <w:pPr>
      <w:widowControl/>
      <w:numPr>
        <w:ilvl w:val="2"/>
      </w:numPr>
      <w:wordWrap w:val="0"/>
      <w:overflowPunct w:val="0"/>
      <w:autoSpaceDE w:val="0"/>
      <w:autoSpaceDN w:val="0"/>
      <w:ind w:left="0"/>
      <w:textAlignment w:val="baseline"/>
      <w:outlineLvl w:val="3"/>
    </w:pPr>
  </w:style>
  <w:style w:type="paragraph" w:customStyle="1" w:styleId="85">
    <w:name w:val="标准文件_附录公式"/>
    <w:basedOn w:val="60"/>
    <w:next w:val="60"/>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link w:val="31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link w:val="318"/>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附录五级条标题"/>
    <w:next w:val="61"/>
    <w:link w:val="31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Char"/>
    <w:link w:val="14"/>
    <w:autoRedefine/>
    <w:qFormat/>
    <w:uiPriority w:val="1"/>
    <w:rPr>
      <w:kern w:val="2"/>
      <w:sz w:val="21"/>
      <w:szCs w:val="21"/>
    </w:rPr>
  </w:style>
  <w:style w:type="paragraph" w:customStyle="1" w:styleId="92">
    <w:name w:val="标准文件_附录章标题"/>
    <w:next w:val="61"/>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autoRedefine/>
    <w:qFormat/>
    <w:uiPriority w:val="0"/>
    <w:pPr>
      <w:ind w:left="488" w:leftChars="200" w:hanging="289" w:hangingChars="290"/>
    </w:pPr>
  </w:style>
  <w:style w:type="paragraph" w:customStyle="1" w:styleId="94">
    <w:name w:val="标准文件_前言、引言标题"/>
    <w:next w:val="1"/>
    <w:link w:val="282"/>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autoRedefine/>
    <w:qFormat/>
    <w:uiPriority w:val="0"/>
    <w:pPr>
      <w:spacing w:line="460" w:lineRule="exact"/>
      <w:ind w:left="0" w:firstLine="0"/>
    </w:pPr>
  </w:style>
  <w:style w:type="paragraph" w:customStyle="1" w:styleId="96">
    <w:name w:val="标准文件_目录标题"/>
    <w:basedOn w:val="1"/>
    <w:link w:val="281"/>
    <w:autoRedefine/>
    <w:qFormat/>
    <w:uiPriority w:val="0"/>
    <w:pPr>
      <w:spacing w:before="480" w:after="150" w:afterLines="150" w:line="240" w:lineRule="auto"/>
      <w:jc w:val="center"/>
    </w:pPr>
    <w:rPr>
      <w:rFonts w:ascii="黑体" w:eastAsia="黑体"/>
      <w:sz w:val="32"/>
    </w:rPr>
  </w:style>
  <w:style w:type="paragraph" w:customStyle="1" w:styleId="97">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autoRedefine/>
    <w:qFormat/>
    <w:uiPriority w:val="0"/>
    <w:pPr>
      <w:numPr>
        <w:numId w:val="10"/>
      </w:numPr>
    </w:pPr>
  </w:style>
  <w:style w:type="paragraph" w:customStyle="1" w:styleId="99">
    <w:name w:val="标准文件_三级条标题"/>
    <w:basedOn w:val="70"/>
    <w:next w:val="61"/>
    <w:link w:val="301"/>
    <w:autoRedefine/>
    <w:qFormat/>
    <w:uiPriority w:val="0"/>
    <w:pPr>
      <w:widowControl/>
      <w:numPr>
        <w:ilvl w:val="4"/>
      </w:numPr>
      <w:ind w:left="0"/>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autoRedefine/>
    <w:qFormat/>
    <w:uiPriority w:val="0"/>
    <w:pPr>
      <w:adjustRightInd/>
      <w:spacing w:line="240" w:lineRule="auto"/>
      <w:ind w:firstLine="200" w:firstLineChars="200"/>
    </w:pPr>
    <w:rPr>
      <w:sz w:val="18"/>
      <w:szCs w:val="24"/>
    </w:rPr>
  </w:style>
  <w:style w:type="paragraph" w:customStyle="1" w:styleId="102">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link w:val="302"/>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Char"/>
    <w:link w:val="23"/>
    <w:autoRedefine/>
    <w:semiHidden/>
    <w:qFormat/>
    <w:uiPriority w:val="99"/>
    <w:rPr>
      <w:rFonts w:ascii="宋体"/>
      <w:kern w:val="2"/>
      <w:sz w:val="18"/>
      <w:szCs w:val="18"/>
    </w:rPr>
  </w:style>
  <w:style w:type="paragraph" w:customStyle="1" w:styleId="105">
    <w:name w:val="标准文件_条文脚注"/>
    <w:basedOn w:val="23"/>
    <w:autoRedefine/>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link w:val="342"/>
    <w:autoRedefine/>
    <w:qFormat/>
    <w:uiPriority w:val="0"/>
    <w:pPr>
      <w:numPr>
        <w:ilvl w:val="0"/>
        <w:numId w:val="12"/>
      </w:numPr>
      <w:spacing w:line="240" w:lineRule="auto"/>
      <w:jc w:val="left"/>
    </w:pPr>
    <w:rPr>
      <w:rFonts w:ascii="宋体" w:hAnsi="宋体"/>
      <w:sz w:val="18"/>
    </w:rPr>
  </w:style>
  <w:style w:type="character" w:customStyle="1" w:styleId="107">
    <w:name w:val="标准文件_图表脚注内容"/>
    <w:autoRedefine/>
    <w:qFormat/>
    <w:uiPriority w:val="0"/>
    <w:rPr>
      <w:rFonts w:ascii="宋体" w:hAnsi="宋体" w:eastAsia="宋体" w:cs="Times New Roman"/>
      <w:spacing w:val="0"/>
      <w:sz w:val="18"/>
      <w:vertAlign w:val="superscript"/>
    </w:rPr>
  </w:style>
  <w:style w:type="paragraph" w:customStyle="1" w:styleId="108">
    <w:name w:val="标准文件_五级条标题"/>
    <w:next w:val="61"/>
    <w:link w:val="303"/>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link w:val="299"/>
    <w:autoRedefine/>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link w:val="300"/>
    <w:autoRedefine/>
    <w:qFormat/>
    <w:uiPriority w:val="0"/>
    <w:pPr>
      <w:numPr>
        <w:ilvl w:val="2"/>
      </w:numPr>
      <w:spacing w:before="120" w:beforeLines="50" w:after="12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autoRedefine/>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link w:val="288"/>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link w:val="348"/>
    <w:autoRedefine/>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link w:val="344"/>
    <w:autoRedefine/>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link w:val="34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4">
    <w:name w:val="发布部门"/>
    <w:next w:val="61"/>
    <w:link w:val="25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link w:val="259"/>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link w:val="263"/>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link w:val="266"/>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link w:val="270"/>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link w:val="269"/>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link w:val="267"/>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link w:val="268"/>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autoRedefine/>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autoRedefine/>
    <w:qFormat/>
    <w:uiPriority w:val="0"/>
    <w:pPr>
      <w:outlineLvl w:val="4"/>
    </w:pPr>
  </w:style>
  <w:style w:type="paragraph" w:customStyle="1" w:styleId="135">
    <w:name w:val="附录四级无标题条"/>
    <w:basedOn w:val="134"/>
    <w:next w:val="61"/>
    <w:autoRedefine/>
    <w:qFormat/>
    <w:uiPriority w:val="0"/>
    <w:pPr>
      <w:outlineLvl w:val="5"/>
    </w:pPr>
  </w:style>
  <w:style w:type="paragraph" w:customStyle="1" w:styleId="136">
    <w:name w:val="附录图"/>
    <w:next w:val="61"/>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link w:val="284"/>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autoRedefine/>
    <w:qFormat/>
    <w:uiPriority w:val="0"/>
    <w:pPr>
      <w:outlineLvl w:val="6"/>
    </w:pPr>
  </w:style>
  <w:style w:type="paragraph" w:customStyle="1" w:styleId="139">
    <w:name w:val="附录性质"/>
    <w:basedOn w:val="1"/>
    <w:autoRedefine/>
    <w:qFormat/>
    <w:uiPriority w:val="0"/>
    <w:pPr>
      <w:widowControl/>
      <w:adjustRightInd/>
      <w:jc w:val="center"/>
    </w:pPr>
    <w:rPr>
      <w:rFonts w:ascii="黑体" w:eastAsia="黑体"/>
    </w:rPr>
  </w:style>
  <w:style w:type="paragraph" w:customStyle="1" w:styleId="140">
    <w:name w:val="附录一级无标题条"/>
    <w:basedOn w:val="92"/>
    <w:next w:val="61"/>
    <w:autoRedefine/>
    <w:qFormat/>
    <w:uiPriority w:val="0"/>
    <w:pPr>
      <w:autoSpaceDN w:val="0"/>
      <w:outlineLvl w:val="2"/>
    </w:pPr>
    <w:rPr>
      <w:rFonts w:ascii="宋体" w:hAnsi="宋体" w:eastAsia="宋体"/>
    </w:rPr>
  </w:style>
  <w:style w:type="character" w:customStyle="1" w:styleId="141">
    <w:name w:val="个人答复风格"/>
    <w:autoRedefine/>
    <w:qFormat/>
    <w:uiPriority w:val="0"/>
    <w:rPr>
      <w:rFonts w:ascii="Arial" w:hAnsi="Arial" w:eastAsia="宋体" w:cs="Arial"/>
      <w:color w:val="auto"/>
      <w:spacing w:val="0"/>
      <w:sz w:val="20"/>
    </w:rPr>
  </w:style>
  <w:style w:type="character" w:customStyle="1" w:styleId="142">
    <w:name w:val="个人撰写风格"/>
    <w:autoRedefine/>
    <w:qFormat/>
    <w:uiPriority w:val="0"/>
    <w:rPr>
      <w:rFonts w:ascii="Arial" w:hAnsi="Arial" w:eastAsia="宋体" w:cs="Arial"/>
      <w:color w:val="auto"/>
      <w:spacing w:val="0"/>
      <w:sz w:val="20"/>
    </w:rPr>
  </w:style>
  <w:style w:type="paragraph" w:customStyle="1" w:styleId="143">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autoRedefine/>
    <w:qFormat/>
    <w:uiPriority w:val="0"/>
    <w:pPr>
      <w:tabs>
        <w:tab w:val="left" w:pos="840"/>
      </w:tabs>
    </w:pPr>
  </w:style>
  <w:style w:type="paragraph" w:customStyle="1" w:styleId="14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link w:val="352"/>
    <w:autoRedefine/>
    <w:qFormat/>
    <w:uiPriority w:val="0"/>
    <w:pPr>
      <w:adjustRightInd/>
      <w:spacing w:line="240" w:lineRule="auto"/>
      <w:jc w:val="left"/>
    </w:pPr>
    <w:rPr>
      <w:bCs/>
      <w:iCs/>
    </w:rPr>
  </w:style>
  <w:style w:type="paragraph" w:customStyle="1" w:styleId="148">
    <w:name w:val="目录 31"/>
    <w:basedOn w:val="1"/>
    <w:next w:val="1"/>
    <w:link w:val="353"/>
    <w:autoRedefine/>
    <w:qFormat/>
    <w:uiPriority w:val="0"/>
    <w:pPr>
      <w:spacing w:line="240" w:lineRule="auto"/>
    </w:pPr>
    <w:rPr>
      <w:rFonts w:ascii="宋体" w:hAnsi="宋体"/>
      <w:iCs/>
    </w:rPr>
  </w:style>
  <w:style w:type="paragraph" w:customStyle="1" w:styleId="149">
    <w:name w:val="目录 41"/>
    <w:basedOn w:val="1"/>
    <w:next w:val="1"/>
    <w:link w:val="354"/>
    <w:autoRedefine/>
    <w:qFormat/>
    <w:uiPriority w:val="0"/>
    <w:pPr>
      <w:adjustRightInd/>
      <w:spacing w:line="240" w:lineRule="auto"/>
      <w:jc w:val="left"/>
    </w:pPr>
  </w:style>
  <w:style w:type="paragraph" w:customStyle="1" w:styleId="150">
    <w:name w:val="目录 51"/>
    <w:basedOn w:val="1"/>
    <w:next w:val="1"/>
    <w:link w:val="355"/>
    <w:autoRedefine/>
    <w:qFormat/>
    <w:uiPriority w:val="0"/>
    <w:pPr>
      <w:spacing w:line="240" w:lineRule="auto"/>
    </w:pPr>
    <w:rPr>
      <w:rFonts w:ascii="宋体" w:hAnsi="宋体"/>
    </w:rPr>
  </w:style>
  <w:style w:type="paragraph" w:customStyle="1" w:styleId="151">
    <w:name w:val="目录 61"/>
    <w:basedOn w:val="1"/>
    <w:next w:val="1"/>
    <w:link w:val="356"/>
    <w:autoRedefine/>
    <w:qFormat/>
    <w:uiPriority w:val="0"/>
    <w:pPr>
      <w:adjustRightInd/>
      <w:spacing w:line="240" w:lineRule="auto"/>
      <w:jc w:val="left"/>
    </w:pPr>
  </w:style>
  <w:style w:type="paragraph" w:customStyle="1" w:styleId="152">
    <w:name w:val="目录 71"/>
    <w:basedOn w:val="151"/>
    <w:autoRedefine/>
    <w:semiHidden/>
    <w:qFormat/>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link w:val="273"/>
    <w:qFormat/>
    <w:uiPriority w:val="0"/>
    <w:pPr>
      <w:framePr w:wrap="around"/>
      <w:spacing w:line="0" w:lineRule="atLeast"/>
    </w:pPr>
    <w:rPr>
      <w:rFonts w:ascii="黑体" w:eastAsia="黑体"/>
      <w:b w:val="0"/>
    </w:rPr>
  </w:style>
  <w:style w:type="paragraph" w:customStyle="1" w:styleId="157">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9">
    <w:name w:val="实施日期"/>
    <w:basedOn w:val="125"/>
    <w:link w:val="260"/>
    <w:qFormat/>
    <w:uiPriority w:val="0"/>
    <w:pPr>
      <w:framePr w:hSpace="0" w:wrap="around"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link w:val="280"/>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autoRedefine/>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autoRedefine/>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link w:val="304"/>
    <w:autoRedefine/>
    <w:qFormat/>
    <w:uiPriority w:val="0"/>
    <w:pPr>
      <w:spacing w:before="0" w:beforeLines="0" w:after="0" w:afterLines="0"/>
      <w:outlineLvl w:val="9"/>
    </w:pPr>
    <w:rPr>
      <w:rFonts w:ascii="宋体" w:eastAsia="宋体"/>
    </w:rPr>
  </w:style>
  <w:style w:type="paragraph" w:customStyle="1" w:styleId="168">
    <w:name w:val="标准文件_五级无标题"/>
    <w:basedOn w:val="108"/>
    <w:link w:val="308"/>
    <w:autoRedefine/>
    <w:qFormat/>
    <w:uiPriority w:val="0"/>
    <w:pPr>
      <w:spacing w:before="0" w:beforeLines="0" w:after="0" w:afterLines="0"/>
      <w:outlineLvl w:val="9"/>
    </w:pPr>
    <w:rPr>
      <w:rFonts w:ascii="宋体" w:eastAsia="宋体"/>
    </w:rPr>
  </w:style>
  <w:style w:type="paragraph" w:customStyle="1" w:styleId="169">
    <w:name w:val="标准文件_三级无标题"/>
    <w:basedOn w:val="99"/>
    <w:link w:val="306"/>
    <w:qFormat/>
    <w:uiPriority w:val="0"/>
    <w:pPr>
      <w:spacing w:before="0" w:beforeLines="0" w:after="0" w:afterLines="0"/>
      <w:outlineLvl w:val="9"/>
    </w:pPr>
    <w:rPr>
      <w:rFonts w:ascii="宋体" w:eastAsia="宋体"/>
    </w:rPr>
  </w:style>
  <w:style w:type="paragraph" w:customStyle="1" w:styleId="170">
    <w:name w:val="标准文件_二级无标题"/>
    <w:basedOn w:val="70"/>
    <w:link w:val="305"/>
    <w:autoRedefine/>
    <w:qFormat/>
    <w:uiPriority w:val="0"/>
    <w:pPr>
      <w:spacing w:before="0" w:beforeLines="0" w:after="0" w:afterLines="0"/>
      <w:outlineLvl w:val="9"/>
    </w:pPr>
    <w:rPr>
      <w:rFonts w:ascii="宋体" w:eastAsia="宋体"/>
    </w:rPr>
  </w:style>
  <w:style w:type="paragraph" w:customStyle="1" w:styleId="171">
    <w:name w:val="标准_四级无标题"/>
    <w:basedOn w:val="103"/>
    <w:next w:val="61"/>
    <w:autoRedefine/>
    <w:qFormat/>
    <w:uiPriority w:val="0"/>
    <w:rPr>
      <w:rFonts w:eastAsia="宋体"/>
    </w:rPr>
  </w:style>
  <w:style w:type="paragraph" w:customStyle="1" w:styleId="172">
    <w:name w:val="标准文件_四级无标题"/>
    <w:basedOn w:val="103"/>
    <w:link w:val="307"/>
    <w:autoRedefine/>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autoRedefine/>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autoRedefine/>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link w:val="286"/>
    <w:autoRedefine/>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autoRedefine/>
    <w:qFormat/>
    <w:uiPriority w:val="0"/>
    <w:pPr>
      <w:numPr>
        <w:ilvl w:val="0"/>
        <w:numId w:val="25"/>
      </w:numPr>
      <w:adjustRightInd/>
      <w:spacing w:line="240" w:lineRule="auto"/>
    </w:pPr>
    <w:rPr>
      <w:rFonts w:ascii="宋体" w:hAnsi="Times New Roman"/>
      <w:sz w:val="18"/>
      <w:szCs w:val="18"/>
    </w:rPr>
  </w:style>
  <w:style w:type="paragraph" w:customStyle="1" w:styleId="179">
    <w:name w:val="标准文件_字母编号列项（一级）"/>
    <w:link w:val="287"/>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link w:val="359"/>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link w:val="283"/>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link w:val="345"/>
    <w:autoRedefine/>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link w:val="333"/>
    <w:autoRedefine/>
    <w:qFormat/>
    <w:uiPriority w:val="0"/>
    <w:pPr>
      <w:ind w:firstLine="420"/>
    </w:pPr>
    <w:rPr>
      <w:sz w:val="18"/>
    </w:rPr>
  </w:style>
  <w:style w:type="paragraph" w:customStyle="1" w:styleId="188">
    <w:name w:val="标准文件_示例×："/>
    <w:basedOn w:val="1"/>
    <w:next w:val="187"/>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autoRedefine/>
    <w:qFormat/>
    <w:uiPriority w:val="0"/>
    <w:pPr>
      <w:jc w:val="center"/>
    </w:pPr>
    <w:rPr>
      <w:rFonts w:ascii="黑体" w:hAnsi="黑体" w:eastAsia="黑体"/>
    </w:rPr>
  </w:style>
  <w:style w:type="character" w:styleId="191">
    <w:name w:val="Placeholder Text"/>
    <w:basedOn w:val="32"/>
    <w:autoRedefine/>
    <w:qFormat/>
    <w:uiPriority w:val="99"/>
    <w:rPr>
      <w:color w:val="808080"/>
    </w:rPr>
  </w:style>
  <w:style w:type="paragraph" w:customStyle="1" w:styleId="192">
    <w:name w:val="标准文件_二级项2"/>
    <w:basedOn w:val="61"/>
    <w:link w:val="285"/>
    <w:qFormat/>
    <w:uiPriority w:val="0"/>
    <w:pPr>
      <w:numPr>
        <w:ilvl w:val="1"/>
        <w:numId w:val="21"/>
      </w:numPr>
      <w:ind w:firstLine="0" w:firstLineChars="0"/>
    </w:pPr>
  </w:style>
  <w:style w:type="paragraph" w:customStyle="1" w:styleId="193">
    <w:name w:val="标准文件_三级项2"/>
    <w:basedOn w:val="61"/>
    <w:autoRedefine/>
    <w:qFormat/>
    <w:uiPriority w:val="0"/>
    <w:pPr>
      <w:numPr>
        <w:ilvl w:val="0"/>
        <w:numId w:val="30"/>
      </w:numPr>
      <w:spacing w:line="300" w:lineRule="exact"/>
      <w:ind w:firstLineChars="0"/>
    </w:pPr>
    <w:rPr>
      <w:rFonts w:ascii="Times New Roman"/>
    </w:rPr>
  </w:style>
  <w:style w:type="paragraph" w:customStyle="1" w:styleId="194">
    <w:name w:val="标准文件_一级项2"/>
    <w:basedOn w:val="61"/>
    <w:autoRedefine/>
    <w:qFormat/>
    <w:uiPriority w:val="0"/>
    <w:pPr>
      <w:numPr>
        <w:ilvl w:val="0"/>
        <w:numId w:val="31"/>
      </w:numPr>
      <w:spacing w:line="300" w:lineRule="exact"/>
      <w:ind w:firstLineChars="0"/>
    </w:pPr>
    <w:rPr>
      <w:rFonts w:ascii="Times New Roman"/>
    </w:rPr>
  </w:style>
  <w:style w:type="paragraph" w:customStyle="1" w:styleId="195">
    <w:name w:val="标准文件_提示"/>
    <w:basedOn w:val="61"/>
    <w:next w:val="61"/>
    <w:link w:val="360"/>
    <w:autoRedefine/>
    <w:qFormat/>
    <w:uiPriority w:val="0"/>
    <w:pPr>
      <w:ind w:firstLine="420"/>
    </w:pPr>
    <w:rPr>
      <w:rFonts w:ascii="黑体" w:eastAsia="黑体"/>
    </w:rPr>
  </w:style>
  <w:style w:type="character" w:customStyle="1" w:styleId="196">
    <w:name w:val="标准文件_来源"/>
    <w:basedOn w:val="32"/>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link w:val="278"/>
    <w:qFormat/>
    <w:uiPriority w:val="0"/>
    <w:pPr>
      <w:framePr w:w="3997" w:h="471" w:hRule="exact" w:hSpace="0" w:vSpace="181" w:wrap="around" w:vAnchor="page" w:hAnchor="page" w:x="1419" w:y="14097"/>
    </w:pPr>
  </w:style>
  <w:style w:type="paragraph" w:customStyle="1" w:styleId="199">
    <w:name w:val="其他实施日期"/>
    <w:basedOn w:val="159"/>
    <w:link w:val="27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1"/>
    <w:next w:val="6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autoRedefine/>
    <w:qFormat/>
    <w:uiPriority w:val="0"/>
    <w:pPr>
      <w:numPr>
        <w:ilvl w:val="0"/>
        <w:numId w:val="5"/>
      </w:numPr>
      <w:spacing w:line="14" w:lineRule="exact"/>
      <w:ind w:hanging="425" w:firstLineChars="0"/>
      <w:jc w:val="center"/>
    </w:pPr>
    <w:rPr>
      <w:rFonts w:eastAsia="黑体"/>
      <w:vanish/>
      <w:sz w:val="2"/>
    </w:rPr>
  </w:style>
  <w:style w:type="paragraph" w:customStyle="1" w:styleId="205">
    <w:name w:val="标准文件_引言一级条标题"/>
    <w:basedOn w:val="61"/>
    <w:next w:val="61"/>
    <w:link w:val="289"/>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link w:val="290"/>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link w:val="291"/>
    <w:autoRedefine/>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link w:val="292"/>
    <w:autoRedefine/>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link w:val="293"/>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autoRedefine/>
    <w:qFormat/>
    <w:uiPriority w:val="0"/>
    <w:pPr>
      <w:ind w:left="811" w:firstLine="0" w:firstLineChars="0"/>
    </w:pPr>
    <w:rPr>
      <w:sz w:val="18"/>
    </w:rPr>
  </w:style>
  <w:style w:type="paragraph" w:customStyle="1" w:styleId="211">
    <w:name w:val="标准文件_注X后"/>
    <w:basedOn w:val="61"/>
    <w:autoRedefine/>
    <w:qFormat/>
    <w:uiPriority w:val="0"/>
    <w:pPr>
      <w:ind w:left="811" w:firstLine="0" w:firstLineChars="0"/>
    </w:pPr>
    <w:rPr>
      <w:sz w:val="18"/>
    </w:rPr>
  </w:style>
  <w:style w:type="paragraph" w:customStyle="1" w:styleId="212">
    <w:name w:val="标准文件_示例后"/>
    <w:basedOn w:val="61"/>
    <w:autoRedefine/>
    <w:qFormat/>
    <w:uiPriority w:val="0"/>
    <w:pPr>
      <w:ind w:left="964" w:firstLine="0" w:firstLineChars="0"/>
    </w:pPr>
    <w:rPr>
      <w:sz w:val="18"/>
    </w:rPr>
  </w:style>
  <w:style w:type="paragraph" w:customStyle="1" w:styleId="213">
    <w:name w:val="标准文件_示例X后"/>
    <w:basedOn w:val="61"/>
    <w:link w:val="214"/>
    <w:autoRedefine/>
    <w:qFormat/>
    <w:uiPriority w:val="0"/>
    <w:pPr>
      <w:ind w:left="1049" w:firstLine="0" w:firstLineChars="0"/>
    </w:pPr>
    <w:rPr>
      <w:sz w:val="18"/>
    </w:rPr>
  </w:style>
  <w:style w:type="character" w:customStyle="1" w:styleId="214">
    <w:name w:val="标准文件_示例X后 字符"/>
    <w:basedOn w:val="189"/>
    <w:link w:val="213"/>
    <w:autoRedefine/>
    <w:qFormat/>
    <w:uiPriority w:val="0"/>
    <w:rPr>
      <w:rFonts w:ascii="宋体" w:hAnsi="Times New Roman"/>
      <w:sz w:val="18"/>
    </w:rPr>
  </w:style>
  <w:style w:type="paragraph" w:customStyle="1" w:styleId="215">
    <w:name w:val="标准文件_索引项"/>
    <w:basedOn w:val="61"/>
    <w:next w:val="61"/>
    <w:link w:val="358"/>
    <w:autoRedefine/>
    <w:qFormat/>
    <w:uiPriority w:val="0"/>
    <w:pPr>
      <w:tabs>
        <w:tab w:val="right" w:leader="dot" w:pos="9356"/>
      </w:tabs>
      <w:ind w:left="210" w:hanging="210" w:firstLineChars="0"/>
      <w:jc w:val="left"/>
    </w:pPr>
  </w:style>
  <w:style w:type="paragraph" w:customStyle="1" w:styleId="216">
    <w:name w:val="标准文件_附录一级无标题"/>
    <w:basedOn w:val="83"/>
    <w:link w:val="320"/>
    <w:autoRedefine/>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link w:val="321"/>
    <w:autoRedefine/>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link w:val="322"/>
    <w:autoRedefine/>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link w:val="323"/>
    <w:autoRedefine/>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link w:val="324"/>
    <w:autoRedefine/>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link w:val="294"/>
    <w:autoRedefine/>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link w:val="295"/>
    <w:autoRedefine/>
    <w:qFormat/>
    <w:uiPriority w:val="0"/>
    <w:pPr>
      <w:spacing w:before="0" w:beforeLines="0" w:after="0" w:afterLines="0" w:line="276" w:lineRule="auto"/>
    </w:pPr>
    <w:rPr>
      <w:rFonts w:ascii="宋体" w:eastAsia="宋体"/>
    </w:rPr>
  </w:style>
  <w:style w:type="paragraph" w:customStyle="1" w:styleId="223">
    <w:name w:val="标准文件_引言三级无标题"/>
    <w:basedOn w:val="207"/>
    <w:link w:val="296"/>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link w:val="297"/>
    <w:autoRedefine/>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link w:val="298"/>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link w:val="357"/>
    <w:autoRedefine/>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link w:val="309"/>
    <w:qFormat/>
    <w:uiPriority w:val="0"/>
  </w:style>
  <w:style w:type="paragraph" w:customStyle="1" w:styleId="229">
    <w:name w:val="标准文件_术语条二"/>
    <w:basedOn w:val="170"/>
    <w:next w:val="61"/>
    <w:link w:val="310"/>
    <w:qFormat/>
    <w:uiPriority w:val="0"/>
  </w:style>
  <w:style w:type="paragraph" w:customStyle="1" w:styleId="230">
    <w:name w:val="标准文件_术语条三"/>
    <w:basedOn w:val="169"/>
    <w:next w:val="61"/>
    <w:link w:val="311"/>
    <w:qFormat/>
    <w:uiPriority w:val="0"/>
  </w:style>
  <w:style w:type="paragraph" w:customStyle="1" w:styleId="231">
    <w:name w:val="标准文件_术语条四"/>
    <w:basedOn w:val="172"/>
    <w:next w:val="61"/>
    <w:link w:val="312"/>
    <w:qFormat/>
    <w:uiPriority w:val="0"/>
  </w:style>
  <w:style w:type="paragraph" w:customStyle="1" w:styleId="232">
    <w:name w:val="标准文件_术语条五"/>
    <w:basedOn w:val="168"/>
    <w:next w:val="61"/>
    <w:link w:val="313"/>
    <w:autoRedefine/>
    <w:qFormat/>
    <w:uiPriority w:val="0"/>
  </w:style>
  <w:style w:type="paragraph" w:customStyle="1" w:styleId="2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2"/>
    <w:autoRedefine/>
    <w:qFormat/>
    <w:uiPriority w:val="0"/>
    <w:rPr>
      <w:rFonts w:ascii="黑体" w:eastAsia="黑体"/>
      <w:spacing w:val="85"/>
      <w:w w:val="100"/>
      <w:position w:val="3"/>
      <w:sz w:val="28"/>
      <w:szCs w:val="28"/>
    </w:rPr>
  </w:style>
  <w:style w:type="character" w:customStyle="1" w:styleId="235">
    <w:name w:val="标准文件_段 字符"/>
    <w:basedOn w:val="32"/>
    <w:autoRedefine/>
    <w:qFormat/>
    <w:uiPriority w:val="0"/>
    <w:rPr>
      <w:rFonts w:ascii="宋体" w:hAnsi="Times New Roman" w:eastAsia="宋体"/>
      <w:sz w:val="21"/>
    </w:rPr>
  </w:style>
  <w:style w:type="character" w:customStyle="1" w:styleId="236">
    <w:name w:val="标准文件_二级条标题 字符"/>
    <w:basedOn w:val="32"/>
    <w:link w:val="70"/>
    <w:autoRedefine/>
    <w:qFormat/>
    <w:uiPriority w:val="0"/>
    <w:rPr>
      <w:rFonts w:ascii="黑体" w:hAnsi="Times New Roman" w:eastAsia="黑体"/>
      <w:sz w:val="21"/>
    </w:rPr>
  </w:style>
  <w:style w:type="paragraph" w:customStyle="1" w:styleId="237">
    <w:name w:val="字母编号列项（一级）"/>
    <w:basedOn w:val="1"/>
    <w:qFormat/>
    <w:uiPriority w:val="0"/>
    <w:pPr>
      <w:widowControl/>
      <w:adjustRightInd/>
      <w:spacing w:before="100" w:beforeAutospacing="1" w:after="100" w:afterAutospacing="1" w:line="240" w:lineRule="auto"/>
      <w:ind w:left="851" w:hanging="426"/>
    </w:pPr>
    <w:rPr>
      <w:rFonts w:ascii="宋体" w:hAnsi="Times New Roman"/>
      <w:kern w:val="0"/>
    </w:rPr>
  </w:style>
  <w:style w:type="paragraph" w:customStyle="1" w:styleId="238">
    <w:name w:val="Table Paragraph"/>
    <w:basedOn w:val="1"/>
    <w:qFormat/>
    <w:uiPriority w:val="1"/>
    <w:pPr>
      <w:autoSpaceDE w:val="0"/>
      <w:autoSpaceDN w:val="0"/>
      <w:adjustRightInd/>
      <w:spacing w:line="240" w:lineRule="auto"/>
      <w:jc w:val="left"/>
    </w:pPr>
    <w:rPr>
      <w:rFonts w:ascii="Arial" w:hAnsi="Arial" w:cs="Arial"/>
      <w:kern w:val="0"/>
      <w:sz w:val="22"/>
      <w:szCs w:val="22"/>
    </w:rPr>
  </w:style>
  <w:style w:type="table" w:customStyle="1" w:styleId="239">
    <w:name w:val="Table Normal"/>
    <w:basedOn w:val="30"/>
    <w:autoRedefine/>
    <w:qFormat/>
    <w:uiPriority w:val="2"/>
    <w:pPr>
      <w:widowControl w:val="0"/>
      <w:autoSpaceDE w:val="0"/>
      <w:autoSpaceDN w:val="0"/>
    </w:pPr>
    <w:rPr>
      <w:rFonts w:ascii="Times New Roman" w:hAnsi="Times New Roman" w:eastAsia="Times New Roman"/>
      <w:sz w:val="22"/>
      <w:szCs w:val="22"/>
      <w:lang w:eastAsia="en-US"/>
    </w:rPr>
    <w:tblPr>
      <w:tblCellMar>
        <w:top w:w="0" w:type="dxa"/>
        <w:left w:w="0" w:type="dxa"/>
        <w:bottom w:w="0" w:type="dxa"/>
        <w:right w:w="0" w:type="dxa"/>
      </w:tblCellMar>
    </w:tblPr>
  </w:style>
  <w:style w:type="paragraph" w:customStyle="1" w:styleId="240">
    <w:name w:val="正文1"/>
    <w:autoRedefine/>
    <w:qFormat/>
    <w:uiPriority w:val="0"/>
    <w:pPr>
      <w:jc w:val="both"/>
    </w:pPr>
    <w:rPr>
      <w:rFonts w:ascii="等线" w:hAnsi="等线" w:eastAsia="宋体" w:cs="宋体"/>
      <w:kern w:val="2"/>
      <w:sz w:val="21"/>
      <w:szCs w:val="21"/>
      <w:lang w:val="en-US" w:eastAsia="zh-CN" w:bidi="ar-SA"/>
    </w:rPr>
  </w:style>
  <w:style w:type="character" w:customStyle="1" w:styleId="241">
    <w:name w:val="标准标志 字符"/>
    <w:basedOn w:val="32"/>
    <w:link w:val="54"/>
    <w:qFormat/>
    <w:uiPriority w:val="0"/>
    <w:rPr>
      <w:rFonts w:ascii="Times New Roman" w:hAnsi="Times New Roman"/>
      <w:b/>
      <w:w w:val="130"/>
      <w:sz w:val="96"/>
      <w:shd w:val="solid" w:color="FFFFFF" w:fill="FFFFFF"/>
    </w:rPr>
  </w:style>
  <w:style w:type="paragraph" w:customStyle="1" w:styleId="242">
    <w:name w:val="标准标志2"/>
    <w:next w:val="1"/>
    <w:link w:val="243"/>
    <w:qFormat/>
    <w:uiPriority w:val="0"/>
    <w:pPr>
      <w:framePr w:wrap="around" w:vAnchor="margin" w:hAnchor="margin" w:x="5613" w:y="397" w:anchorLock="1"/>
      <w:shd w:val="clear" w:color="auto" w:fill="FFFFFF"/>
      <w:spacing w:line="14" w:lineRule="atLeast"/>
      <w:jc w:val="right"/>
    </w:pPr>
    <w:rPr>
      <w:rFonts w:ascii="Times New Roman" w:hAnsi="Times New Roman" w:eastAsia="宋体" w:cs="Times New Roman"/>
      <w:b/>
      <w:w w:val="130"/>
      <w:sz w:val="96"/>
      <w:szCs w:val="22"/>
      <w:lang w:val="en-US" w:eastAsia="zh-CN" w:bidi="ar-SA"/>
    </w:rPr>
  </w:style>
  <w:style w:type="character" w:customStyle="1" w:styleId="243">
    <w:name w:val="标准标志2 字符"/>
    <w:basedOn w:val="32"/>
    <w:link w:val="242"/>
    <w:qFormat/>
    <w:uiPriority w:val="0"/>
    <w:rPr>
      <w:rFonts w:ascii="Times New Roman" w:hAnsi="Times New Roman"/>
      <w:b/>
      <w:w w:val="130"/>
      <w:sz w:val="96"/>
      <w:szCs w:val="22"/>
      <w:shd w:val="clear" w:color="auto" w:fill="FFFFFF"/>
    </w:rPr>
  </w:style>
  <w:style w:type="character" w:customStyle="1" w:styleId="244">
    <w:name w:val="标准称谓 字符"/>
    <w:basedOn w:val="32"/>
    <w:link w:val="55"/>
    <w:qFormat/>
    <w:uiPriority w:val="0"/>
    <w:rPr>
      <w:rFonts w:ascii="宋体" w:hAnsi="Times New Roman"/>
      <w:b/>
      <w:bCs/>
      <w:w w:val="148"/>
      <w:sz w:val="52"/>
    </w:rPr>
  </w:style>
  <w:style w:type="paragraph" w:customStyle="1" w:styleId="245">
    <w:name w:val="标准称谓2"/>
    <w:next w:val="1"/>
    <w:link w:val="246"/>
    <w:qFormat/>
    <w:uiPriority w:val="0"/>
    <w:pPr>
      <w:framePr w:w="6780" w:h="907" w:hRule="exact" w:hSpace="181" w:vSpace="181" w:wrap="around" w:vAnchor="page" w:hAnchor="page" w:xAlign="center" w:y="2268" w:anchorLock="1"/>
      <w:widowControl w:val="0"/>
      <w:kinsoku w:val="0"/>
      <w:overflowPunct w:val="0"/>
      <w:autoSpaceDE w:val="0"/>
      <w:autoSpaceDN w:val="0"/>
      <w:spacing w:line="14" w:lineRule="atLeast"/>
      <w:jc w:val="distribute"/>
    </w:pPr>
    <w:rPr>
      <w:rFonts w:ascii="Times New Roman" w:hAnsi="Times New Roman" w:eastAsia="黑体" w:cs="Times New Roman"/>
      <w:spacing w:val="-39"/>
      <w:kern w:val="2"/>
      <w:sz w:val="72"/>
      <w:szCs w:val="72"/>
      <w:lang w:val="en-US" w:eastAsia="zh-CN" w:bidi="ar-SA"/>
    </w:rPr>
  </w:style>
  <w:style w:type="character" w:customStyle="1" w:styleId="246">
    <w:name w:val="标准称谓2 字符"/>
    <w:basedOn w:val="32"/>
    <w:link w:val="245"/>
    <w:qFormat/>
    <w:uiPriority w:val="0"/>
    <w:rPr>
      <w:rFonts w:ascii="Times New Roman" w:hAnsi="Times New Roman" w:eastAsia="黑体"/>
      <w:spacing w:val="-39"/>
      <w:kern w:val="2"/>
      <w:sz w:val="72"/>
      <w:szCs w:val="72"/>
    </w:rPr>
  </w:style>
  <w:style w:type="paragraph" w:customStyle="1" w:styleId="247">
    <w:name w:val="标准称谓3"/>
    <w:next w:val="1"/>
    <w:link w:val="248"/>
    <w:qFormat/>
    <w:uiPriority w:val="0"/>
    <w:pPr>
      <w:framePr w:w="9638" w:h="624" w:hRule="exact" w:hSpace="181" w:vSpace="181" w:wrap="around" w:vAnchor="page" w:hAnchor="page" w:x="1304" w:y="2268" w:anchorLock="1"/>
      <w:widowControl w:val="0"/>
      <w:kinsoku w:val="0"/>
      <w:overflowPunct w:val="0"/>
      <w:autoSpaceDE w:val="0"/>
      <w:autoSpaceDN w:val="0"/>
      <w:spacing w:line="14" w:lineRule="atLeast"/>
      <w:jc w:val="distribute"/>
    </w:pPr>
    <w:rPr>
      <w:rFonts w:ascii="黑体" w:hAnsi="Times New Roman" w:eastAsia="黑体" w:cs="Times New Roman"/>
      <w:sz w:val="48"/>
      <w:lang w:val="en-US" w:eastAsia="zh-CN" w:bidi="ar-SA"/>
    </w:rPr>
  </w:style>
  <w:style w:type="character" w:customStyle="1" w:styleId="248">
    <w:name w:val="标准称谓3 字符"/>
    <w:basedOn w:val="32"/>
    <w:link w:val="247"/>
    <w:qFormat/>
    <w:uiPriority w:val="0"/>
    <w:rPr>
      <w:rFonts w:ascii="黑体" w:hAnsi="Times New Roman" w:eastAsia="黑体"/>
      <w:sz w:val="48"/>
    </w:rPr>
  </w:style>
  <w:style w:type="paragraph" w:customStyle="1" w:styleId="249">
    <w:name w:val="标准书脚_奇数页"/>
    <w:link w:val="250"/>
    <w:qFormat/>
    <w:uiPriority w:val="0"/>
    <w:pPr>
      <w:ind w:right="227"/>
      <w:jc w:val="right"/>
    </w:pPr>
    <w:rPr>
      <w:rFonts w:ascii="宋体" w:hAnsi="Times New Roman" w:eastAsia="宋体" w:cstheme="minorBidi"/>
      <w:sz w:val="18"/>
      <w:lang w:val="en-US" w:eastAsia="zh-CN" w:bidi="ar-SA"/>
    </w:rPr>
  </w:style>
  <w:style w:type="character" w:customStyle="1" w:styleId="250">
    <w:name w:val="标准书脚_奇数页 字符"/>
    <w:basedOn w:val="32"/>
    <w:link w:val="249"/>
    <w:qFormat/>
    <w:uiPriority w:val="0"/>
    <w:rPr>
      <w:rFonts w:ascii="宋体" w:hAnsi="Times New Roman" w:cstheme="minorBidi"/>
      <w:sz w:val="18"/>
    </w:rPr>
  </w:style>
  <w:style w:type="paragraph" w:customStyle="1" w:styleId="251">
    <w:name w:val="标准书眉_奇数页"/>
    <w:next w:val="1"/>
    <w:link w:val="252"/>
    <w:qFormat/>
    <w:uiPriority w:val="0"/>
    <w:pPr>
      <w:tabs>
        <w:tab w:val="center" w:pos="4153"/>
        <w:tab w:val="right" w:pos="8306"/>
      </w:tabs>
      <w:spacing w:after="120"/>
      <w:jc w:val="right"/>
    </w:pPr>
    <w:rPr>
      <w:rFonts w:ascii="黑体" w:hAnsi="Times New Roman" w:eastAsia="黑体" w:cstheme="minorBidi"/>
      <w:sz w:val="21"/>
      <w:lang w:val="en-US" w:eastAsia="zh-CN" w:bidi="ar-SA"/>
    </w:rPr>
  </w:style>
  <w:style w:type="character" w:customStyle="1" w:styleId="252">
    <w:name w:val="标准书眉_奇数页 字符"/>
    <w:basedOn w:val="32"/>
    <w:link w:val="251"/>
    <w:qFormat/>
    <w:uiPriority w:val="0"/>
    <w:rPr>
      <w:rFonts w:ascii="黑体" w:hAnsi="Times New Roman" w:eastAsia="黑体" w:cstheme="minorBidi"/>
      <w:sz w:val="21"/>
    </w:rPr>
  </w:style>
  <w:style w:type="paragraph" w:customStyle="1" w:styleId="253">
    <w:name w:val="标准书眉_偶数页"/>
    <w:next w:val="1"/>
    <w:link w:val="254"/>
    <w:qFormat/>
    <w:uiPriority w:val="0"/>
    <w:pPr>
      <w:spacing w:after="120"/>
    </w:pPr>
    <w:rPr>
      <w:rFonts w:ascii="黑体" w:hAnsi="Times New Roman" w:eastAsia="黑体" w:cstheme="minorBidi"/>
      <w:sz w:val="21"/>
      <w:szCs w:val="22"/>
      <w:lang w:val="en-US" w:eastAsia="zh-CN" w:bidi="ar-SA"/>
    </w:rPr>
  </w:style>
  <w:style w:type="character" w:customStyle="1" w:styleId="254">
    <w:name w:val="标准书眉_偶数页 字符"/>
    <w:basedOn w:val="32"/>
    <w:link w:val="253"/>
    <w:qFormat/>
    <w:uiPriority w:val="0"/>
    <w:rPr>
      <w:rFonts w:ascii="黑体" w:hAnsi="Times New Roman" w:eastAsia="黑体" w:cstheme="minorBidi"/>
      <w:sz w:val="21"/>
      <w:szCs w:val="22"/>
    </w:rPr>
  </w:style>
  <w:style w:type="character" w:customStyle="1" w:styleId="255">
    <w:name w:val="标准文件_参考文献标题 字符"/>
    <w:basedOn w:val="32"/>
    <w:link w:val="68"/>
    <w:qFormat/>
    <w:uiPriority w:val="0"/>
    <w:rPr>
      <w:rFonts w:ascii="黑体" w:eastAsia="黑体"/>
      <w:sz w:val="21"/>
      <w:szCs w:val="21"/>
      <w:shd w:val="clear" w:color="FFFFFF" w:fill="FFFFFF"/>
    </w:rPr>
  </w:style>
  <w:style w:type="paragraph" w:customStyle="1" w:styleId="256">
    <w:name w:val="封面标准顶部线"/>
    <w:link w:val="257"/>
    <w:qFormat/>
    <w:uiPriority w:val="0"/>
    <w:pPr>
      <w:framePr w:w="9672" w:hSpace="181" w:wrap="around" w:vAnchor="page" w:hAnchor="page" w:x="1389" w:y="4241"/>
      <w:spacing w:line="14" w:lineRule="atLeast"/>
    </w:pPr>
    <w:rPr>
      <w:rFonts w:ascii="宋体" w:hAnsi="Times New Roman" w:eastAsia="宋体" w:cs="Times New Roman"/>
      <w:sz w:val="21"/>
      <w:lang w:val="en-US" w:eastAsia="zh-CN" w:bidi="ar-SA"/>
    </w:rPr>
  </w:style>
  <w:style w:type="character" w:customStyle="1" w:styleId="257">
    <w:name w:val="封面标准顶部线 字符"/>
    <w:basedOn w:val="32"/>
    <w:link w:val="256"/>
    <w:qFormat/>
    <w:uiPriority w:val="0"/>
    <w:rPr>
      <w:rFonts w:ascii="宋体" w:hAnsi="Times New Roman"/>
      <w:sz w:val="21"/>
    </w:rPr>
  </w:style>
  <w:style w:type="character" w:customStyle="1" w:styleId="258">
    <w:name w:val="发布部门 字符"/>
    <w:basedOn w:val="32"/>
    <w:link w:val="124"/>
    <w:qFormat/>
    <w:uiPriority w:val="0"/>
    <w:rPr>
      <w:rFonts w:ascii="宋体" w:hAnsi="Times New Roman"/>
      <w:b/>
      <w:w w:val="135"/>
      <w:sz w:val="36"/>
    </w:rPr>
  </w:style>
  <w:style w:type="character" w:customStyle="1" w:styleId="259">
    <w:name w:val="发布日期 字符"/>
    <w:basedOn w:val="32"/>
    <w:link w:val="125"/>
    <w:qFormat/>
    <w:uiPriority w:val="0"/>
    <w:rPr>
      <w:rFonts w:ascii="Times New Roman" w:hAnsi="Times New Roman" w:eastAsia="黑体"/>
      <w:sz w:val="28"/>
    </w:rPr>
  </w:style>
  <w:style w:type="character" w:customStyle="1" w:styleId="260">
    <w:name w:val="实施日期 字符"/>
    <w:basedOn w:val="32"/>
    <w:link w:val="159"/>
    <w:qFormat/>
    <w:uiPriority w:val="0"/>
    <w:rPr>
      <w:rFonts w:ascii="Times New Roman" w:hAnsi="Times New Roman" w:eastAsia="黑体"/>
      <w:sz w:val="28"/>
    </w:rPr>
  </w:style>
  <w:style w:type="paragraph" w:customStyle="1" w:styleId="261">
    <w:name w:val="封面日期"/>
    <w:link w:val="262"/>
    <w:qFormat/>
    <w:uiPriority w:val="0"/>
    <w:pPr>
      <w:framePr w:w="9672" w:vSpace="181" w:wrap="around" w:vAnchor="page" w:hAnchor="page" w:x="1418" w:y="14174" w:anchorLock="1"/>
      <w:spacing w:line="360" w:lineRule="exact"/>
    </w:pPr>
    <w:rPr>
      <w:rFonts w:ascii="黑体" w:hAnsi="Times New Roman" w:eastAsia="黑体" w:cs="Times New Roman"/>
      <w:sz w:val="28"/>
      <w:lang w:val="en-US" w:eastAsia="zh-CN" w:bidi="ar-SA"/>
    </w:rPr>
  </w:style>
  <w:style w:type="character" w:customStyle="1" w:styleId="262">
    <w:name w:val="封面日期 字符"/>
    <w:basedOn w:val="32"/>
    <w:link w:val="261"/>
    <w:qFormat/>
    <w:uiPriority w:val="0"/>
    <w:rPr>
      <w:rFonts w:ascii="黑体" w:hAnsi="Times New Roman" w:eastAsia="黑体"/>
      <w:sz w:val="28"/>
    </w:rPr>
  </w:style>
  <w:style w:type="character" w:customStyle="1" w:styleId="263">
    <w:name w:val="封面标准代替信息 字符"/>
    <w:basedOn w:val="32"/>
    <w:link w:val="126"/>
    <w:qFormat/>
    <w:uiPriority w:val="0"/>
    <w:rPr>
      <w:rFonts w:ascii="宋体" w:hAnsi="Times New Roman"/>
      <w:sz w:val="21"/>
    </w:rPr>
  </w:style>
  <w:style w:type="paragraph" w:customStyle="1" w:styleId="264">
    <w:name w:val="封面标准号2"/>
    <w:link w:val="265"/>
    <w:qFormat/>
    <w:uiPriority w:val="0"/>
    <w:pPr>
      <w:framePr w:w="9354" w:h="624" w:hRule="exact" w:hSpace="181" w:vSpace="181" w:wrap="around" w:vAnchor="page" w:hAnchor="page" w:x="1418" w:y="3283"/>
      <w:spacing w:line="280" w:lineRule="exact"/>
      <w:jc w:val="right"/>
    </w:pPr>
    <w:rPr>
      <w:rFonts w:ascii="黑体" w:hAnsi="Times New Roman" w:eastAsia="黑体" w:cs="Times New Roman"/>
      <w:sz w:val="28"/>
      <w:lang w:val="en-US" w:eastAsia="zh-CN" w:bidi="ar-SA"/>
    </w:rPr>
  </w:style>
  <w:style w:type="character" w:customStyle="1" w:styleId="265">
    <w:name w:val="封面标准号2 字符"/>
    <w:basedOn w:val="32"/>
    <w:link w:val="264"/>
    <w:qFormat/>
    <w:uiPriority w:val="0"/>
    <w:rPr>
      <w:rFonts w:ascii="黑体" w:hAnsi="Times New Roman" w:eastAsia="黑体"/>
      <w:sz w:val="28"/>
    </w:rPr>
  </w:style>
  <w:style w:type="character" w:customStyle="1" w:styleId="266">
    <w:name w:val="封面标准名称 字符"/>
    <w:basedOn w:val="32"/>
    <w:link w:val="127"/>
    <w:qFormat/>
    <w:uiPriority w:val="0"/>
    <w:rPr>
      <w:rFonts w:ascii="黑体" w:hAnsi="Times New Roman" w:eastAsia="黑体"/>
      <w:sz w:val="52"/>
    </w:rPr>
  </w:style>
  <w:style w:type="character" w:customStyle="1" w:styleId="267">
    <w:name w:val="封面标准英文名称 字符"/>
    <w:basedOn w:val="32"/>
    <w:link w:val="130"/>
    <w:qFormat/>
    <w:uiPriority w:val="0"/>
    <w:rPr>
      <w:rFonts w:ascii="Times New Roman" w:hAnsi="Times New Roman"/>
      <w:sz w:val="28"/>
    </w:rPr>
  </w:style>
  <w:style w:type="character" w:customStyle="1" w:styleId="268">
    <w:name w:val="封面一致性程度标识 字符"/>
    <w:basedOn w:val="32"/>
    <w:link w:val="131"/>
    <w:qFormat/>
    <w:uiPriority w:val="0"/>
    <w:rPr>
      <w:rFonts w:ascii="Times New Roman" w:hAnsi="Times New Roman"/>
      <w:sz w:val="28"/>
    </w:rPr>
  </w:style>
  <w:style w:type="character" w:customStyle="1" w:styleId="269">
    <w:name w:val="封面标准文稿类别 字符"/>
    <w:basedOn w:val="32"/>
    <w:link w:val="129"/>
    <w:qFormat/>
    <w:uiPriority w:val="0"/>
    <w:rPr>
      <w:rFonts w:ascii="宋体" w:hAnsi="Times New Roman"/>
      <w:sz w:val="24"/>
    </w:rPr>
  </w:style>
  <w:style w:type="character" w:customStyle="1" w:styleId="270">
    <w:name w:val="封面标准文稿编辑信息 字符"/>
    <w:basedOn w:val="32"/>
    <w:link w:val="128"/>
    <w:qFormat/>
    <w:uiPriority w:val="0"/>
    <w:rPr>
      <w:rFonts w:ascii="宋体" w:hAnsi="Times New Roman"/>
      <w:sz w:val="21"/>
    </w:rPr>
  </w:style>
  <w:style w:type="paragraph" w:customStyle="1" w:styleId="271">
    <w:name w:val="封面标准文稿附件"/>
    <w:basedOn w:val="129"/>
    <w:link w:val="272"/>
    <w:qFormat/>
    <w:uiPriority w:val="0"/>
    <w:pPr>
      <w:framePr w:w="9638" w:h="6973" w:hRule="exact" w:wrap="around" w:vAnchor="page" w:hAnchor="page" w:x="1418" w:y="6407"/>
      <w:widowControl w:val="0"/>
      <w:spacing w:beforeLines="300" w:afterLines="30" w:line="240" w:lineRule="auto"/>
      <w:textAlignment w:val="bottom"/>
    </w:pPr>
    <w:rPr>
      <w:rFonts w:ascii="Times New Roman"/>
      <w:b/>
      <w:sz w:val="21"/>
    </w:rPr>
  </w:style>
  <w:style w:type="character" w:customStyle="1" w:styleId="272">
    <w:name w:val="封面标准文稿附件 字符"/>
    <w:basedOn w:val="32"/>
    <w:link w:val="271"/>
    <w:qFormat/>
    <w:uiPriority w:val="0"/>
    <w:rPr>
      <w:rFonts w:ascii="Times New Roman" w:hAnsi="Times New Roman"/>
      <w:b/>
      <w:sz w:val="21"/>
    </w:rPr>
  </w:style>
  <w:style w:type="character" w:customStyle="1" w:styleId="273">
    <w:name w:val="其他发布部门 字符"/>
    <w:basedOn w:val="32"/>
    <w:link w:val="156"/>
    <w:qFormat/>
    <w:uiPriority w:val="0"/>
    <w:rPr>
      <w:rFonts w:ascii="黑体" w:hAnsi="Times New Roman" w:eastAsia="黑体"/>
      <w:w w:val="135"/>
      <w:sz w:val="36"/>
    </w:rPr>
  </w:style>
  <w:style w:type="paragraph" w:customStyle="1" w:styleId="274">
    <w:name w:val="其他发布部门2"/>
    <w:basedOn w:val="124"/>
    <w:link w:val="275"/>
    <w:qFormat/>
    <w:uiPriority w:val="0"/>
    <w:pPr>
      <w:framePr w:w="7432" w:h="584" w:hRule="exact" w:hSpace="181" w:vSpace="181" w:wrap="around" w:y="15024"/>
      <w:spacing w:line="14" w:lineRule="atLeast"/>
    </w:pPr>
    <w:rPr>
      <w:rFonts w:ascii="黑体" w:hAnsi="黑体" w:eastAsia="黑体"/>
      <w:b w:val="0"/>
      <w:w w:val="100"/>
      <w:sz w:val="28"/>
    </w:rPr>
  </w:style>
  <w:style w:type="character" w:customStyle="1" w:styleId="275">
    <w:name w:val="其他发布部门2 字符"/>
    <w:basedOn w:val="32"/>
    <w:link w:val="274"/>
    <w:qFormat/>
    <w:uiPriority w:val="0"/>
    <w:rPr>
      <w:rFonts w:ascii="黑体" w:hAnsi="黑体" w:eastAsia="黑体"/>
      <w:sz w:val="28"/>
    </w:rPr>
  </w:style>
  <w:style w:type="paragraph" w:customStyle="1" w:styleId="276">
    <w:name w:val="其他发布部门3"/>
    <w:link w:val="277"/>
    <w:qFormat/>
    <w:uiPriority w:val="0"/>
    <w:pPr>
      <w:framePr w:w="9247" w:h="1259" w:hRule="exact" w:hSpace="181" w:vSpace="181" w:wrap="around" w:vAnchor="margin" w:hAnchor="margin" w:xAlign="center" w:y="14542"/>
      <w:spacing w:line="340" w:lineRule="exact"/>
      <w:jc w:val="center"/>
    </w:pPr>
    <w:rPr>
      <w:rFonts w:ascii="黑体" w:hAnsi="Times New Roman" w:eastAsia="黑体" w:cs="Times New Roman"/>
      <w:kern w:val="2"/>
      <w:sz w:val="28"/>
      <w:szCs w:val="22"/>
      <w:lang w:val="en-US" w:eastAsia="zh-CN" w:bidi="ar-SA"/>
    </w:rPr>
  </w:style>
  <w:style w:type="character" w:customStyle="1" w:styleId="277">
    <w:name w:val="其他发布部门3 字符"/>
    <w:basedOn w:val="32"/>
    <w:link w:val="276"/>
    <w:qFormat/>
    <w:uiPriority w:val="0"/>
    <w:rPr>
      <w:rFonts w:ascii="黑体" w:hAnsi="Times New Roman" w:eastAsia="黑体"/>
      <w:kern w:val="2"/>
      <w:sz w:val="28"/>
      <w:szCs w:val="22"/>
    </w:rPr>
  </w:style>
  <w:style w:type="character" w:customStyle="1" w:styleId="278">
    <w:name w:val="其他发布日期 字符"/>
    <w:basedOn w:val="32"/>
    <w:link w:val="198"/>
    <w:qFormat/>
    <w:uiPriority w:val="0"/>
    <w:rPr>
      <w:rFonts w:ascii="Times New Roman" w:hAnsi="Times New Roman" w:eastAsia="黑体"/>
      <w:sz w:val="28"/>
    </w:rPr>
  </w:style>
  <w:style w:type="character" w:customStyle="1" w:styleId="279">
    <w:name w:val="其他实施日期 字符"/>
    <w:basedOn w:val="32"/>
    <w:link w:val="199"/>
    <w:qFormat/>
    <w:uiPriority w:val="0"/>
    <w:rPr>
      <w:rFonts w:ascii="Times New Roman" w:hAnsi="Times New Roman" w:eastAsia="黑体"/>
      <w:sz w:val="28"/>
    </w:rPr>
  </w:style>
  <w:style w:type="character" w:customStyle="1" w:styleId="280">
    <w:name w:val="文献分类号 字符"/>
    <w:basedOn w:val="32"/>
    <w:link w:val="161"/>
    <w:qFormat/>
    <w:uiPriority w:val="0"/>
    <w:rPr>
      <w:rFonts w:ascii="Times New Roman" w:hAnsi="Times New Roman" w:eastAsia="黑体"/>
      <w:sz w:val="21"/>
    </w:rPr>
  </w:style>
  <w:style w:type="character" w:customStyle="1" w:styleId="281">
    <w:name w:val="标准文件_目录标题 字符"/>
    <w:basedOn w:val="32"/>
    <w:link w:val="96"/>
    <w:qFormat/>
    <w:uiPriority w:val="0"/>
    <w:rPr>
      <w:rFonts w:ascii="黑体" w:eastAsia="黑体"/>
      <w:kern w:val="2"/>
      <w:sz w:val="32"/>
      <w:szCs w:val="21"/>
    </w:rPr>
  </w:style>
  <w:style w:type="character" w:customStyle="1" w:styleId="282">
    <w:name w:val="标准文件_前言、引言标题 字符"/>
    <w:basedOn w:val="32"/>
    <w:link w:val="94"/>
    <w:qFormat/>
    <w:uiPriority w:val="0"/>
    <w:rPr>
      <w:rFonts w:ascii="黑体" w:hAnsi="Times New Roman" w:eastAsia="黑体"/>
      <w:sz w:val="32"/>
      <w:shd w:val="clear" w:color="FFFFFF" w:fill="FFFFFF"/>
    </w:rPr>
  </w:style>
  <w:style w:type="character" w:customStyle="1" w:styleId="283">
    <w:name w:val="标准文件_正文标准名称 字符"/>
    <w:basedOn w:val="32"/>
    <w:link w:val="182"/>
    <w:qFormat/>
    <w:uiPriority w:val="0"/>
    <w:rPr>
      <w:rFonts w:ascii="黑体" w:hAnsi="黑体" w:eastAsia="黑体"/>
      <w:kern w:val="2"/>
      <w:sz w:val="32"/>
      <w:szCs w:val="32"/>
    </w:rPr>
  </w:style>
  <w:style w:type="character" w:customStyle="1" w:styleId="284">
    <w:name w:val="标准文件_一级项 字符"/>
    <w:basedOn w:val="32"/>
    <w:link w:val="137"/>
    <w:qFormat/>
    <w:uiPriority w:val="0"/>
    <w:rPr>
      <w:rFonts w:ascii="宋体" w:hAnsi="Times New Roman"/>
      <w:sz w:val="21"/>
    </w:rPr>
  </w:style>
  <w:style w:type="character" w:customStyle="1" w:styleId="285">
    <w:name w:val="标准文件_二级项2 字符"/>
    <w:basedOn w:val="32"/>
    <w:link w:val="192"/>
    <w:qFormat/>
    <w:uiPriority w:val="0"/>
    <w:rPr>
      <w:rFonts w:ascii="宋体" w:hAnsi="Times New Roman"/>
      <w:sz w:val="21"/>
    </w:rPr>
  </w:style>
  <w:style w:type="character" w:customStyle="1" w:styleId="286">
    <w:name w:val="标准文件_三级项 字符"/>
    <w:basedOn w:val="32"/>
    <w:link w:val="177"/>
    <w:qFormat/>
    <w:uiPriority w:val="0"/>
    <w:rPr>
      <w:rFonts w:ascii="Times New Roman" w:hAnsi="Times New Roman"/>
      <w:kern w:val="2"/>
      <w:sz w:val="21"/>
      <w:szCs w:val="21"/>
    </w:rPr>
  </w:style>
  <w:style w:type="character" w:customStyle="1" w:styleId="287">
    <w:name w:val="标准文件_字母编号列项（一级） 字符"/>
    <w:basedOn w:val="32"/>
    <w:link w:val="179"/>
    <w:qFormat/>
    <w:uiPriority w:val="0"/>
    <w:rPr>
      <w:rFonts w:ascii="宋体" w:hAnsi="Times New Roman"/>
      <w:sz w:val="21"/>
    </w:rPr>
  </w:style>
  <w:style w:type="character" w:customStyle="1" w:styleId="288">
    <w:name w:val="标准文件_数字编号列项（二级） 字符"/>
    <w:basedOn w:val="32"/>
    <w:link w:val="114"/>
    <w:qFormat/>
    <w:uiPriority w:val="0"/>
    <w:rPr>
      <w:rFonts w:ascii="宋体" w:hAnsi="Times New Roman"/>
      <w:sz w:val="21"/>
    </w:rPr>
  </w:style>
  <w:style w:type="character" w:customStyle="1" w:styleId="289">
    <w:name w:val="标准文件_引言一级条标题 字符"/>
    <w:basedOn w:val="32"/>
    <w:link w:val="205"/>
    <w:qFormat/>
    <w:uiPriority w:val="0"/>
    <w:rPr>
      <w:rFonts w:ascii="黑体" w:hAnsi="Times New Roman" w:eastAsia="黑体"/>
      <w:sz w:val="21"/>
    </w:rPr>
  </w:style>
  <w:style w:type="character" w:customStyle="1" w:styleId="290">
    <w:name w:val="标准文件_引言二级条标题 字符"/>
    <w:basedOn w:val="32"/>
    <w:link w:val="206"/>
    <w:qFormat/>
    <w:uiPriority w:val="0"/>
    <w:rPr>
      <w:rFonts w:ascii="黑体" w:hAnsi="Times New Roman" w:eastAsia="黑体"/>
      <w:sz w:val="21"/>
    </w:rPr>
  </w:style>
  <w:style w:type="character" w:customStyle="1" w:styleId="291">
    <w:name w:val="标准文件_引言三级条标题 字符"/>
    <w:basedOn w:val="32"/>
    <w:link w:val="207"/>
    <w:qFormat/>
    <w:uiPriority w:val="0"/>
    <w:rPr>
      <w:rFonts w:ascii="黑体" w:hAnsi="Times New Roman" w:eastAsia="黑体"/>
      <w:sz w:val="21"/>
    </w:rPr>
  </w:style>
  <w:style w:type="character" w:customStyle="1" w:styleId="292">
    <w:name w:val="标准文件_引言四级条标题 字符"/>
    <w:basedOn w:val="32"/>
    <w:link w:val="208"/>
    <w:qFormat/>
    <w:uiPriority w:val="0"/>
    <w:rPr>
      <w:rFonts w:ascii="黑体" w:hAnsi="Times New Roman" w:eastAsia="黑体"/>
      <w:sz w:val="21"/>
    </w:rPr>
  </w:style>
  <w:style w:type="character" w:customStyle="1" w:styleId="293">
    <w:name w:val="标准文件_引言五级条标题 字符"/>
    <w:basedOn w:val="32"/>
    <w:link w:val="209"/>
    <w:qFormat/>
    <w:uiPriority w:val="0"/>
    <w:rPr>
      <w:rFonts w:ascii="黑体" w:hAnsi="Times New Roman" w:eastAsia="黑体"/>
      <w:sz w:val="21"/>
    </w:rPr>
  </w:style>
  <w:style w:type="character" w:customStyle="1" w:styleId="294">
    <w:name w:val="标准文件_引言一级无标题 字符"/>
    <w:basedOn w:val="32"/>
    <w:link w:val="221"/>
    <w:qFormat/>
    <w:uiPriority w:val="0"/>
    <w:rPr>
      <w:rFonts w:ascii="宋体" w:hAnsi="Times New Roman"/>
      <w:sz w:val="21"/>
    </w:rPr>
  </w:style>
  <w:style w:type="character" w:customStyle="1" w:styleId="295">
    <w:name w:val="标准文件_引言二级无标题 字符"/>
    <w:basedOn w:val="32"/>
    <w:link w:val="222"/>
    <w:qFormat/>
    <w:uiPriority w:val="0"/>
    <w:rPr>
      <w:rFonts w:ascii="宋体" w:hAnsi="Times New Roman"/>
      <w:sz w:val="21"/>
    </w:rPr>
  </w:style>
  <w:style w:type="character" w:customStyle="1" w:styleId="296">
    <w:name w:val="标准文件_引言三级无标题 字符"/>
    <w:basedOn w:val="32"/>
    <w:link w:val="223"/>
    <w:qFormat/>
    <w:uiPriority w:val="0"/>
    <w:rPr>
      <w:rFonts w:ascii="宋体" w:hAnsi="Times New Roman"/>
      <w:sz w:val="21"/>
    </w:rPr>
  </w:style>
  <w:style w:type="character" w:customStyle="1" w:styleId="297">
    <w:name w:val="标准文件_引言四级无标题 字符"/>
    <w:basedOn w:val="32"/>
    <w:link w:val="224"/>
    <w:qFormat/>
    <w:uiPriority w:val="0"/>
    <w:rPr>
      <w:rFonts w:ascii="宋体" w:hAnsi="Times New Roman"/>
      <w:sz w:val="21"/>
    </w:rPr>
  </w:style>
  <w:style w:type="character" w:customStyle="1" w:styleId="298">
    <w:name w:val="标准文件_引言五级无标题 字符"/>
    <w:basedOn w:val="32"/>
    <w:link w:val="225"/>
    <w:qFormat/>
    <w:uiPriority w:val="0"/>
    <w:rPr>
      <w:rFonts w:ascii="宋体" w:hAnsi="Times New Roman"/>
      <w:sz w:val="21"/>
    </w:rPr>
  </w:style>
  <w:style w:type="character" w:customStyle="1" w:styleId="299">
    <w:name w:val="标准文件_章标题 字符"/>
    <w:basedOn w:val="32"/>
    <w:link w:val="109"/>
    <w:qFormat/>
    <w:uiPriority w:val="0"/>
    <w:rPr>
      <w:rFonts w:ascii="黑体" w:hAnsi="Times New Roman" w:eastAsia="黑体"/>
      <w:sz w:val="21"/>
    </w:rPr>
  </w:style>
  <w:style w:type="character" w:customStyle="1" w:styleId="300">
    <w:name w:val="标准文件_一级条标题 字符"/>
    <w:basedOn w:val="32"/>
    <w:link w:val="110"/>
    <w:qFormat/>
    <w:uiPriority w:val="0"/>
    <w:rPr>
      <w:rFonts w:ascii="黑体" w:hAnsi="Times New Roman" w:eastAsia="黑体"/>
      <w:sz w:val="21"/>
    </w:rPr>
  </w:style>
  <w:style w:type="character" w:customStyle="1" w:styleId="301">
    <w:name w:val="标准文件_三级条标题 字符"/>
    <w:basedOn w:val="32"/>
    <w:link w:val="99"/>
    <w:qFormat/>
    <w:uiPriority w:val="0"/>
    <w:rPr>
      <w:rFonts w:ascii="黑体" w:hAnsi="Times New Roman" w:eastAsia="黑体"/>
      <w:sz w:val="21"/>
    </w:rPr>
  </w:style>
  <w:style w:type="character" w:customStyle="1" w:styleId="302">
    <w:name w:val="标准文件_四级条标题 字符"/>
    <w:basedOn w:val="32"/>
    <w:link w:val="103"/>
    <w:qFormat/>
    <w:uiPriority w:val="0"/>
    <w:rPr>
      <w:rFonts w:ascii="黑体" w:hAnsi="Times New Roman" w:eastAsia="黑体"/>
      <w:sz w:val="21"/>
    </w:rPr>
  </w:style>
  <w:style w:type="character" w:customStyle="1" w:styleId="303">
    <w:name w:val="标准文件_五级条标题 字符"/>
    <w:basedOn w:val="32"/>
    <w:link w:val="108"/>
    <w:qFormat/>
    <w:uiPriority w:val="0"/>
    <w:rPr>
      <w:rFonts w:ascii="黑体" w:hAnsi="Times New Roman" w:eastAsia="黑体"/>
      <w:sz w:val="21"/>
    </w:rPr>
  </w:style>
  <w:style w:type="character" w:customStyle="1" w:styleId="304">
    <w:name w:val="标准文件_一级无标题 字符"/>
    <w:basedOn w:val="32"/>
    <w:link w:val="167"/>
    <w:qFormat/>
    <w:uiPriority w:val="0"/>
    <w:rPr>
      <w:rFonts w:ascii="宋体" w:hAnsi="Times New Roman"/>
      <w:sz w:val="21"/>
    </w:rPr>
  </w:style>
  <w:style w:type="character" w:customStyle="1" w:styleId="305">
    <w:name w:val="标准文件_二级无标题 字符"/>
    <w:basedOn w:val="32"/>
    <w:link w:val="170"/>
    <w:qFormat/>
    <w:uiPriority w:val="0"/>
    <w:rPr>
      <w:rFonts w:ascii="宋体" w:hAnsi="Times New Roman"/>
      <w:sz w:val="21"/>
    </w:rPr>
  </w:style>
  <w:style w:type="character" w:customStyle="1" w:styleId="306">
    <w:name w:val="标准文件_三级无标题 字符"/>
    <w:basedOn w:val="32"/>
    <w:link w:val="169"/>
    <w:qFormat/>
    <w:uiPriority w:val="0"/>
    <w:rPr>
      <w:rFonts w:ascii="宋体" w:hAnsi="Times New Roman"/>
      <w:sz w:val="21"/>
    </w:rPr>
  </w:style>
  <w:style w:type="character" w:customStyle="1" w:styleId="307">
    <w:name w:val="标准文件_四级无标题 字符"/>
    <w:basedOn w:val="32"/>
    <w:link w:val="172"/>
    <w:qFormat/>
    <w:uiPriority w:val="0"/>
    <w:rPr>
      <w:rFonts w:ascii="宋体" w:hAnsi="黑体"/>
      <w:sz w:val="21"/>
      <w:szCs w:val="52"/>
    </w:rPr>
  </w:style>
  <w:style w:type="character" w:customStyle="1" w:styleId="308">
    <w:name w:val="标准文件_五级无标题 字符"/>
    <w:basedOn w:val="32"/>
    <w:link w:val="168"/>
    <w:qFormat/>
    <w:uiPriority w:val="0"/>
    <w:rPr>
      <w:rFonts w:ascii="宋体" w:hAnsi="Times New Roman"/>
      <w:sz w:val="21"/>
    </w:rPr>
  </w:style>
  <w:style w:type="character" w:customStyle="1" w:styleId="309">
    <w:name w:val="标准文件_术语条一 字符"/>
    <w:basedOn w:val="32"/>
    <w:link w:val="228"/>
    <w:qFormat/>
    <w:uiPriority w:val="0"/>
    <w:rPr>
      <w:rFonts w:ascii="宋体" w:hAnsi="Times New Roman"/>
      <w:sz w:val="21"/>
    </w:rPr>
  </w:style>
  <w:style w:type="character" w:customStyle="1" w:styleId="310">
    <w:name w:val="标准文件_术语条二 字符"/>
    <w:basedOn w:val="32"/>
    <w:link w:val="229"/>
    <w:qFormat/>
    <w:uiPriority w:val="0"/>
    <w:rPr>
      <w:rFonts w:ascii="宋体" w:hAnsi="Times New Roman"/>
      <w:sz w:val="21"/>
    </w:rPr>
  </w:style>
  <w:style w:type="character" w:customStyle="1" w:styleId="311">
    <w:name w:val="标准文件_术语条三 字符"/>
    <w:basedOn w:val="32"/>
    <w:link w:val="230"/>
    <w:qFormat/>
    <w:uiPriority w:val="0"/>
    <w:rPr>
      <w:rFonts w:ascii="宋体" w:hAnsi="Times New Roman"/>
      <w:sz w:val="21"/>
    </w:rPr>
  </w:style>
  <w:style w:type="character" w:customStyle="1" w:styleId="312">
    <w:name w:val="标准文件_术语条四 字符"/>
    <w:basedOn w:val="32"/>
    <w:link w:val="231"/>
    <w:qFormat/>
    <w:uiPriority w:val="0"/>
    <w:rPr>
      <w:rFonts w:ascii="宋体" w:hAnsi="黑体"/>
      <w:sz w:val="21"/>
      <w:szCs w:val="52"/>
    </w:rPr>
  </w:style>
  <w:style w:type="character" w:customStyle="1" w:styleId="313">
    <w:name w:val="标准文件_术语条五 字符"/>
    <w:basedOn w:val="32"/>
    <w:link w:val="232"/>
    <w:qFormat/>
    <w:uiPriority w:val="0"/>
    <w:rPr>
      <w:rFonts w:ascii="宋体" w:hAnsi="Times New Roman"/>
      <w:sz w:val="21"/>
    </w:rPr>
  </w:style>
  <w:style w:type="character" w:customStyle="1" w:styleId="314">
    <w:name w:val="标准文件_附录标识 字符"/>
    <w:basedOn w:val="32"/>
    <w:link w:val="81"/>
    <w:qFormat/>
    <w:uiPriority w:val="0"/>
    <w:rPr>
      <w:rFonts w:ascii="黑体" w:hAnsi="Times New Roman" w:eastAsia="黑体"/>
      <w:sz w:val="21"/>
      <w:shd w:val="clear" w:color="FFFFFF" w:fill="FFFFFF"/>
    </w:rPr>
  </w:style>
  <w:style w:type="character" w:customStyle="1" w:styleId="315">
    <w:name w:val="标准文件_附录一级条标题 字符"/>
    <w:basedOn w:val="32"/>
    <w:link w:val="83"/>
    <w:qFormat/>
    <w:uiPriority w:val="0"/>
    <w:rPr>
      <w:rFonts w:ascii="黑体" w:hAnsi="Times New Roman" w:eastAsia="黑体"/>
      <w:kern w:val="21"/>
      <w:sz w:val="21"/>
    </w:rPr>
  </w:style>
  <w:style w:type="character" w:customStyle="1" w:styleId="316">
    <w:name w:val="标准文件_附录二级条标题 字符"/>
    <w:basedOn w:val="32"/>
    <w:link w:val="84"/>
    <w:qFormat/>
    <w:uiPriority w:val="0"/>
    <w:rPr>
      <w:rFonts w:ascii="黑体" w:hAnsi="Times New Roman" w:eastAsia="黑体"/>
      <w:kern w:val="21"/>
      <w:sz w:val="21"/>
    </w:rPr>
  </w:style>
  <w:style w:type="character" w:customStyle="1" w:styleId="317">
    <w:name w:val="标准文件_附录三级条标题 字符"/>
    <w:basedOn w:val="32"/>
    <w:link w:val="86"/>
    <w:qFormat/>
    <w:uiPriority w:val="0"/>
    <w:rPr>
      <w:rFonts w:ascii="黑体" w:hAnsi="Times New Roman" w:eastAsia="黑体"/>
      <w:kern w:val="21"/>
      <w:sz w:val="21"/>
    </w:rPr>
  </w:style>
  <w:style w:type="character" w:customStyle="1" w:styleId="318">
    <w:name w:val="标准文件_附录四级条标题 字符"/>
    <w:basedOn w:val="32"/>
    <w:link w:val="87"/>
    <w:qFormat/>
    <w:uiPriority w:val="0"/>
    <w:rPr>
      <w:rFonts w:ascii="黑体" w:hAnsi="Times New Roman" w:eastAsia="黑体"/>
      <w:kern w:val="21"/>
      <w:sz w:val="21"/>
    </w:rPr>
  </w:style>
  <w:style w:type="character" w:customStyle="1" w:styleId="319">
    <w:name w:val="标准文件_附录五级条标题 字符"/>
    <w:basedOn w:val="32"/>
    <w:link w:val="89"/>
    <w:qFormat/>
    <w:uiPriority w:val="0"/>
    <w:rPr>
      <w:rFonts w:ascii="黑体" w:hAnsi="Times New Roman" w:eastAsia="黑体"/>
      <w:kern w:val="21"/>
      <w:sz w:val="21"/>
    </w:rPr>
  </w:style>
  <w:style w:type="character" w:customStyle="1" w:styleId="320">
    <w:name w:val="标准文件_附录一级无标题 字符"/>
    <w:basedOn w:val="32"/>
    <w:link w:val="216"/>
    <w:qFormat/>
    <w:uiPriority w:val="0"/>
    <w:rPr>
      <w:rFonts w:ascii="宋体" w:hAnsi="Times New Roman"/>
      <w:kern w:val="21"/>
      <w:sz w:val="21"/>
    </w:rPr>
  </w:style>
  <w:style w:type="character" w:customStyle="1" w:styleId="321">
    <w:name w:val="标准文件_附录二级无标题 字符"/>
    <w:basedOn w:val="32"/>
    <w:link w:val="217"/>
    <w:uiPriority w:val="0"/>
    <w:rPr>
      <w:rFonts w:ascii="宋体" w:hAnsi="Times New Roman"/>
      <w:kern w:val="21"/>
      <w:sz w:val="21"/>
    </w:rPr>
  </w:style>
  <w:style w:type="character" w:customStyle="1" w:styleId="322">
    <w:name w:val="标准文件_附录三级无标题 字符"/>
    <w:basedOn w:val="32"/>
    <w:link w:val="218"/>
    <w:uiPriority w:val="0"/>
    <w:rPr>
      <w:rFonts w:ascii="宋体" w:hAnsi="Times New Roman"/>
      <w:kern w:val="21"/>
      <w:sz w:val="21"/>
    </w:rPr>
  </w:style>
  <w:style w:type="character" w:customStyle="1" w:styleId="323">
    <w:name w:val="标准文件_附录四级无标题 字符"/>
    <w:basedOn w:val="32"/>
    <w:link w:val="219"/>
    <w:qFormat/>
    <w:uiPriority w:val="0"/>
    <w:rPr>
      <w:rFonts w:ascii="宋体" w:hAnsi="Times New Roman"/>
      <w:kern w:val="21"/>
      <w:sz w:val="21"/>
    </w:rPr>
  </w:style>
  <w:style w:type="character" w:customStyle="1" w:styleId="324">
    <w:name w:val="标准文件_附录五级无标题 字符"/>
    <w:basedOn w:val="32"/>
    <w:link w:val="220"/>
    <w:uiPriority w:val="0"/>
    <w:rPr>
      <w:rFonts w:ascii="宋体" w:hAnsi="Times New Roman"/>
      <w:kern w:val="21"/>
      <w:sz w:val="21"/>
    </w:rPr>
  </w:style>
  <w:style w:type="paragraph" w:customStyle="1" w:styleId="325">
    <w:name w:val="附录图标号"/>
    <w:basedOn w:val="61"/>
    <w:next w:val="61"/>
    <w:link w:val="326"/>
    <w:qFormat/>
    <w:uiPriority w:val="0"/>
    <w:pPr>
      <w:autoSpaceDE/>
      <w:autoSpaceDN/>
      <w:spacing w:line="14" w:lineRule="exact"/>
      <w:ind w:left="425" w:firstLine="0" w:firstLineChars="0"/>
      <w:jc w:val="center"/>
    </w:pPr>
    <w:rPr>
      <w:rFonts w:cstheme="minorBidi"/>
      <w:sz w:val="2"/>
    </w:rPr>
  </w:style>
  <w:style w:type="character" w:customStyle="1" w:styleId="326">
    <w:name w:val="附录图标号 字符"/>
    <w:basedOn w:val="32"/>
    <w:link w:val="325"/>
    <w:qFormat/>
    <w:uiPriority w:val="0"/>
    <w:rPr>
      <w:rFonts w:ascii="宋体" w:hAnsi="Times New Roman" w:cstheme="minorBidi"/>
      <w:sz w:val="2"/>
    </w:rPr>
  </w:style>
  <w:style w:type="paragraph" w:customStyle="1" w:styleId="327">
    <w:name w:val="附录图标题"/>
    <w:next w:val="61"/>
    <w:link w:val="328"/>
    <w:qFormat/>
    <w:uiPriority w:val="0"/>
    <w:pPr>
      <w:spacing w:before="1417" w:beforeLines="50" w:after="1417" w:afterLines="50"/>
      <w:jc w:val="center"/>
    </w:pPr>
    <w:rPr>
      <w:rFonts w:ascii="黑体" w:hAnsi="黑体" w:eastAsia="黑体" w:cstheme="minorBidi"/>
      <w:kern w:val="2"/>
      <w:sz w:val="21"/>
      <w:szCs w:val="22"/>
      <w:lang w:val="en-US" w:eastAsia="zh-CN" w:bidi="ar-SA"/>
    </w:rPr>
  </w:style>
  <w:style w:type="character" w:customStyle="1" w:styleId="328">
    <w:name w:val="附录图标题 字符"/>
    <w:basedOn w:val="32"/>
    <w:link w:val="327"/>
    <w:qFormat/>
    <w:uiPriority w:val="0"/>
    <w:rPr>
      <w:rFonts w:ascii="黑体" w:hAnsi="黑体" w:eastAsia="黑体" w:cstheme="minorBidi"/>
      <w:kern w:val="2"/>
      <w:sz w:val="21"/>
      <w:szCs w:val="22"/>
    </w:rPr>
  </w:style>
  <w:style w:type="paragraph" w:customStyle="1" w:styleId="329">
    <w:name w:val="附录表标号"/>
    <w:basedOn w:val="61"/>
    <w:next w:val="61"/>
    <w:link w:val="330"/>
    <w:qFormat/>
    <w:uiPriority w:val="0"/>
    <w:pPr>
      <w:autoSpaceDE/>
      <w:autoSpaceDN/>
      <w:spacing w:line="14" w:lineRule="exact"/>
      <w:ind w:left="425" w:firstLine="0" w:firstLineChars="0"/>
      <w:jc w:val="center"/>
    </w:pPr>
    <w:rPr>
      <w:rFonts w:cstheme="minorBidi"/>
      <w:sz w:val="2"/>
    </w:rPr>
  </w:style>
  <w:style w:type="character" w:customStyle="1" w:styleId="330">
    <w:name w:val="附录表标号 字符"/>
    <w:basedOn w:val="32"/>
    <w:link w:val="329"/>
    <w:qFormat/>
    <w:uiPriority w:val="0"/>
    <w:rPr>
      <w:rFonts w:ascii="宋体" w:hAnsi="Times New Roman" w:cstheme="minorBidi"/>
      <w:sz w:val="2"/>
    </w:rPr>
  </w:style>
  <w:style w:type="paragraph" w:customStyle="1" w:styleId="331">
    <w:name w:val="附录表标题"/>
    <w:next w:val="61"/>
    <w:link w:val="332"/>
    <w:qFormat/>
    <w:uiPriority w:val="0"/>
    <w:pPr>
      <w:spacing w:before="1417" w:beforeLines="50" w:after="1417" w:afterLines="50"/>
      <w:jc w:val="center"/>
    </w:pPr>
    <w:rPr>
      <w:rFonts w:ascii="黑体" w:hAnsi="黑体" w:eastAsia="黑体" w:cstheme="minorBidi"/>
      <w:kern w:val="2"/>
      <w:sz w:val="21"/>
      <w:szCs w:val="22"/>
      <w:lang w:val="en-US" w:eastAsia="zh-CN" w:bidi="ar-SA"/>
    </w:rPr>
  </w:style>
  <w:style w:type="character" w:customStyle="1" w:styleId="332">
    <w:name w:val="附录表标题 字符"/>
    <w:basedOn w:val="32"/>
    <w:link w:val="331"/>
    <w:qFormat/>
    <w:uiPriority w:val="0"/>
    <w:rPr>
      <w:rFonts w:ascii="黑体" w:hAnsi="黑体" w:eastAsia="黑体" w:cstheme="minorBidi"/>
      <w:kern w:val="2"/>
      <w:sz w:val="21"/>
      <w:szCs w:val="22"/>
    </w:rPr>
  </w:style>
  <w:style w:type="character" w:customStyle="1" w:styleId="333">
    <w:name w:val="标准文件_示例内容 字符"/>
    <w:basedOn w:val="32"/>
    <w:link w:val="187"/>
    <w:qFormat/>
    <w:uiPriority w:val="0"/>
    <w:rPr>
      <w:rFonts w:ascii="宋体" w:hAnsi="Times New Roman"/>
      <w:sz w:val="18"/>
    </w:rPr>
  </w:style>
  <w:style w:type="paragraph" w:customStyle="1" w:styleId="334">
    <w:name w:val="标准文件_示例"/>
    <w:next w:val="187"/>
    <w:link w:val="335"/>
    <w:qFormat/>
    <w:uiPriority w:val="0"/>
    <w:pPr>
      <w:ind w:firstLine="363"/>
      <w:jc w:val="both"/>
    </w:pPr>
    <w:rPr>
      <w:rFonts w:ascii="宋体" w:hAnsi="宋体" w:eastAsia="宋体" w:cstheme="minorBidi"/>
      <w:kern w:val="2"/>
      <w:sz w:val="18"/>
      <w:szCs w:val="22"/>
      <w:lang w:val="en-US" w:eastAsia="zh-CN" w:bidi="ar-SA"/>
    </w:rPr>
  </w:style>
  <w:style w:type="character" w:customStyle="1" w:styleId="335">
    <w:name w:val="标准文件_示例 字符"/>
    <w:basedOn w:val="32"/>
    <w:link w:val="334"/>
    <w:qFormat/>
    <w:uiPriority w:val="0"/>
    <w:rPr>
      <w:rFonts w:ascii="宋体" w:hAnsi="宋体" w:cstheme="minorBidi"/>
      <w:kern w:val="2"/>
      <w:sz w:val="18"/>
      <w:szCs w:val="22"/>
    </w:rPr>
  </w:style>
  <w:style w:type="paragraph" w:customStyle="1" w:styleId="336">
    <w:name w:val="标准文件_示例×"/>
    <w:basedOn w:val="1"/>
    <w:next w:val="187"/>
    <w:link w:val="337"/>
    <w:qFormat/>
    <w:uiPriority w:val="0"/>
    <w:pPr>
      <w:widowControl/>
      <w:adjustRightInd/>
      <w:spacing w:line="240" w:lineRule="auto"/>
      <w:ind w:firstLine="363"/>
    </w:pPr>
    <w:rPr>
      <w:rFonts w:ascii="宋体" w:hAnsi="宋体" w:cstheme="minorBidi"/>
      <w:sz w:val="18"/>
      <w:szCs w:val="22"/>
    </w:rPr>
  </w:style>
  <w:style w:type="character" w:customStyle="1" w:styleId="337">
    <w:name w:val="标准文件_示例× 字符"/>
    <w:basedOn w:val="32"/>
    <w:link w:val="336"/>
    <w:qFormat/>
    <w:uiPriority w:val="0"/>
    <w:rPr>
      <w:rFonts w:ascii="宋体" w:hAnsi="宋体" w:cstheme="minorBidi"/>
      <w:kern w:val="2"/>
      <w:sz w:val="18"/>
      <w:szCs w:val="22"/>
    </w:rPr>
  </w:style>
  <w:style w:type="paragraph" w:customStyle="1" w:styleId="338">
    <w:name w:val="标准文件_注"/>
    <w:next w:val="61"/>
    <w:link w:val="339"/>
    <w:qFormat/>
    <w:uiPriority w:val="0"/>
    <w:pPr>
      <w:autoSpaceDE w:val="0"/>
      <w:autoSpaceDN w:val="0"/>
      <w:ind w:left="737" w:hanging="374"/>
      <w:jc w:val="both"/>
    </w:pPr>
    <w:rPr>
      <w:rFonts w:ascii="宋体" w:hAnsi="宋体" w:eastAsia="宋体" w:cstheme="minorBidi"/>
      <w:kern w:val="2"/>
      <w:sz w:val="18"/>
      <w:szCs w:val="22"/>
      <w:lang w:val="en-US" w:eastAsia="zh-CN" w:bidi="ar-SA"/>
    </w:rPr>
  </w:style>
  <w:style w:type="character" w:customStyle="1" w:styleId="339">
    <w:name w:val="标准文件_注 字符"/>
    <w:basedOn w:val="32"/>
    <w:link w:val="338"/>
    <w:qFormat/>
    <w:uiPriority w:val="0"/>
    <w:rPr>
      <w:rFonts w:ascii="宋体" w:hAnsi="宋体" w:cstheme="minorBidi"/>
      <w:kern w:val="2"/>
      <w:sz w:val="18"/>
      <w:szCs w:val="22"/>
    </w:rPr>
  </w:style>
  <w:style w:type="paragraph" w:customStyle="1" w:styleId="340">
    <w:name w:val="标准文件_注×"/>
    <w:next w:val="61"/>
    <w:link w:val="341"/>
    <w:qFormat/>
    <w:uiPriority w:val="0"/>
    <w:pPr>
      <w:ind w:left="811" w:hanging="448"/>
      <w:jc w:val="both"/>
    </w:pPr>
    <w:rPr>
      <w:rFonts w:ascii="宋体" w:hAnsi="宋体" w:eastAsia="宋体" w:cstheme="minorBidi"/>
      <w:kern w:val="2"/>
      <w:sz w:val="18"/>
      <w:szCs w:val="22"/>
      <w:lang w:val="en-US" w:eastAsia="zh-CN" w:bidi="ar-SA"/>
    </w:rPr>
  </w:style>
  <w:style w:type="character" w:customStyle="1" w:styleId="341">
    <w:name w:val="标准文件_注× 字符"/>
    <w:basedOn w:val="32"/>
    <w:link w:val="340"/>
    <w:qFormat/>
    <w:uiPriority w:val="0"/>
    <w:rPr>
      <w:rFonts w:ascii="宋体" w:hAnsi="宋体" w:cstheme="minorBidi"/>
      <w:kern w:val="2"/>
      <w:sz w:val="18"/>
      <w:szCs w:val="22"/>
    </w:rPr>
  </w:style>
  <w:style w:type="character" w:customStyle="1" w:styleId="342">
    <w:name w:val="标准文件_图表脚注 字符"/>
    <w:basedOn w:val="32"/>
    <w:link w:val="106"/>
    <w:qFormat/>
    <w:uiPriority w:val="0"/>
    <w:rPr>
      <w:rFonts w:ascii="宋体" w:hAnsi="宋体"/>
      <w:kern w:val="2"/>
      <w:sz w:val="18"/>
      <w:szCs w:val="21"/>
    </w:rPr>
  </w:style>
  <w:style w:type="character" w:customStyle="1" w:styleId="343">
    <w:name w:val="标准文件_标准正文 字符"/>
    <w:basedOn w:val="32"/>
    <w:link w:val="60"/>
    <w:qFormat/>
    <w:uiPriority w:val="0"/>
    <w:rPr>
      <w:sz w:val="21"/>
      <w:szCs w:val="21"/>
    </w:rPr>
  </w:style>
  <w:style w:type="character" w:customStyle="1" w:styleId="344">
    <w:name w:val="标准文件_正文公式 字符"/>
    <w:basedOn w:val="32"/>
    <w:link w:val="118"/>
    <w:qFormat/>
    <w:uiPriority w:val="0"/>
    <w:rPr>
      <w:rFonts w:ascii="宋体" w:hAnsi="宋体"/>
      <w:kern w:val="2"/>
      <w:sz w:val="21"/>
      <w:szCs w:val="21"/>
    </w:rPr>
  </w:style>
  <w:style w:type="character" w:customStyle="1" w:styleId="345">
    <w:name w:val="标准文件_表格 字符"/>
    <w:basedOn w:val="32"/>
    <w:link w:val="183"/>
    <w:qFormat/>
    <w:uiPriority w:val="0"/>
    <w:rPr>
      <w:rFonts w:ascii="宋体" w:hAnsi="Times New Roman"/>
      <w:sz w:val="18"/>
    </w:rPr>
  </w:style>
  <w:style w:type="paragraph" w:customStyle="1" w:styleId="346">
    <w:name w:val="终结线"/>
    <w:basedOn w:val="1"/>
    <w:link w:val="347"/>
    <w:qFormat/>
    <w:uiPriority w:val="0"/>
    <w:pPr>
      <w:framePr w:hSpace="181" w:vSpace="181" w:wrap="around" w:vAnchor="text" w:hAnchor="margin" w:xAlign="center" w:y="284"/>
      <w:adjustRightInd/>
      <w:spacing w:line="240" w:lineRule="auto"/>
    </w:pPr>
    <w:rPr>
      <w:rFonts w:ascii="Times New Roman" w:hAnsi="Times New Roman"/>
      <w:b/>
      <w:sz w:val="34"/>
      <w:szCs w:val="22"/>
    </w:rPr>
  </w:style>
  <w:style w:type="character" w:customStyle="1" w:styleId="347">
    <w:name w:val="终结线 字符"/>
    <w:basedOn w:val="32"/>
    <w:link w:val="346"/>
    <w:qFormat/>
    <w:uiPriority w:val="0"/>
    <w:rPr>
      <w:rFonts w:ascii="Times New Roman" w:hAnsi="Times New Roman"/>
      <w:b/>
      <w:kern w:val="2"/>
      <w:sz w:val="34"/>
      <w:szCs w:val="22"/>
    </w:rPr>
  </w:style>
  <w:style w:type="character" w:customStyle="1" w:styleId="348">
    <w:name w:val="标准文件_正文表标题 字符"/>
    <w:basedOn w:val="32"/>
    <w:link w:val="117"/>
    <w:qFormat/>
    <w:uiPriority w:val="0"/>
    <w:rPr>
      <w:rFonts w:ascii="黑体" w:hAnsi="Times New Roman" w:eastAsia="黑体"/>
      <w:sz w:val="21"/>
    </w:rPr>
  </w:style>
  <w:style w:type="character" w:customStyle="1" w:styleId="349">
    <w:name w:val="标准文件_正文图标题 字符"/>
    <w:basedOn w:val="32"/>
    <w:link w:val="119"/>
    <w:qFormat/>
    <w:uiPriority w:val="0"/>
    <w:rPr>
      <w:rFonts w:ascii="黑体" w:hAnsi="Times New Roman" w:eastAsia="黑体"/>
      <w:sz w:val="21"/>
    </w:rPr>
  </w:style>
  <w:style w:type="paragraph" w:customStyle="1" w:styleId="350">
    <w:name w:val="目录 11"/>
    <w:basedOn w:val="1"/>
    <w:link w:val="351"/>
    <w:qFormat/>
    <w:uiPriority w:val="0"/>
    <w:pPr>
      <w:adjustRightInd/>
    </w:pPr>
    <w:rPr>
      <w:rFonts w:ascii="宋体" w:hAnsi="宋体" w:cstheme="minorBidi"/>
      <w:szCs w:val="22"/>
    </w:rPr>
  </w:style>
  <w:style w:type="character" w:customStyle="1" w:styleId="351">
    <w:name w:val="目录 1 字符"/>
    <w:basedOn w:val="32"/>
    <w:link w:val="350"/>
    <w:qFormat/>
    <w:uiPriority w:val="0"/>
    <w:rPr>
      <w:rFonts w:ascii="宋体" w:hAnsi="宋体" w:cstheme="minorBidi"/>
      <w:kern w:val="2"/>
      <w:sz w:val="21"/>
      <w:szCs w:val="22"/>
    </w:rPr>
  </w:style>
  <w:style w:type="character" w:customStyle="1" w:styleId="352">
    <w:name w:val="目录 2 字符"/>
    <w:basedOn w:val="32"/>
    <w:link w:val="147"/>
    <w:qFormat/>
    <w:uiPriority w:val="0"/>
    <w:rPr>
      <w:bCs/>
      <w:iCs/>
      <w:kern w:val="2"/>
      <w:sz w:val="21"/>
      <w:szCs w:val="21"/>
    </w:rPr>
  </w:style>
  <w:style w:type="character" w:customStyle="1" w:styleId="353">
    <w:name w:val="目录 3 字符"/>
    <w:basedOn w:val="32"/>
    <w:link w:val="148"/>
    <w:qFormat/>
    <w:uiPriority w:val="0"/>
    <w:rPr>
      <w:rFonts w:ascii="宋体" w:hAnsi="宋体"/>
      <w:iCs/>
      <w:kern w:val="2"/>
      <w:sz w:val="21"/>
      <w:szCs w:val="21"/>
    </w:rPr>
  </w:style>
  <w:style w:type="character" w:customStyle="1" w:styleId="354">
    <w:name w:val="目录 4 字符"/>
    <w:basedOn w:val="32"/>
    <w:link w:val="149"/>
    <w:qFormat/>
    <w:uiPriority w:val="0"/>
    <w:rPr>
      <w:kern w:val="2"/>
      <w:sz w:val="21"/>
      <w:szCs w:val="21"/>
    </w:rPr>
  </w:style>
  <w:style w:type="character" w:customStyle="1" w:styleId="355">
    <w:name w:val="目录 5 字符"/>
    <w:basedOn w:val="32"/>
    <w:link w:val="150"/>
    <w:qFormat/>
    <w:uiPriority w:val="0"/>
    <w:rPr>
      <w:rFonts w:ascii="宋体" w:hAnsi="宋体"/>
      <w:kern w:val="2"/>
      <w:sz w:val="21"/>
      <w:szCs w:val="21"/>
    </w:rPr>
  </w:style>
  <w:style w:type="character" w:customStyle="1" w:styleId="356">
    <w:name w:val="目录 6 字符"/>
    <w:basedOn w:val="32"/>
    <w:link w:val="151"/>
    <w:qFormat/>
    <w:uiPriority w:val="0"/>
    <w:rPr>
      <w:kern w:val="2"/>
      <w:sz w:val="21"/>
      <w:szCs w:val="21"/>
    </w:rPr>
  </w:style>
  <w:style w:type="character" w:customStyle="1" w:styleId="357">
    <w:name w:val="标准文件_索引标题 字符"/>
    <w:basedOn w:val="32"/>
    <w:link w:val="226"/>
    <w:qFormat/>
    <w:uiPriority w:val="0"/>
    <w:rPr>
      <w:rFonts w:ascii="黑体" w:hAnsi="黑体" w:eastAsia="黑体"/>
      <w:sz w:val="21"/>
      <w:szCs w:val="21"/>
      <w:shd w:val="clear" w:color="FFFFFF" w:fill="FFFFFF"/>
    </w:rPr>
  </w:style>
  <w:style w:type="character" w:customStyle="1" w:styleId="358">
    <w:name w:val="标准文件_索引项 字符"/>
    <w:basedOn w:val="32"/>
    <w:link w:val="215"/>
    <w:qFormat/>
    <w:uiPriority w:val="0"/>
    <w:rPr>
      <w:rFonts w:ascii="宋体" w:hAnsi="Times New Roman"/>
      <w:sz w:val="21"/>
    </w:rPr>
  </w:style>
  <w:style w:type="character" w:customStyle="1" w:styleId="359">
    <w:name w:val="标准文件_索引字母 字符"/>
    <w:basedOn w:val="32"/>
    <w:link w:val="180"/>
    <w:qFormat/>
    <w:uiPriority w:val="0"/>
    <w:rPr>
      <w:rFonts w:ascii="宋体" w:hAnsi="宋体" w:eastAsia="Times New Roman"/>
      <w:b/>
      <w:kern w:val="2"/>
      <w:sz w:val="21"/>
    </w:rPr>
  </w:style>
  <w:style w:type="character" w:customStyle="1" w:styleId="360">
    <w:name w:val="标准文件_提示 字符"/>
    <w:basedOn w:val="32"/>
    <w:link w:val="195"/>
    <w:qFormat/>
    <w:uiPriority w:val="0"/>
    <w:rPr>
      <w:rFonts w:ascii="黑体" w:hAnsi="Times New Roman" w:eastAsia="黑体"/>
      <w:sz w:val="21"/>
    </w:rPr>
  </w:style>
  <w:style w:type="paragraph" w:styleId="361">
    <w:name w:val="List Paragraph"/>
    <w:basedOn w:val="1"/>
    <w:qFormat/>
    <w:uiPriority w:val="1"/>
    <w:pPr>
      <w:adjustRightInd/>
      <w:spacing w:line="240" w:lineRule="auto"/>
      <w:ind w:firstLine="420" w:firstLineChars="200"/>
    </w:pPr>
    <w:rPr>
      <w:rFonts w:ascii="宋体" w:hAnsi="Times New Roman" w:cstheme="minorBidi"/>
      <w:szCs w:val="22"/>
    </w:rPr>
  </w:style>
  <w:style w:type="paragraph" w:customStyle="1" w:styleId="362">
    <w:name w:val="标准文件_参考文献编号"/>
    <w:basedOn w:val="61"/>
    <w:qFormat/>
    <w:uiPriority w:val="0"/>
    <w:pPr>
      <w:numPr>
        <w:ilvl w:val="0"/>
        <w:numId w:val="32"/>
      </w:numPr>
      <w:autoSpaceDE/>
      <w:autoSpaceDN/>
    </w:pPr>
    <w:rPr>
      <w:rFonts w:cstheme="minorBidi"/>
    </w:rPr>
  </w:style>
  <w:style w:type="paragraph" w:customStyle="1" w:styleId="363">
    <w:name w:val="目录 12"/>
    <w:basedOn w:val="130"/>
    <w:link w:val="364"/>
    <w:qFormat/>
    <w:uiPriority w:val="0"/>
    <w:pPr>
      <w:spacing w:before="410" w:line="400" w:lineRule="exact"/>
      <w:textAlignment w:val="bottom"/>
    </w:pPr>
    <w:rPr>
      <w:rFonts w:ascii="宋体" w:hAnsi="宋体"/>
      <w:sz w:val="44"/>
      <w:szCs w:val="44"/>
    </w:rPr>
  </w:style>
  <w:style w:type="character" w:customStyle="1" w:styleId="364">
    <w:name w:val="目录 1 字符1"/>
    <w:basedOn w:val="267"/>
    <w:link w:val="363"/>
    <w:qFormat/>
    <w:uiPriority w:val="0"/>
    <w:rPr>
      <w:rFonts w:ascii="宋体" w:hAnsi="宋体"/>
      <w:sz w:val="44"/>
      <w:szCs w:val="44"/>
    </w:rPr>
  </w:style>
  <w:style w:type="paragraph" w:customStyle="1" w:styleId="365">
    <w:name w:val="目录 22"/>
    <w:basedOn w:val="130"/>
    <w:link w:val="366"/>
    <w:qFormat/>
    <w:uiPriority w:val="0"/>
    <w:pPr>
      <w:spacing w:before="410" w:line="300" w:lineRule="exact"/>
      <w:textAlignment w:val="bottom"/>
    </w:pPr>
    <w:rPr>
      <w:rFonts w:ascii="宋体" w:hAnsi="宋体"/>
      <w:sz w:val="44"/>
      <w:szCs w:val="44"/>
    </w:rPr>
  </w:style>
  <w:style w:type="character" w:customStyle="1" w:styleId="366">
    <w:name w:val="目录 2 字符1"/>
    <w:basedOn w:val="267"/>
    <w:link w:val="365"/>
    <w:qFormat/>
    <w:uiPriority w:val="0"/>
    <w:rPr>
      <w:rFonts w:ascii="宋体" w:hAnsi="宋体"/>
      <w:sz w:val="44"/>
      <w:szCs w:val="44"/>
    </w:rPr>
  </w:style>
  <w:style w:type="paragraph" w:customStyle="1" w:styleId="367">
    <w:name w:val="目录 32"/>
    <w:basedOn w:val="130"/>
    <w:link w:val="368"/>
    <w:qFormat/>
    <w:uiPriority w:val="0"/>
    <w:pPr>
      <w:spacing w:before="410" w:line="300" w:lineRule="exact"/>
      <w:textAlignment w:val="bottom"/>
    </w:pPr>
    <w:rPr>
      <w:rFonts w:ascii="宋体" w:hAnsi="宋体"/>
      <w:sz w:val="44"/>
      <w:szCs w:val="44"/>
    </w:rPr>
  </w:style>
  <w:style w:type="character" w:customStyle="1" w:styleId="368">
    <w:name w:val="目录 3 字符1"/>
    <w:basedOn w:val="267"/>
    <w:link w:val="367"/>
    <w:qFormat/>
    <w:uiPriority w:val="0"/>
    <w:rPr>
      <w:rFonts w:ascii="宋体" w:hAnsi="宋体"/>
      <w:sz w:val="44"/>
      <w:szCs w:val="44"/>
    </w:rPr>
  </w:style>
  <w:style w:type="paragraph" w:customStyle="1" w:styleId="369">
    <w:name w:val="目录 42"/>
    <w:basedOn w:val="130"/>
    <w:link w:val="370"/>
    <w:qFormat/>
    <w:uiPriority w:val="0"/>
    <w:pPr>
      <w:spacing w:before="410" w:line="300" w:lineRule="exact"/>
      <w:textAlignment w:val="bottom"/>
    </w:pPr>
    <w:rPr>
      <w:rFonts w:ascii="宋体" w:hAnsi="宋体"/>
      <w:sz w:val="44"/>
      <w:szCs w:val="44"/>
    </w:rPr>
  </w:style>
  <w:style w:type="character" w:customStyle="1" w:styleId="370">
    <w:name w:val="目录 4 字符1"/>
    <w:basedOn w:val="267"/>
    <w:link w:val="369"/>
    <w:qFormat/>
    <w:uiPriority w:val="0"/>
    <w:rPr>
      <w:rFonts w:ascii="宋体" w:hAnsi="宋体"/>
      <w:sz w:val="44"/>
      <w:szCs w:val="44"/>
    </w:rPr>
  </w:style>
  <w:style w:type="paragraph" w:customStyle="1" w:styleId="371">
    <w:name w:val="目录 52"/>
    <w:basedOn w:val="130"/>
    <w:link w:val="372"/>
    <w:qFormat/>
    <w:uiPriority w:val="0"/>
    <w:pPr>
      <w:spacing w:before="410" w:line="300" w:lineRule="exact"/>
      <w:textAlignment w:val="bottom"/>
    </w:pPr>
    <w:rPr>
      <w:rFonts w:ascii="宋体" w:hAnsi="宋体"/>
      <w:sz w:val="44"/>
      <w:szCs w:val="44"/>
    </w:rPr>
  </w:style>
  <w:style w:type="character" w:customStyle="1" w:styleId="372">
    <w:name w:val="目录 5 字符1"/>
    <w:basedOn w:val="267"/>
    <w:link w:val="371"/>
    <w:qFormat/>
    <w:uiPriority w:val="0"/>
    <w:rPr>
      <w:rFonts w:ascii="宋体" w:hAnsi="宋体"/>
      <w:sz w:val="44"/>
      <w:szCs w:val="44"/>
    </w:rPr>
  </w:style>
  <w:style w:type="paragraph" w:customStyle="1" w:styleId="373">
    <w:name w:val="目录 62"/>
    <w:basedOn w:val="130"/>
    <w:link w:val="374"/>
    <w:qFormat/>
    <w:uiPriority w:val="0"/>
    <w:pPr>
      <w:spacing w:before="410" w:line="300" w:lineRule="exact"/>
      <w:textAlignment w:val="bottom"/>
    </w:pPr>
    <w:rPr>
      <w:rFonts w:ascii="宋体" w:hAnsi="宋体"/>
      <w:sz w:val="44"/>
      <w:szCs w:val="44"/>
    </w:rPr>
  </w:style>
  <w:style w:type="character" w:customStyle="1" w:styleId="374">
    <w:name w:val="目录 6 字符1"/>
    <w:basedOn w:val="267"/>
    <w:link w:val="373"/>
    <w:qFormat/>
    <w:uiPriority w:val="0"/>
    <w:rPr>
      <w:rFonts w:ascii="宋体" w:hAnsi="宋体"/>
      <w:sz w:val="44"/>
      <w:szCs w:val="44"/>
    </w:rPr>
  </w:style>
  <w:style w:type="character" w:customStyle="1" w:styleId="375">
    <w:name w:val="fontstyle01"/>
    <w:basedOn w:val="32"/>
    <w:qFormat/>
    <w:uiPriority w:val="0"/>
    <w:rPr>
      <w:rFonts w:hint="eastAsia" w:ascii="黑体" w:hAnsi="黑体" w:eastAsia="黑体"/>
      <w:color w:val="000000"/>
      <w:sz w:val="20"/>
      <w:szCs w:val="20"/>
    </w:rPr>
  </w:style>
  <w:style w:type="character" w:customStyle="1" w:styleId="376">
    <w:name w:val="批注文字 Char"/>
    <w:basedOn w:val="32"/>
    <w:link w:val="13"/>
    <w:qFormat/>
    <w:uiPriority w:val="99"/>
    <w:rPr>
      <w:rFonts w:ascii="宋体" w:hAnsi="Times New Roman" w:cstheme="minorBidi"/>
      <w:kern w:val="2"/>
      <w:sz w:val="21"/>
      <w:szCs w:val="22"/>
    </w:rPr>
  </w:style>
  <w:style w:type="character" w:customStyle="1" w:styleId="377">
    <w:name w:val="批注主题 Char"/>
    <w:basedOn w:val="376"/>
    <w:link w:val="29"/>
    <w:semiHidden/>
    <w:qFormat/>
    <w:uiPriority w:val="99"/>
    <w:rPr>
      <w:rFonts w:ascii="宋体" w:hAnsi="Times New Roman" w:cstheme="minorBidi"/>
      <w:b/>
      <w:bCs/>
      <w:kern w:val="2"/>
      <w:sz w:val="21"/>
      <w:szCs w:val="22"/>
    </w:rPr>
  </w:style>
  <w:style w:type="paragraph" w:customStyle="1" w:styleId="378">
    <w:name w:val="段"/>
    <w:next w:val="1"/>
    <w:link w:val="37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79">
    <w:name w:val="段 Char"/>
    <w:basedOn w:val="32"/>
    <w:link w:val="378"/>
    <w:qFormat/>
    <w:uiPriority w:val="0"/>
    <w:rPr>
      <w:rFonts w:ascii="宋体" w:hAnsi="Times New Roman"/>
      <w:sz w:val="21"/>
    </w:rPr>
  </w:style>
  <w:style w:type="paragraph" w:customStyle="1" w:styleId="380">
    <w:name w:val="TOC 标题1"/>
    <w:basedOn w:val="2"/>
    <w:next w:val="1"/>
    <w:unhideWhenUsed/>
    <w:qFormat/>
    <w:uiPriority w:val="39"/>
    <w:pPr>
      <w:keepNext w:val="0"/>
      <w:keepLines w:val="0"/>
      <w:widowControl/>
      <w:adjustRightInd/>
      <w:spacing w:before="240" w:after="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381">
    <w:name w:val="修订1"/>
    <w:hidden/>
    <w:unhideWhenUsed/>
    <w:qFormat/>
    <w:uiPriority w:val="99"/>
    <w:rPr>
      <w:rFonts w:ascii="宋体" w:hAnsi="Times New Roman"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A09647A6804743A303C40C0FC51513"/>
        <w:style w:val=""/>
        <w:category>
          <w:name w:val="常规"/>
          <w:gallery w:val="placeholder"/>
        </w:category>
        <w:types>
          <w:type w:val="bbPlcHdr"/>
        </w:types>
        <w:behaviors>
          <w:behavior w:val="content"/>
        </w:behaviors>
        <w:description w:val=""/>
        <w:guid w:val="{1FBD1733-F3C7-4869-8352-CA04487BEB02}"/>
      </w:docPartPr>
      <w:docPartBody>
        <w:p w14:paraId="50B0D95B">
          <w:pPr>
            <w:pStyle w:val="5"/>
          </w:pPr>
          <w:r>
            <w:rPr>
              <w:rStyle w:val="4"/>
              <w:rFonts w:hint="eastAsia"/>
            </w:rPr>
            <w:t>单击或点击此处输入文字。</w:t>
          </w:r>
        </w:p>
      </w:docPartBody>
    </w:docPart>
    <w:docPart>
      <w:docPartPr>
        <w:name w:val="A1B4B22E44234F45A7096A63D976B7BD"/>
        <w:style w:val=""/>
        <w:category>
          <w:name w:val="常规"/>
          <w:gallery w:val="placeholder"/>
        </w:category>
        <w:types>
          <w:type w:val="bbPlcHdr"/>
        </w:types>
        <w:behaviors>
          <w:behavior w:val="content"/>
        </w:behaviors>
        <w:description w:val=""/>
        <w:guid w:val="{C5AD65A7-8C1F-4CC9-A314-40503D477193}"/>
      </w:docPartPr>
      <w:docPartBody>
        <w:p w14:paraId="2C15640F">
          <w:pPr>
            <w:pStyle w:val="6"/>
          </w:pPr>
          <w:r>
            <w:rPr>
              <w:rStyle w:val="4"/>
              <w:rFonts w:hint="eastAsia"/>
            </w:rPr>
            <w:t>选择一项。</w:t>
          </w:r>
        </w:p>
      </w:docPartBody>
    </w:docPart>
    <w:docPart>
      <w:docPartPr>
        <w:name w:val="AAEBAB8B9BC6419284B781DCC7F7CCEF"/>
        <w:style w:val=""/>
        <w:category>
          <w:name w:val="常规"/>
          <w:gallery w:val="placeholder"/>
        </w:category>
        <w:types>
          <w:type w:val="bbPlcHdr"/>
        </w:types>
        <w:behaviors>
          <w:behavior w:val="content"/>
        </w:behaviors>
        <w:description w:val=""/>
        <w:guid w:val="{8BD5194E-7919-4936-A436-3FDF39B42537}"/>
      </w:docPartPr>
      <w:docPartBody>
        <w:p w14:paraId="5E428356">
          <w:pPr>
            <w:pStyle w:val="7"/>
          </w:pPr>
          <w:r>
            <w:rPr>
              <w:rStyle w:val="4"/>
              <w:rFonts w:hint="eastAsia"/>
            </w:rPr>
            <w:t>选择一项。</w:t>
          </w:r>
        </w:p>
      </w:docPartBody>
    </w:docPart>
    <w:docPart>
      <w:docPartPr>
        <w:name w:val="{9c6d21ca-61b2-43f3-90b0-707ecd5e7468}"/>
        <w:style w:val=""/>
        <w:category>
          <w:name w:val="常规"/>
          <w:gallery w:val="placeholder"/>
        </w:category>
        <w:types>
          <w:type w:val="bbPlcHdr"/>
        </w:types>
        <w:behaviors>
          <w:behavior w:val="content"/>
        </w:behaviors>
        <w:description w:val=""/>
        <w:guid w:val="{9c6d21ca-61b2-43f3-90b0-707ecd5e7468}"/>
      </w:docPartPr>
      <w:docPartBody>
        <w:p w14:paraId="1C63AD63">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B3"/>
    <w:rsid w:val="00031298"/>
    <w:rsid w:val="0009053D"/>
    <w:rsid w:val="00154FA4"/>
    <w:rsid w:val="00292CE0"/>
    <w:rsid w:val="002A57E1"/>
    <w:rsid w:val="002C3A22"/>
    <w:rsid w:val="003039FE"/>
    <w:rsid w:val="00497A16"/>
    <w:rsid w:val="004D07FE"/>
    <w:rsid w:val="00507698"/>
    <w:rsid w:val="005C5CED"/>
    <w:rsid w:val="006238F0"/>
    <w:rsid w:val="00671C0F"/>
    <w:rsid w:val="00676C84"/>
    <w:rsid w:val="00680352"/>
    <w:rsid w:val="006974D9"/>
    <w:rsid w:val="006B664E"/>
    <w:rsid w:val="006E0621"/>
    <w:rsid w:val="00722CD8"/>
    <w:rsid w:val="007C2820"/>
    <w:rsid w:val="0081296A"/>
    <w:rsid w:val="00843DB9"/>
    <w:rsid w:val="00852BB3"/>
    <w:rsid w:val="008672B2"/>
    <w:rsid w:val="00893651"/>
    <w:rsid w:val="009025A9"/>
    <w:rsid w:val="00955BF3"/>
    <w:rsid w:val="0098368A"/>
    <w:rsid w:val="00996576"/>
    <w:rsid w:val="00AC0316"/>
    <w:rsid w:val="00AD3C32"/>
    <w:rsid w:val="00B17F77"/>
    <w:rsid w:val="00B73298"/>
    <w:rsid w:val="00B8271E"/>
    <w:rsid w:val="00C245E0"/>
    <w:rsid w:val="00C32F71"/>
    <w:rsid w:val="00C65201"/>
    <w:rsid w:val="00C654B4"/>
    <w:rsid w:val="00CB0F68"/>
    <w:rsid w:val="00CB25EE"/>
    <w:rsid w:val="00D40159"/>
    <w:rsid w:val="00DB02ED"/>
    <w:rsid w:val="00E8487C"/>
    <w:rsid w:val="00ED4496"/>
    <w:rsid w:val="00EE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2FA09647A6804743A303C40C0FC5151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A1B4B22E44234F45A7096A63D976B7B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AAEBAB8B9BC6419284B781DCC7F7CCEF"/>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B2116DB3D9A74AE4BBF17DD7801F3C0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14</Pages>
  <Words>1437</Words>
  <Characters>1622</Characters>
  <Lines>1298</Lines>
  <Paragraphs>1822</Paragraphs>
  <TotalTime>2</TotalTime>
  <ScaleCrop>false</ScaleCrop>
  <LinksUpToDate>false</LinksUpToDate>
  <CharactersWithSpaces>1665</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2025-06-24T06:20:00Z</dcterms:created>
  <dc:creator>c</dc:creator>
  <dc:description>&lt;config cover="true" show_menu="true" version="1.0.0" doctype="SDKXY"&gt;_x000d_
&lt;/config&gt;</dc:description>
  <cp:lastModifiedBy>HC</cp:lastModifiedBy>
  <cp:lastPrinted>2021-02-02T08:22:00Z</cp:lastPrinted>
  <dcterms:modified xsi:type="dcterms:W3CDTF">2026-04-23T06:10:45Z</dcterms:modified>
  <dc:title>团体标准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3</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2052-12.8.2.19315</vt:lpwstr>
  </property>
  <property fmtid="{D5CDD505-2E9C-101B-9397-08002B2CF9AE}" pid="15" name="ICV">
    <vt:lpwstr>C46E8662ED944BD1829126AB8589FF1C_12</vt:lpwstr>
  </property>
  <property fmtid="{D5CDD505-2E9C-101B-9397-08002B2CF9AE}" pid="16" name="KSOTemplateDocerSaveRecord">
    <vt:lpwstr>eyJoZGlkIjoiNGZlZWI1ZGY1NTlmMTI3NDhjNGViOTkwNzZkODNiNDAiLCJ1c2VySWQiOiIzNzYxOTczNDUifQ==</vt:lpwstr>
  </property>
</Properties>
</file>