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46893F" w14:textId="77777777" w:rsidR="000014EE" w:rsidRDefault="000014EE"/>
    <w:p w14:paraId="2F71F315" w14:textId="77777777" w:rsidR="00CA2910" w:rsidRDefault="00CA2910"/>
    <w:p w14:paraId="3D0C2767" w14:textId="77777777" w:rsidR="000014EE" w:rsidRDefault="000014EE"/>
    <w:p w14:paraId="16507B61" w14:textId="77777777" w:rsidR="000014EE" w:rsidRDefault="000014EE"/>
    <w:p w14:paraId="2899ED5D" w14:textId="77777777" w:rsidR="000014EE" w:rsidRDefault="000014EE"/>
    <w:p w14:paraId="3433DA4F" w14:textId="0C9A8D2B" w:rsidR="000014EE" w:rsidRPr="00DB616E" w:rsidRDefault="00892587" w:rsidP="00C23045">
      <w:pPr>
        <w:tabs>
          <w:tab w:val="left" w:pos="5460"/>
        </w:tabs>
        <w:spacing w:line="560" w:lineRule="exact"/>
        <w:jc w:val="right"/>
        <w:rPr>
          <w:rFonts w:ascii="仿宋_GB2312" w:eastAsia="仿宋_GB2312" w:hAnsi="仿宋" w:cs="仿宋" w:hint="eastAsia"/>
          <w:sz w:val="28"/>
          <w:szCs w:val="28"/>
        </w:rPr>
      </w:pPr>
      <w:r w:rsidRPr="00DB616E">
        <w:rPr>
          <w:rFonts w:ascii="仿宋_GB2312" w:eastAsia="仿宋_GB2312" w:hAnsiTheme="minorEastAsia" w:cstheme="minorEastAsia" w:hint="eastAsia"/>
          <w:sz w:val="28"/>
          <w:szCs w:val="28"/>
        </w:rPr>
        <w:t>中汽协函字〔202</w:t>
      </w:r>
      <w:r w:rsidR="00760465">
        <w:rPr>
          <w:rFonts w:ascii="仿宋_GB2312" w:eastAsia="仿宋_GB2312" w:hAnsiTheme="minorEastAsia" w:cstheme="minorEastAsia" w:hint="eastAsia"/>
          <w:sz w:val="28"/>
          <w:szCs w:val="28"/>
        </w:rPr>
        <w:t>6</w:t>
      </w:r>
      <w:r w:rsidRPr="00DB616E">
        <w:rPr>
          <w:rFonts w:ascii="仿宋_GB2312" w:eastAsia="仿宋_GB2312" w:hAnsiTheme="minorEastAsia" w:cstheme="minorEastAsia" w:hint="eastAsia"/>
          <w:sz w:val="28"/>
          <w:szCs w:val="28"/>
        </w:rPr>
        <w:t>〕</w:t>
      </w:r>
      <w:r w:rsidR="00E130BB">
        <w:rPr>
          <w:rFonts w:ascii="仿宋_GB2312" w:eastAsia="仿宋_GB2312" w:hAnsiTheme="minorEastAsia" w:cstheme="minorEastAsia" w:hint="eastAsia"/>
          <w:sz w:val="28"/>
          <w:szCs w:val="28"/>
        </w:rPr>
        <w:t>122</w:t>
      </w:r>
      <w:r w:rsidRPr="00DB616E">
        <w:rPr>
          <w:rFonts w:ascii="仿宋_GB2312" w:eastAsia="仿宋_GB2312" w:hAnsi="仿宋" w:cs="仿宋" w:hint="eastAsia"/>
          <w:sz w:val="28"/>
          <w:szCs w:val="28"/>
        </w:rPr>
        <w:t>号</w:t>
      </w:r>
    </w:p>
    <w:p w14:paraId="444AD427" w14:textId="77777777" w:rsidR="000014EE" w:rsidRDefault="000014EE">
      <w:pPr>
        <w:tabs>
          <w:tab w:val="left" w:pos="5460"/>
        </w:tabs>
        <w:rPr>
          <w:rFonts w:ascii="华文仿宋" w:eastAsia="华文仿宋" w:hAnsi="华文仿宋" w:hint="eastAsia"/>
          <w:color w:val="000000"/>
          <w:sz w:val="20"/>
          <w:szCs w:val="20"/>
          <w:shd w:val="clear" w:color="auto" w:fill="FFFFFF"/>
        </w:rPr>
      </w:pPr>
    </w:p>
    <w:p w14:paraId="4990C575" w14:textId="77777777" w:rsidR="00CD17FB" w:rsidRPr="007146B0" w:rsidRDefault="00CD17FB" w:rsidP="00CD17FB">
      <w:pPr>
        <w:spacing w:line="560" w:lineRule="exact"/>
        <w:jc w:val="center"/>
        <w:rPr>
          <w:rFonts w:ascii="方正小标宋_GBK" w:eastAsia="方正小标宋_GBK" w:hAnsi="黑体" w:cs="黑体" w:hint="eastAsia"/>
          <w:sz w:val="36"/>
          <w:szCs w:val="36"/>
        </w:rPr>
      </w:pPr>
      <w:r w:rsidRPr="007146B0">
        <w:rPr>
          <w:rFonts w:ascii="方正小标宋_GBK" w:eastAsia="方正小标宋_GBK" w:hAnsi="黑体" w:cs="黑体" w:hint="eastAsia"/>
          <w:sz w:val="36"/>
          <w:szCs w:val="36"/>
        </w:rPr>
        <w:t>关于开展2026年全国行业职业技能竞赛—</w:t>
      </w:r>
    </w:p>
    <w:p w14:paraId="51F3F511" w14:textId="08AA017F" w:rsidR="00CD17FB" w:rsidRPr="007146B0" w:rsidRDefault="00CD17FB" w:rsidP="00CD17FB">
      <w:pPr>
        <w:spacing w:line="560" w:lineRule="exact"/>
        <w:jc w:val="center"/>
        <w:rPr>
          <w:rFonts w:ascii="方正小标宋_GBK" w:eastAsia="方正小标宋_GBK" w:hAnsi="黑体" w:cs="黑体" w:hint="eastAsia"/>
          <w:sz w:val="36"/>
          <w:szCs w:val="36"/>
        </w:rPr>
      </w:pPr>
      <w:r w:rsidRPr="007146B0">
        <w:rPr>
          <w:rFonts w:ascii="方正小标宋_GBK" w:eastAsia="方正小标宋_GBK" w:hAnsi="黑体" w:cs="黑体" w:hint="eastAsia"/>
          <w:sz w:val="36"/>
          <w:szCs w:val="36"/>
        </w:rPr>
        <w:t>第二届</w:t>
      </w:r>
      <w:r w:rsidR="00C602A6" w:rsidRPr="00C602A6">
        <w:rPr>
          <w:rFonts w:ascii="方正小标宋_GBK" w:eastAsia="方正小标宋_GBK" w:hAnsi="黑体" w:cs="黑体" w:hint="eastAsia"/>
          <w:sz w:val="36"/>
          <w:szCs w:val="36"/>
        </w:rPr>
        <w:t>全国汽车工业新技术技能竞赛各赛区组织</w:t>
      </w:r>
      <w:r w:rsidRPr="007146B0">
        <w:rPr>
          <w:rFonts w:ascii="方正小标宋_GBK" w:eastAsia="方正小标宋_GBK" w:hAnsi="黑体" w:cs="黑体" w:hint="eastAsia"/>
          <w:sz w:val="36"/>
          <w:szCs w:val="36"/>
        </w:rPr>
        <w:t>单位</w:t>
      </w:r>
    </w:p>
    <w:p w14:paraId="170D65AB" w14:textId="77777777" w:rsidR="00CD17FB" w:rsidRPr="007146B0" w:rsidRDefault="00CD17FB" w:rsidP="00CD17FB">
      <w:pPr>
        <w:spacing w:line="560" w:lineRule="exact"/>
        <w:jc w:val="center"/>
        <w:rPr>
          <w:rFonts w:ascii="方正小标宋_GBK" w:eastAsia="方正小标宋_GBK" w:hAnsi="仿宋" w:hint="eastAsia"/>
          <w:szCs w:val="32"/>
        </w:rPr>
      </w:pPr>
      <w:r w:rsidRPr="007146B0">
        <w:rPr>
          <w:rFonts w:ascii="方正小标宋_GBK" w:eastAsia="方正小标宋_GBK" w:hAnsi="黑体" w:cs="黑体" w:hint="eastAsia"/>
          <w:sz w:val="36"/>
          <w:szCs w:val="36"/>
        </w:rPr>
        <w:t>征集工作的通知</w:t>
      </w:r>
    </w:p>
    <w:p w14:paraId="78021873" w14:textId="77777777" w:rsidR="00CD17FB" w:rsidRDefault="00CD17FB" w:rsidP="00CD17FB">
      <w:pPr>
        <w:pStyle w:val="af0"/>
        <w:adjustRightInd w:val="0"/>
        <w:snapToGrid w:val="0"/>
        <w:spacing w:line="460" w:lineRule="exact"/>
        <w:ind w:firstLineChars="0" w:firstLine="0"/>
        <w:rPr>
          <w:rFonts w:ascii="仿宋" w:eastAsia="仿宋" w:hAnsi="仿宋" w:cs="仿宋" w:hint="eastAsia"/>
          <w:sz w:val="30"/>
          <w:szCs w:val="30"/>
        </w:rPr>
      </w:pPr>
    </w:p>
    <w:p w14:paraId="0370F0FD" w14:textId="54CD5E8A" w:rsidR="00CD17FB" w:rsidRPr="007146B0" w:rsidRDefault="00C602A6" w:rsidP="00791C84">
      <w:pPr>
        <w:pStyle w:val="af0"/>
        <w:adjustRightInd w:val="0"/>
        <w:snapToGrid w:val="0"/>
        <w:spacing w:line="400" w:lineRule="exact"/>
        <w:ind w:firstLineChars="0" w:firstLine="0"/>
        <w:rPr>
          <w:rFonts w:ascii="Times New Roman" w:eastAsia="仿宋" w:hAnsi="Times New Roman"/>
          <w:sz w:val="30"/>
          <w:szCs w:val="30"/>
        </w:rPr>
      </w:pPr>
      <w:r w:rsidRPr="00C602A6">
        <w:rPr>
          <w:rFonts w:ascii="Times New Roman" w:eastAsia="仿宋" w:hAnsi="Times New Roman" w:hint="eastAsia"/>
          <w:sz w:val="30"/>
          <w:szCs w:val="30"/>
        </w:rPr>
        <w:t>各有关单位</w:t>
      </w:r>
      <w:r w:rsidR="00CD17FB" w:rsidRPr="007146B0">
        <w:rPr>
          <w:rFonts w:ascii="Times New Roman" w:eastAsia="仿宋" w:hAnsi="Times New Roman"/>
          <w:sz w:val="30"/>
          <w:szCs w:val="30"/>
        </w:rPr>
        <w:t>：</w:t>
      </w:r>
    </w:p>
    <w:p w14:paraId="1ED9BB1B" w14:textId="77777777" w:rsidR="00CD17FB" w:rsidRPr="007146B0" w:rsidRDefault="00CD17FB" w:rsidP="00791C84">
      <w:pPr>
        <w:adjustRightInd w:val="0"/>
        <w:snapToGrid w:val="0"/>
        <w:spacing w:line="400" w:lineRule="exact"/>
        <w:ind w:firstLineChars="200" w:firstLine="600"/>
        <w:rPr>
          <w:rFonts w:ascii="Times New Roman" w:eastAsia="仿宋" w:hAnsi="Times New Roman"/>
          <w:sz w:val="30"/>
          <w:szCs w:val="30"/>
        </w:rPr>
      </w:pPr>
      <w:r w:rsidRPr="007146B0">
        <w:rPr>
          <w:rFonts w:ascii="Times New Roman" w:eastAsia="仿宋" w:hAnsi="Times New Roman"/>
          <w:sz w:val="30"/>
          <w:szCs w:val="30"/>
        </w:rPr>
        <w:t>为全面贯彻落实人才强国战略部署，根据《人力资源社会保障部办公厅关于组织开展</w:t>
      </w:r>
      <w:r w:rsidRPr="007146B0">
        <w:rPr>
          <w:rFonts w:ascii="Times New Roman" w:eastAsia="仿宋" w:hAnsi="Times New Roman"/>
          <w:sz w:val="30"/>
          <w:szCs w:val="30"/>
        </w:rPr>
        <w:t>2025</w:t>
      </w:r>
      <w:r w:rsidRPr="007146B0">
        <w:rPr>
          <w:rFonts w:ascii="Times New Roman" w:eastAsia="仿宋" w:hAnsi="Times New Roman"/>
          <w:sz w:val="30"/>
          <w:szCs w:val="30"/>
        </w:rPr>
        <w:t>年至</w:t>
      </w:r>
      <w:r w:rsidRPr="007146B0">
        <w:rPr>
          <w:rFonts w:ascii="Times New Roman" w:eastAsia="仿宋" w:hAnsi="Times New Roman"/>
          <w:sz w:val="30"/>
          <w:szCs w:val="30"/>
        </w:rPr>
        <w:t>2028</w:t>
      </w:r>
      <w:r w:rsidRPr="007146B0">
        <w:rPr>
          <w:rFonts w:ascii="Times New Roman" w:eastAsia="仿宋" w:hAnsi="Times New Roman"/>
          <w:sz w:val="30"/>
          <w:szCs w:val="30"/>
        </w:rPr>
        <w:t>年全国行业职业技能竞赛的通知》（人社厅函〔</w:t>
      </w:r>
      <w:r w:rsidRPr="007146B0">
        <w:rPr>
          <w:rFonts w:ascii="Times New Roman" w:eastAsia="仿宋" w:hAnsi="Times New Roman"/>
          <w:sz w:val="30"/>
          <w:szCs w:val="30"/>
        </w:rPr>
        <w:t>2025</w:t>
      </w:r>
      <w:r w:rsidRPr="007146B0">
        <w:rPr>
          <w:rFonts w:ascii="Times New Roman" w:eastAsia="仿宋" w:hAnsi="Times New Roman"/>
          <w:sz w:val="30"/>
          <w:szCs w:val="30"/>
        </w:rPr>
        <w:t>〕</w:t>
      </w:r>
      <w:r w:rsidRPr="007146B0">
        <w:rPr>
          <w:rFonts w:ascii="Times New Roman" w:eastAsia="仿宋" w:hAnsi="Times New Roman"/>
          <w:sz w:val="30"/>
          <w:szCs w:val="30"/>
        </w:rPr>
        <w:t>128</w:t>
      </w:r>
      <w:r w:rsidRPr="007146B0">
        <w:rPr>
          <w:rFonts w:ascii="Times New Roman" w:eastAsia="仿宋" w:hAnsi="Times New Roman"/>
          <w:sz w:val="30"/>
          <w:szCs w:val="30"/>
        </w:rPr>
        <w:t>号），中国汽车工业协会会同中国就业培训技术指导中心于</w:t>
      </w:r>
      <w:r w:rsidRPr="007146B0">
        <w:rPr>
          <w:rFonts w:ascii="Times New Roman" w:eastAsia="仿宋" w:hAnsi="Times New Roman"/>
          <w:sz w:val="30"/>
          <w:szCs w:val="30"/>
        </w:rPr>
        <w:t>2026</w:t>
      </w:r>
      <w:r w:rsidRPr="007146B0">
        <w:rPr>
          <w:rFonts w:ascii="Times New Roman" w:eastAsia="仿宋" w:hAnsi="Times New Roman"/>
          <w:sz w:val="30"/>
          <w:szCs w:val="30"/>
        </w:rPr>
        <w:t>年共同举办国家二类职业技能竞赛：</w:t>
      </w:r>
      <w:r w:rsidRPr="007146B0">
        <w:rPr>
          <w:rFonts w:ascii="Times New Roman" w:eastAsia="仿宋" w:hAnsi="Times New Roman"/>
          <w:sz w:val="30"/>
          <w:szCs w:val="30"/>
        </w:rPr>
        <w:t>2026</w:t>
      </w:r>
      <w:r w:rsidRPr="007146B0">
        <w:rPr>
          <w:rFonts w:ascii="Times New Roman" w:eastAsia="仿宋" w:hAnsi="Times New Roman"/>
          <w:sz w:val="30"/>
          <w:szCs w:val="30"/>
        </w:rPr>
        <w:t>年全国行业职业技能竞赛</w:t>
      </w:r>
      <w:r w:rsidRPr="007146B0">
        <w:rPr>
          <w:rFonts w:ascii="Times New Roman" w:eastAsia="仿宋" w:hAnsi="Times New Roman"/>
          <w:sz w:val="30"/>
          <w:szCs w:val="30"/>
        </w:rPr>
        <w:t>——</w:t>
      </w:r>
      <w:r w:rsidRPr="007146B0">
        <w:rPr>
          <w:rFonts w:ascii="Times New Roman" w:eastAsia="仿宋" w:hAnsi="Times New Roman"/>
          <w:sz w:val="30"/>
          <w:szCs w:val="30"/>
        </w:rPr>
        <w:t>第二届全国汽车工业新技术技能竞赛（以下简称：竞赛）。</w:t>
      </w:r>
    </w:p>
    <w:p w14:paraId="21EBC032" w14:textId="3705FF33" w:rsidR="00CD17FB" w:rsidRPr="007146B0" w:rsidRDefault="00CD17FB" w:rsidP="00791C84">
      <w:pPr>
        <w:adjustRightInd w:val="0"/>
        <w:snapToGrid w:val="0"/>
        <w:spacing w:line="400" w:lineRule="exact"/>
        <w:ind w:firstLineChars="200" w:firstLine="600"/>
        <w:rPr>
          <w:rFonts w:ascii="Times New Roman" w:eastAsia="仿宋" w:hAnsi="Times New Roman"/>
          <w:sz w:val="30"/>
          <w:szCs w:val="30"/>
        </w:rPr>
      </w:pPr>
      <w:r w:rsidRPr="007146B0">
        <w:rPr>
          <w:rFonts w:ascii="Times New Roman" w:eastAsia="仿宋" w:hAnsi="Times New Roman"/>
          <w:sz w:val="30"/>
          <w:szCs w:val="30"/>
        </w:rPr>
        <w:t>中国汽车工业协会始终秉持</w:t>
      </w:r>
      <w:r w:rsidRPr="007146B0">
        <w:rPr>
          <w:rFonts w:ascii="Times New Roman" w:eastAsia="仿宋" w:hAnsi="Times New Roman"/>
          <w:sz w:val="30"/>
          <w:szCs w:val="30"/>
        </w:rPr>
        <w:t>“</w:t>
      </w:r>
      <w:r w:rsidR="00FA713F" w:rsidRPr="00FA713F">
        <w:rPr>
          <w:rFonts w:ascii="Times New Roman" w:eastAsia="仿宋" w:hAnsi="Times New Roman" w:hint="eastAsia"/>
          <w:sz w:val="30"/>
          <w:szCs w:val="30"/>
        </w:rPr>
        <w:t>服务政府、服务行业、服务会员和企业、服务社会</w:t>
      </w:r>
      <w:r w:rsidRPr="007146B0">
        <w:rPr>
          <w:rFonts w:ascii="Times New Roman" w:eastAsia="仿宋" w:hAnsi="Times New Roman"/>
          <w:sz w:val="30"/>
          <w:szCs w:val="30"/>
        </w:rPr>
        <w:t>”</w:t>
      </w:r>
      <w:r w:rsidRPr="007146B0">
        <w:rPr>
          <w:rFonts w:ascii="Times New Roman" w:eastAsia="仿宋" w:hAnsi="Times New Roman"/>
          <w:sz w:val="30"/>
          <w:szCs w:val="30"/>
        </w:rPr>
        <w:t>的核心宗旨，积极发挥行业组织的重要桥梁作用，全力推动中国汽车产业实现高质量、可持续的发展。本次竞赛全面践行</w:t>
      </w:r>
      <w:r w:rsidRPr="007146B0">
        <w:rPr>
          <w:rFonts w:ascii="Times New Roman" w:eastAsia="仿宋" w:hAnsi="Times New Roman"/>
          <w:sz w:val="30"/>
          <w:szCs w:val="30"/>
        </w:rPr>
        <w:t>“</w:t>
      </w:r>
      <w:r w:rsidRPr="007146B0">
        <w:rPr>
          <w:rFonts w:ascii="Times New Roman" w:eastAsia="仿宋" w:hAnsi="Times New Roman"/>
          <w:sz w:val="30"/>
          <w:szCs w:val="30"/>
        </w:rPr>
        <w:t>以赛促训、以赛促评、以赛促研</w:t>
      </w:r>
      <w:r w:rsidRPr="007146B0">
        <w:rPr>
          <w:rFonts w:ascii="Times New Roman" w:eastAsia="仿宋" w:hAnsi="Times New Roman"/>
          <w:sz w:val="30"/>
          <w:szCs w:val="30"/>
        </w:rPr>
        <w:t>”</w:t>
      </w:r>
      <w:r w:rsidRPr="007146B0">
        <w:rPr>
          <w:rFonts w:ascii="Times New Roman" w:eastAsia="仿宋" w:hAnsi="Times New Roman"/>
          <w:sz w:val="30"/>
          <w:szCs w:val="30"/>
        </w:rPr>
        <w:t>的先进理念，通过整合行业的优质资源，构建起一套从人才培养到产业创新的良性循环机制。为充分发挥行业资源和产业优势，保证竞赛高质量实施，</w:t>
      </w:r>
      <w:r w:rsidR="00A84381" w:rsidRPr="00A84381">
        <w:rPr>
          <w:rFonts w:ascii="Times New Roman" w:eastAsia="仿宋" w:hAnsi="Times New Roman" w:hint="eastAsia"/>
          <w:sz w:val="30"/>
          <w:szCs w:val="30"/>
        </w:rPr>
        <w:t>竞赛办公室决定开展竞赛各赛区组织单位征集工作</w:t>
      </w:r>
      <w:r w:rsidRPr="007146B0">
        <w:rPr>
          <w:rFonts w:ascii="Times New Roman" w:eastAsia="仿宋" w:hAnsi="Times New Roman"/>
          <w:sz w:val="30"/>
          <w:szCs w:val="30"/>
        </w:rPr>
        <w:t>。现将有关事项通知如下</w:t>
      </w:r>
      <w:r w:rsidR="007146B0">
        <w:rPr>
          <w:rFonts w:ascii="Times New Roman" w:eastAsia="仿宋" w:hAnsi="Times New Roman" w:hint="eastAsia"/>
          <w:sz w:val="30"/>
          <w:szCs w:val="30"/>
        </w:rPr>
        <w:t>。</w:t>
      </w:r>
    </w:p>
    <w:p w14:paraId="6C38F948" w14:textId="4C280C72" w:rsidR="00CD17FB" w:rsidRPr="007146B0" w:rsidRDefault="007146B0" w:rsidP="00791C84">
      <w:pPr>
        <w:adjustRightInd w:val="0"/>
        <w:snapToGrid w:val="0"/>
        <w:spacing w:line="400" w:lineRule="exact"/>
        <w:ind w:firstLineChars="200" w:firstLine="600"/>
        <w:rPr>
          <w:rFonts w:ascii="Times New Roman" w:eastAsia="仿宋" w:hAnsi="Times New Roman"/>
          <w:sz w:val="30"/>
          <w:szCs w:val="30"/>
        </w:rPr>
      </w:pPr>
      <w:r w:rsidRPr="007146B0">
        <w:rPr>
          <w:rFonts w:ascii="Times New Roman" w:eastAsia="仿宋" w:hAnsi="Times New Roman"/>
          <w:sz w:val="30"/>
          <w:szCs w:val="30"/>
        </w:rPr>
        <w:t>一、</w:t>
      </w:r>
      <w:r w:rsidR="00CD17FB" w:rsidRPr="007146B0">
        <w:rPr>
          <w:rFonts w:ascii="Times New Roman" w:eastAsia="仿宋" w:hAnsi="Times New Roman"/>
          <w:sz w:val="30"/>
          <w:szCs w:val="30"/>
        </w:rPr>
        <w:t>征集范围</w:t>
      </w:r>
    </w:p>
    <w:p w14:paraId="60C0250F" w14:textId="04D94548" w:rsidR="00CD17FB" w:rsidRPr="007146B0" w:rsidRDefault="00A84381" w:rsidP="00791C84">
      <w:pPr>
        <w:adjustRightInd w:val="0"/>
        <w:snapToGrid w:val="0"/>
        <w:spacing w:line="400" w:lineRule="exact"/>
        <w:ind w:firstLineChars="200" w:firstLine="600"/>
        <w:rPr>
          <w:rFonts w:ascii="Times New Roman" w:eastAsia="仿宋" w:hAnsi="Times New Roman"/>
          <w:sz w:val="30"/>
          <w:szCs w:val="30"/>
        </w:rPr>
      </w:pPr>
      <w:r w:rsidRPr="00A84381">
        <w:rPr>
          <w:rFonts w:ascii="Times New Roman" w:eastAsia="仿宋" w:hAnsi="Times New Roman" w:hint="eastAsia"/>
          <w:sz w:val="30"/>
          <w:szCs w:val="30"/>
        </w:rPr>
        <w:t>申请单位应为各省（自治区、直辖市）汽车工业协会或相关机构</w:t>
      </w:r>
      <w:r w:rsidR="00CD17FB" w:rsidRPr="007146B0">
        <w:rPr>
          <w:rFonts w:ascii="Times New Roman" w:eastAsia="仿宋" w:hAnsi="Times New Roman"/>
          <w:sz w:val="30"/>
          <w:szCs w:val="30"/>
        </w:rPr>
        <w:t>。</w:t>
      </w:r>
    </w:p>
    <w:p w14:paraId="465A8B7D" w14:textId="36747595" w:rsidR="00CD17FB" w:rsidRPr="007146B0" w:rsidRDefault="007146B0" w:rsidP="00791C84">
      <w:pPr>
        <w:adjustRightInd w:val="0"/>
        <w:snapToGrid w:val="0"/>
        <w:spacing w:line="400" w:lineRule="exact"/>
        <w:ind w:firstLineChars="200" w:firstLine="600"/>
        <w:rPr>
          <w:rFonts w:ascii="Times New Roman" w:eastAsia="仿宋" w:hAnsi="Times New Roman"/>
          <w:sz w:val="30"/>
          <w:szCs w:val="30"/>
        </w:rPr>
      </w:pPr>
      <w:r w:rsidRPr="007146B0">
        <w:rPr>
          <w:rFonts w:ascii="Times New Roman" w:eastAsia="仿宋" w:hAnsi="Times New Roman"/>
          <w:sz w:val="30"/>
          <w:szCs w:val="30"/>
        </w:rPr>
        <w:t>二、</w:t>
      </w:r>
      <w:r w:rsidR="00CD17FB" w:rsidRPr="007146B0">
        <w:rPr>
          <w:rFonts w:ascii="Times New Roman" w:eastAsia="仿宋" w:hAnsi="Times New Roman"/>
          <w:sz w:val="30"/>
          <w:szCs w:val="30"/>
        </w:rPr>
        <w:t>申办条件</w:t>
      </w:r>
    </w:p>
    <w:p w14:paraId="0EB834C2" w14:textId="77777777" w:rsidR="00A84381" w:rsidRPr="00A84381" w:rsidRDefault="00A84381" w:rsidP="00A84381">
      <w:pPr>
        <w:pStyle w:val="af0"/>
        <w:numPr>
          <w:ilvl w:val="0"/>
          <w:numId w:val="5"/>
        </w:numPr>
        <w:adjustRightInd w:val="0"/>
        <w:snapToGrid w:val="0"/>
        <w:spacing w:line="400" w:lineRule="exact"/>
        <w:ind w:left="0" w:firstLine="600"/>
        <w:rPr>
          <w:rFonts w:ascii="Times New Roman" w:eastAsia="仿宋" w:hAnsi="Times New Roman"/>
          <w:sz w:val="30"/>
          <w:szCs w:val="30"/>
        </w:rPr>
      </w:pPr>
      <w:r w:rsidRPr="00A84381">
        <w:rPr>
          <w:rFonts w:ascii="Times New Roman" w:eastAsia="仿宋" w:hAnsi="Times New Roman" w:hint="eastAsia"/>
          <w:sz w:val="30"/>
          <w:szCs w:val="30"/>
        </w:rPr>
        <w:t>在本地区具有一定的影响力和公信力，具备良好的行业声誉。</w:t>
      </w:r>
    </w:p>
    <w:p w14:paraId="4BCCB5DE" w14:textId="77777777" w:rsidR="00A84381" w:rsidRPr="00A84381" w:rsidRDefault="00A84381" w:rsidP="00A84381">
      <w:pPr>
        <w:pStyle w:val="af0"/>
        <w:numPr>
          <w:ilvl w:val="0"/>
          <w:numId w:val="5"/>
        </w:numPr>
        <w:adjustRightInd w:val="0"/>
        <w:snapToGrid w:val="0"/>
        <w:spacing w:line="400" w:lineRule="exact"/>
        <w:ind w:left="0" w:firstLine="600"/>
        <w:rPr>
          <w:rFonts w:ascii="Times New Roman" w:eastAsia="仿宋" w:hAnsi="Times New Roman"/>
          <w:sz w:val="30"/>
          <w:szCs w:val="30"/>
        </w:rPr>
      </w:pPr>
      <w:r w:rsidRPr="00A84381">
        <w:rPr>
          <w:rFonts w:ascii="Times New Roman" w:eastAsia="仿宋" w:hAnsi="Times New Roman" w:hint="eastAsia"/>
          <w:sz w:val="30"/>
          <w:szCs w:val="30"/>
        </w:rPr>
        <w:t>熟悉本地区相关领域的发展现状和政策法规，能够结合地方特色开展赛事组织工作。</w:t>
      </w:r>
    </w:p>
    <w:p w14:paraId="0769D2C1" w14:textId="77777777" w:rsidR="00A84381" w:rsidRPr="00A84381" w:rsidRDefault="00A84381" w:rsidP="00A84381">
      <w:pPr>
        <w:pStyle w:val="af0"/>
        <w:numPr>
          <w:ilvl w:val="0"/>
          <w:numId w:val="5"/>
        </w:numPr>
        <w:adjustRightInd w:val="0"/>
        <w:snapToGrid w:val="0"/>
        <w:spacing w:line="400" w:lineRule="exact"/>
        <w:ind w:left="0" w:firstLine="600"/>
        <w:rPr>
          <w:rFonts w:ascii="Times New Roman" w:eastAsia="仿宋" w:hAnsi="Times New Roman"/>
          <w:sz w:val="30"/>
          <w:szCs w:val="30"/>
        </w:rPr>
      </w:pPr>
      <w:r w:rsidRPr="00A84381">
        <w:rPr>
          <w:rFonts w:ascii="Times New Roman" w:eastAsia="仿宋" w:hAnsi="Times New Roman" w:hint="eastAsia"/>
          <w:sz w:val="30"/>
          <w:szCs w:val="30"/>
        </w:rPr>
        <w:lastRenderedPageBreak/>
        <w:t>具备组织省级及以上规模活动的经验，近</w:t>
      </w:r>
      <w:r w:rsidRPr="00A84381">
        <w:rPr>
          <w:rFonts w:ascii="Times New Roman" w:eastAsia="仿宋" w:hAnsi="Times New Roman" w:hint="eastAsia"/>
          <w:sz w:val="30"/>
          <w:szCs w:val="30"/>
        </w:rPr>
        <w:t>3</w:t>
      </w:r>
      <w:r w:rsidRPr="00A84381">
        <w:rPr>
          <w:rFonts w:ascii="Times New Roman" w:eastAsia="仿宋" w:hAnsi="Times New Roman" w:hint="eastAsia"/>
          <w:sz w:val="30"/>
          <w:szCs w:val="30"/>
        </w:rPr>
        <w:t>年内有成功举办类似赛事或活动的案例。</w:t>
      </w:r>
    </w:p>
    <w:p w14:paraId="01C6E612" w14:textId="77777777" w:rsidR="00A84381" w:rsidRPr="00A84381" w:rsidRDefault="00A84381" w:rsidP="00A84381">
      <w:pPr>
        <w:pStyle w:val="af0"/>
        <w:numPr>
          <w:ilvl w:val="0"/>
          <w:numId w:val="5"/>
        </w:numPr>
        <w:adjustRightInd w:val="0"/>
        <w:snapToGrid w:val="0"/>
        <w:spacing w:line="400" w:lineRule="exact"/>
        <w:ind w:left="0" w:firstLine="600"/>
        <w:rPr>
          <w:rFonts w:ascii="Times New Roman" w:eastAsia="仿宋" w:hAnsi="Times New Roman"/>
          <w:sz w:val="30"/>
          <w:szCs w:val="30"/>
        </w:rPr>
      </w:pPr>
      <w:r w:rsidRPr="00A84381">
        <w:rPr>
          <w:rFonts w:ascii="Times New Roman" w:eastAsia="仿宋" w:hAnsi="Times New Roman" w:hint="eastAsia"/>
          <w:sz w:val="30"/>
          <w:szCs w:val="30"/>
        </w:rPr>
        <w:t>具备开展省级赛事活动所需的专业人员队伍，包括至少</w:t>
      </w:r>
      <w:r w:rsidRPr="00A84381">
        <w:rPr>
          <w:rFonts w:ascii="Times New Roman" w:eastAsia="仿宋" w:hAnsi="Times New Roman" w:hint="eastAsia"/>
          <w:sz w:val="30"/>
          <w:szCs w:val="30"/>
        </w:rPr>
        <w:t>3</w:t>
      </w:r>
      <w:r w:rsidRPr="00A84381">
        <w:rPr>
          <w:rFonts w:ascii="Times New Roman" w:eastAsia="仿宋" w:hAnsi="Times New Roman" w:hint="eastAsia"/>
          <w:sz w:val="30"/>
          <w:szCs w:val="30"/>
        </w:rPr>
        <w:t>名具有相关赛事组织经验的专职人员。</w:t>
      </w:r>
    </w:p>
    <w:p w14:paraId="4674FD9B" w14:textId="77777777" w:rsidR="00A84381" w:rsidRPr="00A84381" w:rsidRDefault="00A84381" w:rsidP="00A84381">
      <w:pPr>
        <w:pStyle w:val="af0"/>
        <w:numPr>
          <w:ilvl w:val="0"/>
          <w:numId w:val="5"/>
        </w:numPr>
        <w:adjustRightInd w:val="0"/>
        <w:snapToGrid w:val="0"/>
        <w:spacing w:line="400" w:lineRule="exact"/>
        <w:ind w:left="0" w:firstLine="600"/>
        <w:rPr>
          <w:rFonts w:ascii="Times New Roman" w:eastAsia="仿宋" w:hAnsi="Times New Roman"/>
          <w:sz w:val="30"/>
          <w:szCs w:val="30"/>
        </w:rPr>
      </w:pPr>
      <w:r w:rsidRPr="00A84381">
        <w:rPr>
          <w:rFonts w:ascii="Times New Roman" w:eastAsia="仿宋" w:hAnsi="Times New Roman" w:hint="eastAsia"/>
          <w:sz w:val="30"/>
          <w:szCs w:val="30"/>
        </w:rPr>
        <w:t>具备充足的经费保障能力，能够承担赛事组织过程中的场地租赁、专家邀请、宣传推广等费用。</w:t>
      </w:r>
    </w:p>
    <w:p w14:paraId="1131FE94" w14:textId="77777777" w:rsidR="00A84381" w:rsidRPr="00A84381" w:rsidRDefault="00A84381" w:rsidP="00A84381">
      <w:pPr>
        <w:pStyle w:val="af0"/>
        <w:numPr>
          <w:ilvl w:val="0"/>
          <w:numId w:val="5"/>
        </w:numPr>
        <w:adjustRightInd w:val="0"/>
        <w:snapToGrid w:val="0"/>
        <w:spacing w:line="400" w:lineRule="exact"/>
        <w:ind w:left="0" w:firstLine="600"/>
        <w:rPr>
          <w:rFonts w:ascii="Times New Roman" w:eastAsia="仿宋" w:hAnsi="Times New Roman"/>
          <w:sz w:val="30"/>
          <w:szCs w:val="30"/>
        </w:rPr>
      </w:pPr>
      <w:r w:rsidRPr="00A84381">
        <w:rPr>
          <w:rFonts w:ascii="Times New Roman" w:eastAsia="仿宋" w:hAnsi="Times New Roman" w:hint="eastAsia"/>
          <w:sz w:val="30"/>
          <w:szCs w:val="30"/>
        </w:rPr>
        <w:t>拥有稳定的合作渠道，能够协调本地区相关高校、企业、科研机构等资源参与赛事。</w:t>
      </w:r>
    </w:p>
    <w:p w14:paraId="2ADA926B" w14:textId="46002106" w:rsidR="00CD17FB" w:rsidRPr="007146B0" w:rsidRDefault="00A84381" w:rsidP="00A84381">
      <w:pPr>
        <w:pStyle w:val="af0"/>
        <w:numPr>
          <w:ilvl w:val="0"/>
          <w:numId w:val="5"/>
        </w:numPr>
        <w:adjustRightInd w:val="0"/>
        <w:snapToGrid w:val="0"/>
        <w:spacing w:line="400" w:lineRule="exact"/>
        <w:ind w:left="0" w:firstLine="600"/>
        <w:rPr>
          <w:rFonts w:ascii="Times New Roman" w:eastAsia="仿宋" w:hAnsi="Times New Roman"/>
          <w:sz w:val="30"/>
          <w:szCs w:val="30"/>
        </w:rPr>
      </w:pPr>
      <w:r w:rsidRPr="00A84381">
        <w:rPr>
          <w:rFonts w:ascii="Times New Roman" w:eastAsia="仿宋" w:hAnsi="Times New Roman" w:hint="eastAsia"/>
          <w:sz w:val="30"/>
          <w:szCs w:val="30"/>
        </w:rPr>
        <w:t>具备完善的安全保障措施，能够确保赛事活动的顺利进行和参与人员的人身安全</w:t>
      </w:r>
      <w:r w:rsidR="00CD17FB" w:rsidRPr="007146B0">
        <w:rPr>
          <w:rFonts w:ascii="Times New Roman" w:eastAsia="仿宋" w:hAnsi="Times New Roman"/>
          <w:sz w:val="30"/>
          <w:szCs w:val="30"/>
        </w:rPr>
        <w:t>。</w:t>
      </w:r>
    </w:p>
    <w:p w14:paraId="1E2FD14A" w14:textId="08D65189" w:rsidR="00CD17FB" w:rsidRPr="007146B0" w:rsidRDefault="007146B0" w:rsidP="00791C84">
      <w:pPr>
        <w:adjustRightInd w:val="0"/>
        <w:snapToGrid w:val="0"/>
        <w:spacing w:line="400" w:lineRule="exact"/>
        <w:ind w:firstLineChars="200" w:firstLine="600"/>
        <w:rPr>
          <w:rFonts w:ascii="Times New Roman" w:eastAsia="仿宋" w:hAnsi="Times New Roman"/>
          <w:sz w:val="30"/>
          <w:szCs w:val="30"/>
        </w:rPr>
      </w:pPr>
      <w:r w:rsidRPr="007146B0">
        <w:rPr>
          <w:rFonts w:ascii="Times New Roman" w:eastAsia="仿宋" w:hAnsi="Times New Roman"/>
          <w:sz w:val="30"/>
          <w:szCs w:val="30"/>
        </w:rPr>
        <w:t>三、</w:t>
      </w:r>
      <w:r w:rsidR="00CD17FB" w:rsidRPr="007146B0">
        <w:rPr>
          <w:rFonts w:ascii="Times New Roman" w:eastAsia="仿宋" w:hAnsi="Times New Roman"/>
          <w:sz w:val="30"/>
          <w:szCs w:val="30"/>
        </w:rPr>
        <w:t>申报与遴选</w:t>
      </w:r>
    </w:p>
    <w:p w14:paraId="753856DA" w14:textId="77777777" w:rsidR="00A84381" w:rsidRPr="00A84381" w:rsidRDefault="00A84381" w:rsidP="00A84381">
      <w:pPr>
        <w:pStyle w:val="af0"/>
        <w:numPr>
          <w:ilvl w:val="0"/>
          <w:numId w:val="6"/>
        </w:numPr>
        <w:adjustRightInd w:val="0"/>
        <w:snapToGrid w:val="0"/>
        <w:spacing w:line="400" w:lineRule="exact"/>
        <w:ind w:left="0" w:firstLine="600"/>
        <w:rPr>
          <w:rFonts w:ascii="Times New Roman" w:eastAsia="仿宋" w:hAnsi="Times New Roman"/>
          <w:sz w:val="30"/>
          <w:szCs w:val="30"/>
        </w:rPr>
      </w:pPr>
      <w:r w:rsidRPr="00A84381">
        <w:rPr>
          <w:rFonts w:ascii="Times New Roman" w:eastAsia="仿宋" w:hAnsi="Times New Roman" w:hint="eastAsia"/>
          <w:sz w:val="30"/>
          <w:szCs w:val="30"/>
        </w:rPr>
        <w:t>各申办单位提出书面申请，并按要求将申报材料报竞赛办公室。</w:t>
      </w:r>
    </w:p>
    <w:p w14:paraId="0D68EECC" w14:textId="77777777" w:rsidR="00A84381" w:rsidRPr="00A84381" w:rsidRDefault="00A84381" w:rsidP="00A84381">
      <w:pPr>
        <w:pStyle w:val="af0"/>
        <w:numPr>
          <w:ilvl w:val="0"/>
          <w:numId w:val="6"/>
        </w:numPr>
        <w:adjustRightInd w:val="0"/>
        <w:snapToGrid w:val="0"/>
        <w:spacing w:line="400" w:lineRule="exact"/>
        <w:ind w:left="0" w:firstLine="600"/>
        <w:rPr>
          <w:rFonts w:ascii="Times New Roman" w:eastAsia="仿宋" w:hAnsi="Times New Roman"/>
          <w:sz w:val="30"/>
          <w:szCs w:val="30"/>
        </w:rPr>
      </w:pPr>
      <w:r w:rsidRPr="00A84381">
        <w:rPr>
          <w:rFonts w:ascii="Times New Roman" w:eastAsia="仿宋" w:hAnsi="Times New Roman" w:hint="eastAsia"/>
          <w:sz w:val="30"/>
          <w:szCs w:val="30"/>
        </w:rPr>
        <w:t>竞赛办公室对申报材料进行形式审查，筛选出符合基本申报条件的单位。</w:t>
      </w:r>
    </w:p>
    <w:p w14:paraId="0D9DB67E" w14:textId="77777777" w:rsidR="00A84381" w:rsidRPr="00A84381" w:rsidRDefault="00A84381" w:rsidP="00A84381">
      <w:pPr>
        <w:pStyle w:val="af0"/>
        <w:numPr>
          <w:ilvl w:val="0"/>
          <w:numId w:val="6"/>
        </w:numPr>
        <w:adjustRightInd w:val="0"/>
        <w:snapToGrid w:val="0"/>
        <w:spacing w:line="400" w:lineRule="exact"/>
        <w:ind w:left="0" w:firstLine="600"/>
        <w:rPr>
          <w:rFonts w:ascii="Times New Roman" w:eastAsia="仿宋" w:hAnsi="Times New Roman"/>
          <w:sz w:val="30"/>
          <w:szCs w:val="30"/>
        </w:rPr>
      </w:pPr>
      <w:r w:rsidRPr="00A84381">
        <w:rPr>
          <w:rFonts w:ascii="Times New Roman" w:eastAsia="仿宋" w:hAnsi="Times New Roman" w:hint="eastAsia"/>
          <w:sz w:val="30"/>
          <w:szCs w:val="30"/>
        </w:rPr>
        <w:t>竞赛办公室组织专家对通过初审的单位进行综合评审，重点考察其组织能力、资源保障、方案合理性等。</w:t>
      </w:r>
    </w:p>
    <w:p w14:paraId="157DE062" w14:textId="766EC3F5" w:rsidR="00CD17FB" w:rsidRPr="007146B0" w:rsidRDefault="00A84381" w:rsidP="00A84381">
      <w:pPr>
        <w:pStyle w:val="af0"/>
        <w:numPr>
          <w:ilvl w:val="0"/>
          <w:numId w:val="6"/>
        </w:numPr>
        <w:adjustRightInd w:val="0"/>
        <w:snapToGrid w:val="0"/>
        <w:spacing w:line="400" w:lineRule="exact"/>
        <w:ind w:left="0" w:firstLine="600"/>
        <w:rPr>
          <w:rFonts w:ascii="Times New Roman" w:eastAsia="仿宋" w:hAnsi="Times New Roman"/>
          <w:sz w:val="30"/>
          <w:szCs w:val="30"/>
        </w:rPr>
      </w:pPr>
      <w:r w:rsidRPr="00A84381">
        <w:rPr>
          <w:rFonts w:ascii="Times New Roman" w:eastAsia="仿宋" w:hAnsi="Times New Roman" w:hint="eastAsia"/>
          <w:sz w:val="30"/>
          <w:szCs w:val="30"/>
        </w:rPr>
        <w:t>根据专家评审结果，确定并函告申办单位</w:t>
      </w:r>
      <w:r w:rsidR="00CD17FB" w:rsidRPr="007146B0">
        <w:rPr>
          <w:rFonts w:ascii="Times New Roman" w:eastAsia="仿宋" w:hAnsi="Times New Roman"/>
          <w:sz w:val="30"/>
          <w:szCs w:val="30"/>
        </w:rPr>
        <w:t>。</w:t>
      </w:r>
    </w:p>
    <w:p w14:paraId="1915D97C" w14:textId="64FFF4A3" w:rsidR="00CD17FB" w:rsidRPr="007146B0" w:rsidRDefault="007146B0" w:rsidP="00791C84">
      <w:pPr>
        <w:adjustRightInd w:val="0"/>
        <w:snapToGrid w:val="0"/>
        <w:spacing w:line="400" w:lineRule="exact"/>
        <w:ind w:firstLineChars="200" w:firstLine="600"/>
        <w:rPr>
          <w:rFonts w:ascii="Times New Roman" w:eastAsia="仿宋" w:hAnsi="Times New Roman"/>
          <w:sz w:val="30"/>
          <w:szCs w:val="30"/>
        </w:rPr>
      </w:pPr>
      <w:r w:rsidRPr="007146B0">
        <w:rPr>
          <w:rFonts w:ascii="Times New Roman" w:eastAsia="仿宋" w:hAnsi="Times New Roman"/>
          <w:sz w:val="30"/>
          <w:szCs w:val="30"/>
        </w:rPr>
        <w:t>四、</w:t>
      </w:r>
      <w:r w:rsidR="00CD17FB" w:rsidRPr="007146B0">
        <w:rPr>
          <w:rFonts w:ascii="Times New Roman" w:eastAsia="仿宋" w:hAnsi="Times New Roman"/>
          <w:sz w:val="30"/>
          <w:szCs w:val="30"/>
        </w:rPr>
        <w:t>其他事项</w:t>
      </w:r>
    </w:p>
    <w:p w14:paraId="76452144" w14:textId="5BDD8C10" w:rsidR="00CD17FB" w:rsidRDefault="00CD17FB" w:rsidP="00791C84">
      <w:pPr>
        <w:adjustRightInd w:val="0"/>
        <w:snapToGrid w:val="0"/>
        <w:spacing w:line="400" w:lineRule="exact"/>
        <w:ind w:firstLineChars="200" w:firstLine="600"/>
        <w:rPr>
          <w:rFonts w:ascii="Times New Roman" w:eastAsia="仿宋" w:hAnsi="Times New Roman"/>
          <w:sz w:val="30"/>
          <w:szCs w:val="30"/>
        </w:rPr>
      </w:pPr>
      <w:r w:rsidRPr="007146B0">
        <w:rPr>
          <w:rFonts w:ascii="Times New Roman" w:eastAsia="仿宋" w:hAnsi="Times New Roman"/>
          <w:sz w:val="30"/>
          <w:szCs w:val="30"/>
        </w:rPr>
        <w:t>请</w:t>
      </w:r>
      <w:r w:rsidR="00A84381" w:rsidRPr="00A84381">
        <w:rPr>
          <w:rFonts w:ascii="Times New Roman" w:eastAsia="仿宋" w:hAnsi="Times New Roman" w:hint="eastAsia"/>
          <w:sz w:val="30"/>
          <w:szCs w:val="30"/>
        </w:rPr>
        <w:t>各申办单位按照竞赛设置的赛项（附件</w:t>
      </w:r>
      <w:r w:rsidR="00A84381" w:rsidRPr="00A84381">
        <w:rPr>
          <w:rFonts w:ascii="Times New Roman" w:eastAsia="仿宋" w:hAnsi="Times New Roman" w:hint="eastAsia"/>
          <w:sz w:val="30"/>
          <w:szCs w:val="30"/>
        </w:rPr>
        <w:t>1</w:t>
      </w:r>
      <w:r w:rsidR="00A84381" w:rsidRPr="00A84381">
        <w:rPr>
          <w:rFonts w:ascii="Times New Roman" w:eastAsia="仿宋" w:hAnsi="Times New Roman" w:hint="eastAsia"/>
          <w:sz w:val="30"/>
          <w:szCs w:val="30"/>
        </w:rPr>
        <w:t>），提交申请表（附件</w:t>
      </w:r>
      <w:r w:rsidR="00A84381" w:rsidRPr="00A84381">
        <w:rPr>
          <w:rFonts w:ascii="Times New Roman" w:eastAsia="仿宋" w:hAnsi="Times New Roman" w:hint="eastAsia"/>
          <w:sz w:val="30"/>
          <w:szCs w:val="30"/>
        </w:rPr>
        <w:t>2</w:t>
      </w:r>
      <w:r w:rsidR="00A84381" w:rsidRPr="00A84381">
        <w:rPr>
          <w:rFonts w:ascii="Times New Roman" w:eastAsia="仿宋" w:hAnsi="Times New Roman" w:hint="eastAsia"/>
          <w:sz w:val="30"/>
          <w:szCs w:val="30"/>
        </w:rPr>
        <w:t>）和地区选拔赛实施方案（参考提纲见附件</w:t>
      </w:r>
      <w:r w:rsidR="00A84381" w:rsidRPr="00A84381">
        <w:rPr>
          <w:rFonts w:ascii="Times New Roman" w:eastAsia="仿宋" w:hAnsi="Times New Roman" w:hint="eastAsia"/>
          <w:sz w:val="30"/>
          <w:szCs w:val="30"/>
        </w:rPr>
        <w:t>3</w:t>
      </w:r>
      <w:r w:rsidR="00A84381" w:rsidRPr="00A84381">
        <w:rPr>
          <w:rFonts w:ascii="Times New Roman" w:eastAsia="仿宋" w:hAnsi="Times New Roman" w:hint="eastAsia"/>
          <w:sz w:val="30"/>
          <w:szCs w:val="30"/>
        </w:rPr>
        <w:t>），并将相关申报材料</w:t>
      </w:r>
      <w:r w:rsidR="00A84381" w:rsidRPr="00A84381">
        <w:rPr>
          <w:rFonts w:ascii="Times New Roman" w:eastAsia="仿宋" w:hAnsi="Times New Roman" w:hint="eastAsia"/>
          <w:sz w:val="30"/>
          <w:szCs w:val="30"/>
        </w:rPr>
        <w:t>WORD</w:t>
      </w:r>
      <w:r w:rsidR="00A84381" w:rsidRPr="00A84381">
        <w:rPr>
          <w:rFonts w:ascii="Times New Roman" w:eastAsia="仿宋" w:hAnsi="Times New Roman" w:hint="eastAsia"/>
          <w:sz w:val="30"/>
          <w:szCs w:val="30"/>
        </w:rPr>
        <w:t>电子版和盖章后的</w:t>
      </w:r>
      <w:r w:rsidR="00A84381" w:rsidRPr="00A84381">
        <w:rPr>
          <w:rFonts w:ascii="Times New Roman" w:eastAsia="仿宋" w:hAnsi="Times New Roman" w:hint="eastAsia"/>
          <w:sz w:val="30"/>
          <w:szCs w:val="30"/>
        </w:rPr>
        <w:t>PDF</w:t>
      </w:r>
      <w:r w:rsidR="00A84381" w:rsidRPr="00A84381">
        <w:rPr>
          <w:rFonts w:ascii="Times New Roman" w:eastAsia="仿宋" w:hAnsi="Times New Roman" w:hint="eastAsia"/>
          <w:sz w:val="30"/>
          <w:szCs w:val="30"/>
        </w:rPr>
        <w:t>电子版，于</w:t>
      </w:r>
      <w:r w:rsidR="00A84381" w:rsidRPr="00A84381">
        <w:rPr>
          <w:rFonts w:ascii="Times New Roman" w:eastAsia="仿宋" w:hAnsi="Times New Roman" w:hint="eastAsia"/>
          <w:sz w:val="30"/>
          <w:szCs w:val="30"/>
        </w:rPr>
        <w:t>2026</w:t>
      </w:r>
      <w:r w:rsidR="00A84381" w:rsidRPr="00A84381">
        <w:rPr>
          <w:rFonts w:ascii="Times New Roman" w:eastAsia="仿宋" w:hAnsi="Times New Roman" w:hint="eastAsia"/>
          <w:sz w:val="30"/>
          <w:szCs w:val="30"/>
        </w:rPr>
        <w:t>年</w:t>
      </w:r>
      <w:r w:rsidR="00A84381" w:rsidRPr="00A84381">
        <w:rPr>
          <w:rFonts w:ascii="Times New Roman" w:eastAsia="仿宋" w:hAnsi="Times New Roman" w:hint="eastAsia"/>
          <w:sz w:val="30"/>
          <w:szCs w:val="30"/>
        </w:rPr>
        <w:t>4</w:t>
      </w:r>
      <w:r w:rsidR="00A84381" w:rsidRPr="00A84381">
        <w:rPr>
          <w:rFonts w:ascii="Times New Roman" w:eastAsia="仿宋" w:hAnsi="Times New Roman" w:hint="eastAsia"/>
          <w:sz w:val="30"/>
          <w:szCs w:val="30"/>
        </w:rPr>
        <w:t>月</w:t>
      </w:r>
      <w:r w:rsidR="00A36971">
        <w:rPr>
          <w:rFonts w:ascii="Times New Roman" w:eastAsia="仿宋" w:hAnsi="Times New Roman" w:hint="eastAsia"/>
          <w:sz w:val="30"/>
          <w:szCs w:val="30"/>
        </w:rPr>
        <w:t>2</w:t>
      </w:r>
      <w:r w:rsidR="00A84381" w:rsidRPr="00A84381">
        <w:rPr>
          <w:rFonts w:ascii="Times New Roman" w:eastAsia="仿宋" w:hAnsi="Times New Roman" w:hint="eastAsia"/>
          <w:sz w:val="30"/>
          <w:szCs w:val="30"/>
        </w:rPr>
        <w:t>0</w:t>
      </w:r>
      <w:r w:rsidR="00A84381" w:rsidRPr="00A84381">
        <w:rPr>
          <w:rFonts w:ascii="Times New Roman" w:eastAsia="仿宋" w:hAnsi="Times New Roman" w:hint="eastAsia"/>
          <w:sz w:val="30"/>
          <w:szCs w:val="30"/>
        </w:rPr>
        <w:t>日前发送至指定邮</w:t>
      </w:r>
      <w:r w:rsidRPr="007146B0">
        <w:rPr>
          <w:rFonts w:ascii="Times New Roman" w:eastAsia="仿宋" w:hAnsi="Times New Roman"/>
          <w:sz w:val="30"/>
          <w:szCs w:val="30"/>
        </w:rPr>
        <w:t>箱。</w:t>
      </w:r>
    </w:p>
    <w:p w14:paraId="6AB1A3DB" w14:textId="77777777" w:rsidR="004A16B4" w:rsidRDefault="004A16B4" w:rsidP="004A16B4">
      <w:pPr>
        <w:adjustRightInd w:val="0"/>
        <w:snapToGrid w:val="0"/>
        <w:spacing w:line="440" w:lineRule="exact"/>
        <w:ind w:firstLineChars="200" w:firstLine="600"/>
        <w:rPr>
          <w:rFonts w:ascii="Times New Roman" w:eastAsia="仿宋" w:hAnsi="Times New Roman"/>
          <w:sz w:val="30"/>
          <w:szCs w:val="30"/>
        </w:rPr>
      </w:pPr>
    </w:p>
    <w:p w14:paraId="5C6A61A4" w14:textId="77777777" w:rsidR="00E07DA1" w:rsidRPr="007146B0" w:rsidRDefault="00E07DA1" w:rsidP="00E07DA1">
      <w:pPr>
        <w:adjustRightInd w:val="0"/>
        <w:snapToGrid w:val="0"/>
        <w:spacing w:line="440" w:lineRule="exact"/>
        <w:rPr>
          <w:rFonts w:ascii="Times New Roman" w:eastAsia="仿宋" w:hAnsi="Times New Roman"/>
          <w:sz w:val="30"/>
          <w:szCs w:val="30"/>
        </w:rPr>
      </w:pPr>
      <w:r w:rsidRPr="007146B0">
        <w:rPr>
          <w:rFonts w:ascii="Times New Roman" w:eastAsia="仿宋" w:hAnsi="Times New Roman"/>
          <w:sz w:val="30"/>
          <w:szCs w:val="30"/>
        </w:rPr>
        <w:t>联系人：</w:t>
      </w:r>
      <w:r w:rsidRPr="00A02F9A">
        <w:rPr>
          <w:rFonts w:ascii="Times New Roman" w:eastAsia="仿宋" w:hAnsi="Times New Roman" w:hint="eastAsia"/>
          <w:sz w:val="30"/>
          <w:szCs w:val="30"/>
        </w:rPr>
        <w:t xml:space="preserve">郝耀君　</w:t>
      </w:r>
      <w:r w:rsidRPr="00A02F9A">
        <w:rPr>
          <w:rFonts w:ascii="Times New Roman" w:eastAsia="仿宋" w:hAnsi="Times New Roman" w:hint="eastAsia"/>
          <w:sz w:val="30"/>
          <w:szCs w:val="30"/>
        </w:rPr>
        <w:t>18801033018</w:t>
      </w:r>
      <w:r w:rsidRPr="00A02F9A">
        <w:rPr>
          <w:rFonts w:ascii="Times New Roman" w:eastAsia="仿宋" w:hAnsi="Times New Roman" w:hint="eastAsia"/>
          <w:sz w:val="30"/>
          <w:szCs w:val="30"/>
        </w:rPr>
        <w:t xml:space="preserve">　</w:t>
      </w:r>
      <w:r w:rsidRPr="00A02F9A">
        <w:rPr>
          <w:rFonts w:ascii="Times New Roman" w:eastAsia="仿宋" w:hAnsi="Times New Roman" w:hint="eastAsia"/>
          <w:sz w:val="30"/>
          <w:szCs w:val="30"/>
        </w:rPr>
        <w:t>haoyaojun@caam.org.cn</w:t>
      </w:r>
    </w:p>
    <w:p w14:paraId="7830C5B0" w14:textId="77777777" w:rsidR="00E07DA1" w:rsidRDefault="00E07DA1" w:rsidP="00E07DA1">
      <w:pPr>
        <w:adjustRightInd w:val="0"/>
        <w:snapToGrid w:val="0"/>
        <w:spacing w:line="440" w:lineRule="exact"/>
        <w:rPr>
          <w:rFonts w:ascii="Times New Roman" w:eastAsia="仿宋" w:hAnsi="Times New Roman"/>
          <w:sz w:val="30"/>
          <w:szCs w:val="30"/>
        </w:rPr>
      </w:pPr>
      <w:r w:rsidRPr="00A02F9A">
        <w:rPr>
          <w:rFonts w:ascii="Times New Roman" w:eastAsia="仿宋" w:hAnsi="Times New Roman" w:hint="eastAsia"/>
          <w:sz w:val="30"/>
          <w:szCs w:val="30"/>
        </w:rPr>
        <w:t xml:space="preserve">　　　　</w:t>
      </w:r>
      <w:r w:rsidRPr="007146B0">
        <w:rPr>
          <w:rFonts w:ascii="Times New Roman" w:eastAsia="仿宋" w:hAnsi="Times New Roman"/>
          <w:sz w:val="30"/>
          <w:szCs w:val="30"/>
        </w:rPr>
        <w:t>陶</w:t>
      </w:r>
      <w:r w:rsidRPr="00A02F9A">
        <w:rPr>
          <w:rFonts w:ascii="Times New Roman" w:eastAsia="仿宋" w:hAnsi="Times New Roman" w:hint="eastAsia"/>
          <w:sz w:val="30"/>
          <w:szCs w:val="30"/>
        </w:rPr>
        <w:t xml:space="preserve">　</w:t>
      </w:r>
      <w:r w:rsidRPr="00296855">
        <w:rPr>
          <w:rFonts w:ascii="Times New Roman" w:eastAsia="仿宋" w:hAnsi="Times New Roman" w:hint="eastAsia"/>
          <w:sz w:val="30"/>
          <w:szCs w:val="30"/>
        </w:rPr>
        <w:t>蕾</w:t>
      </w:r>
      <w:r w:rsidRPr="00A02F9A">
        <w:rPr>
          <w:rFonts w:ascii="Times New Roman" w:eastAsia="仿宋" w:hAnsi="Times New Roman" w:hint="eastAsia"/>
          <w:sz w:val="30"/>
          <w:szCs w:val="30"/>
        </w:rPr>
        <w:t xml:space="preserve">　</w:t>
      </w:r>
      <w:r w:rsidRPr="007146B0">
        <w:rPr>
          <w:rFonts w:ascii="Times New Roman" w:eastAsia="仿宋" w:hAnsi="Times New Roman"/>
          <w:sz w:val="30"/>
          <w:szCs w:val="30"/>
        </w:rPr>
        <w:t>13756315766</w:t>
      </w:r>
      <w:r w:rsidRPr="00A02F9A">
        <w:rPr>
          <w:rFonts w:ascii="Times New Roman" w:eastAsia="仿宋" w:hAnsi="Times New Roman" w:hint="eastAsia"/>
          <w:sz w:val="30"/>
          <w:szCs w:val="30"/>
        </w:rPr>
        <w:t xml:space="preserve">　</w:t>
      </w:r>
      <w:r w:rsidRPr="007146B0">
        <w:rPr>
          <w:rFonts w:ascii="Times New Roman" w:eastAsia="仿宋" w:hAnsi="Times New Roman"/>
          <w:sz w:val="30"/>
          <w:szCs w:val="30"/>
        </w:rPr>
        <w:t>cacive_taolei@163.com</w:t>
      </w:r>
    </w:p>
    <w:p w14:paraId="04309E07" w14:textId="77777777" w:rsidR="004A16B4" w:rsidRPr="00E07DA1" w:rsidRDefault="004A16B4" w:rsidP="004A16B4">
      <w:pPr>
        <w:adjustRightInd w:val="0"/>
        <w:snapToGrid w:val="0"/>
        <w:spacing w:line="440" w:lineRule="exact"/>
        <w:rPr>
          <w:rFonts w:ascii="Times New Roman" w:eastAsia="仿宋" w:hAnsi="Times New Roman"/>
          <w:sz w:val="30"/>
          <w:szCs w:val="30"/>
        </w:rPr>
      </w:pPr>
    </w:p>
    <w:p w14:paraId="7E0E0411" w14:textId="77777777" w:rsidR="00520190" w:rsidRPr="000D3351" w:rsidRDefault="00520190" w:rsidP="004A16B4">
      <w:pPr>
        <w:adjustRightInd w:val="0"/>
        <w:snapToGrid w:val="0"/>
        <w:spacing w:line="440" w:lineRule="exact"/>
        <w:rPr>
          <w:rFonts w:ascii="Times New Roman" w:eastAsia="仿宋" w:hAnsi="Times New Roman"/>
          <w:sz w:val="30"/>
          <w:szCs w:val="30"/>
        </w:rPr>
      </w:pPr>
    </w:p>
    <w:p w14:paraId="582B1AEE" w14:textId="77777777" w:rsidR="004A16B4" w:rsidRPr="005056A9" w:rsidRDefault="004A16B4" w:rsidP="004A16B4">
      <w:pPr>
        <w:spacing w:line="460" w:lineRule="exact"/>
        <w:ind w:firstLineChars="1659" w:firstLine="4977"/>
        <w:jc w:val="right"/>
        <w:rPr>
          <w:rFonts w:ascii="Times New Roman" w:eastAsia="仿宋" w:hAnsi="Times New Roman"/>
          <w:kern w:val="21"/>
          <w:sz w:val="30"/>
          <w:szCs w:val="30"/>
        </w:rPr>
      </w:pPr>
      <w:r w:rsidRPr="005056A9">
        <w:rPr>
          <w:rFonts w:ascii="Times New Roman" w:eastAsia="仿宋" w:hAnsi="Times New Roman"/>
          <w:kern w:val="21"/>
          <w:sz w:val="30"/>
          <w:szCs w:val="30"/>
        </w:rPr>
        <w:t>中国汽车工业协会</w:t>
      </w:r>
    </w:p>
    <w:p w14:paraId="08B4F2A2" w14:textId="06298270" w:rsidR="004A16B4" w:rsidRPr="005056A9" w:rsidRDefault="004A16B4" w:rsidP="004A16B4">
      <w:pPr>
        <w:tabs>
          <w:tab w:val="left" w:pos="1510"/>
        </w:tabs>
        <w:jc w:val="right"/>
        <w:rPr>
          <w:rFonts w:ascii="Times New Roman" w:eastAsia="仿宋" w:hAnsi="Times New Roman"/>
          <w:kern w:val="21"/>
          <w:sz w:val="30"/>
          <w:szCs w:val="30"/>
        </w:rPr>
      </w:pPr>
      <w:r w:rsidRPr="005056A9">
        <w:rPr>
          <w:rFonts w:ascii="Times New Roman" w:eastAsia="仿宋" w:hAnsi="Times New Roman"/>
          <w:kern w:val="21"/>
          <w:sz w:val="30"/>
          <w:szCs w:val="30"/>
        </w:rPr>
        <w:t>2026</w:t>
      </w:r>
      <w:r w:rsidRPr="005056A9">
        <w:rPr>
          <w:rFonts w:ascii="Times New Roman" w:eastAsia="仿宋" w:hAnsi="Times New Roman"/>
          <w:kern w:val="21"/>
          <w:sz w:val="30"/>
          <w:szCs w:val="30"/>
        </w:rPr>
        <w:t>年</w:t>
      </w:r>
      <w:r w:rsidR="0061734A">
        <w:rPr>
          <w:rFonts w:ascii="Times New Roman" w:eastAsia="仿宋" w:hAnsi="Times New Roman" w:hint="eastAsia"/>
          <w:kern w:val="21"/>
          <w:sz w:val="30"/>
          <w:szCs w:val="30"/>
        </w:rPr>
        <w:t>4</w:t>
      </w:r>
      <w:r w:rsidRPr="005056A9">
        <w:rPr>
          <w:rFonts w:ascii="Times New Roman" w:eastAsia="仿宋" w:hAnsi="Times New Roman"/>
          <w:kern w:val="21"/>
          <w:sz w:val="30"/>
          <w:szCs w:val="30"/>
        </w:rPr>
        <w:t>月</w:t>
      </w:r>
      <w:r w:rsidR="0061734A">
        <w:rPr>
          <w:rFonts w:ascii="Times New Roman" w:eastAsia="仿宋" w:hAnsi="Times New Roman" w:hint="eastAsia"/>
          <w:kern w:val="21"/>
          <w:sz w:val="30"/>
          <w:szCs w:val="30"/>
        </w:rPr>
        <w:t>3</w:t>
      </w:r>
      <w:r w:rsidRPr="005056A9">
        <w:rPr>
          <w:rFonts w:ascii="Times New Roman" w:eastAsia="仿宋" w:hAnsi="Times New Roman"/>
          <w:kern w:val="21"/>
          <w:sz w:val="30"/>
          <w:szCs w:val="30"/>
        </w:rPr>
        <w:t>日</w:t>
      </w:r>
    </w:p>
    <w:p w14:paraId="1BB9522D" w14:textId="77777777" w:rsidR="00CD17FB" w:rsidRDefault="00CD17FB">
      <w:pPr>
        <w:widowControl/>
        <w:jc w:val="left"/>
        <w:rPr>
          <w:rFonts w:ascii="仿宋" w:eastAsia="仿宋" w:hAnsi="仿宋" w:cs="仿宋" w:hint="eastAsia"/>
          <w:sz w:val="30"/>
          <w:szCs w:val="30"/>
        </w:rPr>
      </w:pPr>
      <w:r>
        <w:rPr>
          <w:rFonts w:ascii="仿宋" w:eastAsia="仿宋" w:hAnsi="仿宋" w:cs="仿宋" w:hint="eastAsia"/>
          <w:sz w:val="30"/>
          <w:szCs w:val="30"/>
        </w:rPr>
        <w:br w:type="page"/>
      </w:r>
    </w:p>
    <w:p w14:paraId="60264796" w14:textId="57C0D507" w:rsidR="00CD17FB" w:rsidRDefault="00CD17FB" w:rsidP="00CD17FB">
      <w:pPr>
        <w:widowControl/>
        <w:jc w:val="left"/>
        <w:rPr>
          <w:rFonts w:ascii="仿宋" w:eastAsia="仿宋" w:hAnsi="仿宋" w:cs="仿宋" w:hint="eastAsia"/>
          <w:sz w:val="30"/>
          <w:szCs w:val="30"/>
        </w:rPr>
      </w:pPr>
      <w:r>
        <w:rPr>
          <w:rFonts w:ascii="仿宋" w:eastAsia="仿宋" w:hAnsi="仿宋" w:cs="仿宋" w:hint="eastAsia"/>
          <w:sz w:val="30"/>
          <w:szCs w:val="30"/>
        </w:rPr>
        <w:lastRenderedPageBreak/>
        <w:t xml:space="preserve">附件 1 </w:t>
      </w:r>
    </w:p>
    <w:p w14:paraId="37953EE0" w14:textId="77777777" w:rsidR="00CD17FB" w:rsidRDefault="00CD17FB" w:rsidP="00CD17FB">
      <w:pPr>
        <w:widowControl/>
        <w:jc w:val="center"/>
        <w:rPr>
          <w:rFonts w:ascii="仿宋" w:eastAsia="仿宋" w:hAnsi="仿宋" w:cs="仿宋" w:hint="eastAsia"/>
          <w:sz w:val="30"/>
          <w:szCs w:val="30"/>
        </w:rPr>
      </w:pPr>
      <w:r>
        <w:rPr>
          <w:rFonts w:ascii="仿宋" w:eastAsia="仿宋" w:hAnsi="仿宋" w:cs="仿宋" w:hint="eastAsia"/>
          <w:sz w:val="30"/>
          <w:szCs w:val="30"/>
        </w:rPr>
        <w:t>2026年全国行业职业技能竞赛—</w:t>
      </w:r>
    </w:p>
    <w:p w14:paraId="7399FB1A" w14:textId="77777777" w:rsidR="00CD17FB" w:rsidRDefault="00CD17FB" w:rsidP="00CD17FB">
      <w:pPr>
        <w:widowControl/>
        <w:jc w:val="center"/>
        <w:rPr>
          <w:rFonts w:ascii="仿宋" w:eastAsia="仿宋" w:hAnsi="仿宋" w:cs="仿宋" w:hint="eastAsia"/>
          <w:sz w:val="30"/>
          <w:szCs w:val="30"/>
        </w:rPr>
      </w:pPr>
      <w:r>
        <w:rPr>
          <w:rFonts w:ascii="仿宋" w:eastAsia="仿宋" w:hAnsi="仿宋" w:cs="仿宋" w:hint="eastAsia"/>
          <w:sz w:val="30"/>
          <w:szCs w:val="30"/>
        </w:rPr>
        <w:t>第二届全国汽车工业新技术技能竞赛</w:t>
      </w:r>
    </w:p>
    <w:tbl>
      <w:tblPr>
        <w:tblStyle w:val="af"/>
        <w:tblW w:w="0" w:type="auto"/>
        <w:tblInd w:w="99" w:type="dxa"/>
        <w:tblLook w:val="04A0" w:firstRow="1" w:lastRow="0" w:firstColumn="1" w:lastColumn="0" w:noHBand="0" w:noVBand="1"/>
      </w:tblPr>
      <w:tblGrid>
        <w:gridCol w:w="1304"/>
        <w:gridCol w:w="2000"/>
        <w:gridCol w:w="2001"/>
        <w:gridCol w:w="1434"/>
        <w:gridCol w:w="1458"/>
      </w:tblGrid>
      <w:tr w:rsidR="00CD17FB" w14:paraId="36B219B0" w14:textId="77777777" w:rsidTr="003B1ADD">
        <w:trPr>
          <w:trHeight w:val="872"/>
        </w:trPr>
        <w:tc>
          <w:tcPr>
            <w:tcW w:w="1496" w:type="dxa"/>
            <w:vAlign w:val="center"/>
          </w:tcPr>
          <w:p w14:paraId="75430B94" w14:textId="77777777" w:rsidR="00CD17FB" w:rsidRDefault="00CD17FB" w:rsidP="003B1ADD">
            <w:pPr>
              <w:widowControl/>
              <w:jc w:val="center"/>
              <w:rPr>
                <w:rFonts w:ascii="仿宋" w:eastAsia="仿宋" w:hAnsi="仿宋" w:cs="仿宋" w:hint="eastAsia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赛事级别</w:t>
            </w:r>
          </w:p>
        </w:tc>
        <w:tc>
          <w:tcPr>
            <w:tcW w:w="2294" w:type="dxa"/>
            <w:vAlign w:val="center"/>
          </w:tcPr>
          <w:p w14:paraId="282025C7" w14:textId="77777777" w:rsidR="00CD17FB" w:rsidRDefault="00CD17FB" w:rsidP="003B1ADD">
            <w:pPr>
              <w:widowControl/>
              <w:jc w:val="center"/>
              <w:rPr>
                <w:rFonts w:ascii="仿宋" w:eastAsia="仿宋" w:hAnsi="仿宋" w:cs="仿宋" w:hint="eastAsia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竞赛名称</w:t>
            </w:r>
          </w:p>
        </w:tc>
        <w:tc>
          <w:tcPr>
            <w:tcW w:w="2350" w:type="dxa"/>
            <w:vAlign w:val="center"/>
          </w:tcPr>
          <w:p w14:paraId="74560441" w14:textId="77777777" w:rsidR="00CD17FB" w:rsidRDefault="00CD17FB" w:rsidP="003B1ADD">
            <w:pPr>
              <w:widowControl/>
              <w:jc w:val="center"/>
              <w:rPr>
                <w:rFonts w:ascii="仿宋" w:eastAsia="仿宋" w:hAnsi="仿宋" w:cs="仿宋" w:hint="eastAsia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主办单位</w:t>
            </w:r>
          </w:p>
        </w:tc>
        <w:tc>
          <w:tcPr>
            <w:tcW w:w="1600" w:type="dxa"/>
            <w:vAlign w:val="center"/>
          </w:tcPr>
          <w:p w14:paraId="22EE1DF6" w14:textId="77777777" w:rsidR="00CD17FB" w:rsidRDefault="00CD17FB" w:rsidP="003B1ADD">
            <w:pPr>
              <w:widowControl/>
              <w:jc w:val="center"/>
              <w:rPr>
                <w:rFonts w:ascii="仿宋" w:eastAsia="仿宋" w:hAnsi="仿宋" w:cs="仿宋" w:hint="eastAsia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赛项设置</w:t>
            </w:r>
          </w:p>
        </w:tc>
        <w:tc>
          <w:tcPr>
            <w:tcW w:w="1630" w:type="dxa"/>
            <w:vAlign w:val="center"/>
          </w:tcPr>
          <w:p w14:paraId="24003305" w14:textId="77777777" w:rsidR="00CD17FB" w:rsidRDefault="00CD17FB" w:rsidP="003B1ADD">
            <w:pPr>
              <w:widowControl/>
              <w:jc w:val="center"/>
              <w:rPr>
                <w:rFonts w:ascii="仿宋" w:eastAsia="仿宋" w:hAnsi="仿宋" w:cs="仿宋" w:hint="eastAsia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拟决赛时间</w:t>
            </w:r>
          </w:p>
        </w:tc>
      </w:tr>
      <w:tr w:rsidR="00CD17FB" w14:paraId="45EEE157" w14:textId="77777777" w:rsidTr="003B1ADD">
        <w:trPr>
          <w:trHeight w:val="2874"/>
        </w:trPr>
        <w:tc>
          <w:tcPr>
            <w:tcW w:w="1496" w:type="dxa"/>
            <w:vAlign w:val="center"/>
          </w:tcPr>
          <w:p w14:paraId="69904ABA" w14:textId="77777777" w:rsidR="00CD17FB" w:rsidRDefault="00CD17FB" w:rsidP="003B1ADD">
            <w:pPr>
              <w:widowControl/>
              <w:jc w:val="center"/>
              <w:rPr>
                <w:rFonts w:ascii="仿宋" w:eastAsia="仿宋" w:hAnsi="仿宋" w:cs="仿宋" w:hint="eastAsia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sz w:val="24"/>
              </w:rPr>
              <w:t>国家二类职业技能竞赛</w:t>
            </w:r>
          </w:p>
        </w:tc>
        <w:tc>
          <w:tcPr>
            <w:tcW w:w="2294" w:type="dxa"/>
            <w:vAlign w:val="center"/>
          </w:tcPr>
          <w:p w14:paraId="5F8FC0F2" w14:textId="77777777" w:rsidR="00CD17FB" w:rsidRDefault="00CD17FB" w:rsidP="003B1ADD">
            <w:pPr>
              <w:widowControl/>
              <w:jc w:val="center"/>
              <w:rPr>
                <w:rFonts w:ascii="仿宋" w:eastAsia="仿宋" w:hAnsi="仿宋" w:cs="仿宋" w:hint="eastAsia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sz w:val="24"/>
              </w:rPr>
              <w:t>2026年全国行业职业技能竞赛—第二届全国汽车工业新技术技能竞赛</w:t>
            </w:r>
          </w:p>
        </w:tc>
        <w:tc>
          <w:tcPr>
            <w:tcW w:w="2350" w:type="dxa"/>
            <w:vAlign w:val="center"/>
          </w:tcPr>
          <w:p w14:paraId="28E9FC07" w14:textId="77777777" w:rsidR="00CD17FB" w:rsidRDefault="00CD17FB" w:rsidP="003B1ADD">
            <w:pPr>
              <w:widowControl/>
              <w:jc w:val="center"/>
              <w:rPr>
                <w:rFonts w:ascii="仿宋" w:eastAsia="仿宋" w:hAnsi="仿宋" w:cs="仿宋" w:hint="eastAsia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中国汽车工业协会</w:t>
            </w:r>
          </w:p>
          <w:p w14:paraId="3376528A" w14:textId="77777777" w:rsidR="00CD17FB" w:rsidRDefault="00CD17FB" w:rsidP="003B1ADD">
            <w:pPr>
              <w:widowControl/>
              <w:jc w:val="center"/>
              <w:rPr>
                <w:rFonts w:ascii="仿宋" w:eastAsia="仿宋" w:hAnsi="仿宋" w:cs="仿宋" w:hint="eastAsia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sz w:val="24"/>
              </w:rPr>
              <w:t>中国就业培训技术指导中心</w:t>
            </w:r>
          </w:p>
        </w:tc>
        <w:tc>
          <w:tcPr>
            <w:tcW w:w="1600" w:type="dxa"/>
            <w:vAlign w:val="center"/>
          </w:tcPr>
          <w:p w14:paraId="5D49423C" w14:textId="77777777" w:rsidR="00CD17FB" w:rsidRDefault="00CD17FB" w:rsidP="003B1ADD">
            <w:pPr>
              <w:widowControl/>
              <w:jc w:val="center"/>
              <w:rPr>
                <w:rFonts w:ascii="仿宋" w:eastAsia="仿宋" w:hAnsi="仿宋" w:cs="仿宋" w:hint="eastAsia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sz w:val="24"/>
              </w:rPr>
              <w:t>汽车电气装调工（智能网联汽车技术应用）</w:t>
            </w:r>
          </w:p>
        </w:tc>
        <w:tc>
          <w:tcPr>
            <w:tcW w:w="1630" w:type="dxa"/>
            <w:vAlign w:val="center"/>
          </w:tcPr>
          <w:p w14:paraId="5E7EEA49" w14:textId="77777777" w:rsidR="00CD17FB" w:rsidRDefault="00CD17FB" w:rsidP="003B1ADD">
            <w:pPr>
              <w:widowControl/>
              <w:jc w:val="center"/>
              <w:rPr>
                <w:rFonts w:ascii="仿宋" w:eastAsia="仿宋" w:hAnsi="仿宋" w:cs="仿宋" w:hint="eastAsia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sz w:val="24"/>
              </w:rPr>
              <w:t>2026年9月</w:t>
            </w:r>
          </w:p>
        </w:tc>
      </w:tr>
    </w:tbl>
    <w:p w14:paraId="784792E1" w14:textId="77777777" w:rsidR="00CD17FB" w:rsidRDefault="00CD17FB" w:rsidP="00CD17FB">
      <w:pPr>
        <w:widowControl/>
        <w:jc w:val="center"/>
        <w:rPr>
          <w:rFonts w:ascii="仿宋" w:eastAsia="仿宋" w:hAnsi="仿宋" w:cs="仿宋" w:hint="eastAsia"/>
          <w:sz w:val="30"/>
          <w:szCs w:val="30"/>
        </w:rPr>
      </w:pPr>
    </w:p>
    <w:p w14:paraId="6CDABE7E" w14:textId="77777777" w:rsidR="00CD17FB" w:rsidRDefault="00CD17FB" w:rsidP="00CD17FB">
      <w:pPr>
        <w:tabs>
          <w:tab w:val="left" w:pos="1510"/>
        </w:tabs>
        <w:jc w:val="left"/>
        <w:rPr>
          <w:rFonts w:ascii="仿宋" w:eastAsia="仿宋" w:hAnsi="仿宋" w:cs="仿宋" w:hint="eastAsia"/>
          <w:color w:val="000000"/>
          <w:kern w:val="0"/>
          <w:sz w:val="30"/>
          <w:szCs w:val="30"/>
          <w:lang w:bidi="ar"/>
        </w:rPr>
      </w:pPr>
    </w:p>
    <w:p w14:paraId="787E375D" w14:textId="77777777" w:rsidR="00CD17FB" w:rsidRDefault="00CD17FB" w:rsidP="00CD17FB">
      <w:pPr>
        <w:tabs>
          <w:tab w:val="left" w:pos="1510"/>
        </w:tabs>
        <w:jc w:val="left"/>
        <w:rPr>
          <w:rFonts w:ascii="仿宋" w:eastAsia="仿宋" w:hAnsi="仿宋" w:cs="仿宋" w:hint="eastAsia"/>
          <w:color w:val="000000"/>
          <w:kern w:val="0"/>
          <w:sz w:val="30"/>
          <w:szCs w:val="30"/>
          <w:lang w:bidi="ar"/>
        </w:rPr>
      </w:pPr>
    </w:p>
    <w:p w14:paraId="1D1EF435" w14:textId="77777777" w:rsidR="00CD17FB" w:rsidRDefault="00CD17FB" w:rsidP="00CD17FB">
      <w:pPr>
        <w:tabs>
          <w:tab w:val="left" w:pos="1510"/>
        </w:tabs>
        <w:jc w:val="left"/>
        <w:rPr>
          <w:rFonts w:ascii="仿宋" w:eastAsia="仿宋" w:hAnsi="仿宋" w:cs="仿宋" w:hint="eastAsia"/>
          <w:color w:val="000000"/>
          <w:kern w:val="0"/>
          <w:sz w:val="30"/>
          <w:szCs w:val="30"/>
          <w:lang w:bidi="ar"/>
        </w:rPr>
      </w:pPr>
    </w:p>
    <w:p w14:paraId="478B4DD3" w14:textId="77777777" w:rsidR="00CD17FB" w:rsidRDefault="00CD17FB" w:rsidP="00CD17FB">
      <w:pPr>
        <w:tabs>
          <w:tab w:val="left" w:pos="1510"/>
        </w:tabs>
        <w:jc w:val="left"/>
        <w:rPr>
          <w:rFonts w:ascii="仿宋" w:eastAsia="仿宋" w:hAnsi="仿宋" w:cs="仿宋" w:hint="eastAsia"/>
          <w:color w:val="000000"/>
          <w:kern w:val="0"/>
          <w:sz w:val="30"/>
          <w:szCs w:val="30"/>
          <w:lang w:bidi="ar"/>
        </w:rPr>
      </w:pPr>
    </w:p>
    <w:p w14:paraId="463576D0" w14:textId="77777777" w:rsidR="00CD17FB" w:rsidRDefault="00CD17FB" w:rsidP="00CD17FB">
      <w:pPr>
        <w:tabs>
          <w:tab w:val="left" w:pos="1510"/>
        </w:tabs>
        <w:jc w:val="left"/>
        <w:rPr>
          <w:rFonts w:ascii="仿宋" w:eastAsia="仿宋" w:hAnsi="仿宋" w:cs="仿宋" w:hint="eastAsia"/>
          <w:color w:val="000000"/>
          <w:kern w:val="0"/>
          <w:sz w:val="30"/>
          <w:szCs w:val="30"/>
          <w:lang w:bidi="ar"/>
        </w:rPr>
      </w:pPr>
    </w:p>
    <w:p w14:paraId="0C1BD744" w14:textId="77777777" w:rsidR="00CD17FB" w:rsidRDefault="00CD17FB" w:rsidP="00CD17FB">
      <w:pPr>
        <w:tabs>
          <w:tab w:val="left" w:pos="1510"/>
        </w:tabs>
        <w:jc w:val="left"/>
        <w:rPr>
          <w:rFonts w:ascii="仿宋" w:eastAsia="仿宋" w:hAnsi="仿宋" w:cs="仿宋" w:hint="eastAsia"/>
          <w:color w:val="000000"/>
          <w:kern w:val="0"/>
          <w:sz w:val="30"/>
          <w:szCs w:val="30"/>
          <w:lang w:bidi="ar"/>
        </w:rPr>
      </w:pPr>
    </w:p>
    <w:p w14:paraId="7ADFA088" w14:textId="77777777" w:rsidR="00CD17FB" w:rsidRDefault="00CD17FB">
      <w:pPr>
        <w:widowControl/>
        <w:jc w:val="left"/>
        <w:rPr>
          <w:rFonts w:ascii="仿宋" w:eastAsia="仿宋" w:hAnsi="仿宋" w:cs="仿宋" w:hint="eastAsia"/>
          <w:sz w:val="30"/>
          <w:szCs w:val="30"/>
        </w:rPr>
      </w:pPr>
      <w:r>
        <w:rPr>
          <w:rFonts w:ascii="仿宋" w:eastAsia="仿宋" w:hAnsi="仿宋" w:cs="仿宋" w:hint="eastAsia"/>
          <w:sz w:val="30"/>
          <w:szCs w:val="30"/>
        </w:rPr>
        <w:br w:type="page"/>
      </w:r>
    </w:p>
    <w:p w14:paraId="231E0D0B" w14:textId="2E5B2D25" w:rsidR="00CD17FB" w:rsidRDefault="00CD17FB" w:rsidP="00CD17FB">
      <w:pPr>
        <w:widowControl/>
        <w:jc w:val="left"/>
        <w:rPr>
          <w:rFonts w:ascii="仿宋" w:eastAsia="仿宋" w:hAnsi="仿宋" w:cs="仿宋" w:hint="eastAsia"/>
          <w:sz w:val="30"/>
          <w:szCs w:val="30"/>
        </w:rPr>
      </w:pPr>
      <w:r>
        <w:rPr>
          <w:rFonts w:ascii="仿宋" w:eastAsia="仿宋" w:hAnsi="仿宋" w:cs="仿宋" w:hint="eastAsia"/>
          <w:sz w:val="30"/>
          <w:szCs w:val="30"/>
        </w:rPr>
        <w:lastRenderedPageBreak/>
        <w:t>附件2</w:t>
      </w:r>
    </w:p>
    <w:p w14:paraId="52E72175" w14:textId="77777777" w:rsidR="00CD17FB" w:rsidRDefault="00CD17FB" w:rsidP="00CD17FB">
      <w:pPr>
        <w:widowControl/>
        <w:jc w:val="center"/>
        <w:rPr>
          <w:rFonts w:ascii="仿宋" w:eastAsia="仿宋" w:hAnsi="仿宋" w:cs="仿宋" w:hint="eastAsia"/>
          <w:sz w:val="30"/>
          <w:szCs w:val="30"/>
        </w:rPr>
      </w:pPr>
      <w:r>
        <w:rPr>
          <w:rFonts w:ascii="仿宋" w:eastAsia="仿宋" w:hAnsi="仿宋" w:cs="仿宋" w:hint="eastAsia"/>
          <w:sz w:val="30"/>
          <w:szCs w:val="30"/>
        </w:rPr>
        <w:t>2026年全国行业职业技能竞赛—</w:t>
      </w:r>
    </w:p>
    <w:p w14:paraId="07FB63C4" w14:textId="77777777" w:rsidR="00CD17FB" w:rsidRDefault="00CD17FB" w:rsidP="00CD17FB">
      <w:pPr>
        <w:widowControl/>
        <w:jc w:val="center"/>
        <w:rPr>
          <w:rFonts w:ascii="仿宋" w:eastAsia="仿宋" w:hAnsi="仿宋" w:cs="仿宋" w:hint="eastAsia"/>
          <w:sz w:val="30"/>
          <w:szCs w:val="30"/>
        </w:rPr>
      </w:pPr>
      <w:r>
        <w:rPr>
          <w:rFonts w:ascii="仿宋" w:eastAsia="仿宋" w:hAnsi="仿宋" w:cs="仿宋" w:hint="eastAsia"/>
          <w:sz w:val="30"/>
          <w:szCs w:val="30"/>
        </w:rPr>
        <w:t>第二届全国汽车工业新技术技能竞赛</w:t>
      </w:r>
    </w:p>
    <w:p w14:paraId="522F1D02" w14:textId="3308BCEB" w:rsidR="00CD17FB" w:rsidRDefault="00A84381" w:rsidP="00CD17FB">
      <w:pPr>
        <w:widowControl/>
        <w:jc w:val="center"/>
        <w:rPr>
          <w:rFonts w:ascii="仿宋" w:eastAsia="仿宋" w:hAnsi="仿宋" w:cs="仿宋" w:hint="eastAsia"/>
          <w:sz w:val="30"/>
          <w:szCs w:val="30"/>
        </w:rPr>
      </w:pPr>
      <w:r w:rsidRPr="00A84381">
        <w:rPr>
          <w:rFonts w:ascii="仿宋" w:eastAsia="仿宋" w:hAnsi="仿宋" w:cs="仿宋" w:hint="eastAsia"/>
          <w:sz w:val="30"/>
          <w:szCs w:val="30"/>
        </w:rPr>
        <w:t>各赛区组织单位申请</w:t>
      </w:r>
      <w:r w:rsidR="00CD17FB">
        <w:rPr>
          <w:rFonts w:ascii="仿宋" w:eastAsia="仿宋" w:hAnsi="仿宋" w:cs="仿宋" w:hint="eastAsia"/>
          <w:sz w:val="30"/>
          <w:szCs w:val="30"/>
        </w:rPr>
        <w:t>表</w:t>
      </w:r>
    </w:p>
    <w:tbl>
      <w:tblPr>
        <w:tblW w:w="852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20"/>
        <w:gridCol w:w="423"/>
        <w:gridCol w:w="991"/>
        <w:gridCol w:w="568"/>
        <w:gridCol w:w="829"/>
        <w:gridCol w:w="1565"/>
        <w:gridCol w:w="1225"/>
        <w:gridCol w:w="2101"/>
      </w:tblGrid>
      <w:tr w:rsidR="00A84381" w14:paraId="259D8AD8" w14:textId="77777777" w:rsidTr="00A84381">
        <w:trPr>
          <w:trHeight w:val="544"/>
          <w:jc w:val="center"/>
        </w:trPr>
        <w:tc>
          <w:tcPr>
            <w:tcW w:w="1243" w:type="dxa"/>
            <w:gridSpan w:val="2"/>
            <w:vAlign w:val="center"/>
          </w:tcPr>
          <w:p w14:paraId="7478C884" w14:textId="77777777" w:rsidR="00A84381" w:rsidRDefault="00A84381" w:rsidP="003B1ADD">
            <w:pPr>
              <w:snapToGrid w:val="0"/>
              <w:spacing w:line="240" w:lineRule="atLeast"/>
              <w:jc w:val="center"/>
              <w:rPr>
                <w:rFonts w:ascii="仿宋_GB2312" w:eastAsia="仿宋_GB2312" w:hAnsi="仿宋_GB2312" w:cs="仿宋_GB2312" w:hint="eastAsia"/>
                <w:bCs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sz w:val="24"/>
              </w:rPr>
              <w:t>申请单位</w:t>
            </w:r>
          </w:p>
        </w:tc>
        <w:tc>
          <w:tcPr>
            <w:tcW w:w="7279" w:type="dxa"/>
            <w:gridSpan w:val="6"/>
            <w:vAlign w:val="center"/>
          </w:tcPr>
          <w:p w14:paraId="307C24D3" w14:textId="355B303E" w:rsidR="00A84381" w:rsidRDefault="00A84381" w:rsidP="003B1ADD">
            <w:pPr>
              <w:snapToGrid w:val="0"/>
              <w:spacing w:line="240" w:lineRule="atLeast"/>
              <w:ind w:firstLineChars="100" w:firstLine="240"/>
              <w:rPr>
                <w:rFonts w:ascii="仿宋_GB2312" w:eastAsia="仿宋_GB2312" w:hAnsi="仿宋_GB2312" w:cs="仿宋_GB2312" w:hint="eastAsia"/>
                <w:bCs/>
                <w:color w:val="000000"/>
                <w:sz w:val="24"/>
              </w:rPr>
            </w:pPr>
          </w:p>
        </w:tc>
      </w:tr>
      <w:tr w:rsidR="00CD17FB" w14:paraId="7D35C835" w14:textId="77777777" w:rsidTr="00A84381">
        <w:trPr>
          <w:trHeight w:val="590"/>
          <w:jc w:val="center"/>
        </w:trPr>
        <w:tc>
          <w:tcPr>
            <w:tcW w:w="8522" w:type="dxa"/>
            <w:gridSpan w:val="8"/>
            <w:vAlign w:val="center"/>
          </w:tcPr>
          <w:p w14:paraId="27E4524B" w14:textId="77777777" w:rsidR="00CD17FB" w:rsidRDefault="00CD17FB" w:rsidP="003B1ADD">
            <w:pPr>
              <w:snapToGrid w:val="0"/>
              <w:spacing w:line="240" w:lineRule="atLeast"/>
              <w:jc w:val="center"/>
              <w:rPr>
                <w:rFonts w:ascii="仿宋_GB2312" w:eastAsia="仿宋_GB2312" w:hAnsi="仿宋_GB2312" w:cs="仿宋_GB2312" w:hint="eastAsia"/>
                <w:bCs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sz w:val="24"/>
              </w:rPr>
              <w:t>联系人信息</w:t>
            </w:r>
          </w:p>
        </w:tc>
      </w:tr>
      <w:tr w:rsidR="00CD17FB" w14:paraId="0949B18F" w14:textId="77777777" w:rsidTr="00A84381">
        <w:trPr>
          <w:trHeight w:val="600"/>
          <w:jc w:val="center"/>
        </w:trPr>
        <w:tc>
          <w:tcPr>
            <w:tcW w:w="1243" w:type="dxa"/>
            <w:gridSpan w:val="2"/>
            <w:vAlign w:val="center"/>
          </w:tcPr>
          <w:p w14:paraId="134E859A" w14:textId="77777777" w:rsidR="00CD17FB" w:rsidRDefault="00CD17FB" w:rsidP="003B1ADD">
            <w:pPr>
              <w:snapToGrid w:val="0"/>
              <w:spacing w:beforeLines="20" w:before="62" w:afterLines="20" w:after="62" w:line="240" w:lineRule="atLeast"/>
              <w:jc w:val="center"/>
              <w:rPr>
                <w:rFonts w:ascii="仿宋_GB2312" w:eastAsia="仿宋_GB2312" w:hAnsi="仿宋_GB2312" w:cs="仿宋_GB2312" w:hint="eastAsia"/>
                <w:bCs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sz w:val="24"/>
              </w:rPr>
              <w:t>姓名</w:t>
            </w:r>
          </w:p>
        </w:tc>
        <w:tc>
          <w:tcPr>
            <w:tcW w:w="1559" w:type="dxa"/>
            <w:gridSpan w:val="2"/>
            <w:vAlign w:val="center"/>
          </w:tcPr>
          <w:p w14:paraId="46683199" w14:textId="77777777" w:rsidR="00CD17FB" w:rsidRDefault="00CD17FB" w:rsidP="003B1ADD">
            <w:pPr>
              <w:snapToGrid w:val="0"/>
              <w:spacing w:beforeLines="20" w:before="62" w:afterLines="20" w:after="62" w:line="240" w:lineRule="atLeast"/>
              <w:jc w:val="center"/>
              <w:rPr>
                <w:rFonts w:ascii="仿宋_GB2312" w:eastAsia="仿宋_GB2312" w:hAnsi="仿宋_GB2312" w:cs="仿宋_GB2312" w:hint="eastAsia"/>
                <w:bCs/>
                <w:color w:val="000000"/>
                <w:sz w:val="24"/>
              </w:rPr>
            </w:pPr>
          </w:p>
        </w:tc>
        <w:tc>
          <w:tcPr>
            <w:tcW w:w="829" w:type="dxa"/>
            <w:vAlign w:val="center"/>
          </w:tcPr>
          <w:p w14:paraId="26438D74" w14:textId="77777777" w:rsidR="00CD17FB" w:rsidRDefault="00CD17FB" w:rsidP="003B1ADD">
            <w:pPr>
              <w:snapToGrid w:val="0"/>
              <w:spacing w:beforeLines="20" w:before="62" w:afterLines="20" w:after="62"/>
              <w:jc w:val="center"/>
              <w:rPr>
                <w:rFonts w:ascii="仿宋_GB2312" w:eastAsia="仿宋_GB2312" w:hAnsi="仿宋_GB2312" w:cs="仿宋_GB2312" w:hint="eastAsia"/>
                <w:bCs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sz w:val="24"/>
              </w:rPr>
              <w:t>单位</w:t>
            </w:r>
          </w:p>
        </w:tc>
        <w:tc>
          <w:tcPr>
            <w:tcW w:w="1565" w:type="dxa"/>
            <w:vAlign w:val="center"/>
          </w:tcPr>
          <w:p w14:paraId="089670F0" w14:textId="77777777" w:rsidR="00CD17FB" w:rsidRDefault="00CD17FB" w:rsidP="003B1ADD">
            <w:pPr>
              <w:snapToGrid w:val="0"/>
              <w:spacing w:beforeLines="20" w:before="62" w:afterLines="20" w:after="62" w:line="240" w:lineRule="atLeast"/>
              <w:jc w:val="center"/>
              <w:rPr>
                <w:rFonts w:ascii="仿宋_GB2312" w:eastAsia="仿宋_GB2312" w:hAnsi="仿宋_GB2312" w:cs="仿宋_GB2312" w:hint="eastAsia"/>
                <w:bCs/>
                <w:color w:val="000000"/>
                <w:sz w:val="24"/>
              </w:rPr>
            </w:pPr>
          </w:p>
        </w:tc>
        <w:tc>
          <w:tcPr>
            <w:tcW w:w="1225" w:type="dxa"/>
            <w:vAlign w:val="center"/>
          </w:tcPr>
          <w:p w14:paraId="0E7759D8" w14:textId="77777777" w:rsidR="00CD17FB" w:rsidRDefault="00CD17FB" w:rsidP="003B1ADD">
            <w:pPr>
              <w:snapToGrid w:val="0"/>
              <w:spacing w:beforeLines="20" w:before="62" w:afterLines="20" w:after="62" w:line="240" w:lineRule="atLeast"/>
              <w:jc w:val="center"/>
              <w:rPr>
                <w:rFonts w:ascii="仿宋_GB2312" w:eastAsia="仿宋_GB2312" w:hAnsi="仿宋_GB2312" w:cs="仿宋_GB2312" w:hint="eastAsia"/>
                <w:bCs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sz w:val="24"/>
              </w:rPr>
              <w:t>职务</w:t>
            </w:r>
          </w:p>
        </w:tc>
        <w:tc>
          <w:tcPr>
            <w:tcW w:w="2101" w:type="dxa"/>
            <w:vAlign w:val="center"/>
          </w:tcPr>
          <w:p w14:paraId="13BE5EDB" w14:textId="77777777" w:rsidR="00CD17FB" w:rsidRDefault="00CD17FB" w:rsidP="003B1ADD">
            <w:pPr>
              <w:snapToGrid w:val="0"/>
              <w:spacing w:beforeLines="20" w:before="62" w:afterLines="20" w:after="62" w:line="240" w:lineRule="atLeast"/>
              <w:jc w:val="center"/>
              <w:rPr>
                <w:rFonts w:ascii="仿宋_GB2312" w:eastAsia="仿宋_GB2312" w:hAnsi="仿宋_GB2312" w:cs="仿宋_GB2312" w:hint="eastAsia"/>
                <w:bCs/>
                <w:color w:val="000000"/>
                <w:sz w:val="24"/>
              </w:rPr>
            </w:pPr>
          </w:p>
        </w:tc>
      </w:tr>
      <w:tr w:rsidR="00CD17FB" w14:paraId="5096C074" w14:textId="77777777" w:rsidTr="00A84381">
        <w:trPr>
          <w:trHeight w:val="606"/>
          <w:jc w:val="center"/>
        </w:trPr>
        <w:tc>
          <w:tcPr>
            <w:tcW w:w="1243" w:type="dxa"/>
            <w:gridSpan w:val="2"/>
            <w:vAlign w:val="center"/>
          </w:tcPr>
          <w:p w14:paraId="6B2D5EB0" w14:textId="77777777" w:rsidR="00CD17FB" w:rsidRDefault="00CD17FB" w:rsidP="003B1ADD">
            <w:pPr>
              <w:snapToGrid w:val="0"/>
              <w:spacing w:beforeLines="20" w:before="62" w:afterLines="20" w:after="62" w:line="240" w:lineRule="atLeast"/>
              <w:jc w:val="center"/>
              <w:rPr>
                <w:rFonts w:ascii="仿宋_GB2312" w:eastAsia="仿宋_GB2312" w:hAnsi="仿宋_GB2312" w:cs="仿宋_GB2312" w:hint="eastAsia"/>
                <w:bCs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sz w:val="24"/>
              </w:rPr>
              <w:t>座机</w:t>
            </w:r>
          </w:p>
        </w:tc>
        <w:tc>
          <w:tcPr>
            <w:tcW w:w="1559" w:type="dxa"/>
            <w:gridSpan w:val="2"/>
            <w:vAlign w:val="center"/>
          </w:tcPr>
          <w:p w14:paraId="4696786E" w14:textId="77777777" w:rsidR="00CD17FB" w:rsidRDefault="00CD17FB" w:rsidP="003B1ADD">
            <w:pPr>
              <w:snapToGrid w:val="0"/>
              <w:spacing w:beforeLines="20" w:before="62" w:afterLines="20" w:after="62" w:line="240" w:lineRule="atLeast"/>
              <w:jc w:val="center"/>
              <w:rPr>
                <w:rFonts w:ascii="仿宋_GB2312" w:eastAsia="仿宋_GB2312" w:hAnsi="仿宋_GB2312" w:cs="仿宋_GB2312" w:hint="eastAsia"/>
                <w:bCs/>
                <w:color w:val="000000"/>
                <w:sz w:val="24"/>
              </w:rPr>
            </w:pPr>
          </w:p>
        </w:tc>
        <w:tc>
          <w:tcPr>
            <w:tcW w:w="829" w:type="dxa"/>
            <w:vAlign w:val="center"/>
          </w:tcPr>
          <w:p w14:paraId="1596DC6B" w14:textId="77777777" w:rsidR="00CD17FB" w:rsidRDefault="00CD17FB" w:rsidP="003B1ADD">
            <w:pPr>
              <w:snapToGrid w:val="0"/>
              <w:spacing w:beforeLines="20" w:before="62" w:afterLines="20" w:after="62" w:line="240" w:lineRule="atLeast"/>
              <w:jc w:val="center"/>
              <w:rPr>
                <w:rFonts w:ascii="仿宋_GB2312" w:eastAsia="仿宋_GB2312" w:hAnsi="仿宋_GB2312" w:cs="仿宋_GB2312" w:hint="eastAsia"/>
                <w:bCs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sz w:val="24"/>
              </w:rPr>
              <w:t>手机</w:t>
            </w:r>
          </w:p>
        </w:tc>
        <w:tc>
          <w:tcPr>
            <w:tcW w:w="1565" w:type="dxa"/>
            <w:vAlign w:val="center"/>
          </w:tcPr>
          <w:p w14:paraId="5792C126" w14:textId="77777777" w:rsidR="00CD17FB" w:rsidRDefault="00CD17FB" w:rsidP="003B1ADD">
            <w:pPr>
              <w:snapToGrid w:val="0"/>
              <w:spacing w:beforeLines="20" w:before="62" w:afterLines="20" w:after="62" w:line="240" w:lineRule="atLeast"/>
              <w:jc w:val="center"/>
              <w:rPr>
                <w:rFonts w:ascii="仿宋_GB2312" w:eastAsia="仿宋_GB2312" w:hAnsi="仿宋_GB2312" w:cs="仿宋_GB2312" w:hint="eastAsia"/>
                <w:bCs/>
                <w:color w:val="000000"/>
                <w:sz w:val="24"/>
              </w:rPr>
            </w:pPr>
          </w:p>
        </w:tc>
        <w:tc>
          <w:tcPr>
            <w:tcW w:w="1225" w:type="dxa"/>
            <w:vAlign w:val="center"/>
          </w:tcPr>
          <w:p w14:paraId="3408A533" w14:textId="77777777" w:rsidR="00CD17FB" w:rsidRDefault="00CD17FB" w:rsidP="003B1ADD">
            <w:pPr>
              <w:snapToGrid w:val="0"/>
              <w:spacing w:beforeLines="20" w:before="62" w:afterLines="20" w:after="62" w:line="240" w:lineRule="atLeast"/>
              <w:jc w:val="center"/>
              <w:rPr>
                <w:rFonts w:ascii="仿宋_GB2312" w:eastAsia="仿宋_GB2312" w:hAnsi="仿宋_GB2312" w:cs="仿宋_GB2312" w:hint="eastAsia"/>
                <w:bCs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sz w:val="24"/>
              </w:rPr>
              <w:t>电子邮箱</w:t>
            </w:r>
          </w:p>
        </w:tc>
        <w:tc>
          <w:tcPr>
            <w:tcW w:w="2101" w:type="dxa"/>
            <w:vAlign w:val="center"/>
          </w:tcPr>
          <w:p w14:paraId="4AB65990" w14:textId="77777777" w:rsidR="00CD17FB" w:rsidRDefault="00CD17FB" w:rsidP="003B1ADD">
            <w:pPr>
              <w:snapToGrid w:val="0"/>
              <w:spacing w:beforeLines="20" w:before="62" w:afterLines="20" w:after="62" w:line="240" w:lineRule="atLeast"/>
              <w:jc w:val="center"/>
              <w:rPr>
                <w:rFonts w:ascii="仿宋_GB2312" w:eastAsia="仿宋_GB2312" w:hAnsi="仿宋_GB2312" w:cs="仿宋_GB2312" w:hint="eastAsia"/>
                <w:bCs/>
                <w:color w:val="000000"/>
                <w:sz w:val="24"/>
              </w:rPr>
            </w:pPr>
          </w:p>
        </w:tc>
      </w:tr>
      <w:tr w:rsidR="00CD17FB" w14:paraId="0D5FDB7B" w14:textId="77777777" w:rsidTr="00A84381">
        <w:trPr>
          <w:trHeight w:val="646"/>
          <w:jc w:val="center"/>
        </w:trPr>
        <w:tc>
          <w:tcPr>
            <w:tcW w:w="1243" w:type="dxa"/>
            <w:gridSpan w:val="2"/>
            <w:vAlign w:val="center"/>
          </w:tcPr>
          <w:p w14:paraId="4262057F" w14:textId="77777777" w:rsidR="00CD17FB" w:rsidRDefault="00CD17FB" w:rsidP="003B1ADD">
            <w:pPr>
              <w:snapToGrid w:val="0"/>
              <w:spacing w:beforeLines="20" w:before="62" w:afterLines="20" w:after="62" w:line="240" w:lineRule="atLeast"/>
              <w:jc w:val="center"/>
              <w:rPr>
                <w:rFonts w:ascii="仿宋_GB2312" w:eastAsia="仿宋_GB2312" w:hAnsi="仿宋_GB2312" w:cs="仿宋_GB2312" w:hint="eastAsia"/>
                <w:bCs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sz w:val="24"/>
              </w:rPr>
              <w:t>详细地址</w:t>
            </w:r>
          </w:p>
        </w:tc>
        <w:tc>
          <w:tcPr>
            <w:tcW w:w="3953" w:type="dxa"/>
            <w:gridSpan w:val="4"/>
            <w:vAlign w:val="center"/>
          </w:tcPr>
          <w:p w14:paraId="4579AD6E" w14:textId="77777777" w:rsidR="00CD17FB" w:rsidRDefault="00CD17FB" w:rsidP="003B1ADD">
            <w:pPr>
              <w:snapToGrid w:val="0"/>
              <w:spacing w:beforeLines="20" w:before="62" w:afterLines="20" w:after="62" w:line="240" w:lineRule="atLeast"/>
              <w:jc w:val="center"/>
              <w:rPr>
                <w:rFonts w:ascii="仿宋_GB2312" w:eastAsia="仿宋_GB2312" w:hAnsi="仿宋_GB2312" w:cs="仿宋_GB2312" w:hint="eastAsia"/>
                <w:bCs/>
                <w:color w:val="000000"/>
                <w:sz w:val="24"/>
              </w:rPr>
            </w:pPr>
          </w:p>
        </w:tc>
        <w:tc>
          <w:tcPr>
            <w:tcW w:w="1225" w:type="dxa"/>
            <w:vAlign w:val="center"/>
          </w:tcPr>
          <w:p w14:paraId="67FF3C0F" w14:textId="77777777" w:rsidR="00CD17FB" w:rsidRDefault="00CD17FB" w:rsidP="003B1ADD">
            <w:pPr>
              <w:snapToGrid w:val="0"/>
              <w:spacing w:beforeLines="20" w:before="62" w:afterLines="20" w:after="62" w:line="240" w:lineRule="atLeast"/>
              <w:jc w:val="center"/>
              <w:rPr>
                <w:rFonts w:ascii="仿宋_GB2312" w:eastAsia="仿宋_GB2312" w:hAnsi="仿宋_GB2312" w:cs="仿宋_GB2312" w:hint="eastAsia"/>
                <w:bCs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sz w:val="24"/>
              </w:rPr>
              <w:t>邮政编码</w:t>
            </w:r>
          </w:p>
        </w:tc>
        <w:tc>
          <w:tcPr>
            <w:tcW w:w="2101" w:type="dxa"/>
            <w:vAlign w:val="center"/>
          </w:tcPr>
          <w:p w14:paraId="45B00941" w14:textId="77777777" w:rsidR="00CD17FB" w:rsidRDefault="00CD17FB" w:rsidP="003B1ADD">
            <w:pPr>
              <w:snapToGrid w:val="0"/>
              <w:spacing w:beforeLines="20" w:before="62" w:afterLines="20" w:after="62" w:line="240" w:lineRule="atLeast"/>
              <w:jc w:val="center"/>
              <w:rPr>
                <w:rFonts w:ascii="仿宋_GB2312" w:eastAsia="仿宋_GB2312" w:hAnsi="仿宋_GB2312" w:cs="仿宋_GB2312" w:hint="eastAsia"/>
                <w:bCs/>
                <w:color w:val="000000"/>
                <w:sz w:val="24"/>
              </w:rPr>
            </w:pPr>
          </w:p>
        </w:tc>
      </w:tr>
      <w:tr w:rsidR="00CD17FB" w14:paraId="40D2E760" w14:textId="77777777" w:rsidTr="00A84381">
        <w:trPr>
          <w:trHeight w:val="589"/>
          <w:jc w:val="center"/>
        </w:trPr>
        <w:tc>
          <w:tcPr>
            <w:tcW w:w="8522" w:type="dxa"/>
            <w:gridSpan w:val="8"/>
            <w:tcBorders>
              <w:bottom w:val="single" w:sz="4" w:space="0" w:color="auto"/>
            </w:tcBorders>
            <w:vAlign w:val="center"/>
          </w:tcPr>
          <w:p w14:paraId="3173C17F" w14:textId="77777777" w:rsidR="00CD17FB" w:rsidRDefault="00CD17FB" w:rsidP="003B1ADD">
            <w:pPr>
              <w:snapToGrid w:val="0"/>
              <w:spacing w:line="240" w:lineRule="atLeast"/>
              <w:jc w:val="center"/>
              <w:rPr>
                <w:rFonts w:ascii="仿宋_GB2312" w:eastAsia="仿宋_GB2312" w:hAnsi="仿宋_GB2312" w:cs="仿宋_GB2312" w:hint="eastAsia"/>
                <w:bCs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sz w:val="24"/>
              </w:rPr>
              <w:t>基本信息</w:t>
            </w:r>
          </w:p>
        </w:tc>
      </w:tr>
      <w:tr w:rsidR="00CD17FB" w14:paraId="42A6D6C3" w14:textId="77777777" w:rsidTr="00A84381">
        <w:trPr>
          <w:trHeight w:val="901"/>
          <w:jc w:val="center"/>
        </w:trPr>
        <w:tc>
          <w:tcPr>
            <w:tcW w:w="2234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03173A" w14:textId="0D118FFD" w:rsidR="00CD17FB" w:rsidRDefault="00CD17FB" w:rsidP="003B1ADD">
            <w:pPr>
              <w:snapToGrid w:val="0"/>
              <w:spacing w:beforeLines="50" w:before="156" w:afterLines="50" w:after="156" w:line="240" w:lineRule="atLeast"/>
              <w:rPr>
                <w:rFonts w:ascii="仿宋_GB2312" w:eastAsia="仿宋_GB2312" w:hAnsi="仿宋_GB2312" w:cs="仿宋_GB2312" w:hint="eastAsia"/>
                <w:bCs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sz w:val="24"/>
              </w:rPr>
              <w:t>拟定合作</w:t>
            </w:r>
            <w:r w:rsidR="00B6004D">
              <w:rPr>
                <w:rFonts w:ascii="仿宋_GB2312" w:eastAsia="仿宋_GB2312" w:hAnsi="仿宋_GB2312" w:cs="仿宋_GB2312" w:hint="eastAsia"/>
                <w:bCs/>
                <w:color w:val="000000"/>
                <w:sz w:val="24"/>
              </w:rPr>
              <w:t>组织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sz w:val="24"/>
              </w:rPr>
              <w:t>单位</w:t>
            </w:r>
          </w:p>
        </w:tc>
        <w:tc>
          <w:tcPr>
            <w:tcW w:w="628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F9F059A" w14:textId="77777777" w:rsidR="00CD17FB" w:rsidRDefault="00CD17FB" w:rsidP="003B1ADD">
            <w:pPr>
              <w:snapToGrid w:val="0"/>
              <w:spacing w:beforeLines="50" w:before="156" w:afterLines="50" w:after="156" w:line="240" w:lineRule="atLeast"/>
              <w:rPr>
                <w:rFonts w:ascii="仿宋_GB2312" w:eastAsia="仿宋_GB2312" w:hAnsi="仿宋_GB2312" w:cs="仿宋_GB2312" w:hint="eastAsia"/>
                <w:bCs/>
                <w:color w:val="000000"/>
                <w:sz w:val="24"/>
              </w:rPr>
            </w:pPr>
          </w:p>
        </w:tc>
      </w:tr>
      <w:tr w:rsidR="00CD17FB" w14:paraId="21D1A84E" w14:textId="77777777" w:rsidTr="00A84381">
        <w:trPr>
          <w:trHeight w:val="2006"/>
          <w:jc w:val="center"/>
        </w:trPr>
        <w:tc>
          <w:tcPr>
            <w:tcW w:w="820" w:type="dxa"/>
            <w:tcBorders>
              <w:right w:val="single" w:sz="4" w:space="0" w:color="auto"/>
            </w:tcBorders>
            <w:vAlign w:val="center"/>
          </w:tcPr>
          <w:p w14:paraId="1589CD63" w14:textId="29232913" w:rsidR="00CD17FB" w:rsidRDefault="00CD17FB" w:rsidP="003B1ADD">
            <w:pPr>
              <w:adjustRightInd w:val="0"/>
              <w:snapToGrid w:val="0"/>
              <w:jc w:val="center"/>
              <w:rPr>
                <w:rFonts w:ascii="仿宋_GB2312" w:eastAsia="仿宋_GB2312" w:hAnsi="仿宋_GB2312" w:cs="仿宋_GB2312" w:hint="eastAsia"/>
                <w:bCs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sz w:val="24"/>
              </w:rPr>
              <w:t>同类技能</w:t>
            </w:r>
            <w:r w:rsidR="00880B01" w:rsidRPr="00880B01">
              <w:rPr>
                <w:rFonts w:ascii="仿宋_GB2312" w:eastAsia="仿宋_GB2312" w:hAnsi="仿宋_GB2312" w:cs="仿宋_GB2312" w:hint="eastAsia"/>
                <w:bCs/>
                <w:color w:val="000000"/>
                <w:sz w:val="24"/>
              </w:rPr>
              <w:t>竞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sz w:val="24"/>
              </w:rPr>
              <w:t>赛</w:t>
            </w:r>
            <w:r w:rsidR="00E62CBD">
              <w:rPr>
                <w:rFonts w:ascii="仿宋_GB2312" w:eastAsia="仿宋_GB2312" w:hAnsi="仿宋_GB2312" w:cs="仿宋_GB2312" w:hint="eastAsia"/>
                <w:bCs/>
                <w:color w:val="000000"/>
                <w:sz w:val="24"/>
              </w:rPr>
              <w:t>组织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sz w:val="24"/>
              </w:rPr>
              <w:t>经验</w:t>
            </w:r>
          </w:p>
        </w:tc>
        <w:tc>
          <w:tcPr>
            <w:tcW w:w="7702" w:type="dxa"/>
            <w:gridSpan w:val="7"/>
            <w:tcBorders>
              <w:left w:val="single" w:sz="4" w:space="0" w:color="auto"/>
            </w:tcBorders>
            <w:vAlign w:val="center"/>
          </w:tcPr>
          <w:p w14:paraId="6298FA92" w14:textId="77777777" w:rsidR="00CD17FB" w:rsidRDefault="00CD17FB" w:rsidP="003B1ADD">
            <w:pPr>
              <w:snapToGrid w:val="0"/>
              <w:spacing w:beforeLines="50" w:before="156" w:afterLines="50" w:after="156" w:line="240" w:lineRule="atLeast"/>
              <w:rPr>
                <w:rFonts w:ascii="仿宋_GB2312" w:eastAsia="仿宋_GB2312" w:hAnsi="仿宋_GB2312" w:cs="仿宋_GB2312" w:hint="eastAsia"/>
                <w:bCs/>
                <w:color w:val="000000"/>
                <w:sz w:val="24"/>
              </w:rPr>
            </w:pPr>
          </w:p>
        </w:tc>
      </w:tr>
      <w:tr w:rsidR="00CD17FB" w14:paraId="15E26E36" w14:textId="77777777" w:rsidTr="00A84381">
        <w:trPr>
          <w:trHeight w:val="2576"/>
          <w:jc w:val="center"/>
        </w:trPr>
        <w:tc>
          <w:tcPr>
            <w:tcW w:w="820" w:type="dxa"/>
            <w:tcBorders>
              <w:right w:val="single" w:sz="4" w:space="0" w:color="auto"/>
            </w:tcBorders>
            <w:vAlign w:val="center"/>
          </w:tcPr>
          <w:p w14:paraId="03327615" w14:textId="77777777" w:rsidR="00CD17FB" w:rsidRDefault="00CD17FB" w:rsidP="003B1ADD">
            <w:pPr>
              <w:adjustRightInd w:val="0"/>
              <w:snapToGrid w:val="0"/>
              <w:jc w:val="center"/>
              <w:rPr>
                <w:rFonts w:ascii="仿宋_GB2312" w:eastAsia="仿宋_GB2312" w:hAnsi="仿宋_GB2312" w:cs="仿宋_GB2312" w:hint="eastAsia"/>
                <w:bCs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sz w:val="24"/>
              </w:rPr>
              <w:t>赛事相关产业技术情况</w:t>
            </w:r>
          </w:p>
        </w:tc>
        <w:tc>
          <w:tcPr>
            <w:tcW w:w="7702" w:type="dxa"/>
            <w:gridSpan w:val="7"/>
            <w:tcBorders>
              <w:left w:val="single" w:sz="4" w:space="0" w:color="auto"/>
            </w:tcBorders>
            <w:vAlign w:val="center"/>
          </w:tcPr>
          <w:p w14:paraId="41E8AA84" w14:textId="77777777" w:rsidR="00CD17FB" w:rsidRDefault="00CD17FB" w:rsidP="003B1ADD">
            <w:pPr>
              <w:snapToGrid w:val="0"/>
              <w:spacing w:beforeLines="50" w:before="156" w:afterLines="50" w:after="156" w:line="240" w:lineRule="atLeast"/>
              <w:jc w:val="left"/>
              <w:rPr>
                <w:rFonts w:ascii="仿宋_GB2312" w:eastAsia="仿宋_GB2312" w:hAnsi="仿宋_GB2312" w:cs="仿宋_GB2312" w:hint="eastAsia"/>
                <w:bCs/>
                <w:color w:val="000000"/>
                <w:sz w:val="24"/>
              </w:rPr>
            </w:pPr>
          </w:p>
        </w:tc>
      </w:tr>
      <w:tr w:rsidR="00CD17FB" w14:paraId="6EC14F2E" w14:textId="77777777" w:rsidTr="00A84381">
        <w:trPr>
          <w:trHeight w:val="2319"/>
          <w:jc w:val="center"/>
        </w:trPr>
        <w:tc>
          <w:tcPr>
            <w:tcW w:w="820" w:type="dxa"/>
            <w:tcBorders>
              <w:right w:val="single" w:sz="4" w:space="0" w:color="auto"/>
            </w:tcBorders>
            <w:vAlign w:val="center"/>
          </w:tcPr>
          <w:p w14:paraId="2AAAD972" w14:textId="77777777" w:rsidR="00CD17FB" w:rsidRDefault="00CD17FB" w:rsidP="003B1ADD">
            <w:pPr>
              <w:adjustRightInd w:val="0"/>
              <w:snapToGrid w:val="0"/>
              <w:jc w:val="center"/>
              <w:rPr>
                <w:rFonts w:ascii="仿宋_GB2312" w:eastAsia="仿宋_GB2312" w:hAnsi="仿宋_GB2312" w:cs="仿宋_GB2312" w:hint="eastAsia"/>
                <w:bCs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sz w:val="24"/>
              </w:rPr>
              <w:t>赛事相关院校专业建设情况</w:t>
            </w:r>
          </w:p>
        </w:tc>
        <w:tc>
          <w:tcPr>
            <w:tcW w:w="7702" w:type="dxa"/>
            <w:gridSpan w:val="7"/>
            <w:tcBorders>
              <w:left w:val="single" w:sz="4" w:space="0" w:color="auto"/>
            </w:tcBorders>
            <w:vAlign w:val="center"/>
          </w:tcPr>
          <w:p w14:paraId="7764BD5B" w14:textId="77777777" w:rsidR="00CD17FB" w:rsidRDefault="00CD17FB" w:rsidP="003B1ADD">
            <w:pPr>
              <w:snapToGrid w:val="0"/>
              <w:spacing w:beforeLines="50" w:before="156" w:afterLines="50" w:after="156" w:line="240" w:lineRule="atLeast"/>
              <w:jc w:val="left"/>
              <w:rPr>
                <w:rFonts w:ascii="仿宋_GB2312" w:eastAsia="仿宋_GB2312" w:hAnsi="仿宋_GB2312" w:cs="仿宋_GB2312" w:hint="eastAsia"/>
                <w:bCs/>
                <w:color w:val="000000"/>
                <w:sz w:val="24"/>
              </w:rPr>
            </w:pPr>
          </w:p>
        </w:tc>
      </w:tr>
      <w:tr w:rsidR="00CD17FB" w14:paraId="5FF0FC78" w14:textId="77777777" w:rsidTr="00A84381">
        <w:trPr>
          <w:trHeight w:val="1642"/>
          <w:jc w:val="center"/>
        </w:trPr>
        <w:tc>
          <w:tcPr>
            <w:tcW w:w="820" w:type="dxa"/>
            <w:tcBorders>
              <w:right w:val="single" w:sz="4" w:space="0" w:color="auto"/>
            </w:tcBorders>
            <w:vAlign w:val="center"/>
          </w:tcPr>
          <w:p w14:paraId="0907931F" w14:textId="3BC3EFD6" w:rsidR="00CD17FB" w:rsidRDefault="00CD17FB" w:rsidP="003B1ADD">
            <w:pPr>
              <w:adjustRightInd w:val="0"/>
              <w:snapToGrid w:val="0"/>
              <w:jc w:val="center"/>
              <w:rPr>
                <w:rFonts w:ascii="仿宋_GB2312" w:eastAsia="仿宋_GB2312" w:hAnsi="仿宋_GB2312" w:cs="仿宋_GB2312" w:hint="eastAsia"/>
                <w:bCs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sz w:val="24"/>
              </w:rPr>
              <w:lastRenderedPageBreak/>
              <w:t>场地设施情况</w:t>
            </w:r>
          </w:p>
        </w:tc>
        <w:tc>
          <w:tcPr>
            <w:tcW w:w="7702" w:type="dxa"/>
            <w:gridSpan w:val="7"/>
            <w:tcBorders>
              <w:left w:val="single" w:sz="4" w:space="0" w:color="auto"/>
            </w:tcBorders>
            <w:vAlign w:val="center"/>
          </w:tcPr>
          <w:p w14:paraId="02A3C609" w14:textId="77777777" w:rsidR="00CD17FB" w:rsidRDefault="00CD17FB" w:rsidP="003B1ADD">
            <w:pPr>
              <w:snapToGrid w:val="0"/>
              <w:spacing w:beforeLines="50" w:before="156" w:afterLines="50" w:after="156" w:line="240" w:lineRule="atLeast"/>
              <w:jc w:val="left"/>
              <w:rPr>
                <w:rFonts w:ascii="仿宋_GB2312" w:eastAsia="仿宋_GB2312" w:hAnsi="仿宋_GB2312" w:cs="仿宋_GB2312" w:hint="eastAsia"/>
                <w:bCs/>
                <w:color w:val="000000"/>
                <w:sz w:val="24"/>
              </w:rPr>
            </w:pPr>
          </w:p>
        </w:tc>
      </w:tr>
      <w:tr w:rsidR="00CD17FB" w14:paraId="6882064A" w14:textId="77777777" w:rsidTr="00A84381">
        <w:trPr>
          <w:trHeight w:val="1339"/>
          <w:jc w:val="center"/>
        </w:trPr>
        <w:tc>
          <w:tcPr>
            <w:tcW w:w="820" w:type="dxa"/>
            <w:tcBorders>
              <w:right w:val="single" w:sz="4" w:space="0" w:color="auto"/>
            </w:tcBorders>
            <w:vAlign w:val="center"/>
          </w:tcPr>
          <w:p w14:paraId="3B126016" w14:textId="77777777" w:rsidR="00CD17FB" w:rsidRDefault="00CD17FB" w:rsidP="003B1ADD">
            <w:pPr>
              <w:adjustRightInd w:val="0"/>
              <w:snapToGrid w:val="0"/>
              <w:jc w:val="center"/>
              <w:rPr>
                <w:rFonts w:ascii="仿宋_GB2312" w:eastAsia="仿宋_GB2312" w:hAnsi="仿宋_GB2312" w:cs="仿宋_GB2312" w:hint="eastAsia"/>
                <w:bCs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sz w:val="24"/>
              </w:rPr>
              <w:t>经费筹备情况</w:t>
            </w:r>
          </w:p>
        </w:tc>
        <w:tc>
          <w:tcPr>
            <w:tcW w:w="7702" w:type="dxa"/>
            <w:gridSpan w:val="7"/>
            <w:tcBorders>
              <w:left w:val="single" w:sz="4" w:space="0" w:color="auto"/>
            </w:tcBorders>
            <w:vAlign w:val="center"/>
          </w:tcPr>
          <w:p w14:paraId="4AFD0A54" w14:textId="77777777" w:rsidR="00CD17FB" w:rsidRDefault="00CD17FB" w:rsidP="003B1ADD">
            <w:pPr>
              <w:snapToGrid w:val="0"/>
              <w:spacing w:beforeLines="50" w:before="156" w:afterLines="50" w:after="156" w:line="240" w:lineRule="atLeast"/>
              <w:jc w:val="left"/>
              <w:rPr>
                <w:rFonts w:ascii="仿宋_GB2312" w:eastAsia="仿宋_GB2312" w:hAnsi="仿宋_GB2312" w:cs="仿宋_GB2312" w:hint="eastAsia"/>
                <w:bCs/>
                <w:color w:val="000000"/>
                <w:sz w:val="24"/>
              </w:rPr>
            </w:pPr>
          </w:p>
        </w:tc>
      </w:tr>
      <w:tr w:rsidR="00CD17FB" w14:paraId="34AAEA44" w14:textId="77777777" w:rsidTr="00A84381">
        <w:trPr>
          <w:trHeight w:val="651"/>
          <w:jc w:val="center"/>
        </w:trPr>
        <w:tc>
          <w:tcPr>
            <w:tcW w:w="820" w:type="dxa"/>
            <w:vMerge w:val="restart"/>
            <w:tcBorders>
              <w:right w:val="single" w:sz="4" w:space="0" w:color="auto"/>
            </w:tcBorders>
            <w:vAlign w:val="center"/>
          </w:tcPr>
          <w:p w14:paraId="5F38338D" w14:textId="77777777" w:rsidR="00CD17FB" w:rsidRDefault="00CD17FB" w:rsidP="003B1ADD">
            <w:pPr>
              <w:snapToGrid w:val="0"/>
              <w:spacing w:beforeLines="50" w:before="156" w:afterLines="50" w:after="156" w:line="240" w:lineRule="atLeast"/>
              <w:jc w:val="center"/>
              <w:rPr>
                <w:rFonts w:ascii="仿宋_GB2312" w:eastAsia="仿宋_GB2312" w:hAnsi="仿宋_GB2312" w:cs="仿宋_GB2312" w:hint="eastAsia"/>
                <w:bCs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sz w:val="24"/>
              </w:rPr>
              <w:t>保</w:t>
            </w:r>
          </w:p>
          <w:p w14:paraId="0A1E8CEE" w14:textId="77777777" w:rsidR="00CD17FB" w:rsidRDefault="00CD17FB" w:rsidP="003B1ADD">
            <w:pPr>
              <w:snapToGrid w:val="0"/>
              <w:spacing w:beforeLines="50" w:before="156" w:afterLines="50" w:after="156" w:line="240" w:lineRule="atLeast"/>
              <w:jc w:val="center"/>
              <w:rPr>
                <w:rFonts w:ascii="仿宋_GB2312" w:eastAsia="仿宋_GB2312" w:hAnsi="仿宋_GB2312" w:cs="仿宋_GB2312" w:hint="eastAsia"/>
                <w:bCs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sz w:val="24"/>
              </w:rPr>
              <w:t>障</w:t>
            </w:r>
          </w:p>
          <w:p w14:paraId="51113EBB" w14:textId="77777777" w:rsidR="00CD17FB" w:rsidRDefault="00CD17FB" w:rsidP="003B1ADD">
            <w:pPr>
              <w:snapToGrid w:val="0"/>
              <w:spacing w:beforeLines="50" w:before="156" w:afterLines="50" w:after="156" w:line="240" w:lineRule="atLeast"/>
              <w:jc w:val="center"/>
              <w:rPr>
                <w:rFonts w:ascii="仿宋_GB2312" w:eastAsia="仿宋_GB2312" w:hAnsi="仿宋_GB2312" w:cs="仿宋_GB2312" w:hint="eastAsia"/>
                <w:bCs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sz w:val="24"/>
              </w:rPr>
              <w:t>承</w:t>
            </w:r>
          </w:p>
          <w:p w14:paraId="1DA07596" w14:textId="77777777" w:rsidR="00CD17FB" w:rsidRDefault="00CD17FB" w:rsidP="003B1ADD">
            <w:pPr>
              <w:snapToGrid w:val="0"/>
              <w:spacing w:beforeLines="50" w:before="156" w:afterLines="50" w:after="156" w:line="240" w:lineRule="atLeast"/>
              <w:jc w:val="center"/>
              <w:rPr>
                <w:rFonts w:ascii="仿宋_GB2312" w:eastAsia="仿宋_GB2312" w:hAnsi="仿宋_GB2312" w:cs="仿宋_GB2312" w:hint="eastAsia"/>
                <w:bCs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sz w:val="24"/>
              </w:rPr>
              <w:t>诺</w:t>
            </w:r>
          </w:p>
        </w:tc>
        <w:tc>
          <w:tcPr>
            <w:tcW w:w="7702" w:type="dxa"/>
            <w:gridSpan w:val="7"/>
            <w:tcBorders>
              <w:left w:val="single" w:sz="4" w:space="0" w:color="auto"/>
            </w:tcBorders>
            <w:vAlign w:val="center"/>
          </w:tcPr>
          <w:p w14:paraId="2FCBB351" w14:textId="77777777" w:rsidR="00CD17FB" w:rsidRDefault="00CD17FB" w:rsidP="003B1ADD">
            <w:pPr>
              <w:snapToGrid w:val="0"/>
              <w:spacing w:line="240" w:lineRule="atLeast"/>
              <w:rPr>
                <w:rFonts w:ascii="仿宋_GB2312" w:eastAsia="仿宋_GB2312" w:hAnsi="仿宋_GB2312" w:cs="仿宋_GB2312" w:hint="eastAsia"/>
                <w:bCs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sz w:val="24"/>
              </w:rPr>
              <w:t>组织保障：</w:t>
            </w:r>
          </w:p>
        </w:tc>
      </w:tr>
      <w:tr w:rsidR="00CD17FB" w14:paraId="3474BA92" w14:textId="77777777" w:rsidTr="00A84381">
        <w:trPr>
          <w:trHeight w:val="651"/>
          <w:jc w:val="center"/>
        </w:trPr>
        <w:tc>
          <w:tcPr>
            <w:tcW w:w="820" w:type="dxa"/>
            <w:vMerge/>
            <w:tcBorders>
              <w:right w:val="single" w:sz="4" w:space="0" w:color="auto"/>
            </w:tcBorders>
            <w:vAlign w:val="center"/>
          </w:tcPr>
          <w:p w14:paraId="1BEA0341" w14:textId="77777777" w:rsidR="00CD17FB" w:rsidRDefault="00CD17FB" w:rsidP="003B1ADD">
            <w:pPr>
              <w:snapToGrid w:val="0"/>
              <w:spacing w:beforeLines="50" w:before="156" w:afterLines="50" w:after="156" w:line="240" w:lineRule="atLeast"/>
              <w:rPr>
                <w:rFonts w:ascii="仿宋_GB2312" w:eastAsia="仿宋_GB2312" w:hAnsi="仿宋_GB2312" w:cs="仿宋_GB2312" w:hint="eastAsia"/>
                <w:bCs/>
                <w:color w:val="000000"/>
                <w:sz w:val="24"/>
              </w:rPr>
            </w:pPr>
          </w:p>
        </w:tc>
        <w:tc>
          <w:tcPr>
            <w:tcW w:w="7702" w:type="dxa"/>
            <w:gridSpan w:val="7"/>
            <w:tcBorders>
              <w:left w:val="single" w:sz="4" w:space="0" w:color="auto"/>
            </w:tcBorders>
            <w:vAlign w:val="center"/>
          </w:tcPr>
          <w:p w14:paraId="7B8B9233" w14:textId="77777777" w:rsidR="00CD17FB" w:rsidRDefault="00CD17FB" w:rsidP="003B1ADD">
            <w:pPr>
              <w:snapToGrid w:val="0"/>
              <w:spacing w:line="240" w:lineRule="atLeast"/>
              <w:rPr>
                <w:rFonts w:ascii="仿宋_GB2312" w:eastAsia="仿宋_GB2312" w:hAnsi="仿宋_GB2312" w:cs="仿宋_GB2312" w:hint="eastAsia"/>
                <w:bCs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sz w:val="24"/>
              </w:rPr>
              <w:t>技术保障：</w:t>
            </w:r>
          </w:p>
        </w:tc>
      </w:tr>
      <w:tr w:rsidR="00CD17FB" w14:paraId="4477A72E" w14:textId="77777777" w:rsidTr="00A84381">
        <w:trPr>
          <w:trHeight w:val="651"/>
          <w:jc w:val="center"/>
        </w:trPr>
        <w:tc>
          <w:tcPr>
            <w:tcW w:w="820" w:type="dxa"/>
            <w:vMerge/>
            <w:tcBorders>
              <w:right w:val="single" w:sz="4" w:space="0" w:color="auto"/>
            </w:tcBorders>
            <w:vAlign w:val="center"/>
          </w:tcPr>
          <w:p w14:paraId="7D26393E" w14:textId="77777777" w:rsidR="00CD17FB" w:rsidRDefault="00CD17FB" w:rsidP="003B1ADD">
            <w:pPr>
              <w:snapToGrid w:val="0"/>
              <w:spacing w:beforeLines="50" w:before="156" w:afterLines="50" w:after="156" w:line="240" w:lineRule="atLeast"/>
              <w:rPr>
                <w:rFonts w:ascii="仿宋_GB2312" w:eastAsia="仿宋_GB2312" w:hAnsi="仿宋_GB2312" w:cs="仿宋_GB2312" w:hint="eastAsia"/>
                <w:bCs/>
                <w:color w:val="000000"/>
                <w:sz w:val="24"/>
              </w:rPr>
            </w:pPr>
          </w:p>
        </w:tc>
        <w:tc>
          <w:tcPr>
            <w:tcW w:w="7702" w:type="dxa"/>
            <w:gridSpan w:val="7"/>
            <w:tcBorders>
              <w:left w:val="single" w:sz="4" w:space="0" w:color="auto"/>
            </w:tcBorders>
            <w:vAlign w:val="center"/>
          </w:tcPr>
          <w:p w14:paraId="3E6F074B" w14:textId="77777777" w:rsidR="00CD17FB" w:rsidRDefault="00CD17FB" w:rsidP="003B1ADD">
            <w:pPr>
              <w:snapToGrid w:val="0"/>
              <w:spacing w:line="240" w:lineRule="atLeast"/>
              <w:rPr>
                <w:rFonts w:ascii="仿宋_GB2312" w:eastAsia="仿宋_GB2312" w:hAnsi="仿宋_GB2312" w:cs="仿宋_GB2312" w:hint="eastAsia"/>
                <w:bCs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sz w:val="24"/>
              </w:rPr>
              <w:t>赛务保障：</w:t>
            </w:r>
          </w:p>
        </w:tc>
      </w:tr>
      <w:tr w:rsidR="00CD17FB" w14:paraId="238BE3D2" w14:textId="77777777" w:rsidTr="00A84381">
        <w:trPr>
          <w:trHeight w:val="651"/>
          <w:jc w:val="center"/>
        </w:trPr>
        <w:tc>
          <w:tcPr>
            <w:tcW w:w="820" w:type="dxa"/>
            <w:vMerge/>
            <w:tcBorders>
              <w:right w:val="single" w:sz="4" w:space="0" w:color="auto"/>
            </w:tcBorders>
            <w:vAlign w:val="center"/>
          </w:tcPr>
          <w:p w14:paraId="3D556EDF" w14:textId="77777777" w:rsidR="00CD17FB" w:rsidRDefault="00CD17FB" w:rsidP="003B1ADD">
            <w:pPr>
              <w:snapToGrid w:val="0"/>
              <w:spacing w:beforeLines="50" w:before="156" w:afterLines="50" w:after="156" w:line="240" w:lineRule="atLeast"/>
              <w:rPr>
                <w:rFonts w:ascii="仿宋_GB2312" w:eastAsia="仿宋_GB2312" w:hAnsi="仿宋_GB2312" w:cs="仿宋_GB2312" w:hint="eastAsia"/>
                <w:bCs/>
                <w:color w:val="000000"/>
                <w:sz w:val="24"/>
              </w:rPr>
            </w:pPr>
          </w:p>
        </w:tc>
        <w:tc>
          <w:tcPr>
            <w:tcW w:w="7702" w:type="dxa"/>
            <w:gridSpan w:val="7"/>
            <w:tcBorders>
              <w:left w:val="single" w:sz="4" w:space="0" w:color="auto"/>
            </w:tcBorders>
            <w:vAlign w:val="center"/>
          </w:tcPr>
          <w:p w14:paraId="118B2EB7" w14:textId="77777777" w:rsidR="00CD17FB" w:rsidRDefault="00CD17FB" w:rsidP="003B1ADD">
            <w:pPr>
              <w:snapToGrid w:val="0"/>
              <w:spacing w:line="240" w:lineRule="atLeast"/>
              <w:rPr>
                <w:rFonts w:ascii="仿宋_GB2312" w:eastAsia="仿宋_GB2312" w:hAnsi="仿宋_GB2312" w:cs="仿宋_GB2312" w:hint="eastAsia"/>
                <w:bCs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sz w:val="24"/>
              </w:rPr>
              <w:t>安全保障：</w:t>
            </w:r>
          </w:p>
        </w:tc>
      </w:tr>
      <w:tr w:rsidR="00CD17FB" w14:paraId="7E24C6E5" w14:textId="77777777" w:rsidTr="00A84381">
        <w:trPr>
          <w:trHeight w:val="651"/>
          <w:jc w:val="center"/>
        </w:trPr>
        <w:tc>
          <w:tcPr>
            <w:tcW w:w="820" w:type="dxa"/>
            <w:vMerge/>
            <w:tcBorders>
              <w:right w:val="single" w:sz="4" w:space="0" w:color="auto"/>
            </w:tcBorders>
            <w:vAlign w:val="center"/>
          </w:tcPr>
          <w:p w14:paraId="48AFB1C0" w14:textId="77777777" w:rsidR="00CD17FB" w:rsidRDefault="00CD17FB" w:rsidP="003B1ADD">
            <w:pPr>
              <w:snapToGrid w:val="0"/>
              <w:spacing w:beforeLines="50" w:before="156" w:afterLines="50" w:after="156" w:line="240" w:lineRule="atLeast"/>
              <w:rPr>
                <w:rFonts w:ascii="仿宋_GB2312" w:eastAsia="仿宋_GB2312" w:hAnsi="仿宋_GB2312" w:cs="仿宋_GB2312" w:hint="eastAsia"/>
                <w:bCs/>
                <w:color w:val="000000"/>
                <w:sz w:val="24"/>
              </w:rPr>
            </w:pPr>
          </w:p>
        </w:tc>
        <w:tc>
          <w:tcPr>
            <w:tcW w:w="7702" w:type="dxa"/>
            <w:gridSpan w:val="7"/>
            <w:tcBorders>
              <w:left w:val="single" w:sz="4" w:space="0" w:color="auto"/>
            </w:tcBorders>
            <w:vAlign w:val="center"/>
          </w:tcPr>
          <w:p w14:paraId="1742F103" w14:textId="77777777" w:rsidR="00CD17FB" w:rsidRDefault="00CD17FB" w:rsidP="003B1ADD">
            <w:pPr>
              <w:snapToGrid w:val="0"/>
              <w:spacing w:line="240" w:lineRule="atLeast"/>
              <w:rPr>
                <w:rFonts w:ascii="仿宋_GB2312" w:eastAsia="仿宋_GB2312" w:hAnsi="仿宋_GB2312" w:cs="仿宋_GB2312" w:hint="eastAsia"/>
                <w:bCs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sz w:val="24"/>
              </w:rPr>
              <w:t>活动保障：</w:t>
            </w:r>
          </w:p>
        </w:tc>
      </w:tr>
      <w:tr w:rsidR="00CD17FB" w14:paraId="1899D9C0" w14:textId="77777777" w:rsidTr="00A84381">
        <w:trPr>
          <w:trHeight w:val="651"/>
          <w:jc w:val="center"/>
        </w:trPr>
        <w:tc>
          <w:tcPr>
            <w:tcW w:w="820" w:type="dxa"/>
            <w:vMerge/>
            <w:tcBorders>
              <w:right w:val="single" w:sz="4" w:space="0" w:color="auto"/>
            </w:tcBorders>
            <w:vAlign w:val="center"/>
          </w:tcPr>
          <w:p w14:paraId="63EF31FB" w14:textId="77777777" w:rsidR="00CD17FB" w:rsidRDefault="00CD17FB" w:rsidP="003B1ADD">
            <w:pPr>
              <w:adjustRightInd w:val="0"/>
              <w:snapToGrid w:val="0"/>
              <w:jc w:val="center"/>
              <w:rPr>
                <w:rFonts w:ascii="仿宋_GB2312" w:eastAsia="仿宋_GB2312" w:hAnsi="仿宋_GB2312" w:cs="仿宋_GB2312" w:hint="eastAsia"/>
                <w:bCs/>
                <w:color w:val="000000"/>
                <w:sz w:val="24"/>
              </w:rPr>
            </w:pPr>
          </w:p>
        </w:tc>
        <w:tc>
          <w:tcPr>
            <w:tcW w:w="7702" w:type="dxa"/>
            <w:gridSpan w:val="7"/>
            <w:tcBorders>
              <w:left w:val="single" w:sz="4" w:space="0" w:color="auto"/>
            </w:tcBorders>
            <w:vAlign w:val="center"/>
          </w:tcPr>
          <w:p w14:paraId="6A5D4E83" w14:textId="77777777" w:rsidR="00CD17FB" w:rsidRDefault="00CD17FB" w:rsidP="003B1ADD">
            <w:pPr>
              <w:snapToGrid w:val="0"/>
              <w:spacing w:line="240" w:lineRule="atLeast"/>
              <w:rPr>
                <w:rFonts w:ascii="仿宋_GB2312" w:eastAsia="仿宋_GB2312" w:hAnsi="仿宋_GB2312" w:cs="仿宋_GB2312" w:hint="eastAsia"/>
                <w:bCs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sz w:val="24"/>
              </w:rPr>
              <w:t>宣传保障：</w:t>
            </w:r>
          </w:p>
        </w:tc>
      </w:tr>
      <w:tr w:rsidR="00CD17FB" w14:paraId="308D0942" w14:textId="77777777" w:rsidTr="00A84381">
        <w:trPr>
          <w:trHeight w:val="651"/>
          <w:jc w:val="center"/>
        </w:trPr>
        <w:tc>
          <w:tcPr>
            <w:tcW w:w="820" w:type="dxa"/>
            <w:vMerge/>
            <w:tcBorders>
              <w:right w:val="single" w:sz="4" w:space="0" w:color="auto"/>
            </w:tcBorders>
            <w:vAlign w:val="center"/>
          </w:tcPr>
          <w:p w14:paraId="61434C47" w14:textId="77777777" w:rsidR="00CD17FB" w:rsidRDefault="00CD17FB" w:rsidP="003B1ADD">
            <w:pPr>
              <w:adjustRightInd w:val="0"/>
              <w:snapToGrid w:val="0"/>
              <w:jc w:val="center"/>
              <w:rPr>
                <w:rFonts w:ascii="仿宋_GB2312" w:eastAsia="仿宋_GB2312" w:hAnsi="仿宋_GB2312" w:cs="仿宋_GB2312" w:hint="eastAsia"/>
                <w:bCs/>
                <w:color w:val="000000"/>
                <w:sz w:val="24"/>
              </w:rPr>
            </w:pPr>
          </w:p>
        </w:tc>
        <w:tc>
          <w:tcPr>
            <w:tcW w:w="7702" w:type="dxa"/>
            <w:gridSpan w:val="7"/>
            <w:tcBorders>
              <w:left w:val="single" w:sz="4" w:space="0" w:color="auto"/>
            </w:tcBorders>
            <w:vAlign w:val="center"/>
          </w:tcPr>
          <w:p w14:paraId="6DD21C1A" w14:textId="77777777" w:rsidR="00CD17FB" w:rsidRDefault="00CD17FB" w:rsidP="003B1ADD">
            <w:pPr>
              <w:snapToGrid w:val="0"/>
              <w:spacing w:line="240" w:lineRule="atLeast"/>
              <w:rPr>
                <w:rFonts w:ascii="仿宋_GB2312" w:eastAsia="仿宋_GB2312" w:hAnsi="仿宋_GB2312" w:cs="仿宋_GB2312" w:hint="eastAsia"/>
                <w:bCs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sz w:val="24"/>
              </w:rPr>
              <w:t>接待保障：</w:t>
            </w:r>
          </w:p>
        </w:tc>
      </w:tr>
      <w:tr w:rsidR="00CD17FB" w14:paraId="4F6D9706" w14:textId="77777777" w:rsidTr="00A84381">
        <w:trPr>
          <w:trHeight w:val="1914"/>
          <w:jc w:val="center"/>
        </w:trPr>
        <w:tc>
          <w:tcPr>
            <w:tcW w:w="82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DA8ED8A" w14:textId="77777777" w:rsidR="00CD17FB" w:rsidRDefault="00CD17FB" w:rsidP="003B1ADD">
            <w:pPr>
              <w:adjustRightInd w:val="0"/>
              <w:snapToGrid w:val="0"/>
              <w:jc w:val="center"/>
              <w:rPr>
                <w:rFonts w:ascii="仿宋_GB2312" w:eastAsia="仿宋_GB2312" w:hAnsi="仿宋_GB2312" w:cs="仿宋_GB2312" w:hint="eastAsia"/>
                <w:bCs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sz w:val="24"/>
              </w:rPr>
              <w:t>其他优势说明</w:t>
            </w:r>
          </w:p>
        </w:tc>
        <w:tc>
          <w:tcPr>
            <w:tcW w:w="7702" w:type="dxa"/>
            <w:gridSpan w:val="7"/>
            <w:tcBorders>
              <w:top w:val="single" w:sz="4" w:space="0" w:color="auto"/>
              <w:left w:val="single" w:sz="4" w:space="0" w:color="auto"/>
            </w:tcBorders>
          </w:tcPr>
          <w:p w14:paraId="44AD8254" w14:textId="77777777" w:rsidR="00CD17FB" w:rsidRDefault="00CD17FB" w:rsidP="003B1ADD">
            <w:pPr>
              <w:snapToGrid w:val="0"/>
              <w:spacing w:line="312" w:lineRule="auto"/>
              <w:ind w:right="480"/>
              <w:rPr>
                <w:rFonts w:ascii="仿宋_GB2312" w:eastAsia="仿宋_GB2312" w:hAnsi="仿宋_GB2312" w:cs="仿宋_GB2312" w:hint="eastAsia"/>
                <w:bCs/>
                <w:color w:val="000000"/>
                <w:sz w:val="24"/>
              </w:rPr>
            </w:pPr>
          </w:p>
        </w:tc>
      </w:tr>
      <w:tr w:rsidR="00CD17FB" w14:paraId="024FF349" w14:textId="77777777" w:rsidTr="00A84381">
        <w:trPr>
          <w:trHeight w:val="1725"/>
          <w:jc w:val="center"/>
        </w:trPr>
        <w:tc>
          <w:tcPr>
            <w:tcW w:w="820" w:type="dxa"/>
            <w:tcBorders>
              <w:right w:val="single" w:sz="4" w:space="0" w:color="auto"/>
            </w:tcBorders>
            <w:vAlign w:val="center"/>
          </w:tcPr>
          <w:p w14:paraId="3A479819" w14:textId="2E71ADA8" w:rsidR="00CD17FB" w:rsidRDefault="00A84381" w:rsidP="003B1ADD">
            <w:pPr>
              <w:adjustRightInd w:val="0"/>
              <w:snapToGrid w:val="0"/>
              <w:jc w:val="center"/>
              <w:rPr>
                <w:rFonts w:ascii="仿宋_GB2312" w:eastAsia="仿宋_GB2312" w:hAnsi="仿宋_GB2312" w:cs="仿宋_GB2312" w:hint="eastAsia"/>
                <w:bCs/>
                <w:color w:val="000000"/>
                <w:sz w:val="24"/>
              </w:rPr>
            </w:pPr>
            <w:r w:rsidRPr="00A84381">
              <w:rPr>
                <w:rFonts w:ascii="仿宋_GB2312" w:eastAsia="仿宋_GB2312" w:hAnsi="仿宋_GB2312" w:cs="仿宋_GB2312" w:hint="eastAsia"/>
                <w:bCs/>
                <w:color w:val="000000"/>
                <w:sz w:val="24"/>
              </w:rPr>
              <w:t>组织</w:t>
            </w:r>
            <w:r w:rsidR="00CD17FB">
              <w:rPr>
                <w:rFonts w:ascii="仿宋_GB2312" w:eastAsia="仿宋_GB2312" w:hAnsi="仿宋_GB2312" w:cs="仿宋_GB2312" w:hint="eastAsia"/>
                <w:bCs/>
                <w:color w:val="000000"/>
                <w:sz w:val="24"/>
              </w:rPr>
              <w:t>单位审核意见</w:t>
            </w:r>
          </w:p>
        </w:tc>
        <w:tc>
          <w:tcPr>
            <w:tcW w:w="7702" w:type="dxa"/>
            <w:gridSpan w:val="7"/>
            <w:tcBorders>
              <w:left w:val="single" w:sz="4" w:space="0" w:color="auto"/>
            </w:tcBorders>
          </w:tcPr>
          <w:p w14:paraId="67A2C588" w14:textId="77777777" w:rsidR="00CD17FB" w:rsidRDefault="00CD17FB" w:rsidP="003B1ADD">
            <w:pPr>
              <w:snapToGrid w:val="0"/>
              <w:spacing w:line="312" w:lineRule="auto"/>
              <w:rPr>
                <w:rFonts w:ascii="仿宋_GB2312" w:eastAsia="仿宋_GB2312" w:hAnsi="仿宋_GB2312" w:cs="仿宋_GB2312" w:hint="eastAsia"/>
                <w:bCs/>
                <w:color w:val="000000"/>
                <w:sz w:val="24"/>
              </w:rPr>
            </w:pPr>
          </w:p>
          <w:p w14:paraId="6A80D310" w14:textId="77777777" w:rsidR="00CD17FB" w:rsidRDefault="00CD17FB" w:rsidP="003B1ADD">
            <w:pPr>
              <w:pStyle w:val="a7"/>
              <w:ind w:left="5250"/>
            </w:pPr>
          </w:p>
          <w:p w14:paraId="6B2DF2CA" w14:textId="2B3CEECC" w:rsidR="00CD17FB" w:rsidRDefault="00A84381" w:rsidP="003B1ADD">
            <w:pPr>
              <w:snapToGrid w:val="0"/>
              <w:spacing w:line="312" w:lineRule="auto"/>
              <w:ind w:right="360"/>
              <w:jc w:val="right"/>
              <w:rPr>
                <w:rFonts w:ascii="仿宋_GB2312" w:eastAsia="仿宋_GB2312" w:hAnsi="仿宋_GB2312" w:cs="仿宋_GB2312" w:hint="eastAsia"/>
                <w:bCs/>
                <w:color w:val="000000"/>
                <w:sz w:val="24"/>
              </w:rPr>
            </w:pPr>
            <w:r w:rsidRPr="00A84381">
              <w:rPr>
                <w:rFonts w:ascii="仿宋_GB2312" w:eastAsia="仿宋_GB2312" w:hAnsi="仿宋_GB2312" w:cs="仿宋_GB2312" w:hint="eastAsia"/>
                <w:bCs/>
                <w:color w:val="000000"/>
                <w:sz w:val="24"/>
              </w:rPr>
              <w:t>组织</w:t>
            </w:r>
            <w:r w:rsidR="00CD17FB">
              <w:rPr>
                <w:rFonts w:ascii="仿宋_GB2312" w:eastAsia="仿宋_GB2312" w:hAnsi="仿宋_GB2312" w:cs="仿宋_GB2312" w:hint="eastAsia"/>
                <w:bCs/>
                <w:color w:val="000000"/>
                <w:sz w:val="24"/>
              </w:rPr>
              <w:t>单位（盖章）</w:t>
            </w:r>
          </w:p>
          <w:p w14:paraId="5CC81163" w14:textId="77777777" w:rsidR="00CD17FB" w:rsidRDefault="00CD17FB" w:rsidP="003B1ADD">
            <w:pPr>
              <w:snapToGrid w:val="0"/>
              <w:spacing w:line="312" w:lineRule="auto"/>
              <w:ind w:right="480"/>
              <w:jc w:val="center"/>
              <w:rPr>
                <w:rFonts w:ascii="仿宋_GB2312" w:eastAsia="仿宋_GB2312" w:hAnsi="仿宋_GB2312" w:cs="仿宋_GB2312" w:hint="eastAsia"/>
                <w:bCs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sz w:val="24"/>
              </w:rPr>
              <w:t xml:space="preserve">                                              年  月  日</w:t>
            </w:r>
          </w:p>
        </w:tc>
      </w:tr>
    </w:tbl>
    <w:p w14:paraId="5034F5B6" w14:textId="77777777" w:rsidR="00CD17FB" w:rsidRDefault="00CD17FB" w:rsidP="00CD17FB"/>
    <w:p w14:paraId="3E0D4FE0" w14:textId="77777777" w:rsidR="00CD17FB" w:rsidRDefault="00CD17FB" w:rsidP="00CD17FB">
      <w:pPr>
        <w:widowControl/>
        <w:jc w:val="left"/>
        <w:rPr>
          <w:rFonts w:ascii="仿宋" w:eastAsia="仿宋" w:hAnsi="仿宋" w:cs="仿宋" w:hint="eastAsia"/>
          <w:sz w:val="30"/>
          <w:szCs w:val="30"/>
        </w:rPr>
      </w:pPr>
    </w:p>
    <w:p w14:paraId="1FBE0C15" w14:textId="23FBB442" w:rsidR="00CD17FB" w:rsidRDefault="00CD17FB">
      <w:pPr>
        <w:widowControl/>
        <w:jc w:val="left"/>
        <w:rPr>
          <w:rFonts w:ascii="仿宋" w:eastAsia="仿宋" w:hAnsi="仿宋" w:cs="仿宋" w:hint="eastAsia"/>
          <w:sz w:val="30"/>
          <w:szCs w:val="30"/>
        </w:rPr>
      </w:pPr>
      <w:r>
        <w:rPr>
          <w:rFonts w:ascii="仿宋" w:eastAsia="仿宋" w:hAnsi="仿宋" w:cs="仿宋" w:hint="eastAsia"/>
          <w:sz w:val="30"/>
          <w:szCs w:val="30"/>
        </w:rPr>
        <w:br w:type="page"/>
      </w:r>
    </w:p>
    <w:p w14:paraId="58E254F3" w14:textId="77777777" w:rsidR="00CD17FB" w:rsidRDefault="00CD17FB" w:rsidP="00CD17FB">
      <w:pPr>
        <w:widowControl/>
        <w:jc w:val="left"/>
        <w:rPr>
          <w:rFonts w:ascii="仿宋" w:eastAsia="仿宋" w:hAnsi="仿宋" w:cs="仿宋" w:hint="eastAsia"/>
          <w:sz w:val="30"/>
          <w:szCs w:val="30"/>
        </w:rPr>
      </w:pPr>
      <w:r>
        <w:rPr>
          <w:rFonts w:ascii="仿宋" w:eastAsia="仿宋" w:hAnsi="仿宋" w:cs="仿宋" w:hint="eastAsia"/>
          <w:sz w:val="30"/>
          <w:szCs w:val="30"/>
        </w:rPr>
        <w:lastRenderedPageBreak/>
        <w:t xml:space="preserve">附件 3 </w:t>
      </w:r>
    </w:p>
    <w:p w14:paraId="7DE1C783" w14:textId="77777777" w:rsidR="00CD17FB" w:rsidRDefault="00CD17FB" w:rsidP="00CD17FB">
      <w:pPr>
        <w:widowControl/>
        <w:jc w:val="center"/>
        <w:rPr>
          <w:rFonts w:ascii="仿宋" w:eastAsia="仿宋" w:hAnsi="仿宋" w:cs="仿宋" w:hint="eastAsia"/>
          <w:sz w:val="30"/>
          <w:szCs w:val="30"/>
        </w:rPr>
      </w:pPr>
      <w:r>
        <w:rPr>
          <w:rFonts w:ascii="仿宋" w:eastAsia="仿宋" w:hAnsi="仿宋" w:cs="仿宋" w:hint="eastAsia"/>
          <w:sz w:val="30"/>
          <w:szCs w:val="30"/>
        </w:rPr>
        <w:t>2026年全国行业职业技能竞赛—</w:t>
      </w:r>
    </w:p>
    <w:p w14:paraId="59AFF99B" w14:textId="77777777" w:rsidR="00CD17FB" w:rsidRDefault="00CD17FB" w:rsidP="00CD17FB">
      <w:pPr>
        <w:widowControl/>
        <w:jc w:val="center"/>
        <w:rPr>
          <w:rFonts w:ascii="仿宋" w:eastAsia="仿宋" w:hAnsi="仿宋" w:cs="仿宋" w:hint="eastAsia"/>
          <w:sz w:val="30"/>
          <w:szCs w:val="30"/>
        </w:rPr>
      </w:pPr>
      <w:r>
        <w:rPr>
          <w:rFonts w:ascii="仿宋" w:eastAsia="仿宋" w:hAnsi="仿宋" w:cs="仿宋" w:hint="eastAsia"/>
          <w:sz w:val="30"/>
          <w:szCs w:val="30"/>
        </w:rPr>
        <w:t>第二届全国汽车工业新技术技能竞赛</w:t>
      </w:r>
    </w:p>
    <w:p w14:paraId="4F078374" w14:textId="70A4B479" w:rsidR="00CD17FB" w:rsidRDefault="00A84381" w:rsidP="00CD17FB">
      <w:pPr>
        <w:widowControl/>
        <w:jc w:val="center"/>
        <w:rPr>
          <w:rFonts w:ascii="仿宋" w:eastAsia="仿宋" w:hAnsi="仿宋" w:cs="仿宋" w:hint="eastAsia"/>
          <w:sz w:val="30"/>
          <w:szCs w:val="30"/>
        </w:rPr>
      </w:pPr>
      <w:r w:rsidRPr="00A84381">
        <w:rPr>
          <w:rFonts w:ascii="仿宋" w:eastAsia="仿宋" w:hAnsi="仿宋" w:cs="仿宋" w:hint="eastAsia"/>
          <w:sz w:val="30"/>
          <w:szCs w:val="30"/>
        </w:rPr>
        <w:t>地区选拔赛</w:t>
      </w:r>
      <w:r w:rsidR="00CD17FB">
        <w:rPr>
          <w:rFonts w:ascii="仿宋" w:eastAsia="仿宋" w:hAnsi="仿宋" w:cs="仿宋"/>
          <w:sz w:val="30"/>
          <w:szCs w:val="30"/>
        </w:rPr>
        <w:t>实施方案</w:t>
      </w:r>
    </w:p>
    <w:p w14:paraId="6E4AD24E" w14:textId="77777777" w:rsidR="00CD17FB" w:rsidRDefault="00CD17FB" w:rsidP="00CD17FB">
      <w:pPr>
        <w:widowControl/>
        <w:jc w:val="center"/>
        <w:rPr>
          <w:rFonts w:ascii="仿宋" w:eastAsia="仿宋" w:hAnsi="仿宋" w:cs="仿宋" w:hint="eastAsia"/>
          <w:sz w:val="28"/>
          <w:szCs w:val="28"/>
        </w:rPr>
      </w:pPr>
      <w:r>
        <w:rPr>
          <w:rFonts w:ascii="仿宋" w:eastAsia="仿宋" w:hAnsi="仿宋" w:cs="仿宋"/>
          <w:sz w:val="28"/>
          <w:szCs w:val="28"/>
        </w:rPr>
        <w:t xml:space="preserve">（参考提纲） </w:t>
      </w:r>
    </w:p>
    <w:p w14:paraId="4772DA05" w14:textId="77777777" w:rsidR="00CD17FB" w:rsidRDefault="00CD17FB" w:rsidP="00CD17FB">
      <w:pPr>
        <w:widowControl/>
        <w:jc w:val="left"/>
        <w:rPr>
          <w:rFonts w:ascii="仿宋" w:eastAsia="仿宋" w:hAnsi="仿宋" w:cs="仿宋" w:hint="eastAsia"/>
          <w:sz w:val="30"/>
          <w:szCs w:val="30"/>
        </w:rPr>
      </w:pPr>
      <w:r>
        <w:rPr>
          <w:rFonts w:ascii="仿宋" w:eastAsia="仿宋" w:hAnsi="仿宋" w:cs="仿宋"/>
          <w:sz w:val="30"/>
          <w:szCs w:val="30"/>
        </w:rPr>
        <w:t xml:space="preserve">一、组织安排 </w:t>
      </w:r>
    </w:p>
    <w:p w14:paraId="1C22CA02" w14:textId="77777777" w:rsidR="00CD17FB" w:rsidRDefault="00CD17FB" w:rsidP="00CD17FB">
      <w:pPr>
        <w:widowControl/>
        <w:jc w:val="left"/>
        <w:rPr>
          <w:rFonts w:ascii="仿宋" w:eastAsia="仿宋" w:hAnsi="仿宋" w:cs="仿宋" w:hint="eastAsia"/>
          <w:sz w:val="30"/>
          <w:szCs w:val="30"/>
        </w:rPr>
      </w:pPr>
      <w:r>
        <w:rPr>
          <w:rFonts w:ascii="仿宋" w:eastAsia="仿宋" w:hAnsi="仿宋" w:cs="仿宋" w:hint="eastAsia"/>
          <w:sz w:val="30"/>
          <w:szCs w:val="30"/>
        </w:rPr>
        <w:t xml:space="preserve">二、场地安排 </w:t>
      </w:r>
    </w:p>
    <w:p w14:paraId="7DAC808B" w14:textId="77777777" w:rsidR="00CD17FB" w:rsidRDefault="00CD17FB" w:rsidP="00CD17FB">
      <w:pPr>
        <w:widowControl/>
        <w:jc w:val="left"/>
        <w:rPr>
          <w:rFonts w:ascii="仿宋" w:eastAsia="仿宋" w:hAnsi="仿宋" w:cs="仿宋" w:hint="eastAsia"/>
          <w:sz w:val="30"/>
          <w:szCs w:val="30"/>
        </w:rPr>
      </w:pPr>
      <w:r>
        <w:rPr>
          <w:rFonts w:ascii="仿宋" w:eastAsia="仿宋" w:hAnsi="仿宋" w:cs="仿宋" w:hint="eastAsia"/>
          <w:sz w:val="30"/>
          <w:szCs w:val="30"/>
        </w:rPr>
        <w:t xml:space="preserve">三、活动安排 </w:t>
      </w:r>
    </w:p>
    <w:p w14:paraId="5DCC622F" w14:textId="77777777" w:rsidR="00CD17FB" w:rsidRDefault="00CD17FB" w:rsidP="00CD17FB">
      <w:pPr>
        <w:widowControl/>
        <w:jc w:val="left"/>
        <w:rPr>
          <w:rFonts w:ascii="仿宋" w:eastAsia="仿宋" w:hAnsi="仿宋" w:cs="仿宋" w:hint="eastAsia"/>
          <w:sz w:val="30"/>
          <w:szCs w:val="30"/>
        </w:rPr>
      </w:pPr>
      <w:r>
        <w:rPr>
          <w:rFonts w:ascii="仿宋" w:eastAsia="仿宋" w:hAnsi="仿宋" w:cs="仿宋" w:hint="eastAsia"/>
          <w:sz w:val="30"/>
          <w:szCs w:val="30"/>
        </w:rPr>
        <w:t xml:space="preserve">四、住宿安排 </w:t>
      </w:r>
    </w:p>
    <w:p w14:paraId="04DF9180" w14:textId="77777777" w:rsidR="00CD17FB" w:rsidRDefault="00CD17FB" w:rsidP="00CD17FB">
      <w:pPr>
        <w:widowControl/>
        <w:jc w:val="left"/>
        <w:rPr>
          <w:rFonts w:ascii="仿宋" w:eastAsia="仿宋" w:hAnsi="仿宋" w:cs="仿宋" w:hint="eastAsia"/>
          <w:sz w:val="30"/>
          <w:szCs w:val="30"/>
        </w:rPr>
      </w:pPr>
      <w:r>
        <w:rPr>
          <w:rFonts w:ascii="仿宋" w:eastAsia="仿宋" w:hAnsi="仿宋" w:cs="仿宋" w:hint="eastAsia"/>
          <w:sz w:val="30"/>
          <w:szCs w:val="30"/>
        </w:rPr>
        <w:t xml:space="preserve">五、餐饮安排 </w:t>
      </w:r>
    </w:p>
    <w:p w14:paraId="0FDD889C" w14:textId="77777777" w:rsidR="00CD17FB" w:rsidRDefault="00CD17FB" w:rsidP="00CD17FB">
      <w:pPr>
        <w:widowControl/>
        <w:jc w:val="left"/>
        <w:rPr>
          <w:rFonts w:ascii="仿宋" w:eastAsia="仿宋" w:hAnsi="仿宋" w:cs="仿宋" w:hint="eastAsia"/>
          <w:sz w:val="30"/>
          <w:szCs w:val="30"/>
        </w:rPr>
      </w:pPr>
      <w:r>
        <w:rPr>
          <w:rFonts w:ascii="仿宋" w:eastAsia="仿宋" w:hAnsi="仿宋" w:cs="仿宋" w:hint="eastAsia"/>
          <w:sz w:val="30"/>
          <w:szCs w:val="30"/>
        </w:rPr>
        <w:t xml:space="preserve">六、交通安排 </w:t>
      </w:r>
    </w:p>
    <w:p w14:paraId="40CE897C" w14:textId="77777777" w:rsidR="00CD17FB" w:rsidRDefault="00CD17FB" w:rsidP="00CD17FB">
      <w:pPr>
        <w:widowControl/>
        <w:jc w:val="left"/>
        <w:rPr>
          <w:rFonts w:ascii="仿宋" w:eastAsia="仿宋" w:hAnsi="仿宋" w:cs="仿宋" w:hint="eastAsia"/>
          <w:sz w:val="30"/>
          <w:szCs w:val="30"/>
        </w:rPr>
      </w:pPr>
      <w:r>
        <w:rPr>
          <w:rFonts w:ascii="仿宋" w:eastAsia="仿宋" w:hAnsi="仿宋" w:cs="仿宋" w:hint="eastAsia"/>
          <w:sz w:val="30"/>
          <w:szCs w:val="30"/>
        </w:rPr>
        <w:t xml:space="preserve">七、媒体宣传 </w:t>
      </w:r>
    </w:p>
    <w:p w14:paraId="4E7D3875" w14:textId="77777777" w:rsidR="00CD17FB" w:rsidRDefault="00CD17FB" w:rsidP="00CD17FB">
      <w:pPr>
        <w:widowControl/>
        <w:jc w:val="left"/>
        <w:rPr>
          <w:rFonts w:ascii="仿宋" w:eastAsia="仿宋" w:hAnsi="仿宋" w:cs="仿宋" w:hint="eastAsia"/>
          <w:sz w:val="30"/>
          <w:szCs w:val="30"/>
        </w:rPr>
      </w:pPr>
      <w:r>
        <w:rPr>
          <w:rFonts w:ascii="仿宋" w:eastAsia="仿宋" w:hAnsi="仿宋" w:cs="仿宋" w:hint="eastAsia"/>
          <w:sz w:val="30"/>
          <w:szCs w:val="30"/>
        </w:rPr>
        <w:t xml:space="preserve">八、安全保障 </w:t>
      </w:r>
    </w:p>
    <w:p w14:paraId="34EBB540" w14:textId="03385AB0" w:rsidR="00CD17FB" w:rsidRDefault="00CD17FB" w:rsidP="00CD17FB">
      <w:pPr>
        <w:widowControl/>
        <w:jc w:val="left"/>
        <w:rPr>
          <w:rFonts w:ascii="仿宋" w:eastAsia="仿宋" w:hAnsi="仿宋" w:cs="仿宋" w:hint="eastAsia"/>
          <w:sz w:val="30"/>
          <w:szCs w:val="30"/>
        </w:rPr>
      </w:pPr>
      <w:r>
        <w:rPr>
          <w:rFonts w:ascii="仿宋" w:eastAsia="仿宋" w:hAnsi="仿宋" w:cs="仿宋" w:hint="eastAsia"/>
          <w:sz w:val="30"/>
          <w:szCs w:val="30"/>
        </w:rPr>
        <w:t>九、资金保障</w:t>
      </w:r>
    </w:p>
    <w:p w14:paraId="51951C6F" w14:textId="77777777" w:rsidR="00CD17FB" w:rsidRDefault="00CD17FB" w:rsidP="00CD17FB">
      <w:pPr>
        <w:widowControl/>
        <w:jc w:val="left"/>
        <w:rPr>
          <w:rFonts w:ascii="仿宋" w:eastAsia="仿宋" w:hAnsi="仿宋" w:cs="仿宋" w:hint="eastAsia"/>
          <w:sz w:val="30"/>
          <w:szCs w:val="30"/>
        </w:rPr>
      </w:pPr>
      <w:r>
        <w:rPr>
          <w:rFonts w:ascii="仿宋" w:eastAsia="仿宋" w:hAnsi="仿宋" w:cs="仿宋" w:hint="eastAsia"/>
          <w:sz w:val="30"/>
          <w:szCs w:val="30"/>
        </w:rPr>
        <w:t xml:space="preserve">十、竞赛资源转化 </w:t>
      </w:r>
    </w:p>
    <w:p w14:paraId="6070B367" w14:textId="77777777" w:rsidR="00CD17FB" w:rsidRDefault="00CD17FB" w:rsidP="00CD17FB">
      <w:pPr>
        <w:widowControl/>
        <w:jc w:val="left"/>
        <w:rPr>
          <w:rFonts w:ascii="仿宋" w:eastAsia="仿宋" w:hAnsi="仿宋" w:cs="仿宋" w:hint="eastAsia"/>
          <w:sz w:val="30"/>
          <w:szCs w:val="30"/>
        </w:rPr>
      </w:pPr>
      <w:r>
        <w:rPr>
          <w:rFonts w:ascii="仿宋" w:eastAsia="仿宋" w:hAnsi="仿宋" w:cs="仿宋" w:hint="eastAsia"/>
          <w:sz w:val="30"/>
          <w:szCs w:val="30"/>
        </w:rPr>
        <w:t>十一、其他说明</w:t>
      </w:r>
    </w:p>
    <w:p w14:paraId="5E9F5187" w14:textId="77777777" w:rsidR="00CD17FB" w:rsidRDefault="00CD17FB" w:rsidP="00CD17FB">
      <w:pPr>
        <w:tabs>
          <w:tab w:val="left" w:pos="1510"/>
        </w:tabs>
        <w:jc w:val="left"/>
        <w:rPr>
          <w:rFonts w:ascii="仿宋" w:eastAsia="仿宋" w:hAnsi="仿宋" w:cs="仿宋" w:hint="eastAsia"/>
          <w:color w:val="000000"/>
          <w:kern w:val="0"/>
          <w:sz w:val="30"/>
          <w:szCs w:val="30"/>
          <w:lang w:bidi="ar"/>
        </w:rPr>
      </w:pPr>
    </w:p>
    <w:p w14:paraId="64D441D8" w14:textId="7BB71449" w:rsidR="000014EE" w:rsidRPr="00DB616E" w:rsidRDefault="000014EE" w:rsidP="00CD17FB">
      <w:pPr>
        <w:widowControl/>
        <w:shd w:val="clear" w:color="auto" w:fill="FFFFFF"/>
        <w:snapToGrid w:val="0"/>
        <w:spacing w:line="640" w:lineRule="exact"/>
        <w:jc w:val="center"/>
        <w:rPr>
          <w:rFonts w:ascii="仿宋_GB2312" w:eastAsia="仿宋_GB2312" w:hAnsi="仿宋" w:cs="仿宋" w:hint="eastAsia"/>
          <w:color w:val="000000"/>
          <w:sz w:val="30"/>
          <w:szCs w:val="30"/>
        </w:rPr>
      </w:pPr>
    </w:p>
    <w:sectPr w:rsidR="000014EE" w:rsidRPr="00DB616E" w:rsidSect="004A16B4">
      <w:footerReference w:type="default" r:id="rId8"/>
      <w:pgSz w:w="11906" w:h="16838"/>
      <w:pgMar w:top="1440" w:right="1800" w:bottom="1318" w:left="1800" w:header="851" w:footer="737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197343" w14:textId="77777777" w:rsidR="00775753" w:rsidRDefault="00775753" w:rsidP="009A0892">
      <w:r>
        <w:separator/>
      </w:r>
    </w:p>
  </w:endnote>
  <w:endnote w:type="continuationSeparator" w:id="0">
    <w:p w14:paraId="1AB7B110" w14:textId="77777777" w:rsidR="00775753" w:rsidRDefault="00775753" w:rsidP="009A08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291502356"/>
      <w:docPartObj>
        <w:docPartGallery w:val="Page Numbers (Bottom of Page)"/>
        <w:docPartUnique/>
      </w:docPartObj>
    </w:sdtPr>
    <w:sdtEndPr>
      <w:rPr>
        <w:rFonts w:ascii="Times New Roman" w:hAnsi="Times New Roman"/>
        <w:sz w:val="24"/>
        <w:szCs w:val="24"/>
      </w:rPr>
    </w:sdtEndPr>
    <w:sdtContent>
      <w:p w14:paraId="5F06A0F4" w14:textId="34D9D819" w:rsidR="00CD17FB" w:rsidRPr="00CD17FB" w:rsidRDefault="00CD17FB" w:rsidP="00CD17FB">
        <w:pPr>
          <w:pStyle w:val="a7"/>
          <w:jc w:val="center"/>
          <w:rPr>
            <w:rFonts w:ascii="Times New Roman" w:hAnsi="Times New Roman"/>
            <w:sz w:val="24"/>
            <w:szCs w:val="24"/>
          </w:rPr>
        </w:pPr>
        <w:r w:rsidRPr="00CD17FB">
          <w:rPr>
            <w:rFonts w:ascii="Times New Roman" w:hAnsi="Times New Roman"/>
            <w:sz w:val="24"/>
            <w:szCs w:val="24"/>
          </w:rPr>
          <w:fldChar w:fldCharType="begin"/>
        </w:r>
        <w:r w:rsidRPr="00CD17FB">
          <w:rPr>
            <w:rFonts w:ascii="Times New Roman" w:hAnsi="Times New Roman"/>
            <w:sz w:val="24"/>
            <w:szCs w:val="24"/>
          </w:rPr>
          <w:instrText>PAGE   \* MERGEFORMAT</w:instrText>
        </w:r>
        <w:r w:rsidRPr="00CD17FB">
          <w:rPr>
            <w:rFonts w:ascii="Times New Roman" w:hAnsi="Times New Roman"/>
            <w:sz w:val="24"/>
            <w:szCs w:val="24"/>
          </w:rPr>
          <w:fldChar w:fldCharType="separate"/>
        </w:r>
        <w:r w:rsidRPr="00CD17FB">
          <w:rPr>
            <w:rFonts w:ascii="Times New Roman" w:hAnsi="Times New Roman"/>
            <w:sz w:val="24"/>
            <w:szCs w:val="24"/>
            <w:lang w:val="zh-CN"/>
          </w:rPr>
          <w:t>2</w:t>
        </w:r>
        <w:r w:rsidRPr="00CD17FB">
          <w:rPr>
            <w:rFonts w:ascii="Times New Roman" w:hAnsi="Times New Roman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A7C48A" w14:textId="77777777" w:rsidR="00775753" w:rsidRDefault="00775753" w:rsidP="009A0892">
      <w:r>
        <w:separator/>
      </w:r>
    </w:p>
  </w:footnote>
  <w:footnote w:type="continuationSeparator" w:id="0">
    <w:p w14:paraId="35108E8B" w14:textId="77777777" w:rsidR="00775753" w:rsidRDefault="00775753" w:rsidP="009A089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99D34C3E"/>
    <w:multiLevelType w:val="singleLevel"/>
    <w:tmpl w:val="99D34C3E"/>
    <w:lvl w:ilvl="0">
      <w:start w:val="1"/>
      <w:numFmt w:val="decimal"/>
      <w:lvlText w:val="%1."/>
      <w:lvlJc w:val="left"/>
      <w:pPr>
        <w:ind w:left="1055" w:hanging="425"/>
      </w:pPr>
      <w:rPr>
        <w:rFonts w:hint="default"/>
      </w:rPr>
    </w:lvl>
  </w:abstractNum>
  <w:abstractNum w:abstractNumId="1" w15:restartNumberingAfterBreak="0">
    <w:nsid w:val="F6BAED22"/>
    <w:multiLevelType w:val="singleLevel"/>
    <w:tmpl w:val="F6BAED22"/>
    <w:lvl w:ilvl="0">
      <w:start w:val="1"/>
      <w:numFmt w:val="decimal"/>
      <w:suff w:val="space"/>
      <w:lvlText w:val="%1."/>
      <w:lvlJc w:val="left"/>
      <w:pPr>
        <w:ind w:left="425" w:hanging="425"/>
      </w:pPr>
      <w:rPr>
        <w:rFonts w:hint="default"/>
      </w:rPr>
    </w:lvl>
  </w:abstractNum>
  <w:abstractNum w:abstractNumId="2" w15:restartNumberingAfterBreak="0">
    <w:nsid w:val="1CC558E5"/>
    <w:multiLevelType w:val="multilevel"/>
    <w:tmpl w:val="1CC558E5"/>
    <w:lvl w:ilvl="0">
      <w:start w:val="4"/>
      <w:numFmt w:val="bullet"/>
      <w:lvlText w:val="□"/>
      <w:lvlJc w:val="left"/>
      <w:pPr>
        <w:ind w:left="360" w:hanging="360"/>
      </w:pPr>
      <w:rPr>
        <w:rFonts w:ascii="仿宋_GB2312" w:eastAsia="仿宋_GB2312" w:hAnsi="Times New Roman" w:cs="仿宋_GB2312" w:hint="eastAsia"/>
        <w:sz w:val="24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451A2D5A"/>
    <w:multiLevelType w:val="hybridMultilevel"/>
    <w:tmpl w:val="6744F7D8"/>
    <w:lvl w:ilvl="0" w:tplc="FFFFFFFF">
      <w:start w:val="1"/>
      <w:numFmt w:val="decimal"/>
      <w:lvlText w:val="%1、"/>
      <w:lvlJc w:val="left"/>
      <w:pPr>
        <w:ind w:left="1040" w:hanging="440"/>
      </w:pPr>
      <w:rPr>
        <w:rFonts w:hint="eastAsia"/>
      </w:rPr>
    </w:lvl>
    <w:lvl w:ilvl="1" w:tplc="FFFFFFFF" w:tentative="1">
      <w:start w:val="1"/>
      <w:numFmt w:val="lowerLetter"/>
      <w:lvlText w:val="%2)"/>
      <w:lvlJc w:val="left"/>
      <w:pPr>
        <w:ind w:left="1480" w:hanging="440"/>
      </w:pPr>
    </w:lvl>
    <w:lvl w:ilvl="2" w:tplc="FFFFFFFF" w:tentative="1">
      <w:start w:val="1"/>
      <w:numFmt w:val="lowerRoman"/>
      <w:lvlText w:val="%3."/>
      <w:lvlJc w:val="right"/>
      <w:pPr>
        <w:ind w:left="1920" w:hanging="440"/>
      </w:pPr>
    </w:lvl>
    <w:lvl w:ilvl="3" w:tplc="FFFFFFFF" w:tentative="1">
      <w:start w:val="1"/>
      <w:numFmt w:val="decimal"/>
      <w:lvlText w:val="%4."/>
      <w:lvlJc w:val="left"/>
      <w:pPr>
        <w:ind w:left="2360" w:hanging="440"/>
      </w:pPr>
    </w:lvl>
    <w:lvl w:ilvl="4" w:tplc="FFFFFFFF" w:tentative="1">
      <w:start w:val="1"/>
      <w:numFmt w:val="lowerLetter"/>
      <w:lvlText w:val="%5)"/>
      <w:lvlJc w:val="left"/>
      <w:pPr>
        <w:ind w:left="2800" w:hanging="440"/>
      </w:pPr>
    </w:lvl>
    <w:lvl w:ilvl="5" w:tplc="FFFFFFFF" w:tentative="1">
      <w:start w:val="1"/>
      <w:numFmt w:val="lowerRoman"/>
      <w:lvlText w:val="%6."/>
      <w:lvlJc w:val="right"/>
      <w:pPr>
        <w:ind w:left="3240" w:hanging="440"/>
      </w:pPr>
    </w:lvl>
    <w:lvl w:ilvl="6" w:tplc="FFFFFFFF" w:tentative="1">
      <w:start w:val="1"/>
      <w:numFmt w:val="decimal"/>
      <w:lvlText w:val="%7."/>
      <w:lvlJc w:val="left"/>
      <w:pPr>
        <w:ind w:left="3680" w:hanging="440"/>
      </w:pPr>
    </w:lvl>
    <w:lvl w:ilvl="7" w:tplc="FFFFFFFF" w:tentative="1">
      <w:start w:val="1"/>
      <w:numFmt w:val="lowerLetter"/>
      <w:lvlText w:val="%8)"/>
      <w:lvlJc w:val="left"/>
      <w:pPr>
        <w:ind w:left="4120" w:hanging="440"/>
      </w:pPr>
    </w:lvl>
    <w:lvl w:ilvl="8" w:tplc="FFFFFFFF" w:tentative="1">
      <w:start w:val="1"/>
      <w:numFmt w:val="lowerRoman"/>
      <w:lvlText w:val="%9."/>
      <w:lvlJc w:val="right"/>
      <w:pPr>
        <w:ind w:left="4560" w:hanging="440"/>
      </w:pPr>
    </w:lvl>
  </w:abstractNum>
  <w:abstractNum w:abstractNumId="4" w15:restartNumberingAfterBreak="0">
    <w:nsid w:val="52BB0616"/>
    <w:multiLevelType w:val="hybridMultilevel"/>
    <w:tmpl w:val="6744F7D8"/>
    <w:lvl w:ilvl="0" w:tplc="E3E2EF3E">
      <w:start w:val="1"/>
      <w:numFmt w:val="decimal"/>
      <w:lvlText w:val="%1、"/>
      <w:lvlJc w:val="left"/>
      <w:pPr>
        <w:ind w:left="1040" w:hanging="44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1480" w:hanging="440"/>
      </w:pPr>
    </w:lvl>
    <w:lvl w:ilvl="2" w:tplc="0409001B" w:tentative="1">
      <w:start w:val="1"/>
      <w:numFmt w:val="lowerRoman"/>
      <w:lvlText w:val="%3."/>
      <w:lvlJc w:val="right"/>
      <w:pPr>
        <w:ind w:left="1920" w:hanging="440"/>
      </w:pPr>
    </w:lvl>
    <w:lvl w:ilvl="3" w:tplc="0409000F" w:tentative="1">
      <w:start w:val="1"/>
      <w:numFmt w:val="decimal"/>
      <w:lvlText w:val="%4."/>
      <w:lvlJc w:val="left"/>
      <w:pPr>
        <w:ind w:left="2360" w:hanging="440"/>
      </w:pPr>
    </w:lvl>
    <w:lvl w:ilvl="4" w:tplc="04090019" w:tentative="1">
      <w:start w:val="1"/>
      <w:numFmt w:val="lowerLetter"/>
      <w:lvlText w:val="%5)"/>
      <w:lvlJc w:val="left"/>
      <w:pPr>
        <w:ind w:left="2800" w:hanging="440"/>
      </w:pPr>
    </w:lvl>
    <w:lvl w:ilvl="5" w:tplc="0409001B" w:tentative="1">
      <w:start w:val="1"/>
      <w:numFmt w:val="lowerRoman"/>
      <w:lvlText w:val="%6."/>
      <w:lvlJc w:val="right"/>
      <w:pPr>
        <w:ind w:left="3240" w:hanging="440"/>
      </w:pPr>
    </w:lvl>
    <w:lvl w:ilvl="6" w:tplc="0409000F" w:tentative="1">
      <w:start w:val="1"/>
      <w:numFmt w:val="decimal"/>
      <w:lvlText w:val="%7."/>
      <w:lvlJc w:val="left"/>
      <w:pPr>
        <w:ind w:left="3680" w:hanging="440"/>
      </w:pPr>
    </w:lvl>
    <w:lvl w:ilvl="7" w:tplc="04090019" w:tentative="1">
      <w:start w:val="1"/>
      <w:numFmt w:val="lowerLetter"/>
      <w:lvlText w:val="%8)"/>
      <w:lvlJc w:val="left"/>
      <w:pPr>
        <w:ind w:left="4120" w:hanging="440"/>
      </w:pPr>
    </w:lvl>
    <w:lvl w:ilvl="8" w:tplc="0409001B" w:tentative="1">
      <w:start w:val="1"/>
      <w:numFmt w:val="lowerRoman"/>
      <w:lvlText w:val="%9."/>
      <w:lvlJc w:val="right"/>
      <w:pPr>
        <w:ind w:left="4560" w:hanging="440"/>
      </w:pPr>
    </w:lvl>
  </w:abstractNum>
  <w:abstractNum w:abstractNumId="5" w15:restartNumberingAfterBreak="0">
    <w:nsid w:val="585DB3A0"/>
    <w:multiLevelType w:val="singleLevel"/>
    <w:tmpl w:val="585DB3A0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 w16cid:durableId="1050421492">
    <w:abstractNumId w:val="2"/>
  </w:num>
  <w:num w:numId="2" w16cid:durableId="1237469546">
    <w:abstractNumId w:val="5"/>
  </w:num>
  <w:num w:numId="3" w16cid:durableId="884828994">
    <w:abstractNumId w:val="0"/>
  </w:num>
  <w:num w:numId="4" w16cid:durableId="1303535609">
    <w:abstractNumId w:val="1"/>
  </w:num>
  <w:num w:numId="5" w16cid:durableId="1800143483">
    <w:abstractNumId w:val="4"/>
  </w:num>
  <w:num w:numId="6" w16cid:durableId="54429787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420"/>
  <w:drawingGridHorizontalSpacing w:val="105"/>
  <w:drawingGridVerticalSpacing w:val="156"/>
  <w:displayHorizontalDrawingGridEvery w:val="2"/>
  <w:displayVerticalDrawingGridEvery w:val="2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56A3"/>
    <w:rsid w:val="000014EE"/>
    <w:rsid w:val="00023005"/>
    <w:rsid w:val="0003140E"/>
    <w:rsid w:val="000361E7"/>
    <w:rsid w:val="00036D29"/>
    <w:rsid w:val="000721F7"/>
    <w:rsid w:val="00086CD2"/>
    <w:rsid w:val="000D0BFA"/>
    <w:rsid w:val="000E5772"/>
    <w:rsid w:val="000F56AD"/>
    <w:rsid w:val="0012386B"/>
    <w:rsid w:val="001318A2"/>
    <w:rsid w:val="00183DB1"/>
    <w:rsid w:val="00187E0E"/>
    <w:rsid w:val="00190A25"/>
    <w:rsid w:val="001B1F57"/>
    <w:rsid w:val="001C0E39"/>
    <w:rsid w:val="001C4384"/>
    <w:rsid w:val="001D7D0B"/>
    <w:rsid w:val="002106A2"/>
    <w:rsid w:val="002368BD"/>
    <w:rsid w:val="00247CE7"/>
    <w:rsid w:val="002758F2"/>
    <w:rsid w:val="002B7D32"/>
    <w:rsid w:val="002C3A51"/>
    <w:rsid w:val="002D28B3"/>
    <w:rsid w:val="002E29A7"/>
    <w:rsid w:val="00316D7E"/>
    <w:rsid w:val="00327F5B"/>
    <w:rsid w:val="003304B4"/>
    <w:rsid w:val="0033298E"/>
    <w:rsid w:val="00334CF5"/>
    <w:rsid w:val="00342EAB"/>
    <w:rsid w:val="00356A40"/>
    <w:rsid w:val="0036521D"/>
    <w:rsid w:val="003703D8"/>
    <w:rsid w:val="00376B8B"/>
    <w:rsid w:val="00387A53"/>
    <w:rsid w:val="003A01FB"/>
    <w:rsid w:val="003A05E2"/>
    <w:rsid w:val="003A4EBB"/>
    <w:rsid w:val="003C0BE0"/>
    <w:rsid w:val="003C1EF2"/>
    <w:rsid w:val="003C7346"/>
    <w:rsid w:val="003D2322"/>
    <w:rsid w:val="003F62D9"/>
    <w:rsid w:val="003F70A6"/>
    <w:rsid w:val="004016B8"/>
    <w:rsid w:val="00407759"/>
    <w:rsid w:val="00436A3E"/>
    <w:rsid w:val="0044452F"/>
    <w:rsid w:val="00475921"/>
    <w:rsid w:val="004873A8"/>
    <w:rsid w:val="004A16B4"/>
    <w:rsid w:val="004A1CA4"/>
    <w:rsid w:val="004A6220"/>
    <w:rsid w:val="004B18DD"/>
    <w:rsid w:val="004B1A2C"/>
    <w:rsid w:val="004B3AE5"/>
    <w:rsid w:val="004B4075"/>
    <w:rsid w:val="004D1666"/>
    <w:rsid w:val="004D79E6"/>
    <w:rsid w:val="004E3CD1"/>
    <w:rsid w:val="004F4AE8"/>
    <w:rsid w:val="00506D08"/>
    <w:rsid w:val="00510B79"/>
    <w:rsid w:val="00520190"/>
    <w:rsid w:val="00535BBD"/>
    <w:rsid w:val="00535C5F"/>
    <w:rsid w:val="00543407"/>
    <w:rsid w:val="00553ECD"/>
    <w:rsid w:val="005552D3"/>
    <w:rsid w:val="00564AFA"/>
    <w:rsid w:val="00572A0F"/>
    <w:rsid w:val="00585A14"/>
    <w:rsid w:val="005960B1"/>
    <w:rsid w:val="005A1B4D"/>
    <w:rsid w:val="005A3556"/>
    <w:rsid w:val="005A3AC7"/>
    <w:rsid w:val="005D0F71"/>
    <w:rsid w:val="005E0D41"/>
    <w:rsid w:val="00601E56"/>
    <w:rsid w:val="00607CFF"/>
    <w:rsid w:val="0061734A"/>
    <w:rsid w:val="00622A95"/>
    <w:rsid w:val="00627BC2"/>
    <w:rsid w:val="00651CD3"/>
    <w:rsid w:val="0066213C"/>
    <w:rsid w:val="006856D2"/>
    <w:rsid w:val="00697D5E"/>
    <w:rsid w:val="006A06F1"/>
    <w:rsid w:val="006B0440"/>
    <w:rsid w:val="006C04DF"/>
    <w:rsid w:val="006C48A1"/>
    <w:rsid w:val="006E4F91"/>
    <w:rsid w:val="006F1657"/>
    <w:rsid w:val="006F6BA3"/>
    <w:rsid w:val="00704D60"/>
    <w:rsid w:val="007146B0"/>
    <w:rsid w:val="007156A3"/>
    <w:rsid w:val="00744A53"/>
    <w:rsid w:val="00747945"/>
    <w:rsid w:val="00760465"/>
    <w:rsid w:val="0077206C"/>
    <w:rsid w:val="00775753"/>
    <w:rsid w:val="00791C84"/>
    <w:rsid w:val="007B1944"/>
    <w:rsid w:val="007B45B8"/>
    <w:rsid w:val="007B6F04"/>
    <w:rsid w:val="007C3408"/>
    <w:rsid w:val="007C69A3"/>
    <w:rsid w:val="007D5AD6"/>
    <w:rsid w:val="007F5802"/>
    <w:rsid w:val="00800B1F"/>
    <w:rsid w:val="00802C73"/>
    <w:rsid w:val="008161E0"/>
    <w:rsid w:val="008456E5"/>
    <w:rsid w:val="008550E2"/>
    <w:rsid w:val="008705A5"/>
    <w:rsid w:val="00876462"/>
    <w:rsid w:val="00880B01"/>
    <w:rsid w:val="00887FBE"/>
    <w:rsid w:val="00892587"/>
    <w:rsid w:val="00896547"/>
    <w:rsid w:val="008A3DC9"/>
    <w:rsid w:val="008B0E84"/>
    <w:rsid w:val="008E295D"/>
    <w:rsid w:val="008F3B9C"/>
    <w:rsid w:val="00901576"/>
    <w:rsid w:val="0090277E"/>
    <w:rsid w:val="00912989"/>
    <w:rsid w:val="00927B16"/>
    <w:rsid w:val="00937F27"/>
    <w:rsid w:val="00977083"/>
    <w:rsid w:val="0098056B"/>
    <w:rsid w:val="009A0892"/>
    <w:rsid w:val="009C1A70"/>
    <w:rsid w:val="009C323D"/>
    <w:rsid w:val="009D64F7"/>
    <w:rsid w:val="009F3620"/>
    <w:rsid w:val="00A06E29"/>
    <w:rsid w:val="00A13799"/>
    <w:rsid w:val="00A31200"/>
    <w:rsid w:val="00A36971"/>
    <w:rsid w:val="00A46F7A"/>
    <w:rsid w:val="00A475D6"/>
    <w:rsid w:val="00A742F7"/>
    <w:rsid w:val="00A77E47"/>
    <w:rsid w:val="00A84381"/>
    <w:rsid w:val="00AA560D"/>
    <w:rsid w:val="00AE5ED7"/>
    <w:rsid w:val="00AE64E9"/>
    <w:rsid w:val="00AF341D"/>
    <w:rsid w:val="00B002EE"/>
    <w:rsid w:val="00B017AA"/>
    <w:rsid w:val="00B2031B"/>
    <w:rsid w:val="00B20828"/>
    <w:rsid w:val="00B3495C"/>
    <w:rsid w:val="00B37C43"/>
    <w:rsid w:val="00B42E3F"/>
    <w:rsid w:val="00B536AD"/>
    <w:rsid w:val="00B55ABA"/>
    <w:rsid w:val="00B6004D"/>
    <w:rsid w:val="00B7381E"/>
    <w:rsid w:val="00B74D58"/>
    <w:rsid w:val="00BA5068"/>
    <w:rsid w:val="00BC17B0"/>
    <w:rsid w:val="00BD30F2"/>
    <w:rsid w:val="00C11357"/>
    <w:rsid w:val="00C137AD"/>
    <w:rsid w:val="00C23045"/>
    <w:rsid w:val="00C31166"/>
    <w:rsid w:val="00C352A7"/>
    <w:rsid w:val="00C40D63"/>
    <w:rsid w:val="00C602A6"/>
    <w:rsid w:val="00C64467"/>
    <w:rsid w:val="00C74A3E"/>
    <w:rsid w:val="00C91F16"/>
    <w:rsid w:val="00CA2910"/>
    <w:rsid w:val="00CA7675"/>
    <w:rsid w:val="00CD17FB"/>
    <w:rsid w:val="00CE1C90"/>
    <w:rsid w:val="00D36299"/>
    <w:rsid w:val="00D407E5"/>
    <w:rsid w:val="00D41144"/>
    <w:rsid w:val="00D41326"/>
    <w:rsid w:val="00D630FA"/>
    <w:rsid w:val="00D734FF"/>
    <w:rsid w:val="00D9572F"/>
    <w:rsid w:val="00DB616E"/>
    <w:rsid w:val="00DD66A1"/>
    <w:rsid w:val="00E05D97"/>
    <w:rsid w:val="00E07DA1"/>
    <w:rsid w:val="00E130BB"/>
    <w:rsid w:val="00E25E37"/>
    <w:rsid w:val="00E57129"/>
    <w:rsid w:val="00E62CBD"/>
    <w:rsid w:val="00E879D9"/>
    <w:rsid w:val="00EA0588"/>
    <w:rsid w:val="00EC5B74"/>
    <w:rsid w:val="00ED1540"/>
    <w:rsid w:val="00EE479A"/>
    <w:rsid w:val="00F15DBA"/>
    <w:rsid w:val="00F24449"/>
    <w:rsid w:val="00F70BB2"/>
    <w:rsid w:val="00F74281"/>
    <w:rsid w:val="00F84FAD"/>
    <w:rsid w:val="00FA713F"/>
    <w:rsid w:val="00FD204B"/>
    <w:rsid w:val="00FD2B58"/>
    <w:rsid w:val="00FE6329"/>
    <w:rsid w:val="00FF7FDF"/>
    <w:rsid w:val="02D00342"/>
    <w:rsid w:val="0402456D"/>
    <w:rsid w:val="05375098"/>
    <w:rsid w:val="06652333"/>
    <w:rsid w:val="06C82AA3"/>
    <w:rsid w:val="07797915"/>
    <w:rsid w:val="07D11AD5"/>
    <w:rsid w:val="09307D69"/>
    <w:rsid w:val="0B4B3D3D"/>
    <w:rsid w:val="0BDF5F80"/>
    <w:rsid w:val="0C803B1D"/>
    <w:rsid w:val="0CA80CCA"/>
    <w:rsid w:val="0CF62DE3"/>
    <w:rsid w:val="0D8E3DAA"/>
    <w:rsid w:val="0FE66CF3"/>
    <w:rsid w:val="10906A28"/>
    <w:rsid w:val="113E3A7C"/>
    <w:rsid w:val="117C757D"/>
    <w:rsid w:val="14245268"/>
    <w:rsid w:val="170B2F22"/>
    <w:rsid w:val="182C251D"/>
    <w:rsid w:val="187870ED"/>
    <w:rsid w:val="1960528A"/>
    <w:rsid w:val="1A90701F"/>
    <w:rsid w:val="1ADC55D4"/>
    <w:rsid w:val="1B0B5CD0"/>
    <w:rsid w:val="1BC23555"/>
    <w:rsid w:val="1BC41D03"/>
    <w:rsid w:val="1C037350"/>
    <w:rsid w:val="1C990330"/>
    <w:rsid w:val="1E291529"/>
    <w:rsid w:val="1F0528B9"/>
    <w:rsid w:val="1F8453B4"/>
    <w:rsid w:val="21C26EA7"/>
    <w:rsid w:val="21E62327"/>
    <w:rsid w:val="22180B5B"/>
    <w:rsid w:val="24BB4F7A"/>
    <w:rsid w:val="25A37FF3"/>
    <w:rsid w:val="268651E9"/>
    <w:rsid w:val="284F6036"/>
    <w:rsid w:val="29262DA6"/>
    <w:rsid w:val="2CB76121"/>
    <w:rsid w:val="2D084CED"/>
    <w:rsid w:val="2E796BBA"/>
    <w:rsid w:val="2EB57199"/>
    <w:rsid w:val="2F0D4CBC"/>
    <w:rsid w:val="2F9F57D1"/>
    <w:rsid w:val="31B107AF"/>
    <w:rsid w:val="352C5C49"/>
    <w:rsid w:val="35EE53B8"/>
    <w:rsid w:val="36041A3F"/>
    <w:rsid w:val="36C131DF"/>
    <w:rsid w:val="36D91E86"/>
    <w:rsid w:val="37787D3E"/>
    <w:rsid w:val="37886BEB"/>
    <w:rsid w:val="37E96383"/>
    <w:rsid w:val="380C457C"/>
    <w:rsid w:val="389F4E4E"/>
    <w:rsid w:val="38D5090C"/>
    <w:rsid w:val="38E80A70"/>
    <w:rsid w:val="396B0E63"/>
    <w:rsid w:val="3A7807B3"/>
    <w:rsid w:val="3C690812"/>
    <w:rsid w:val="3C9E3392"/>
    <w:rsid w:val="3CBD7AEA"/>
    <w:rsid w:val="3D7907C6"/>
    <w:rsid w:val="3F6051BB"/>
    <w:rsid w:val="40F63849"/>
    <w:rsid w:val="414B10C9"/>
    <w:rsid w:val="41DD08C7"/>
    <w:rsid w:val="42512EBF"/>
    <w:rsid w:val="44CF0612"/>
    <w:rsid w:val="44F32784"/>
    <w:rsid w:val="47202239"/>
    <w:rsid w:val="48576BB5"/>
    <w:rsid w:val="48EF61B3"/>
    <w:rsid w:val="4ACB237B"/>
    <w:rsid w:val="4B253A31"/>
    <w:rsid w:val="4B2A7BCF"/>
    <w:rsid w:val="4B3D376D"/>
    <w:rsid w:val="4BCC0C39"/>
    <w:rsid w:val="4C4200BB"/>
    <w:rsid w:val="4CDF442A"/>
    <w:rsid w:val="52FC282F"/>
    <w:rsid w:val="52FD689A"/>
    <w:rsid w:val="5333072A"/>
    <w:rsid w:val="53334238"/>
    <w:rsid w:val="53383CB1"/>
    <w:rsid w:val="54612544"/>
    <w:rsid w:val="54AD7510"/>
    <w:rsid w:val="560044A1"/>
    <w:rsid w:val="56391C51"/>
    <w:rsid w:val="5653160C"/>
    <w:rsid w:val="56827737"/>
    <w:rsid w:val="56A14FF4"/>
    <w:rsid w:val="56E4594D"/>
    <w:rsid w:val="5833190A"/>
    <w:rsid w:val="592A78C6"/>
    <w:rsid w:val="59500B8A"/>
    <w:rsid w:val="59740E0D"/>
    <w:rsid w:val="5AC0555A"/>
    <w:rsid w:val="5C561312"/>
    <w:rsid w:val="5E04491C"/>
    <w:rsid w:val="608325FE"/>
    <w:rsid w:val="611A54A9"/>
    <w:rsid w:val="6124210E"/>
    <w:rsid w:val="61284DDD"/>
    <w:rsid w:val="61434C67"/>
    <w:rsid w:val="61AD18DF"/>
    <w:rsid w:val="61CD0C5D"/>
    <w:rsid w:val="61EE6014"/>
    <w:rsid w:val="63427373"/>
    <w:rsid w:val="64217685"/>
    <w:rsid w:val="64313E40"/>
    <w:rsid w:val="64AB7CF6"/>
    <w:rsid w:val="6553769C"/>
    <w:rsid w:val="65CC3E04"/>
    <w:rsid w:val="65F4170D"/>
    <w:rsid w:val="66681216"/>
    <w:rsid w:val="67B2194A"/>
    <w:rsid w:val="67BE1DA0"/>
    <w:rsid w:val="68012C68"/>
    <w:rsid w:val="685540BB"/>
    <w:rsid w:val="685B6BFE"/>
    <w:rsid w:val="68F04730"/>
    <w:rsid w:val="690C363D"/>
    <w:rsid w:val="695C0DA3"/>
    <w:rsid w:val="6A442CB6"/>
    <w:rsid w:val="6A957725"/>
    <w:rsid w:val="6BF4488C"/>
    <w:rsid w:val="6E963B74"/>
    <w:rsid w:val="6ED8069A"/>
    <w:rsid w:val="6F3B4F26"/>
    <w:rsid w:val="6F6B61B3"/>
    <w:rsid w:val="6FC21030"/>
    <w:rsid w:val="704B0AEE"/>
    <w:rsid w:val="735D2484"/>
    <w:rsid w:val="746155BE"/>
    <w:rsid w:val="74752549"/>
    <w:rsid w:val="766A10E3"/>
    <w:rsid w:val="76BC799B"/>
    <w:rsid w:val="76C15D7A"/>
    <w:rsid w:val="77043B1C"/>
    <w:rsid w:val="77315563"/>
    <w:rsid w:val="77E86F97"/>
    <w:rsid w:val="78392272"/>
    <w:rsid w:val="78BF38B8"/>
    <w:rsid w:val="78E31295"/>
    <w:rsid w:val="7B806F93"/>
    <w:rsid w:val="7D9578D1"/>
    <w:rsid w:val="7E4F0991"/>
    <w:rsid w:val="7EF600CB"/>
    <w:rsid w:val="7FC44027"/>
    <w:rsid w:val="7FD76A0A"/>
    <w:rsid w:val="7FF36A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1B828C7"/>
  <w15:docId w15:val="{B03F46FF-64F2-4617-AD75-6FA28C0981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 w:qFormat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Calibri" w:hAnsi="Calibri"/>
      <w:kern w:val="2"/>
      <w:sz w:val="21"/>
      <w:szCs w:val="2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qFormat/>
    <w:pPr>
      <w:ind w:leftChars="2500" w:left="100"/>
    </w:pPr>
  </w:style>
  <w:style w:type="paragraph" w:styleId="a5">
    <w:name w:val="Balloon Text"/>
    <w:basedOn w:val="a"/>
    <w:link w:val="a6"/>
    <w:uiPriority w:val="99"/>
    <w:unhideWhenUsed/>
    <w:qFormat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9">
    <w:name w:val="header"/>
    <w:basedOn w:val="a"/>
    <w:link w:val="aa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b">
    <w:name w:val="Normal (Web)"/>
    <w:basedOn w:val="a"/>
    <w:uiPriority w:val="99"/>
    <w:semiHidden/>
    <w:unhideWhenUsed/>
    <w:qFormat/>
    <w:rPr>
      <w:kern w:val="0"/>
      <w:sz w:val="16"/>
      <w:szCs w:val="16"/>
    </w:rPr>
  </w:style>
  <w:style w:type="character" w:styleId="ac">
    <w:name w:val="FollowedHyperlink"/>
    <w:basedOn w:val="a0"/>
    <w:uiPriority w:val="99"/>
    <w:semiHidden/>
    <w:unhideWhenUsed/>
    <w:qFormat/>
    <w:rPr>
      <w:color w:val="800080"/>
      <w:u w:val="none"/>
    </w:rPr>
  </w:style>
  <w:style w:type="character" w:styleId="ad">
    <w:name w:val="Emphasis"/>
    <w:basedOn w:val="a0"/>
    <w:uiPriority w:val="20"/>
    <w:qFormat/>
    <w:rPr>
      <w:i/>
    </w:rPr>
  </w:style>
  <w:style w:type="character" w:styleId="ae">
    <w:name w:val="Hyperlink"/>
    <w:basedOn w:val="a0"/>
    <w:uiPriority w:val="99"/>
    <w:unhideWhenUsed/>
    <w:qFormat/>
    <w:rPr>
      <w:color w:val="0000FF"/>
      <w:u w:val="single"/>
    </w:rPr>
  </w:style>
  <w:style w:type="table" w:styleId="af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a">
    <w:name w:val="页眉 字符"/>
    <w:basedOn w:val="a0"/>
    <w:link w:val="a9"/>
    <w:uiPriority w:val="99"/>
    <w:qFormat/>
    <w:rPr>
      <w:kern w:val="2"/>
      <w:sz w:val="18"/>
      <w:szCs w:val="18"/>
    </w:rPr>
  </w:style>
  <w:style w:type="character" w:customStyle="1" w:styleId="a8">
    <w:name w:val="页脚 字符"/>
    <w:basedOn w:val="a0"/>
    <w:link w:val="a7"/>
    <w:uiPriority w:val="99"/>
    <w:qFormat/>
    <w:rPr>
      <w:kern w:val="2"/>
      <w:sz w:val="18"/>
      <w:szCs w:val="18"/>
    </w:rPr>
  </w:style>
  <w:style w:type="character" w:customStyle="1" w:styleId="apple-converted-space">
    <w:name w:val="apple-converted-space"/>
    <w:basedOn w:val="a0"/>
    <w:qFormat/>
  </w:style>
  <w:style w:type="character" w:customStyle="1" w:styleId="a6">
    <w:name w:val="批注框文本 字符"/>
    <w:basedOn w:val="a0"/>
    <w:link w:val="a5"/>
    <w:uiPriority w:val="99"/>
    <w:semiHidden/>
    <w:qFormat/>
    <w:rPr>
      <w:kern w:val="2"/>
      <w:sz w:val="18"/>
      <w:szCs w:val="18"/>
    </w:rPr>
  </w:style>
  <w:style w:type="character" w:customStyle="1" w:styleId="a4">
    <w:name w:val="日期 字符"/>
    <w:basedOn w:val="a0"/>
    <w:link w:val="a3"/>
    <w:uiPriority w:val="99"/>
    <w:semiHidden/>
    <w:qFormat/>
    <w:rPr>
      <w:kern w:val="2"/>
      <w:sz w:val="21"/>
      <w:szCs w:val="22"/>
    </w:rPr>
  </w:style>
  <w:style w:type="paragraph" w:styleId="af0">
    <w:name w:val="List Paragraph"/>
    <w:basedOn w:val="a"/>
    <w:uiPriority w:val="34"/>
    <w:qFormat/>
    <w:pPr>
      <w:ind w:firstLineChars="200" w:firstLine="420"/>
    </w:pPr>
  </w:style>
  <w:style w:type="character" w:customStyle="1" w:styleId="current1">
    <w:name w:val="current1"/>
    <w:basedOn w:val="a0"/>
    <w:qFormat/>
    <w:rPr>
      <w:b/>
      <w:color w:val="FFFFFF"/>
      <w:bdr w:val="single" w:sz="6" w:space="0" w:color="DDDDDD"/>
      <w:shd w:val="clear" w:color="auto" w:fill="D8325D"/>
    </w:rPr>
  </w:style>
  <w:style w:type="character" w:customStyle="1" w:styleId="disabled">
    <w:name w:val="disabled"/>
    <w:basedOn w:val="a0"/>
    <w:qFormat/>
    <w:rPr>
      <w:color w:val="CCCCCC"/>
      <w:bdr w:val="single" w:sz="6" w:space="0" w:color="DDDDDD"/>
    </w:rPr>
  </w:style>
  <w:style w:type="paragraph" w:customStyle="1" w:styleId="EcsTextTable">
    <w:name w:val="EcsTextTable"/>
    <w:qFormat/>
    <w:rsid w:val="00D41326"/>
    <w:pPr>
      <w:tabs>
        <w:tab w:val="left" w:pos="567"/>
      </w:tabs>
    </w:pPr>
    <w:rPr>
      <w:rFonts w:ascii="Arial" w:hAnsi="Arial" w:cs="Arial"/>
      <w:color w:val="000000"/>
      <w:sz w:val="22"/>
      <w:szCs w:val="22"/>
      <w:lang w:eastAsia="en-US"/>
    </w:rPr>
  </w:style>
  <w:style w:type="paragraph" w:customStyle="1" w:styleId="1">
    <w:name w:val="列表段落1"/>
    <w:basedOn w:val="a"/>
    <w:qFormat/>
    <w:rsid w:val="00D41326"/>
    <w:pPr>
      <w:ind w:firstLineChars="200" w:firstLine="420"/>
    </w:pPr>
    <w:rPr>
      <w:rFonts w:ascii="Times New Roman" w:hAnsi="Times New Roman"/>
      <w:szCs w:val="20"/>
    </w:rPr>
  </w:style>
  <w:style w:type="paragraph" w:styleId="af1">
    <w:name w:val="Body Text"/>
    <w:basedOn w:val="a"/>
    <w:link w:val="af2"/>
    <w:semiHidden/>
    <w:qFormat/>
    <w:rsid w:val="00CD17FB"/>
    <w:rPr>
      <w:rFonts w:ascii="宋体" w:hAnsi="宋体" w:cs="宋体"/>
      <w:sz w:val="28"/>
      <w:szCs w:val="28"/>
    </w:rPr>
  </w:style>
  <w:style w:type="character" w:customStyle="1" w:styleId="af2">
    <w:name w:val="正文文本 字符"/>
    <w:basedOn w:val="a0"/>
    <w:link w:val="af1"/>
    <w:semiHidden/>
    <w:rsid w:val="00CD17FB"/>
    <w:rPr>
      <w:rFonts w:ascii="宋体" w:hAnsi="宋体" w:cs="宋体"/>
      <w:kern w:val="2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840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7937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8212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2793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263</TotalTime>
  <Pages>6</Pages>
  <Words>263</Words>
  <Characters>1504</Characters>
  <Application>Microsoft Office Word</Application>
  <DocSecurity>0</DocSecurity>
  <Lines>12</Lines>
  <Paragraphs>3</Paragraphs>
  <ScaleCrop>false</ScaleCrop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sj</dc:creator>
  <cp:lastModifiedBy>郝耀君</cp:lastModifiedBy>
  <cp:revision>90</cp:revision>
  <cp:lastPrinted>2024-03-08T06:55:00Z</cp:lastPrinted>
  <dcterms:created xsi:type="dcterms:W3CDTF">2019-01-03T05:41:00Z</dcterms:created>
  <dcterms:modified xsi:type="dcterms:W3CDTF">2026-04-03T02:27:00Z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2052-11.8.2.8053</vt:lpwstr>
  </property>
</Properties>
</file>