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0D0A431" w14:textId="77777777" w:rsidTr="00215ADD">
        <w:tc>
          <w:tcPr>
            <w:tcW w:w="509" w:type="dxa"/>
          </w:tcPr>
          <w:p w14:paraId="576D950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1FA77BF" w14:textId="34F385B9" w:rsidR="00672BFD" w:rsidRPr="00672BFD" w:rsidRDefault="00672BFD" w:rsidP="00F92E54">
            <w:pPr>
              <w:pStyle w:val="afff9"/>
              <w:framePr w:wrap="notBeside" w:vAnchor="page" w:hAnchor="page" w:x="1372" w:y="568"/>
              <w:suppressLineNumbers/>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3187C">
              <w:rPr>
                <w:rFonts w:ascii="黑体" w:eastAsia="黑体" w:hAnsi="黑体" w:hint="eastAsia"/>
                <w:sz w:val="21"/>
                <w:szCs w:val="21"/>
              </w:rPr>
              <w:t>43.180</w:t>
            </w:r>
            <w:r w:rsidRPr="00672BFD">
              <w:rPr>
                <w:rFonts w:ascii="黑体" w:eastAsia="黑体" w:hAnsi="黑体"/>
                <w:sz w:val="21"/>
                <w:szCs w:val="21"/>
              </w:rPr>
              <w:fldChar w:fldCharType="end"/>
            </w:r>
            <w:bookmarkEnd w:id="0"/>
          </w:p>
        </w:tc>
      </w:tr>
      <w:tr w:rsidR="007B7453" w:rsidRPr="00672BFD" w14:paraId="2523E29D" w14:textId="77777777" w:rsidTr="00215ADD">
        <w:tc>
          <w:tcPr>
            <w:tcW w:w="509" w:type="dxa"/>
          </w:tcPr>
          <w:p w14:paraId="7F37C26A"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911056B" w14:textId="77777777" w:rsidTr="008A173B">
              <w:trPr>
                <w:trHeight w:hRule="exact" w:val="1021"/>
              </w:trPr>
              <w:tc>
                <w:tcPr>
                  <w:tcW w:w="9242" w:type="dxa"/>
                  <w:vAlign w:val="center"/>
                </w:tcPr>
                <w:p w14:paraId="192A5BD0" w14:textId="1D1C427C" w:rsidR="000F4050" w:rsidRDefault="000F4050" w:rsidP="001858C2">
                  <w:pPr>
                    <w:pStyle w:val="affff5"/>
                    <w:framePr w:w="0" w:hRule="auto" w:wrap="auto" w:hAnchor="text" w:xAlign="left" w:yAlign="inline" w:anchorLock="0"/>
                    <w:ind w:left="420" w:right="624"/>
                    <w:rPr>
                      <w:rFonts w:ascii="宋体" w:hAnsi="宋体" w:hint="eastAsia"/>
                      <w:sz w:val="28"/>
                      <w:szCs w:val="28"/>
                    </w:rPr>
                  </w:pPr>
                  <w:r w:rsidRPr="001446C2">
                    <w:rPr>
                      <w:sz w:val="21"/>
                      <w:szCs w:val="21"/>
                    </w:rPr>
                    <w:t xml:space="preserve"> </w:t>
                  </w:r>
                </w:p>
              </w:tc>
            </w:tr>
          </w:tbl>
          <w:p w14:paraId="6D099EF4" w14:textId="4100F3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3187C">
              <w:rPr>
                <w:rFonts w:ascii="黑体" w:eastAsia="黑体" w:hAnsi="黑体" w:hint="eastAsia"/>
                <w:sz w:val="21"/>
                <w:szCs w:val="21"/>
              </w:rPr>
              <w:t>T 40</w:t>
            </w:r>
            <w:r w:rsidRPr="00672BFD">
              <w:rPr>
                <w:rFonts w:ascii="黑体" w:eastAsia="黑体" w:hAnsi="黑体"/>
                <w:sz w:val="21"/>
                <w:szCs w:val="21"/>
              </w:rPr>
              <w:fldChar w:fldCharType="end"/>
            </w:r>
            <w:bookmarkEnd w:id="1"/>
          </w:p>
        </w:tc>
      </w:tr>
    </w:tbl>
    <w:p w14:paraId="6CB97122" w14:textId="602F49B7"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213605DD" w14:textId="69FCA586"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B51A43">
        <w:rPr>
          <w:rFonts w:hint="eastAsia"/>
        </w:rPr>
        <w:t>CAA</w:t>
      </w:r>
      <w:r w:rsidR="0052076C">
        <w:rPr>
          <w:rFonts w:hint="eastAsia"/>
        </w:rPr>
        <w:t>MTB</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52076C">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52076C">
        <w:rPr>
          <w:rFonts w:hint="eastAsia"/>
        </w:rPr>
        <w:t>20XX</w:t>
      </w:r>
      <w:r w:rsidR="00087A77">
        <w:fldChar w:fldCharType="end"/>
      </w:r>
      <w:bookmarkEnd w:id="5"/>
    </w:p>
    <w:p w14:paraId="308BA0F7"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77AAE79D"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DAD0131" wp14:editId="6EB7BD1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2C09C" id="直接连接符 7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284619A"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5BA13C9E" w14:textId="436CAB27"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C64610">
        <w:rPr>
          <w:rFonts w:hint="eastAsia"/>
        </w:rPr>
        <w:t>智能网联汽车 感知功能评价测试设备：蹲姿儿童目标物要求</w:t>
      </w:r>
      <w:r>
        <w:fldChar w:fldCharType="end"/>
      </w:r>
      <w:bookmarkEnd w:id="7"/>
    </w:p>
    <w:p w14:paraId="539F53FC" w14:textId="77777777" w:rsidR="00815419" w:rsidRPr="00815419" w:rsidRDefault="00815419" w:rsidP="00324EDD">
      <w:pPr>
        <w:framePr w:w="9639" w:h="6974" w:hRule="exact" w:wrap="around" w:vAnchor="page" w:hAnchor="page" w:x="1419" w:y="6408" w:anchorLock="1"/>
        <w:ind w:left="-1418"/>
      </w:pPr>
    </w:p>
    <w:p w14:paraId="2265DB8A" w14:textId="7D50AA26"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E0108">
        <w:rPr>
          <w:rFonts w:eastAsia="黑体" w:hint="eastAsia"/>
          <w:noProof/>
          <w:szCs w:val="28"/>
        </w:rPr>
        <w:t>Intelligent</w:t>
      </w:r>
      <w:r w:rsidR="008E0108" w:rsidRPr="008E0108">
        <w:rPr>
          <w:rFonts w:eastAsia="黑体" w:hint="eastAsia"/>
          <w:noProof/>
          <w:szCs w:val="28"/>
        </w:rPr>
        <w:t xml:space="preserve"> </w:t>
      </w:r>
      <w:r w:rsidR="00FF02D1">
        <w:rPr>
          <w:rFonts w:eastAsia="黑体" w:hint="eastAsia"/>
          <w:noProof/>
          <w:szCs w:val="28"/>
        </w:rPr>
        <w:t>c</w:t>
      </w:r>
      <w:r w:rsidR="008E0108" w:rsidRPr="008E0108">
        <w:rPr>
          <w:rFonts w:eastAsia="黑体" w:hint="eastAsia"/>
          <w:noProof/>
          <w:szCs w:val="28"/>
        </w:rPr>
        <w:t xml:space="preserve">onnected </w:t>
      </w:r>
      <w:r w:rsidR="00FF02D1">
        <w:rPr>
          <w:rFonts w:eastAsia="黑体" w:hint="eastAsia"/>
          <w:noProof/>
          <w:szCs w:val="28"/>
        </w:rPr>
        <w:t>v</w:t>
      </w:r>
      <w:r w:rsidR="008E0108" w:rsidRPr="008E0108">
        <w:rPr>
          <w:rFonts w:eastAsia="黑体" w:hint="eastAsia"/>
          <w:noProof/>
          <w:szCs w:val="28"/>
        </w:rPr>
        <w:t xml:space="preserve">ehicle </w:t>
      </w:r>
      <w:r w:rsidR="0052076C">
        <w:rPr>
          <w:rFonts w:eastAsia="黑体" w:hint="eastAsia"/>
          <w:noProof/>
          <w:szCs w:val="28"/>
        </w:rPr>
        <w:t xml:space="preserve"> </w:t>
      </w:r>
      <w:r w:rsidR="00D7046D" w:rsidRPr="00D7046D">
        <w:rPr>
          <w:rFonts w:eastAsia="黑体" w:hint="eastAsia"/>
          <w:noProof/>
          <w:szCs w:val="28"/>
        </w:rPr>
        <w:t xml:space="preserve">Sensory </w:t>
      </w:r>
      <w:r w:rsidR="00C64610">
        <w:rPr>
          <w:rFonts w:eastAsia="黑体" w:hint="eastAsia"/>
          <w:noProof/>
          <w:szCs w:val="28"/>
        </w:rPr>
        <w:t>f</w:t>
      </w:r>
      <w:r w:rsidR="00D7046D" w:rsidRPr="00D7046D">
        <w:rPr>
          <w:rFonts w:eastAsia="黑体" w:hint="eastAsia"/>
          <w:noProof/>
          <w:szCs w:val="28"/>
        </w:rPr>
        <w:t xml:space="preserve">unction </w:t>
      </w:r>
      <w:r w:rsidR="00C64610">
        <w:rPr>
          <w:rFonts w:eastAsia="黑体" w:hint="eastAsia"/>
          <w:noProof/>
          <w:szCs w:val="28"/>
        </w:rPr>
        <w:t>e</w:t>
      </w:r>
      <w:r w:rsidR="00D7046D" w:rsidRPr="00D7046D">
        <w:rPr>
          <w:rFonts w:eastAsia="黑体" w:hint="eastAsia"/>
          <w:noProof/>
          <w:szCs w:val="28"/>
        </w:rPr>
        <w:t xml:space="preserve">valuation </w:t>
      </w:r>
      <w:r w:rsidR="00C64610">
        <w:rPr>
          <w:rFonts w:eastAsia="黑体" w:hint="eastAsia"/>
          <w:noProof/>
          <w:szCs w:val="28"/>
        </w:rPr>
        <w:t>t</w:t>
      </w:r>
      <w:r w:rsidR="00D7046D" w:rsidRPr="00D7046D">
        <w:rPr>
          <w:rFonts w:eastAsia="黑体" w:hint="eastAsia"/>
          <w:noProof/>
          <w:szCs w:val="28"/>
        </w:rPr>
        <w:t xml:space="preserve">esting </w:t>
      </w:r>
      <w:r w:rsidR="00FF02D1">
        <w:rPr>
          <w:rFonts w:eastAsia="黑体" w:hint="eastAsia"/>
          <w:noProof/>
          <w:szCs w:val="28"/>
        </w:rPr>
        <w:t>devices</w:t>
      </w:r>
      <w:r w:rsidR="008E0108" w:rsidRPr="008E0108">
        <w:rPr>
          <w:rFonts w:eastAsia="黑体" w:hint="eastAsia"/>
          <w:noProof/>
          <w:szCs w:val="28"/>
        </w:rPr>
        <w:t xml:space="preserve">: Squatting </w:t>
      </w:r>
      <w:r w:rsidR="00FF02D1">
        <w:rPr>
          <w:rFonts w:eastAsia="黑体" w:hint="eastAsia"/>
          <w:noProof/>
          <w:szCs w:val="28"/>
        </w:rPr>
        <w:t>c</w:t>
      </w:r>
      <w:r w:rsidR="008E0108" w:rsidRPr="008E0108">
        <w:rPr>
          <w:rFonts w:eastAsia="黑体" w:hint="eastAsia"/>
          <w:noProof/>
          <w:szCs w:val="28"/>
        </w:rPr>
        <w:t xml:space="preserve">hild </w:t>
      </w:r>
      <w:r w:rsidR="00FF02D1">
        <w:rPr>
          <w:rFonts w:eastAsia="黑体" w:hint="eastAsia"/>
          <w:noProof/>
          <w:szCs w:val="28"/>
        </w:rPr>
        <w:t>t</w:t>
      </w:r>
      <w:r w:rsidR="008E0108" w:rsidRPr="008E0108">
        <w:rPr>
          <w:rFonts w:eastAsia="黑体" w:hint="eastAsia"/>
          <w:noProof/>
          <w:szCs w:val="28"/>
        </w:rPr>
        <w:t xml:space="preserve">arget </w:t>
      </w:r>
      <w:r w:rsidR="00FF02D1">
        <w:rPr>
          <w:rFonts w:eastAsia="黑体" w:hint="eastAsia"/>
          <w:noProof/>
          <w:szCs w:val="28"/>
        </w:rPr>
        <w:t>r</w:t>
      </w:r>
      <w:r w:rsidR="008E0108" w:rsidRPr="008E0108">
        <w:rPr>
          <w:rFonts w:eastAsia="黑体" w:hint="eastAsia"/>
          <w:noProof/>
          <w:szCs w:val="28"/>
        </w:rPr>
        <w:t>equirements</w:t>
      </w:r>
      <w:r w:rsidR="008E0108">
        <w:rPr>
          <w:rFonts w:eastAsia="黑体"/>
          <w:noProof/>
          <w:szCs w:val="28"/>
        </w:rPr>
        <w:t> </w:t>
      </w:r>
      <w:r w:rsidR="008E0108">
        <w:rPr>
          <w:rFonts w:eastAsia="黑体"/>
          <w:noProof/>
          <w:szCs w:val="28"/>
        </w:rPr>
        <w:t> </w:t>
      </w:r>
      <w:r w:rsidR="008E0108">
        <w:rPr>
          <w:rFonts w:eastAsia="黑体"/>
          <w:noProof/>
          <w:szCs w:val="28"/>
        </w:rPr>
        <w:t> </w:t>
      </w:r>
      <w:r w:rsidR="008E0108">
        <w:rPr>
          <w:rFonts w:eastAsia="黑体"/>
          <w:noProof/>
          <w:szCs w:val="28"/>
        </w:rPr>
        <w:t> </w:t>
      </w:r>
      <w:r w:rsidR="008E0108">
        <w:rPr>
          <w:rFonts w:eastAsia="黑体"/>
          <w:noProof/>
          <w:szCs w:val="28"/>
        </w:rPr>
        <w:t> </w:t>
      </w:r>
      <w:r>
        <w:rPr>
          <w:rFonts w:eastAsia="黑体"/>
          <w:noProof/>
          <w:szCs w:val="28"/>
        </w:rPr>
        <w:fldChar w:fldCharType="end"/>
      </w:r>
      <w:bookmarkEnd w:id="8"/>
    </w:p>
    <w:p w14:paraId="38A413AD" w14:textId="77777777" w:rsidR="00815419" w:rsidRPr="00324EDD" w:rsidRDefault="00815419" w:rsidP="00324EDD">
      <w:pPr>
        <w:framePr w:w="9639" w:h="6974" w:hRule="exact" w:wrap="around" w:vAnchor="page" w:hAnchor="page" w:x="1419" w:y="6408" w:anchorLock="1"/>
        <w:spacing w:line="760" w:lineRule="exact"/>
        <w:ind w:left="-1418"/>
      </w:pPr>
    </w:p>
    <w:p w14:paraId="0993A5D3"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04D3831" w14:textId="4B64FB39"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9"/>
    </w:p>
    <w:p w14:paraId="2D716D8B" w14:textId="324B2BA5"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040F8C">
        <w:rPr>
          <w:rFonts w:hint="eastAsia"/>
          <w:noProof/>
          <w:sz w:val="21"/>
          <w:szCs w:val="28"/>
        </w:rPr>
        <w:t>（本草案完成时间：</w:t>
      </w:r>
      <w:r w:rsidR="00040F8C">
        <w:rPr>
          <w:rFonts w:hint="eastAsia"/>
          <w:noProof/>
          <w:sz w:val="21"/>
          <w:szCs w:val="28"/>
        </w:rPr>
        <w:t>2025/</w:t>
      </w:r>
      <w:r w:rsidR="00517FBD">
        <w:rPr>
          <w:rFonts w:hint="eastAsia"/>
          <w:noProof/>
          <w:sz w:val="21"/>
          <w:szCs w:val="28"/>
        </w:rPr>
        <w:t>8/</w:t>
      </w:r>
      <w:r w:rsidR="00385A3B">
        <w:rPr>
          <w:rFonts w:hint="eastAsia"/>
          <w:noProof/>
          <w:sz w:val="21"/>
          <w:szCs w:val="28"/>
        </w:rPr>
        <w:t>1</w:t>
      </w:r>
      <w:r w:rsidR="007D3DCC">
        <w:rPr>
          <w:rFonts w:hint="eastAsia"/>
          <w:noProof/>
          <w:sz w:val="21"/>
          <w:szCs w:val="28"/>
        </w:rPr>
        <w:t>5</w:t>
      </w:r>
      <w:r w:rsidR="00040F8C">
        <w:rPr>
          <w:rFonts w:hint="eastAsia"/>
          <w:noProof/>
          <w:sz w:val="21"/>
          <w:szCs w:val="28"/>
        </w:rPr>
        <w:t>）</w:t>
      </w:r>
      <w:r>
        <w:rPr>
          <w:noProof/>
          <w:sz w:val="21"/>
          <w:szCs w:val="28"/>
        </w:rPr>
        <w:fldChar w:fldCharType="end"/>
      </w:r>
      <w:bookmarkEnd w:id="10"/>
    </w:p>
    <w:p w14:paraId="73843ABF"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1"/>
    </w:p>
    <w:p w14:paraId="32CEA407"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3C777716"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4E2058F7" w14:textId="5F60FF14"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975C8">
        <w:rPr>
          <w:rFonts w:hAnsi="黑体" w:hint="eastAsia"/>
          <w:w w:val="100"/>
          <w:sz w:val="28"/>
        </w:rPr>
        <w:t>中国汽车工业协会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4A01CAA1" w14:textId="77777777" w:rsidR="00A02BAE" w:rsidRPr="00CD50A1" w:rsidRDefault="006A37B9" w:rsidP="00A02BAE">
      <w:pPr>
        <w:rPr>
          <w:rFonts w:ascii="宋体" w:hAnsi="宋体" w:hint="eastAsia"/>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2336" behindDoc="0" locked="1" layoutInCell="1" allowOverlap="1" wp14:anchorId="54209499" wp14:editId="19DF21A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8AEC3" id="直接连接符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45E7ED3" w14:textId="77777777" w:rsidR="00615E9F" w:rsidRDefault="00615E9F" w:rsidP="00615E9F">
      <w:pPr>
        <w:pStyle w:val="affffff2"/>
        <w:spacing w:after="360"/>
        <w:rPr>
          <w:rFonts w:hint="eastAsia"/>
        </w:rPr>
      </w:pPr>
      <w:bookmarkStart w:id="19" w:name="_Toc193273562"/>
      <w:bookmarkStart w:id="20" w:name="_Toc194389663"/>
      <w:bookmarkStart w:id="21" w:name="_Toc194391223"/>
      <w:bookmarkStart w:id="22" w:name="_Toc199149891"/>
      <w:bookmarkStart w:id="23" w:name="_Toc199150977"/>
      <w:bookmarkStart w:id="24" w:name="_Toc206072230"/>
      <w:bookmarkStart w:id="25" w:name="_Toc206599384"/>
      <w:bookmarkStart w:id="26" w:name="_Toc206599417"/>
      <w:bookmarkStart w:id="27" w:name="BookMark1"/>
      <w:r w:rsidRPr="00615E9F">
        <w:rPr>
          <w:rFonts w:hint="eastAsia"/>
          <w:spacing w:val="320"/>
        </w:rPr>
        <w:lastRenderedPageBreak/>
        <w:t>目</w:t>
      </w:r>
      <w:r>
        <w:rPr>
          <w:rFonts w:hint="eastAsia"/>
        </w:rPr>
        <w:t>次</w:t>
      </w:r>
    </w:p>
    <w:p w14:paraId="04D903E3" w14:textId="250AD427" w:rsidR="00615E9F" w:rsidRPr="00615E9F" w:rsidRDefault="00615E9F">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615E9F">
        <w:fldChar w:fldCharType="begin"/>
      </w:r>
      <w:r w:rsidRPr="00615E9F">
        <w:instrText xml:space="preserve"> TOC \o "1-1" \h \t "标准文件_一级条标题,2,标准文件_附录一级条标题,2," </w:instrText>
      </w:r>
      <w:r w:rsidRPr="00615E9F">
        <w:fldChar w:fldCharType="separate"/>
      </w:r>
      <w:hyperlink w:anchor="_Toc206770790" w:history="1">
        <w:r w:rsidRPr="00615E9F">
          <w:rPr>
            <w:rStyle w:val="affffffe"/>
            <w:rFonts w:hint="eastAsia"/>
            <w:noProof/>
          </w:rPr>
          <w:t>前言</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_Toc206770790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II</w:t>
        </w:r>
        <w:r w:rsidRPr="00615E9F">
          <w:rPr>
            <w:rFonts w:hint="eastAsia"/>
            <w:noProof/>
          </w:rPr>
          <w:fldChar w:fldCharType="end"/>
        </w:r>
      </w:hyperlink>
    </w:p>
    <w:p w14:paraId="1476BF6F" w14:textId="244B02B3" w:rsidR="00615E9F" w:rsidRPr="00615E9F" w:rsidRDefault="00615E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70791" w:history="1">
        <w:r w:rsidRPr="00615E9F">
          <w:rPr>
            <w:rStyle w:val="affffffe"/>
            <w:rFonts w:hint="eastAsia"/>
            <w:noProof/>
          </w:rPr>
          <w:t>1</w:t>
        </w:r>
        <w:r>
          <w:rPr>
            <w:rStyle w:val="affffffe"/>
            <w:noProof/>
          </w:rPr>
          <w:t xml:space="preserve"> </w:t>
        </w:r>
        <w:r w:rsidRPr="00615E9F">
          <w:rPr>
            <w:rStyle w:val="affffffe"/>
            <w:rFonts w:hint="eastAsia"/>
            <w:noProof/>
          </w:rPr>
          <w:t xml:space="preserve"> 范围</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_Toc206770791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1</w:t>
        </w:r>
        <w:r w:rsidRPr="00615E9F">
          <w:rPr>
            <w:rFonts w:hint="eastAsia"/>
            <w:noProof/>
          </w:rPr>
          <w:fldChar w:fldCharType="end"/>
        </w:r>
      </w:hyperlink>
    </w:p>
    <w:p w14:paraId="2A9ABFFF" w14:textId="0E04EB3B" w:rsidR="00615E9F" w:rsidRPr="00615E9F" w:rsidRDefault="00615E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70792" w:history="1">
        <w:r w:rsidRPr="00615E9F">
          <w:rPr>
            <w:rStyle w:val="affffffe"/>
            <w:rFonts w:hint="eastAsia"/>
            <w:noProof/>
          </w:rPr>
          <w:t>2</w:t>
        </w:r>
        <w:r>
          <w:rPr>
            <w:rStyle w:val="affffffe"/>
            <w:noProof/>
          </w:rPr>
          <w:t xml:space="preserve"> </w:t>
        </w:r>
        <w:r w:rsidRPr="00615E9F">
          <w:rPr>
            <w:rStyle w:val="affffffe"/>
            <w:rFonts w:hint="eastAsia"/>
            <w:noProof/>
          </w:rPr>
          <w:t xml:space="preserve"> 规范性引用文件</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_Toc206770792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1</w:t>
        </w:r>
        <w:r w:rsidRPr="00615E9F">
          <w:rPr>
            <w:rFonts w:hint="eastAsia"/>
            <w:noProof/>
          </w:rPr>
          <w:fldChar w:fldCharType="end"/>
        </w:r>
      </w:hyperlink>
    </w:p>
    <w:p w14:paraId="0DC455BC" w14:textId="54A9A068" w:rsidR="00615E9F" w:rsidRPr="00615E9F" w:rsidRDefault="00615E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70793" w:history="1">
        <w:r w:rsidRPr="00615E9F">
          <w:rPr>
            <w:rStyle w:val="affffffe"/>
            <w:rFonts w:hint="eastAsia"/>
            <w:noProof/>
          </w:rPr>
          <w:t>3</w:t>
        </w:r>
        <w:r>
          <w:rPr>
            <w:rStyle w:val="affffffe"/>
            <w:noProof/>
          </w:rPr>
          <w:t xml:space="preserve"> </w:t>
        </w:r>
        <w:r w:rsidRPr="00615E9F">
          <w:rPr>
            <w:rStyle w:val="affffffe"/>
            <w:rFonts w:hint="eastAsia"/>
            <w:noProof/>
          </w:rPr>
          <w:t xml:space="preserve"> 术语和定义</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_Toc206770793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1</w:t>
        </w:r>
        <w:r w:rsidRPr="00615E9F">
          <w:rPr>
            <w:rFonts w:hint="eastAsia"/>
            <w:noProof/>
          </w:rPr>
          <w:fldChar w:fldCharType="end"/>
        </w:r>
      </w:hyperlink>
    </w:p>
    <w:p w14:paraId="4019B456" w14:textId="4DE6B1A1" w:rsidR="00615E9F" w:rsidRPr="00615E9F" w:rsidRDefault="00615E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70794" w:history="1">
        <w:r w:rsidRPr="00615E9F">
          <w:rPr>
            <w:rStyle w:val="affffffe"/>
            <w:rFonts w:hint="eastAsia"/>
            <w:noProof/>
          </w:rPr>
          <w:t>4</w:t>
        </w:r>
        <w:r>
          <w:rPr>
            <w:rStyle w:val="affffffe"/>
            <w:noProof/>
          </w:rPr>
          <w:t xml:space="preserve"> </w:t>
        </w:r>
        <w:r w:rsidRPr="00615E9F">
          <w:rPr>
            <w:rStyle w:val="affffffe"/>
            <w:rFonts w:hint="eastAsia"/>
            <w:noProof/>
          </w:rPr>
          <w:t xml:space="preserve"> 规格要求</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_Toc206770794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1</w:t>
        </w:r>
        <w:r w:rsidRPr="00615E9F">
          <w:rPr>
            <w:rFonts w:hint="eastAsia"/>
            <w:noProof/>
          </w:rPr>
          <w:fldChar w:fldCharType="end"/>
        </w:r>
      </w:hyperlink>
    </w:p>
    <w:p w14:paraId="35281312" w14:textId="6AA5EE73" w:rsidR="00615E9F" w:rsidRPr="00615E9F" w:rsidRDefault="00615E9F">
      <w:pPr>
        <w:pStyle w:val="TOC2"/>
        <w:rPr>
          <w:rFonts w:asciiTheme="minorHAnsi" w:eastAsiaTheme="minorEastAsia" w:hAnsiTheme="minorHAnsi" w:cstheme="minorBidi" w:hint="eastAsia"/>
          <w:noProof/>
          <w:sz w:val="22"/>
          <w:szCs w:val="24"/>
          <w14:ligatures w14:val="standardContextual"/>
        </w:rPr>
      </w:pPr>
      <w:hyperlink w:anchor="_Toc206770795" w:history="1">
        <w:r w:rsidRPr="00615E9F">
          <w:rPr>
            <w:rStyle w:val="affffffe"/>
            <w:rFonts w:hint="eastAsia"/>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615E9F">
          <w:rPr>
            <w:rStyle w:val="affffffe"/>
            <w:rFonts w:hint="eastAsia"/>
            <w:noProof/>
          </w:rPr>
          <w:t xml:space="preserve"> 类别</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_Toc206770795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1</w:t>
        </w:r>
        <w:r w:rsidRPr="00615E9F">
          <w:rPr>
            <w:rFonts w:hint="eastAsia"/>
            <w:noProof/>
          </w:rPr>
          <w:fldChar w:fldCharType="end"/>
        </w:r>
      </w:hyperlink>
    </w:p>
    <w:p w14:paraId="5D706C7C" w14:textId="64A47CE7" w:rsidR="00615E9F" w:rsidRPr="00615E9F" w:rsidRDefault="00615E9F">
      <w:pPr>
        <w:pStyle w:val="TOC2"/>
        <w:rPr>
          <w:rFonts w:asciiTheme="minorHAnsi" w:eastAsiaTheme="minorEastAsia" w:hAnsiTheme="minorHAnsi" w:cstheme="minorBidi" w:hint="eastAsia"/>
          <w:noProof/>
          <w:sz w:val="22"/>
          <w:szCs w:val="24"/>
          <w14:ligatures w14:val="standardContextual"/>
        </w:rPr>
      </w:pPr>
      <w:hyperlink w:anchor="_Toc206770796" w:history="1">
        <w:r w:rsidRPr="00615E9F">
          <w:rPr>
            <w:rStyle w:val="affffffe"/>
            <w:rFonts w:hint="eastAsia"/>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615E9F">
          <w:rPr>
            <w:rStyle w:val="affffffe"/>
            <w:rFonts w:hint="eastAsia"/>
            <w:noProof/>
          </w:rPr>
          <w:t xml:space="preserve"> 尺寸</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_Toc206770796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1</w:t>
        </w:r>
        <w:r w:rsidRPr="00615E9F">
          <w:rPr>
            <w:rFonts w:hint="eastAsia"/>
            <w:noProof/>
          </w:rPr>
          <w:fldChar w:fldCharType="end"/>
        </w:r>
      </w:hyperlink>
    </w:p>
    <w:p w14:paraId="3CFEADCF" w14:textId="1ACDE7D5" w:rsidR="00615E9F" w:rsidRPr="00615E9F" w:rsidRDefault="00615E9F">
      <w:pPr>
        <w:pStyle w:val="TOC2"/>
        <w:rPr>
          <w:rFonts w:asciiTheme="minorHAnsi" w:eastAsiaTheme="minorEastAsia" w:hAnsiTheme="minorHAnsi" w:cstheme="minorBidi" w:hint="eastAsia"/>
          <w:noProof/>
          <w:sz w:val="22"/>
          <w:szCs w:val="24"/>
          <w14:ligatures w14:val="standardContextual"/>
        </w:rPr>
      </w:pPr>
      <w:hyperlink w:anchor="_Toc206770797" w:history="1">
        <w:r w:rsidRPr="00615E9F">
          <w:rPr>
            <w:rStyle w:val="affffffe"/>
            <w:rFonts w:hint="eastAsia"/>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615E9F">
          <w:rPr>
            <w:rStyle w:val="affffffe"/>
            <w:rFonts w:hint="eastAsia"/>
            <w:noProof/>
          </w:rPr>
          <w:t xml:space="preserve"> 姿势</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_Toc206770797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1</w:t>
        </w:r>
        <w:r w:rsidRPr="00615E9F">
          <w:rPr>
            <w:rFonts w:hint="eastAsia"/>
            <w:noProof/>
          </w:rPr>
          <w:fldChar w:fldCharType="end"/>
        </w:r>
      </w:hyperlink>
    </w:p>
    <w:p w14:paraId="115EB319" w14:textId="6DAB721F" w:rsidR="00615E9F" w:rsidRPr="00615E9F" w:rsidRDefault="00615E9F">
      <w:pPr>
        <w:pStyle w:val="TOC2"/>
        <w:rPr>
          <w:rFonts w:asciiTheme="minorHAnsi" w:eastAsiaTheme="minorEastAsia" w:hAnsiTheme="minorHAnsi" w:cstheme="minorBidi" w:hint="eastAsia"/>
          <w:noProof/>
          <w:sz w:val="22"/>
          <w:szCs w:val="24"/>
          <w14:ligatures w14:val="standardContextual"/>
        </w:rPr>
      </w:pPr>
      <w:hyperlink w:anchor="_Toc206770798" w:history="1">
        <w:r w:rsidRPr="00615E9F">
          <w:rPr>
            <w:rStyle w:val="affffffe"/>
            <w:rFonts w:hint="eastAsia"/>
            <w:noProof/>
            <w14:scene3d>
              <w14:camera w14:prst="orthographicFront"/>
              <w14:lightRig w14:rig="threePt" w14:dir="t">
                <w14:rot w14:lat="0" w14:lon="0" w14:rev="0"/>
              </w14:lightRig>
            </w14:scene3d>
          </w:rPr>
          <w:t>4.4</w:t>
        </w:r>
        <w:r>
          <w:rPr>
            <w:rStyle w:val="affffffe"/>
            <w:noProof/>
            <w14:scene3d>
              <w14:camera w14:prst="orthographicFront"/>
              <w14:lightRig w14:rig="threePt" w14:dir="t">
                <w14:rot w14:lat="0" w14:lon="0" w14:rev="0"/>
              </w14:lightRig>
            </w14:scene3d>
          </w:rPr>
          <w:t xml:space="preserve"> </w:t>
        </w:r>
        <w:r w:rsidRPr="00615E9F">
          <w:rPr>
            <w:rStyle w:val="affffffe"/>
            <w:rFonts w:hint="eastAsia"/>
            <w:noProof/>
          </w:rPr>
          <w:t xml:space="preserve"> 安全事项</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_Toc206770798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1</w:t>
        </w:r>
        <w:r w:rsidRPr="00615E9F">
          <w:rPr>
            <w:rFonts w:hint="eastAsia"/>
            <w:noProof/>
          </w:rPr>
          <w:fldChar w:fldCharType="end"/>
        </w:r>
      </w:hyperlink>
    </w:p>
    <w:p w14:paraId="790971D6" w14:textId="5C3B649B" w:rsidR="00615E9F" w:rsidRPr="00615E9F" w:rsidRDefault="00615E9F">
      <w:pPr>
        <w:pStyle w:val="TOC2"/>
        <w:rPr>
          <w:rFonts w:asciiTheme="minorHAnsi" w:eastAsiaTheme="minorEastAsia" w:hAnsiTheme="minorHAnsi" w:cstheme="minorBidi" w:hint="eastAsia"/>
          <w:noProof/>
          <w:sz w:val="22"/>
          <w:szCs w:val="24"/>
          <w14:ligatures w14:val="standardContextual"/>
        </w:rPr>
      </w:pPr>
      <w:hyperlink w:anchor="_Toc206770799" w:history="1">
        <w:r w:rsidRPr="00615E9F">
          <w:rPr>
            <w:rStyle w:val="affffffe"/>
            <w:rFonts w:hint="eastAsia"/>
            <w:noProof/>
            <w14:scene3d>
              <w14:camera w14:prst="orthographicFront"/>
              <w14:lightRig w14:rig="threePt" w14:dir="t">
                <w14:rot w14:lat="0" w14:lon="0" w14:rev="0"/>
              </w14:lightRig>
            </w14:scene3d>
          </w:rPr>
          <w:t>4.5</w:t>
        </w:r>
        <w:r>
          <w:rPr>
            <w:rStyle w:val="affffffe"/>
            <w:noProof/>
            <w14:scene3d>
              <w14:camera w14:prst="orthographicFront"/>
              <w14:lightRig w14:rig="threePt" w14:dir="t">
                <w14:rot w14:lat="0" w14:lon="0" w14:rev="0"/>
              </w14:lightRig>
            </w14:scene3d>
          </w:rPr>
          <w:t xml:space="preserve"> </w:t>
        </w:r>
        <w:r w:rsidRPr="00615E9F">
          <w:rPr>
            <w:rStyle w:val="affffffe"/>
            <w:rFonts w:hint="eastAsia"/>
            <w:noProof/>
          </w:rPr>
          <w:t xml:space="preserve"> 可修复性</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_Toc206770799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1</w:t>
        </w:r>
        <w:r w:rsidRPr="00615E9F">
          <w:rPr>
            <w:rFonts w:hint="eastAsia"/>
            <w:noProof/>
          </w:rPr>
          <w:fldChar w:fldCharType="end"/>
        </w:r>
      </w:hyperlink>
    </w:p>
    <w:p w14:paraId="7A6121F0" w14:textId="502F67E0" w:rsidR="00615E9F" w:rsidRPr="00615E9F" w:rsidRDefault="00615E9F">
      <w:pPr>
        <w:pStyle w:val="TOC2"/>
        <w:rPr>
          <w:rFonts w:asciiTheme="minorHAnsi" w:eastAsiaTheme="minorEastAsia" w:hAnsiTheme="minorHAnsi" w:cstheme="minorBidi" w:hint="eastAsia"/>
          <w:noProof/>
          <w:sz w:val="22"/>
          <w:szCs w:val="24"/>
          <w14:ligatures w14:val="standardContextual"/>
        </w:rPr>
      </w:pPr>
      <w:hyperlink w:anchor="_Toc206770800" w:history="1">
        <w:r w:rsidRPr="00615E9F">
          <w:rPr>
            <w:rStyle w:val="affffffe"/>
            <w:rFonts w:hint="eastAsia"/>
            <w:noProof/>
            <w14:scene3d>
              <w14:camera w14:prst="orthographicFront"/>
              <w14:lightRig w14:rig="threePt" w14:dir="t">
                <w14:rot w14:lat="0" w14:lon="0" w14:rev="0"/>
              </w14:lightRig>
            </w14:scene3d>
          </w:rPr>
          <w:t>4.6</w:t>
        </w:r>
        <w:r>
          <w:rPr>
            <w:rStyle w:val="affffffe"/>
            <w:noProof/>
            <w14:scene3d>
              <w14:camera w14:prst="orthographicFront"/>
              <w14:lightRig w14:rig="threePt" w14:dir="t">
                <w14:rot w14:lat="0" w14:lon="0" w14:rev="0"/>
              </w14:lightRig>
            </w14:scene3d>
          </w:rPr>
          <w:t xml:space="preserve"> </w:t>
        </w:r>
        <w:r w:rsidRPr="00615E9F">
          <w:rPr>
            <w:rStyle w:val="affffffe"/>
            <w:rFonts w:hint="eastAsia"/>
            <w:noProof/>
          </w:rPr>
          <w:t xml:space="preserve"> 环境条件</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_Toc206770800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2</w:t>
        </w:r>
        <w:r w:rsidRPr="00615E9F">
          <w:rPr>
            <w:rFonts w:hint="eastAsia"/>
            <w:noProof/>
          </w:rPr>
          <w:fldChar w:fldCharType="end"/>
        </w:r>
      </w:hyperlink>
    </w:p>
    <w:p w14:paraId="7B5FF67C" w14:textId="217F35B1" w:rsidR="00615E9F" w:rsidRPr="00615E9F" w:rsidRDefault="00615E9F">
      <w:pPr>
        <w:pStyle w:val="TOC2"/>
        <w:rPr>
          <w:rFonts w:asciiTheme="minorHAnsi" w:eastAsiaTheme="minorEastAsia" w:hAnsiTheme="minorHAnsi" w:cstheme="minorBidi" w:hint="eastAsia"/>
          <w:noProof/>
          <w:sz w:val="22"/>
          <w:szCs w:val="24"/>
          <w14:ligatures w14:val="standardContextual"/>
        </w:rPr>
      </w:pPr>
      <w:hyperlink w:anchor="_Toc206770801" w:history="1">
        <w:r w:rsidRPr="00615E9F">
          <w:rPr>
            <w:rStyle w:val="affffffe"/>
            <w:rFonts w:hint="eastAsia"/>
            <w:noProof/>
            <w14:scene3d>
              <w14:camera w14:prst="orthographicFront"/>
              <w14:lightRig w14:rig="threePt" w14:dir="t">
                <w14:rot w14:lat="0" w14:lon="0" w14:rev="0"/>
              </w14:lightRig>
            </w14:scene3d>
          </w:rPr>
          <w:t>4.7</w:t>
        </w:r>
        <w:r>
          <w:rPr>
            <w:rStyle w:val="affffffe"/>
            <w:noProof/>
            <w14:scene3d>
              <w14:camera w14:prst="orthographicFront"/>
              <w14:lightRig w14:rig="threePt" w14:dir="t">
                <w14:rot w14:lat="0" w14:lon="0" w14:rev="0"/>
              </w14:lightRig>
            </w14:scene3d>
          </w:rPr>
          <w:t xml:space="preserve"> </w:t>
        </w:r>
        <w:r w:rsidRPr="00615E9F">
          <w:rPr>
            <w:rStyle w:val="affffffe"/>
            <w:rFonts w:hint="eastAsia"/>
            <w:noProof/>
          </w:rPr>
          <w:t xml:space="preserve"> 使用要求</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_Toc206770801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2</w:t>
        </w:r>
        <w:r w:rsidRPr="00615E9F">
          <w:rPr>
            <w:rFonts w:hint="eastAsia"/>
            <w:noProof/>
          </w:rPr>
          <w:fldChar w:fldCharType="end"/>
        </w:r>
      </w:hyperlink>
    </w:p>
    <w:p w14:paraId="2B7FEE75" w14:textId="261888F6" w:rsidR="00615E9F" w:rsidRPr="00615E9F" w:rsidRDefault="00615E9F">
      <w:pPr>
        <w:pStyle w:val="TOC2"/>
        <w:rPr>
          <w:rFonts w:asciiTheme="minorHAnsi" w:eastAsiaTheme="minorEastAsia" w:hAnsiTheme="minorHAnsi" w:cstheme="minorBidi" w:hint="eastAsia"/>
          <w:noProof/>
          <w:sz w:val="22"/>
          <w:szCs w:val="24"/>
          <w14:ligatures w14:val="standardContextual"/>
        </w:rPr>
      </w:pPr>
      <w:hyperlink w:anchor="_Toc206770802" w:history="1">
        <w:r w:rsidRPr="00615E9F">
          <w:rPr>
            <w:rStyle w:val="affffffe"/>
            <w:rFonts w:hint="eastAsia"/>
            <w:noProof/>
            <w14:scene3d>
              <w14:camera w14:prst="orthographicFront"/>
              <w14:lightRig w14:rig="threePt" w14:dir="t">
                <w14:rot w14:lat="0" w14:lon="0" w14:rev="0"/>
              </w14:lightRig>
            </w14:scene3d>
          </w:rPr>
          <w:t>4.8</w:t>
        </w:r>
        <w:r>
          <w:rPr>
            <w:rStyle w:val="affffffe"/>
            <w:noProof/>
            <w14:scene3d>
              <w14:camera w14:prst="orthographicFront"/>
              <w14:lightRig w14:rig="threePt" w14:dir="t">
                <w14:rot w14:lat="0" w14:lon="0" w14:rev="0"/>
              </w14:lightRig>
            </w14:scene3d>
          </w:rPr>
          <w:t xml:space="preserve"> </w:t>
        </w:r>
        <w:r w:rsidRPr="00615E9F">
          <w:rPr>
            <w:rStyle w:val="affffffe"/>
            <w:rFonts w:hint="eastAsia"/>
            <w:noProof/>
          </w:rPr>
          <w:t xml:space="preserve"> 布料</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_Toc206770802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2</w:t>
        </w:r>
        <w:r w:rsidRPr="00615E9F">
          <w:rPr>
            <w:rFonts w:hint="eastAsia"/>
            <w:noProof/>
          </w:rPr>
          <w:fldChar w:fldCharType="end"/>
        </w:r>
      </w:hyperlink>
    </w:p>
    <w:p w14:paraId="65EBB846" w14:textId="16B346DD" w:rsidR="00615E9F" w:rsidRPr="00615E9F" w:rsidRDefault="00615E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70803" w:history="1">
        <w:r w:rsidRPr="00615E9F">
          <w:rPr>
            <w:rStyle w:val="affffffe"/>
            <w:rFonts w:hint="eastAsia"/>
            <w:noProof/>
          </w:rPr>
          <w:t>5</w:t>
        </w:r>
        <w:r>
          <w:rPr>
            <w:rStyle w:val="affffffe"/>
            <w:noProof/>
          </w:rPr>
          <w:t xml:space="preserve"> </w:t>
        </w:r>
        <w:r w:rsidRPr="00615E9F">
          <w:rPr>
            <w:rStyle w:val="affffffe"/>
            <w:rFonts w:hint="eastAsia"/>
            <w:noProof/>
          </w:rPr>
          <w:t xml:space="preserve"> 被感知特性</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_Toc206770803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2</w:t>
        </w:r>
        <w:r w:rsidRPr="00615E9F">
          <w:rPr>
            <w:rFonts w:hint="eastAsia"/>
            <w:noProof/>
          </w:rPr>
          <w:fldChar w:fldCharType="end"/>
        </w:r>
      </w:hyperlink>
    </w:p>
    <w:p w14:paraId="1F0930FF" w14:textId="248BD264" w:rsidR="00615E9F" w:rsidRPr="00615E9F" w:rsidRDefault="00615E9F">
      <w:pPr>
        <w:pStyle w:val="TOC2"/>
        <w:rPr>
          <w:rFonts w:asciiTheme="minorHAnsi" w:eastAsiaTheme="minorEastAsia" w:hAnsiTheme="minorHAnsi" w:cstheme="minorBidi" w:hint="eastAsia"/>
          <w:noProof/>
          <w:sz w:val="22"/>
          <w:szCs w:val="24"/>
          <w14:ligatures w14:val="standardContextual"/>
        </w:rPr>
      </w:pPr>
      <w:hyperlink w:anchor="_Toc206770804" w:history="1">
        <w:r w:rsidRPr="00615E9F">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615E9F">
          <w:rPr>
            <w:rStyle w:val="affffffe"/>
            <w:rFonts w:hint="eastAsia"/>
            <w:noProof/>
          </w:rPr>
          <w:t xml:space="preserve"> 光学要求</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_Toc206770804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2</w:t>
        </w:r>
        <w:r w:rsidRPr="00615E9F">
          <w:rPr>
            <w:rFonts w:hint="eastAsia"/>
            <w:noProof/>
          </w:rPr>
          <w:fldChar w:fldCharType="end"/>
        </w:r>
      </w:hyperlink>
    </w:p>
    <w:p w14:paraId="3EA958C4" w14:textId="19D2E2CC" w:rsidR="00615E9F" w:rsidRPr="00615E9F" w:rsidRDefault="00615E9F">
      <w:pPr>
        <w:pStyle w:val="TOC2"/>
        <w:rPr>
          <w:rFonts w:asciiTheme="minorHAnsi" w:eastAsiaTheme="minorEastAsia" w:hAnsiTheme="minorHAnsi" w:cstheme="minorBidi" w:hint="eastAsia"/>
          <w:noProof/>
          <w:sz w:val="22"/>
          <w:szCs w:val="24"/>
          <w14:ligatures w14:val="standardContextual"/>
        </w:rPr>
      </w:pPr>
      <w:hyperlink w:anchor="_Toc206770805" w:history="1">
        <w:r w:rsidRPr="00615E9F">
          <w:rPr>
            <w:rStyle w:val="affffffe"/>
            <w:rFonts w:hint="eastAsia"/>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615E9F">
          <w:rPr>
            <w:rStyle w:val="affffffe"/>
            <w:rFonts w:hint="eastAsia"/>
            <w:noProof/>
          </w:rPr>
          <w:t xml:space="preserve"> 雷达要求</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_Toc206770805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3</w:t>
        </w:r>
        <w:r w:rsidRPr="00615E9F">
          <w:rPr>
            <w:rFonts w:hint="eastAsia"/>
            <w:noProof/>
          </w:rPr>
          <w:fldChar w:fldCharType="end"/>
        </w:r>
      </w:hyperlink>
    </w:p>
    <w:p w14:paraId="01BF1E8A" w14:textId="71EBEB09" w:rsidR="00615E9F" w:rsidRPr="00615E9F" w:rsidRDefault="00615E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70806" w:history="1">
        <w:r w:rsidRPr="00615E9F">
          <w:rPr>
            <w:rStyle w:val="affffffe"/>
            <w:rFonts w:hint="eastAsia"/>
            <w:noProof/>
          </w:rPr>
          <w:t>附录A（规范性）</w:t>
        </w:r>
        <w:r>
          <w:rPr>
            <w:rStyle w:val="affffffe"/>
            <w:noProof/>
          </w:rPr>
          <w:t xml:space="preserve"> </w:t>
        </w:r>
        <w:r w:rsidRPr="00615E9F">
          <w:rPr>
            <w:rStyle w:val="affffffe"/>
            <w:rFonts w:hint="eastAsia"/>
            <w:noProof/>
          </w:rPr>
          <w:t xml:space="preserve"> 蹲姿儿童目标物尺寸和姿势</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_Toc206770806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5</w:t>
        </w:r>
        <w:r w:rsidRPr="00615E9F">
          <w:rPr>
            <w:rFonts w:hint="eastAsia"/>
            <w:noProof/>
          </w:rPr>
          <w:fldChar w:fldCharType="end"/>
        </w:r>
      </w:hyperlink>
    </w:p>
    <w:p w14:paraId="1C03449D" w14:textId="1547B0AE" w:rsidR="00615E9F" w:rsidRPr="00615E9F" w:rsidRDefault="00615E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70807" w:history="1">
        <w:r w:rsidRPr="00615E9F">
          <w:rPr>
            <w:rStyle w:val="affffffe"/>
            <w:rFonts w:hint="eastAsia"/>
            <w:noProof/>
          </w:rPr>
          <w:t>附录B（规范性）</w:t>
        </w:r>
        <w:r>
          <w:rPr>
            <w:rStyle w:val="affffffe"/>
            <w:noProof/>
          </w:rPr>
          <w:t xml:space="preserve"> </w:t>
        </w:r>
        <w:r w:rsidRPr="00615E9F">
          <w:rPr>
            <w:rStyle w:val="affffffe"/>
            <w:rFonts w:hint="eastAsia"/>
            <w:noProof/>
          </w:rPr>
          <w:t xml:space="preserve"> 蹲姿儿童目标物的测量和测量设备</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_Toc206770807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6</w:t>
        </w:r>
        <w:r w:rsidRPr="00615E9F">
          <w:rPr>
            <w:rFonts w:hint="eastAsia"/>
            <w:noProof/>
          </w:rPr>
          <w:fldChar w:fldCharType="end"/>
        </w:r>
      </w:hyperlink>
    </w:p>
    <w:p w14:paraId="446C0285" w14:textId="072C4907" w:rsidR="00615E9F" w:rsidRPr="00615E9F" w:rsidRDefault="00615E9F">
      <w:pPr>
        <w:pStyle w:val="TOC2"/>
        <w:rPr>
          <w:rFonts w:asciiTheme="minorHAnsi" w:eastAsiaTheme="minorEastAsia" w:hAnsiTheme="minorHAnsi" w:cstheme="minorBidi" w:hint="eastAsia"/>
          <w:noProof/>
          <w:sz w:val="22"/>
          <w:szCs w:val="24"/>
          <w14:ligatures w14:val="standardContextual"/>
        </w:rPr>
      </w:pPr>
      <w:hyperlink w:anchor="_Toc206770808" w:history="1">
        <w:r w:rsidRPr="00615E9F">
          <w:rPr>
            <w:rStyle w:val="affffffe"/>
            <w:rFonts w:hint="eastAsia"/>
            <w:noProof/>
          </w:rPr>
          <w:t>B.1</w:t>
        </w:r>
        <w:r>
          <w:rPr>
            <w:rStyle w:val="affffffe"/>
            <w:noProof/>
          </w:rPr>
          <w:t xml:space="preserve"> </w:t>
        </w:r>
        <w:r w:rsidRPr="00615E9F">
          <w:rPr>
            <w:rStyle w:val="affffffe"/>
            <w:rFonts w:hint="eastAsia"/>
            <w:noProof/>
          </w:rPr>
          <w:t xml:space="preserve"> 红外反射率的测量</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_Toc206770808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6</w:t>
        </w:r>
        <w:r w:rsidRPr="00615E9F">
          <w:rPr>
            <w:rFonts w:hint="eastAsia"/>
            <w:noProof/>
          </w:rPr>
          <w:fldChar w:fldCharType="end"/>
        </w:r>
      </w:hyperlink>
    </w:p>
    <w:p w14:paraId="7EA97DBB" w14:textId="6CC78DDE" w:rsidR="00615E9F" w:rsidRPr="00615E9F" w:rsidRDefault="00615E9F">
      <w:pPr>
        <w:pStyle w:val="TOC2"/>
        <w:rPr>
          <w:rFonts w:asciiTheme="minorHAnsi" w:eastAsiaTheme="minorEastAsia" w:hAnsiTheme="minorHAnsi" w:cstheme="minorBidi" w:hint="eastAsia"/>
          <w:noProof/>
          <w:sz w:val="22"/>
          <w:szCs w:val="24"/>
          <w14:ligatures w14:val="standardContextual"/>
        </w:rPr>
      </w:pPr>
      <w:hyperlink w:anchor="_Toc206770809" w:history="1">
        <w:r w:rsidRPr="00615E9F">
          <w:rPr>
            <w:rStyle w:val="affffffe"/>
            <w:rFonts w:hint="eastAsia"/>
            <w:noProof/>
          </w:rPr>
          <w:t>B.2</w:t>
        </w:r>
        <w:r>
          <w:rPr>
            <w:rStyle w:val="affffffe"/>
            <w:noProof/>
          </w:rPr>
          <w:t xml:space="preserve"> </w:t>
        </w:r>
        <w:r w:rsidRPr="00615E9F">
          <w:rPr>
            <w:rStyle w:val="affffffe"/>
            <w:rFonts w:hint="eastAsia"/>
            <w:noProof/>
          </w:rPr>
          <w:t xml:space="preserve"> 雷达反射率的测量</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_Toc206770809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6</w:t>
        </w:r>
        <w:r w:rsidRPr="00615E9F">
          <w:rPr>
            <w:rFonts w:hint="eastAsia"/>
            <w:noProof/>
          </w:rPr>
          <w:fldChar w:fldCharType="end"/>
        </w:r>
      </w:hyperlink>
    </w:p>
    <w:p w14:paraId="474971D5" w14:textId="641DA32D" w:rsidR="00615E9F" w:rsidRPr="00615E9F" w:rsidRDefault="00615E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70810" w:history="1">
        <w:r w:rsidRPr="00615E9F">
          <w:rPr>
            <w:rStyle w:val="affffffe"/>
            <w:rFonts w:hint="eastAsia"/>
            <w:noProof/>
          </w:rPr>
          <w:t>参考文献</w:t>
        </w:r>
        <w:r w:rsidRPr="00615E9F">
          <w:rPr>
            <w:rFonts w:hint="eastAsia"/>
            <w:noProof/>
          </w:rPr>
          <w:tab/>
        </w:r>
        <w:r w:rsidRPr="00615E9F">
          <w:rPr>
            <w:rFonts w:hint="eastAsia"/>
            <w:noProof/>
          </w:rPr>
          <w:fldChar w:fldCharType="begin"/>
        </w:r>
        <w:r w:rsidRPr="00615E9F">
          <w:rPr>
            <w:rFonts w:hint="eastAsia"/>
            <w:noProof/>
          </w:rPr>
          <w:instrText xml:space="preserve"> </w:instrText>
        </w:r>
        <w:r w:rsidRPr="00615E9F">
          <w:rPr>
            <w:noProof/>
          </w:rPr>
          <w:instrText>PAGEREF _Toc206770810 \h</w:instrText>
        </w:r>
        <w:r w:rsidRPr="00615E9F">
          <w:rPr>
            <w:rFonts w:hint="eastAsia"/>
            <w:noProof/>
          </w:rPr>
          <w:instrText xml:space="preserve"> </w:instrText>
        </w:r>
        <w:r w:rsidRPr="00615E9F">
          <w:rPr>
            <w:rFonts w:hint="eastAsia"/>
            <w:noProof/>
          </w:rPr>
        </w:r>
        <w:r w:rsidRPr="00615E9F">
          <w:rPr>
            <w:rFonts w:hint="eastAsia"/>
            <w:noProof/>
          </w:rPr>
          <w:fldChar w:fldCharType="separate"/>
        </w:r>
        <w:r w:rsidRPr="00615E9F">
          <w:rPr>
            <w:noProof/>
          </w:rPr>
          <w:t>9</w:t>
        </w:r>
        <w:r w:rsidRPr="00615E9F">
          <w:rPr>
            <w:rFonts w:hint="eastAsia"/>
            <w:noProof/>
          </w:rPr>
          <w:fldChar w:fldCharType="end"/>
        </w:r>
      </w:hyperlink>
    </w:p>
    <w:p w14:paraId="2DF1DE5F" w14:textId="67A0DECE" w:rsidR="00615E9F" w:rsidRPr="00615E9F" w:rsidRDefault="00615E9F" w:rsidP="00615E9F">
      <w:pPr>
        <w:pStyle w:val="affffff2"/>
        <w:spacing w:after="360"/>
        <w:sectPr w:rsidR="00615E9F" w:rsidRPr="00615E9F" w:rsidSect="00615E9F">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615E9F">
        <w:fldChar w:fldCharType="end"/>
      </w:r>
    </w:p>
    <w:p w14:paraId="0F7DEA03" w14:textId="77777777" w:rsidR="00B975C8" w:rsidRDefault="00B975C8" w:rsidP="00B975C8">
      <w:pPr>
        <w:pStyle w:val="a6"/>
        <w:spacing w:after="360"/>
      </w:pPr>
      <w:bookmarkStart w:id="28" w:name="BookMark2"/>
      <w:bookmarkStart w:id="29" w:name="_Toc206770790"/>
      <w:bookmarkEnd w:id="27"/>
      <w:r w:rsidRPr="00B975C8">
        <w:rPr>
          <w:rFonts w:hint="eastAsia"/>
          <w:spacing w:val="320"/>
        </w:rPr>
        <w:lastRenderedPageBreak/>
        <w:t>前</w:t>
      </w:r>
      <w:r>
        <w:rPr>
          <w:rFonts w:hint="eastAsia"/>
        </w:rPr>
        <w:t>言</w:t>
      </w:r>
      <w:bookmarkEnd w:id="19"/>
      <w:bookmarkEnd w:id="20"/>
      <w:bookmarkEnd w:id="21"/>
      <w:bookmarkEnd w:id="22"/>
      <w:bookmarkEnd w:id="23"/>
      <w:bookmarkEnd w:id="24"/>
      <w:bookmarkEnd w:id="25"/>
      <w:bookmarkEnd w:id="26"/>
      <w:bookmarkEnd w:id="29"/>
    </w:p>
    <w:p w14:paraId="21F2D639" w14:textId="1A22F071" w:rsidR="0052076C" w:rsidRDefault="00B975C8" w:rsidP="0052076C">
      <w:pPr>
        <w:pStyle w:val="affffb"/>
        <w:ind w:firstLine="420"/>
      </w:pPr>
      <w:r>
        <w:rPr>
          <w:rFonts w:hint="eastAsia"/>
        </w:rPr>
        <w:t>本文件按照GB/T 1.1—2020《标准化工作导则  第1部分：标准化文件的结构和起草规则》的规定起草。</w:t>
      </w:r>
    </w:p>
    <w:p w14:paraId="69FEE2F8" w14:textId="6C8551EA" w:rsidR="0052076C" w:rsidRDefault="0052076C" w:rsidP="0052076C">
      <w:pPr>
        <w:pStyle w:val="affffb"/>
        <w:ind w:firstLine="420"/>
      </w:pPr>
      <w:r>
        <w:rPr>
          <w:rFonts w:hint="eastAsia"/>
        </w:rPr>
        <w:t>请注意本文件的某些内容可能涉及专利。本文件的发布机构不承担识别专利的责任</w:t>
      </w:r>
    </w:p>
    <w:p w14:paraId="20B925A4" w14:textId="4D0F22B9" w:rsidR="00B975C8" w:rsidRDefault="00B975C8" w:rsidP="007D6EBE">
      <w:pPr>
        <w:pStyle w:val="affffb"/>
        <w:ind w:firstLine="420"/>
      </w:pPr>
      <w:r>
        <w:rPr>
          <w:rFonts w:hint="eastAsia"/>
        </w:rPr>
        <w:t>本文件由中国汽车工业协会</w:t>
      </w:r>
      <w:r w:rsidR="0052076C">
        <w:rPr>
          <w:rFonts w:hint="eastAsia"/>
        </w:rPr>
        <w:t>提出并</w:t>
      </w:r>
      <w:r>
        <w:rPr>
          <w:rFonts w:hint="eastAsia"/>
        </w:rPr>
        <w:t>归口。</w:t>
      </w:r>
    </w:p>
    <w:p w14:paraId="7CA4C4D3" w14:textId="77777777" w:rsidR="00B975C8" w:rsidRDefault="00B975C8" w:rsidP="00B975C8">
      <w:pPr>
        <w:pStyle w:val="affffb"/>
        <w:ind w:firstLine="420"/>
      </w:pPr>
      <w:r>
        <w:rPr>
          <w:rFonts w:hint="eastAsia"/>
        </w:rPr>
        <w:t>本文件起草单位：</w:t>
      </w:r>
    </w:p>
    <w:p w14:paraId="526ECA11" w14:textId="77777777" w:rsidR="00B975C8" w:rsidRDefault="00B975C8" w:rsidP="00B975C8">
      <w:pPr>
        <w:pStyle w:val="affffb"/>
        <w:ind w:firstLine="420"/>
      </w:pPr>
      <w:r>
        <w:rPr>
          <w:rFonts w:hint="eastAsia"/>
        </w:rPr>
        <w:t>本文件主要起草人：</w:t>
      </w:r>
    </w:p>
    <w:p w14:paraId="12D68AE5" w14:textId="581FC7C4" w:rsidR="00B975C8" w:rsidRPr="00B975C8" w:rsidRDefault="00B975C8" w:rsidP="00B84777">
      <w:pPr>
        <w:pStyle w:val="affffb"/>
        <w:ind w:firstLineChars="0" w:firstLine="0"/>
        <w:sectPr w:rsidR="00B975C8" w:rsidRPr="00B975C8" w:rsidSect="007D6EBE">
          <w:pgSz w:w="11906" w:h="16838" w:code="9"/>
          <w:pgMar w:top="1928" w:right="1134" w:bottom="1134" w:left="1134" w:header="1418" w:footer="1134" w:gutter="284"/>
          <w:pgNumType w:fmt="upperRoman"/>
          <w:cols w:space="425"/>
          <w:formProt w:val="0"/>
          <w:docGrid w:linePitch="312"/>
        </w:sectPr>
      </w:pPr>
    </w:p>
    <w:p w14:paraId="41C76698" w14:textId="77777777" w:rsidR="00894836" w:rsidRPr="00145D9D" w:rsidRDefault="00894836" w:rsidP="00093D25">
      <w:pPr>
        <w:spacing w:line="20" w:lineRule="exact"/>
        <w:jc w:val="center"/>
        <w:rPr>
          <w:rFonts w:ascii="黑体" w:eastAsia="黑体" w:hAnsi="黑体" w:hint="eastAsia"/>
          <w:sz w:val="32"/>
          <w:szCs w:val="32"/>
        </w:rPr>
      </w:pPr>
      <w:bookmarkStart w:id="30" w:name="BookMark4"/>
      <w:bookmarkEnd w:id="28"/>
    </w:p>
    <w:p w14:paraId="19B7A279"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F469974CC69345658DB30EA39D0DEAF3"/>
        </w:placeholder>
      </w:sdtPr>
      <w:sdtContent>
        <w:bookmarkStart w:id="31" w:name="NEW_STAND_NAME" w:displacedByCustomXml="prev"/>
        <w:p w14:paraId="34E0B9D9" w14:textId="724CBD2C" w:rsidR="00F26B7E" w:rsidRPr="00F26B7E" w:rsidRDefault="003554DF" w:rsidP="00C64610">
          <w:pPr>
            <w:pStyle w:val="afffffffff8"/>
            <w:spacing w:beforeLines="1" w:before="2" w:afterLines="220" w:after="528"/>
            <w:rPr>
              <w:rFonts w:hint="eastAsia"/>
            </w:rPr>
          </w:pPr>
          <w:r>
            <w:rPr>
              <w:rFonts w:hint="eastAsia"/>
            </w:rPr>
            <w:t>智能网联汽车 感知功能评价测试设备：蹲姿儿童目标物要求</w:t>
          </w:r>
        </w:p>
      </w:sdtContent>
    </w:sdt>
    <w:bookmarkEnd w:id="31" w:displacedByCustomXml="prev"/>
    <w:p w14:paraId="2C469505" w14:textId="77777777" w:rsidR="00E2552F" w:rsidRDefault="00E2552F" w:rsidP="00A77CCB">
      <w:pPr>
        <w:pStyle w:val="affc"/>
        <w:spacing w:before="240" w:after="240"/>
      </w:pPr>
      <w:bookmarkStart w:id="32" w:name="_Toc17233325"/>
      <w:bookmarkStart w:id="33" w:name="_Toc17233333"/>
      <w:bookmarkStart w:id="34" w:name="_Toc24884211"/>
      <w:bookmarkStart w:id="35" w:name="_Toc24884218"/>
      <w:bookmarkStart w:id="36" w:name="_Toc26648465"/>
      <w:bookmarkStart w:id="37" w:name="_Toc26718930"/>
      <w:bookmarkStart w:id="38" w:name="_Toc26986530"/>
      <w:bookmarkStart w:id="39" w:name="_Toc26986771"/>
      <w:bookmarkStart w:id="40" w:name="_Toc97192964"/>
      <w:bookmarkStart w:id="41" w:name="_Toc193273563"/>
      <w:bookmarkStart w:id="42" w:name="_Toc194389664"/>
      <w:bookmarkStart w:id="43" w:name="_Toc194391224"/>
      <w:bookmarkStart w:id="44" w:name="_Toc199149892"/>
      <w:bookmarkStart w:id="45" w:name="_Toc199150978"/>
      <w:bookmarkStart w:id="46" w:name="_Toc206072231"/>
      <w:bookmarkStart w:id="47" w:name="_Toc206599385"/>
      <w:bookmarkStart w:id="48" w:name="_Toc206599418"/>
      <w:bookmarkStart w:id="49" w:name="_Toc20677079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5307069" w14:textId="4765AC6C" w:rsidR="001921E2" w:rsidRDefault="001921E2" w:rsidP="00933E43">
      <w:pPr>
        <w:pStyle w:val="affffb"/>
        <w:ind w:firstLineChars="0" w:firstLine="420"/>
      </w:pPr>
      <w:bookmarkStart w:id="50" w:name="_Toc17233326"/>
      <w:bookmarkStart w:id="51" w:name="_Toc17233334"/>
      <w:bookmarkStart w:id="52" w:name="_Toc24884212"/>
      <w:bookmarkStart w:id="53" w:name="_Toc24884219"/>
      <w:bookmarkStart w:id="54" w:name="_Toc26648466"/>
      <w:r>
        <w:rPr>
          <w:rFonts w:hint="eastAsia"/>
        </w:rPr>
        <w:t>本文件</w:t>
      </w:r>
      <w:r w:rsidR="00936AED">
        <w:rPr>
          <w:rFonts w:hint="eastAsia"/>
        </w:rPr>
        <w:t>规定</w:t>
      </w:r>
      <w:r>
        <w:rPr>
          <w:rFonts w:hint="eastAsia"/>
        </w:rPr>
        <w:t>了蹲姿儿童目标物的</w:t>
      </w:r>
      <w:r w:rsidR="00936AED">
        <w:rPr>
          <w:rFonts w:hint="eastAsia"/>
        </w:rPr>
        <w:t>术语与定义、</w:t>
      </w:r>
      <w:r w:rsidR="001937D2">
        <w:rPr>
          <w:rFonts w:hint="eastAsia"/>
        </w:rPr>
        <w:t>规格</w:t>
      </w:r>
      <w:r w:rsidR="00936AED">
        <w:rPr>
          <w:rFonts w:hint="eastAsia"/>
        </w:rPr>
        <w:t>要求</w:t>
      </w:r>
      <w:r w:rsidR="001937D2">
        <w:rPr>
          <w:rFonts w:hint="eastAsia"/>
        </w:rPr>
        <w:t>、被感知特性</w:t>
      </w:r>
      <w:r w:rsidR="00936AED">
        <w:rPr>
          <w:rFonts w:hint="eastAsia"/>
        </w:rPr>
        <w:t>。</w:t>
      </w:r>
    </w:p>
    <w:p w14:paraId="6A6717F4" w14:textId="69A4F527" w:rsidR="00936AED" w:rsidRDefault="00936AED" w:rsidP="008B0C9C">
      <w:pPr>
        <w:pStyle w:val="affffb"/>
        <w:ind w:firstLine="420"/>
      </w:pPr>
      <w:r>
        <w:rPr>
          <w:rFonts w:hint="eastAsia"/>
        </w:rPr>
        <w:t>本文件适用于蹲姿儿童目标物的生产</w:t>
      </w:r>
      <w:r w:rsidR="0052076C">
        <w:rPr>
          <w:rFonts w:hint="eastAsia"/>
        </w:rPr>
        <w:t>和</w:t>
      </w:r>
      <w:r>
        <w:rPr>
          <w:rFonts w:hint="eastAsia"/>
        </w:rPr>
        <w:t>测试评价。</w:t>
      </w:r>
    </w:p>
    <w:p w14:paraId="7E8BECF3" w14:textId="6E55338C" w:rsidR="00E2552F" w:rsidRDefault="001921E2" w:rsidP="00A77CCB">
      <w:pPr>
        <w:pStyle w:val="affc"/>
        <w:spacing w:before="240" w:after="240"/>
      </w:pPr>
      <w:bookmarkStart w:id="55" w:name="_Toc26718931"/>
      <w:bookmarkStart w:id="56" w:name="_Toc26986531"/>
      <w:bookmarkStart w:id="57" w:name="_Toc26986772"/>
      <w:bookmarkStart w:id="58" w:name="_Toc97192965"/>
      <w:bookmarkStart w:id="59" w:name="_Toc193273564"/>
      <w:bookmarkStart w:id="60" w:name="_Toc194389665"/>
      <w:bookmarkStart w:id="61" w:name="_Toc194391225"/>
      <w:bookmarkStart w:id="62" w:name="_Toc199149893"/>
      <w:bookmarkStart w:id="63" w:name="_Toc199150979"/>
      <w:bookmarkStart w:id="64" w:name="_Toc206072232"/>
      <w:bookmarkStart w:id="65" w:name="_Toc206599386"/>
      <w:bookmarkStart w:id="66" w:name="_Toc206599419"/>
      <w:bookmarkStart w:id="67" w:name="_Toc206770792"/>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sdt>
      <w:sdtPr>
        <w:rPr>
          <w:rFonts w:hint="eastAsia"/>
        </w:rPr>
        <w:id w:val="715848253"/>
        <w:placeholder>
          <w:docPart w:val="22615A96B9A7475EAAC6CAE735D319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90E219C"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E2C36EA" w14:textId="2D0A52E7" w:rsidR="00AA6EC9" w:rsidRDefault="007373EA" w:rsidP="00F65893">
      <w:pPr>
        <w:pStyle w:val="affffb"/>
        <w:ind w:firstLine="420"/>
      </w:pPr>
      <w:r>
        <w:rPr>
          <w:rFonts w:hint="eastAsia"/>
        </w:rPr>
        <w:t>GB/T 41798-2022 智能网联汽车 自动驾驶功能场地试验方法及要求</w:t>
      </w:r>
    </w:p>
    <w:p w14:paraId="4A06BDD1" w14:textId="305B99CC" w:rsidR="00757946" w:rsidRPr="008A57E6" w:rsidRDefault="00757946" w:rsidP="00F65893">
      <w:pPr>
        <w:pStyle w:val="affffb"/>
        <w:ind w:firstLine="420"/>
      </w:pPr>
      <w:r>
        <w:rPr>
          <w:rFonts w:hint="eastAsia"/>
        </w:rPr>
        <w:t>IVISTA （</w:t>
      </w:r>
      <w:r w:rsidRPr="00D35881">
        <w:t>I</w:t>
      </w:r>
      <w:r>
        <w:rPr>
          <w:rFonts w:hint="eastAsia"/>
        </w:rPr>
        <w:t>ntelligent</w:t>
      </w:r>
      <w:r w:rsidRPr="00D35881">
        <w:t xml:space="preserve"> V</w:t>
      </w:r>
      <w:r>
        <w:rPr>
          <w:rFonts w:hint="eastAsia"/>
        </w:rPr>
        <w:t>ehicle</w:t>
      </w:r>
      <w:r w:rsidRPr="00D35881">
        <w:t xml:space="preserve"> I</w:t>
      </w:r>
      <w:r>
        <w:rPr>
          <w:rFonts w:hint="eastAsia"/>
        </w:rPr>
        <w:t>ntegrated</w:t>
      </w:r>
      <w:r w:rsidRPr="00D35881">
        <w:t xml:space="preserve"> S</w:t>
      </w:r>
      <w:r>
        <w:rPr>
          <w:rFonts w:hint="eastAsia"/>
        </w:rPr>
        <w:t>ystems</w:t>
      </w:r>
      <w:r w:rsidRPr="00D35881">
        <w:t xml:space="preserve"> T</w:t>
      </w:r>
      <w:r>
        <w:rPr>
          <w:rFonts w:hint="eastAsia"/>
        </w:rPr>
        <w:t>est</w:t>
      </w:r>
      <w:r w:rsidRPr="00D35881">
        <w:t xml:space="preserve"> A</w:t>
      </w:r>
      <w:r>
        <w:rPr>
          <w:rFonts w:hint="eastAsia"/>
        </w:rPr>
        <w:t>rea）中国智能汽车指数</w:t>
      </w:r>
      <w:r w:rsidR="005E33E2">
        <w:rPr>
          <w:rFonts w:hint="eastAsia"/>
        </w:rPr>
        <w:t>评价规程</w:t>
      </w:r>
    </w:p>
    <w:p w14:paraId="51436F4C" w14:textId="77777777" w:rsidR="00B265BC" w:rsidRPr="00E030F9" w:rsidRDefault="00FD59EB" w:rsidP="00FD59EB">
      <w:pPr>
        <w:pStyle w:val="affc"/>
        <w:spacing w:before="240" w:after="240"/>
      </w:pPr>
      <w:bookmarkStart w:id="68" w:name="_Toc97192966"/>
      <w:bookmarkStart w:id="69" w:name="_Toc193273565"/>
      <w:bookmarkStart w:id="70" w:name="_Toc194389666"/>
      <w:bookmarkStart w:id="71" w:name="_Toc194391226"/>
      <w:bookmarkStart w:id="72" w:name="_Toc199149894"/>
      <w:bookmarkStart w:id="73" w:name="_Toc199150980"/>
      <w:bookmarkStart w:id="74" w:name="_Toc206072233"/>
      <w:bookmarkStart w:id="75" w:name="_Toc206599387"/>
      <w:bookmarkStart w:id="76" w:name="_Toc206599420"/>
      <w:bookmarkStart w:id="77" w:name="_Toc206770793"/>
      <w:r>
        <w:rPr>
          <w:rFonts w:hint="eastAsia"/>
          <w:szCs w:val="21"/>
        </w:rPr>
        <w:t>术语和定义</w:t>
      </w:r>
      <w:bookmarkEnd w:id="68"/>
      <w:bookmarkEnd w:id="69"/>
      <w:bookmarkEnd w:id="70"/>
      <w:bookmarkEnd w:id="71"/>
      <w:bookmarkEnd w:id="72"/>
      <w:bookmarkEnd w:id="73"/>
      <w:bookmarkEnd w:id="74"/>
      <w:bookmarkEnd w:id="75"/>
      <w:bookmarkEnd w:id="76"/>
      <w:bookmarkEnd w:id="77"/>
    </w:p>
    <w:bookmarkStart w:id="78" w:name="_Toc26986532" w:displacedByCustomXml="next"/>
    <w:bookmarkEnd w:id="78" w:displacedByCustomXml="next"/>
    <w:sdt>
      <w:sdtPr>
        <w:id w:val="-1909835108"/>
        <w:placeholder>
          <w:docPart w:val="CF68F1B4B45C4DEF92AC69E6A201CAA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DAAC2AC" w14:textId="689CD976" w:rsidR="007A5D3A" w:rsidRDefault="00936AED" w:rsidP="00353D79">
          <w:pPr>
            <w:pStyle w:val="affffb"/>
            <w:ind w:firstLine="420"/>
          </w:pPr>
          <w:r>
            <w:t>下列术语和定义适用于本文件。</w:t>
          </w:r>
        </w:p>
      </w:sdtContent>
    </w:sdt>
    <w:p w14:paraId="7CDAF6DF" w14:textId="77777777" w:rsidR="007373EA" w:rsidRDefault="007373EA" w:rsidP="008F1605">
      <w:pPr>
        <w:pStyle w:val="afffffffffff5"/>
        <w:ind w:left="420" w:hangingChars="200" w:hanging="420"/>
        <w:rPr>
          <w:rFonts w:ascii="黑体" w:eastAsia="黑体" w:hAnsi="黑体" w:hint="eastAsia"/>
        </w:rPr>
      </w:pPr>
    </w:p>
    <w:p w14:paraId="7AFB2AA8" w14:textId="02E741FB" w:rsidR="003E019F" w:rsidRDefault="00936AED" w:rsidP="007373EA">
      <w:pPr>
        <w:pStyle w:val="afffffffffff5"/>
        <w:numPr>
          <w:ilvl w:val="0"/>
          <w:numId w:val="0"/>
        </w:numPr>
        <w:ind w:left="420"/>
        <w:rPr>
          <w:rFonts w:ascii="黑体" w:eastAsia="黑体" w:hAnsi="黑体" w:hint="eastAsia"/>
        </w:rPr>
      </w:pPr>
      <w:r>
        <w:rPr>
          <w:rFonts w:ascii="黑体" w:eastAsia="黑体" w:hAnsi="黑体" w:hint="eastAsia"/>
        </w:rPr>
        <w:t>蹲姿儿童目标物</w:t>
      </w:r>
      <w:r w:rsidR="00E9278A">
        <w:rPr>
          <w:rFonts w:ascii="黑体" w:eastAsia="黑体" w:hAnsi="黑体" w:hint="eastAsia"/>
        </w:rPr>
        <w:t xml:space="preserve"> </w:t>
      </w:r>
      <w:r w:rsidR="004338A2">
        <w:rPr>
          <w:rFonts w:ascii="黑体" w:eastAsia="黑体" w:hAnsi="黑体" w:hint="eastAsia"/>
        </w:rPr>
        <w:t>s</w:t>
      </w:r>
      <w:r w:rsidR="00E9278A" w:rsidRPr="00E9278A">
        <w:rPr>
          <w:rFonts w:ascii="黑体" w:eastAsia="黑体" w:hAnsi="黑体"/>
        </w:rPr>
        <w:t>quat</w:t>
      </w:r>
      <w:r w:rsidR="004338A2">
        <w:rPr>
          <w:rFonts w:ascii="黑体" w:eastAsia="黑体" w:hAnsi="黑体" w:hint="eastAsia"/>
        </w:rPr>
        <w:t>ting</w:t>
      </w:r>
      <w:r w:rsidR="00E9278A" w:rsidRPr="00E9278A">
        <w:rPr>
          <w:rFonts w:ascii="黑体" w:eastAsia="黑体" w:hAnsi="黑体"/>
        </w:rPr>
        <w:t xml:space="preserve"> child target</w:t>
      </w:r>
      <w:r w:rsidR="00962A8F">
        <w:rPr>
          <w:rFonts w:ascii="黑体" w:eastAsia="黑体" w:hAnsi="黑体" w:hint="eastAsia"/>
        </w:rPr>
        <w:t>；</w:t>
      </w:r>
      <w:r w:rsidR="007945C8">
        <w:rPr>
          <w:rFonts w:ascii="黑体" w:eastAsia="黑体" w:hAnsi="黑体" w:hint="eastAsia"/>
        </w:rPr>
        <w:t>SCT</w:t>
      </w:r>
    </w:p>
    <w:p w14:paraId="6921108D" w14:textId="77734808" w:rsidR="008F1605" w:rsidRDefault="008F1605" w:rsidP="007373EA">
      <w:pPr>
        <w:pStyle w:val="affffb"/>
        <w:ind w:firstLine="420"/>
      </w:pPr>
      <w:r w:rsidRPr="008F1605">
        <w:rPr>
          <w:rFonts w:hint="eastAsia"/>
        </w:rPr>
        <w:t>用于测试</w:t>
      </w:r>
      <w:r w:rsidR="00287A1C">
        <w:rPr>
          <w:rFonts w:hint="eastAsia"/>
        </w:rPr>
        <w:t>智能网联汽车感知功能</w:t>
      </w:r>
      <w:r w:rsidRPr="008F1605">
        <w:rPr>
          <w:rFonts w:hint="eastAsia"/>
        </w:rPr>
        <w:t>的</w:t>
      </w:r>
      <w:r w:rsidR="00287A1C">
        <w:rPr>
          <w:rFonts w:hint="eastAsia"/>
        </w:rPr>
        <w:t>测试设备，模拟交通场景中的</w:t>
      </w:r>
      <w:r w:rsidRPr="008F1605">
        <w:rPr>
          <w:rFonts w:hint="eastAsia"/>
        </w:rPr>
        <w:t>蹲姿</w:t>
      </w:r>
      <w:r w:rsidR="00204635">
        <w:rPr>
          <w:rFonts w:hint="eastAsia"/>
        </w:rPr>
        <w:t>玩耍</w:t>
      </w:r>
      <w:r w:rsidRPr="008F1605">
        <w:rPr>
          <w:rFonts w:hint="eastAsia"/>
        </w:rPr>
        <w:t>儿童。</w:t>
      </w:r>
    </w:p>
    <w:p w14:paraId="01B4BB0B" w14:textId="77777777" w:rsidR="004C2814" w:rsidRDefault="004C2814" w:rsidP="004C2814">
      <w:pPr>
        <w:pStyle w:val="afffffffffff5"/>
        <w:ind w:left="420" w:hangingChars="200" w:hanging="420"/>
        <w:rPr>
          <w:rFonts w:ascii="黑体" w:eastAsia="黑体" w:hAnsi="黑体" w:hint="eastAsia"/>
        </w:rPr>
      </w:pPr>
      <w:r w:rsidRPr="004C2814">
        <w:rPr>
          <w:rFonts w:ascii="黑体" w:eastAsia="黑体" w:hAnsi="黑体"/>
        </w:rPr>
        <w:br/>
      </w:r>
      <w:r w:rsidRPr="004C2814">
        <w:rPr>
          <w:rFonts w:ascii="黑体" w:eastAsia="黑体" w:hAnsi="黑体" w:hint="eastAsia"/>
        </w:rPr>
        <w:t xml:space="preserve">试验车辆 vehicle under test </w:t>
      </w:r>
    </w:p>
    <w:p w14:paraId="6538A668" w14:textId="73D93C58" w:rsidR="004C2814" w:rsidRDefault="00287A1C" w:rsidP="004C2814">
      <w:pPr>
        <w:pStyle w:val="afffffffffff5"/>
        <w:numPr>
          <w:ilvl w:val="0"/>
          <w:numId w:val="0"/>
        </w:numPr>
        <w:ind w:left="420"/>
        <w:rPr>
          <w:noProof/>
        </w:rPr>
      </w:pPr>
      <w:r>
        <w:rPr>
          <w:rFonts w:hint="eastAsia"/>
          <w:noProof/>
        </w:rPr>
        <w:t>进行自动驾驶功能试验的车辆。</w:t>
      </w:r>
    </w:p>
    <w:p w14:paraId="1F0145F7" w14:textId="2344D514" w:rsidR="004C2814" w:rsidRPr="004C2814" w:rsidRDefault="004C2814" w:rsidP="004C2814">
      <w:pPr>
        <w:pStyle w:val="afffffffffff5"/>
        <w:numPr>
          <w:ilvl w:val="0"/>
          <w:numId w:val="0"/>
        </w:numPr>
        <w:ind w:left="420"/>
        <w:rPr>
          <w:noProof/>
        </w:rPr>
      </w:pPr>
      <w:r w:rsidRPr="004C2814">
        <w:rPr>
          <w:rFonts w:hint="eastAsia"/>
          <w:noProof/>
        </w:rPr>
        <w:t>[来源GB/T 41798</w:t>
      </w:r>
      <w:r w:rsidR="00801CB8">
        <w:rPr>
          <w:rFonts w:hint="eastAsia"/>
          <w:noProof/>
        </w:rPr>
        <w:t>-2022</w:t>
      </w:r>
      <w:r w:rsidRPr="004C2814">
        <w:rPr>
          <w:rFonts w:hint="eastAsia"/>
          <w:noProof/>
        </w:rPr>
        <w:t>，3.2]</w:t>
      </w:r>
    </w:p>
    <w:p w14:paraId="7BFEC054" w14:textId="2EFABE99" w:rsidR="00160E4B" w:rsidRDefault="00160E4B" w:rsidP="00160E4B">
      <w:pPr>
        <w:pStyle w:val="affc"/>
        <w:spacing w:before="240" w:after="240"/>
      </w:pPr>
      <w:bookmarkStart w:id="79" w:name="_Toc193273566"/>
      <w:bookmarkStart w:id="80" w:name="_Toc194389667"/>
      <w:bookmarkStart w:id="81" w:name="_Toc194391227"/>
      <w:bookmarkStart w:id="82" w:name="_Toc199149895"/>
      <w:bookmarkStart w:id="83" w:name="_Toc199150981"/>
      <w:bookmarkStart w:id="84" w:name="_Toc206072234"/>
      <w:bookmarkStart w:id="85" w:name="_Toc206599388"/>
      <w:bookmarkStart w:id="86" w:name="_Toc206599421"/>
      <w:bookmarkStart w:id="87" w:name="_Toc206770794"/>
      <w:r>
        <w:rPr>
          <w:rFonts w:hint="eastAsia"/>
        </w:rPr>
        <w:t>规格要求</w:t>
      </w:r>
      <w:bookmarkEnd w:id="79"/>
      <w:bookmarkEnd w:id="80"/>
      <w:bookmarkEnd w:id="81"/>
      <w:bookmarkEnd w:id="82"/>
      <w:bookmarkEnd w:id="83"/>
      <w:bookmarkEnd w:id="84"/>
      <w:bookmarkEnd w:id="85"/>
      <w:bookmarkEnd w:id="86"/>
      <w:bookmarkEnd w:id="87"/>
    </w:p>
    <w:p w14:paraId="731B4B8A" w14:textId="4BEBDA50" w:rsidR="00160E4B" w:rsidRDefault="00CB51D5" w:rsidP="00160E4B">
      <w:pPr>
        <w:pStyle w:val="affd"/>
        <w:spacing w:before="120" w:after="120"/>
      </w:pPr>
      <w:bookmarkStart w:id="88" w:name="_Toc193273567"/>
      <w:bookmarkStart w:id="89" w:name="_Toc194389668"/>
      <w:bookmarkStart w:id="90" w:name="_Toc194391228"/>
      <w:bookmarkStart w:id="91" w:name="_Toc199149896"/>
      <w:bookmarkStart w:id="92" w:name="_Toc199150982"/>
      <w:bookmarkStart w:id="93" w:name="_Toc206072235"/>
      <w:bookmarkStart w:id="94" w:name="_Toc206599389"/>
      <w:bookmarkStart w:id="95" w:name="_Toc206599422"/>
      <w:bookmarkStart w:id="96" w:name="_Toc206770795"/>
      <w:r>
        <w:rPr>
          <w:rFonts w:hint="eastAsia"/>
        </w:rPr>
        <w:t>类别</w:t>
      </w:r>
      <w:bookmarkEnd w:id="88"/>
      <w:bookmarkEnd w:id="89"/>
      <w:bookmarkEnd w:id="90"/>
      <w:bookmarkEnd w:id="91"/>
      <w:bookmarkEnd w:id="92"/>
      <w:bookmarkEnd w:id="93"/>
      <w:bookmarkEnd w:id="94"/>
      <w:bookmarkEnd w:id="95"/>
      <w:bookmarkEnd w:id="96"/>
    </w:p>
    <w:p w14:paraId="135FCC6B" w14:textId="144BFD1E" w:rsidR="00CB51D5" w:rsidRDefault="00CB51D5" w:rsidP="00CB51D5">
      <w:pPr>
        <w:pStyle w:val="affffb"/>
        <w:ind w:firstLine="420"/>
      </w:pPr>
      <w:r>
        <w:rPr>
          <w:rFonts w:hint="eastAsia"/>
        </w:rPr>
        <w:t>本文件中规定的蹲姿儿童目标</w:t>
      </w:r>
      <w:r w:rsidR="00D0344D">
        <w:rPr>
          <w:rFonts w:hint="eastAsia"/>
        </w:rPr>
        <w:t>物</w:t>
      </w:r>
      <w:r>
        <w:rPr>
          <w:rFonts w:hint="eastAsia"/>
        </w:rPr>
        <w:t>为具有中国典型特征</w:t>
      </w:r>
      <w:r w:rsidR="00F4717F">
        <w:rPr>
          <w:rFonts w:hint="eastAsia"/>
        </w:rPr>
        <w:t>P50</w:t>
      </w:r>
      <w:r>
        <w:rPr>
          <w:rFonts w:hint="eastAsia"/>
        </w:rPr>
        <w:t>的幼儿（3-6</w:t>
      </w:r>
      <w:r w:rsidR="00A04A10">
        <w:rPr>
          <w:rFonts w:hint="eastAsia"/>
        </w:rPr>
        <w:t>）</w:t>
      </w:r>
      <w:r>
        <w:rPr>
          <w:rFonts w:hint="eastAsia"/>
        </w:rPr>
        <w:t>岁</w:t>
      </w:r>
      <w:r w:rsidR="00F4717F">
        <w:rPr>
          <w:rFonts w:hint="eastAsia"/>
        </w:rPr>
        <w:t>的下蹲玩耍姿态</w:t>
      </w:r>
      <w:r>
        <w:rPr>
          <w:rFonts w:hint="eastAsia"/>
        </w:rPr>
        <w:t>。</w:t>
      </w:r>
    </w:p>
    <w:p w14:paraId="277C804D" w14:textId="22AF2FEB" w:rsidR="00287A1C" w:rsidRPr="00CB51D5" w:rsidRDefault="00287A1C" w:rsidP="00D35881">
      <w:pPr>
        <w:pStyle w:val="afff2"/>
      </w:pPr>
      <w:r>
        <w:rPr>
          <w:rFonts w:hint="eastAsia"/>
        </w:rPr>
        <w:t>P50为取自中国人体形态特征数据库及《第五次国民体质监测公报》中幼儿形态参数的中位数。</w:t>
      </w:r>
    </w:p>
    <w:p w14:paraId="7C812F6B" w14:textId="6EFD4A84" w:rsidR="00CB51D5" w:rsidRDefault="00CB51D5" w:rsidP="00CB51D5">
      <w:pPr>
        <w:pStyle w:val="affd"/>
        <w:spacing w:before="120" w:after="120"/>
      </w:pPr>
      <w:bookmarkStart w:id="97" w:name="_Toc193273568"/>
      <w:bookmarkStart w:id="98" w:name="_Toc194389669"/>
      <w:bookmarkStart w:id="99" w:name="_Toc194391229"/>
      <w:bookmarkStart w:id="100" w:name="_Toc199149897"/>
      <w:bookmarkStart w:id="101" w:name="_Toc199150983"/>
      <w:bookmarkStart w:id="102" w:name="_Toc206072236"/>
      <w:bookmarkStart w:id="103" w:name="_Toc206599390"/>
      <w:bookmarkStart w:id="104" w:name="_Toc206599423"/>
      <w:bookmarkStart w:id="105" w:name="_Toc206770796"/>
      <w:r>
        <w:rPr>
          <w:rFonts w:hint="eastAsia"/>
        </w:rPr>
        <w:t>尺寸</w:t>
      </w:r>
      <w:bookmarkEnd w:id="97"/>
      <w:bookmarkEnd w:id="98"/>
      <w:bookmarkEnd w:id="99"/>
      <w:bookmarkEnd w:id="100"/>
      <w:bookmarkEnd w:id="101"/>
      <w:bookmarkEnd w:id="102"/>
      <w:bookmarkEnd w:id="103"/>
      <w:bookmarkEnd w:id="104"/>
      <w:bookmarkEnd w:id="105"/>
    </w:p>
    <w:p w14:paraId="78CDA0CD" w14:textId="3B0BD9F2" w:rsidR="00160E4B" w:rsidRDefault="00F4717F" w:rsidP="00F4717F">
      <w:pPr>
        <w:pStyle w:val="affffb"/>
        <w:ind w:firstLine="420"/>
      </w:pPr>
      <w:r>
        <w:rPr>
          <w:rFonts w:hint="eastAsia"/>
        </w:rPr>
        <w:t>附录A</w:t>
      </w:r>
      <w:r w:rsidR="00D352D8">
        <w:rPr>
          <w:rFonts w:hint="eastAsia"/>
        </w:rPr>
        <w:t>中</w:t>
      </w:r>
      <w:r>
        <w:rPr>
          <w:rFonts w:hint="eastAsia"/>
        </w:rPr>
        <w:t>表A.1提供了</w:t>
      </w:r>
      <w:r w:rsidR="00801CB8">
        <w:rPr>
          <w:rFonts w:hint="eastAsia"/>
        </w:rPr>
        <w:t>P50</w:t>
      </w:r>
      <w:r w:rsidR="00727FDB">
        <w:rPr>
          <w:rFonts w:hint="eastAsia"/>
        </w:rPr>
        <w:t>蹲姿</w:t>
      </w:r>
      <w:r>
        <w:rPr>
          <w:rFonts w:hint="eastAsia"/>
        </w:rPr>
        <w:t>儿童</w:t>
      </w:r>
      <w:r w:rsidR="003B78DE">
        <w:rPr>
          <w:rFonts w:hint="eastAsia"/>
        </w:rPr>
        <w:t>目标物</w:t>
      </w:r>
      <w:r>
        <w:rPr>
          <w:rFonts w:hint="eastAsia"/>
        </w:rPr>
        <w:t>的尺寸信息。</w:t>
      </w:r>
    </w:p>
    <w:p w14:paraId="05BDA73A" w14:textId="77777777" w:rsidR="00460901" w:rsidRDefault="00460901" w:rsidP="00460901">
      <w:pPr>
        <w:pStyle w:val="affd"/>
        <w:spacing w:before="120" w:after="120"/>
      </w:pPr>
      <w:bookmarkStart w:id="106" w:name="_Toc206072237"/>
      <w:bookmarkStart w:id="107" w:name="_Toc206599391"/>
      <w:bookmarkStart w:id="108" w:name="_Toc206599424"/>
      <w:bookmarkStart w:id="109" w:name="_Toc206770797"/>
      <w:r>
        <w:rPr>
          <w:rFonts w:hint="eastAsia"/>
        </w:rPr>
        <w:t>姿势</w:t>
      </w:r>
      <w:bookmarkEnd w:id="106"/>
      <w:bookmarkEnd w:id="107"/>
      <w:bookmarkEnd w:id="108"/>
      <w:bookmarkEnd w:id="109"/>
    </w:p>
    <w:p w14:paraId="57C5068E" w14:textId="77777777" w:rsidR="00460901" w:rsidRPr="00340B54" w:rsidRDefault="00460901" w:rsidP="00460901">
      <w:pPr>
        <w:pStyle w:val="affe"/>
        <w:spacing w:before="120" w:after="120"/>
      </w:pPr>
      <w:r>
        <w:rPr>
          <w:rFonts w:hint="eastAsia"/>
        </w:rPr>
        <w:t>一般要求</w:t>
      </w:r>
    </w:p>
    <w:p w14:paraId="3C99660B" w14:textId="77777777" w:rsidR="00460901" w:rsidRDefault="00460901" w:rsidP="00460901">
      <w:pPr>
        <w:pStyle w:val="affffb"/>
        <w:ind w:firstLine="420"/>
      </w:pPr>
      <w:r>
        <w:rPr>
          <w:rFonts w:hint="eastAsia"/>
        </w:rPr>
        <w:t>本文件描述的蹲姿儿童目标物姿势为下蹲玩耍时的姿势特征。</w:t>
      </w:r>
    </w:p>
    <w:p w14:paraId="63EC9733" w14:textId="77777777" w:rsidR="00460901" w:rsidRDefault="00460901" w:rsidP="00460901">
      <w:pPr>
        <w:pStyle w:val="affe"/>
        <w:spacing w:before="120" w:after="120"/>
      </w:pPr>
      <w:r>
        <w:rPr>
          <w:rFonts w:hint="eastAsia"/>
        </w:rPr>
        <w:t>静态姿势</w:t>
      </w:r>
    </w:p>
    <w:p w14:paraId="4D5613E5" w14:textId="2971E384" w:rsidR="00460901" w:rsidRPr="00460901" w:rsidRDefault="00460901" w:rsidP="00762A6E">
      <w:pPr>
        <w:pStyle w:val="affffb"/>
        <w:ind w:firstLine="420"/>
      </w:pPr>
      <w:r>
        <w:rPr>
          <w:rFonts w:hint="eastAsia"/>
        </w:rPr>
        <w:t>蹲姿儿童目标物可置于地面不倾倒，下蹲玩耍时的关节及躯体特性描述见附录A表A.1。</w:t>
      </w:r>
    </w:p>
    <w:p w14:paraId="39B4DE69" w14:textId="7F5A9785" w:rsidR="00F4717F" w:rsidRDefault="00F4717F" w:rsidP="00F4717F">
      <w:pPr>
        <w:pStyle w:val="affd"/>
        <w:spacing w:before="120" w:after="120"/>
      </w:pPr>
      <w:bookmarkStart w:id="110" w:name="_Toc193273569"/>
      <w:bookmarkStart w:id="111" w:name="_Toc194389670"/>
      <w:bookmarkStart w:id="112" w:name="_Toc194391230"/>
      <w:bookmarkStart w:id="113" w:name="_Toc199149898"/>
      <w:bookmarkStart w:id="114" w:name="_Toc199150984"/>
      <w:bookmarkStart w:id="115" w:name="_Toc206072238"/>
      <w:bookmarkStart w:id="116" w:name="_Toc206599392"/>
      <w:bookmarkStart w:id="117" w:name="_Toc206599425"/>
      <w:bookmarkStart w:id="118" w:name="_Toc206770798"/>
      <w:r>
        <w:rPr>
          <w:rFonts w:hint="eastAsia"/>
        </w:rPr>
        <w:t>安全事项</w:t>
      </w:r>
      <w:bookmarkEnd w:id="110"/>
      <w:bookmarkEnd w:id="111"/>
      <w:bookmarkEnd w:id="112"/>
      <w:bookmarkEnd w:id="113"/>
      <w:bookmarkEnd w:id="114"/>
      <w:bookmarkEnd w:id="115"/>
      <w:bookmarkEnd w:id="116"/>
      <w:bookmarkEnd w:id="117"/>
      <w:bookmarkEnd w:id="118"/>
    </w:p>
    <w:p w14:paraId="182DAE68" w14:textId="29235D4B" w:rsidR="00F4717F" w:rsidRPr="00F4717F" w:rsidRDefault="00461033" w:rsidP="00F4717F">
      <w:pPr>
        <w:pStyle w:val="affffb"/>
        <w:ind w:firstLine="420"/>
      </w:pPr>
      <w:r>
        <w:rPr>
          <w:rFonts w:hint="eastAsia"/>
        </w:rPr>
        <w:t>试验</w:t>
      </w:r>
      <w:r w:rsidR="00A0134D">
        <w:rPr>
          <w:rFonts w:hint="eastAsia"/>
        </w:rPr>
        <w:t>车</w:t>
      </w:r>
      <w:r w:rsidR="00F4717F">
        <w:rPr>
          <w:rFonts w:hint="eastAsia"/>
        </w:rPr>
        <w:t>辆驾驶员及</w:t>
      </w:r>
      <w:r w:rsidR="00C41966">
        <w:rPr>
          <w:rFonts w:hint="eastAsia"/>
        </w:rPr>
        <w:t>试验</w:t>
      </w:r>
      <w:r w:rsidR="00F4717F">
        <w:rPr>
          <w:rFonts w:hint="eastAsia"/>
        </w:rPr>
        <w:t>车辆不应因与</w:t>
      </w:r>
      <w:r w:rsidR="00A42CF2">
        <w:rPr>
          <w:rFonts w:hint="eastAsia"/>
        </w:rPr>
        <w:t>蹲姿儿童目标物</w:t>
      </w:r>
      <w:r w:rsidR="00F4717F">
        <w:rPr>
          <w:rFonts w:hint="eastAsia"/>
        </w:rPr>
        <w:t>发生碰撞</w:t>
      </w:r>
      <w:r w:rsidR="00A42CF2">
        <w:rPr>
          <w:rFonts w:hint="eastAsia"/>
        </w:rPr>
        <w:t>而</w:t>
      </w:r>
      <w:r w:rsidR="00F4717F">
        <w:rPr>
          <w:rFonts w:hint="eastAsia"/>
        </w:rPr>
        <w:t>造成损伤。因此蹲姿儿童目标物</w:t>
      </w:r>
      <w:r w:rsidR="00A42CF2">
        <w:rPr>
          <w:rFonts w:hint="eastAsia"/>
        </w:rPr>
        <w:t>碰触</w:t>
      </w:r>
      <w:r w:rsidR="00F4717F">
        <w:rPr>
          <w:rFonts w:hint="eastAsia"/>
        </w:rPr>
        <w:t>应为柔性的。</w:t>
      </w:r>
    </w:p>
    <w:p w14:paraId="4644BC36" w14:textId="2F82055E" w:rsidR="00F4717F" w:rsidRDefault="00F4717F" w:rsidP="00F4717F">
      <w:pPr>
        <w:pStyle w:val="affd"/>
        <w:spacing w:before="120" w:after="120"/>
      </w:pPr>
      <w:bookmarkStart w:id="119" w:name="_Toc193273570"/>
      <w:bookmarkStart w:id="120" w:name="_Toc194389671"/>
      <w:bookmarkStart w:id="121" w:name="_Toc194391231"/>
      <w:bookmarkStart w:id="122" w:name="_Toc199149899"/>
      <w:bookmarkStart w:id="123" w:name="_Toc199150985"/>
      <w:bookmarkStart w:id="124" w:name="_Toc206072239"/>
      <w:bookmarkStart w:id="125" w:name="_Toc206599393"/>
      <w:bookmarkStart w:id="126" w:name="_Toc206599426"/>
      <w:bookmarkStart w:id="127" w:name="_Toc206770799"/>
      <w:r>
        <w:rPr>
          <w:rFonts w:hint="eastAsia"/>
        </w:rPr>
        <w:t>可修复性</w:t>
      </w:r>
      <w:bookmarkEnd w:id="119"/>
      <w:bookmarkEnd w:id="120"/>
      <w:bookmarkEnd w:id="121"/>
      <w:bookmarkEnd w:id="122"/>
      <w:bookmarkEnd w:id="123"/>
      <w:bookmarkEnd w:id="124"/>
      <w:bookmarkEnd w:id="125"/>
      <w:bookmarkEnd w:id="126"/>
      <w:bookmarkEnd w:id="127"/>
    </w:p>
    <w:p w14:paraId="3D253FDC" w14:textId="0241C7D1" w:rsidR="00A42CF2" w:rsidRPr="00A42CF2" w:rsidRDefault="00A42CF2" w:rsidP="00A42CF2">
      <w:pPr>
        <w:pStyle w:val="affffb"/>
        <w:ind w:firstLine="420"/>
      </w:pPr>
      <w:r>
        <w:rPr>
          <w:rFonts w:hint="eastAsia"/>
        </w:rPr>
        <w:t>在遭遇</w:t>
      </w:r>
      <w:r w:rsidR="00460B46">
        <w:rPr>
          <w:rFonts w:hint="eastAsia"/>
        </w:rPr>
        <w:t>试验</w:t>
      </w:r>
      <w:r w:rsidR="004A4C9F">
        <w:rPr>
          <w:rFonts w:hint="eastAsia"/>
        </w:rPr>
        <w:t>车辆</w:t>
      </w:r>
      <w:r w:rsidR="006703D9">
        <w:rPr>
          <w:rFonts w:hint="eastAsia"/>
        </w:rPr>
        <w:t>30</w:t>
      </w:r>
      <w:r w:rsidR="00930434">
        <w:rPr>
          <w:rFonts w:hint="eastAsia"/>
        </w:rPr>
        <w:t xml:space="preserve"> </w:t>
      </w:r>
      <w:r w:rsidR="004A4C9F" w:rsidRPr="006A4D02">
        <w:t>km</w:t>
      </w:r>
      <w:r w:rsidR="004A4C9F">
        <w:rPr>
          <w:rFonts w:hint="eastAsia"/>
        </w:rPr>
        <w:t>/</w:t>
      </w:r>
      <w:r w:rsidR="004A4C9F" w:rsidRPr="006A4D02">
        <w:t>h</w:t>
      </w:r>
      <w:r w:rsidR="004A4C9F">
        <w:rPr>
          <w:rFonts w:hint="eastAsia"/>
        </w:rPr>
        <w:t>及以下低速碰撞后，可轻松组装或修理。</w:t>
      </w:r>
    </w:p>
    <w:p w14:paraId="37AFA751" w14:textId="11327F76" w:rsidR="00F4717F" w:rsidRDefault="00A42CF2" w:rsidP="00F4717F">
      <w:pPr>
        <w:pStyle w:val="affd"/>
        <w:spacing w:before="120" w:after="120"/>
      </w:pPr>
      <w:bookmarkStart w:id="128" w:name="_Toc193273571"/>
      <w:bookmarkStart w:id="129" w:name="_Toc194389672"/>
      <w:bookmarkStart w:id="130" w:name="_Toc194391232"/>
      <w:bookmarkStart w:id="131" w:name="_Toc199149900"/>
      <w:bookmarkStart w:id="132" w:name="_Toc199150986"/>
      <w:bookmarkStart w:id="133" w:name="_Toc206072240"/>
      <w:bookmarkStart w:id="134" w:name="_Toc206599394"/>
      <w:bookmarkStart w:id="135" w:name="_Toc206599427"/>
      <w:bookmarkStart w:id="136" w:name="_Toc206770800"/>
      <w:r>
        <w:rPr>
          <w:rFonts w:hint="eastAsia"/>
        </w:rPr>
        <w:lastRenderedPageBreak/>
        <w:t>环境条件</w:t>
      </w:r>
      <w:bookmarkEnd w:id="128"/>
      <w:bookmarkEnd w:id="129"/>
      <w:bookmarkEnd w:id="130"/>
      <w:bookmarkEnd w:id="131"/>
      <w:bookmarkEnd w:id="132"/>
      <w:bookmarkEnd w:id="133"/>
      <w:bookmarkEnd w:id="134"/>
      <w:bookmarkEnd w:id="135"/>
      <w:bookmarkEnd w:id="136"/>
    </w:p>
    <w:p w14:paraId="620AC073" w14:textId="31D21B34" w:rsidR="00A42CF2" w:rsidRDefault="00A42CF2" w:rsidP="00A42CF2">
      <w:pPr>
        <w:pStyle w:val="affffb"/>
        <w:ind w:firstLine="420"/>
      </w:pPr>
      <w:r>
        <w:rPr>
          <w:rFonts w:hint="eastAsia"/>
        </w:rPr>
        <w:t>蹲姿儿童目标物应适用于-</w:t>
      </w:r>
      <w:r w:rsidR="009E390F">
        <w:rPr>
          <w:rFonts w:hint="eastAsia"/>
        </w:rPr>
        <w:t>5</w:t>
      </w:r>
      <w:r>
        <w:rPr>
          <w:rFonts w:hint="eastAsia"/>
        </w:rPr>
        <w:t>℃</w:t>
      </w:r>
      <w:r w:rsidR="009E390F">
        <w:rPr>
          <w:rFonts w:hint="eastAsia"/>
        </w:rPr>
        <w:t>～</w:t>
      </w:r>
      <w:r>
        <w:rPr>
          <w:rFonts w:hint="eastAsia"/>
        </w:rPr>
        <w:t>﹢45℃范围内。目标物性能在-20℃</w:t>
      </w:r>
      <w:r w:rsidR="009E390F">
        <w:rPr>
          <w:rFonts w:hint="eastAsia"/>
        </w:rPr>
        <w:t>～</w:t>
      </w:r>
      <w:r>
        <w:rPr>
          <w:rFonts w:hint="eastAsia"/>
        </w:rPr>
        <w:t>﹢80℃的存储温度下不应降低。</w:t>
      </w:r>
    </w:p>
    <w:p w14:paraId="67BD1794" w14:textId="1AFB69D3" w:rsidR="005C6C11" w:rsidRPr="00153575" w:rsidRDefault="005C6C11" w:rsidP="005C6C11">
      <w:pPr>
        <w:pStyle w:val="affd"/>
        <w:spacing w:before="120" w:after="120"/>
      </w:pPr>
      <w:bookmarkStart w:id="137" w:name="_Toc199149901"/>
      <w:bookmarkStart w:id="138" w:name="_Toc199150987"/>
      <w:bookmarkStart w:id="139" w:name="_Toc206072241"/>
      <w:bookmarkStart w:id="140" w:name="_Toc206599395"/>
      <w:bookmarkStart w:id="141" w:name="_Toc206599428"/>
      <w:bookmarkStart w:id="142" w:name="_Toc206770801"/>
      <w:r w:rsidRPr="00153575">
        <w:rPr>
          <w:rFonts w:hint="eastAsia"/>
        </w:rPr>
        <w:t>使用要求</w:t>
      </w:r>
      <w:bookmarkEnd w:id="137"/>
      <w:bookmarkEnd w:id="138"/>
      <w:bookmarkEnd w:id="139"/>
      <w:bookmarkEnd w:id="140"/>
      <w:bookmarkEnd w:id="141"/>
      <w:bookmarkEnd w:id="142"/>
    </w:p>
    <w:p w14:paraId="6330C65D" w14:textId="5C9AB706" w:rsidR="005C6C11" w:rsidRPr="00153575" w:rsidRDefault="00593993" w:rsidP="00593993">
      <w:pPr>
        <w:pStyle w:val="affe"/>
        <w:spacing w:before="120" w:after="120"/>
      </w:pPr>
      <w:r w:rsidRPr="00153575">
        <w:rPr>
          <w:rFonts w:hint="eastAsia"/>
        </w:rPr>
        <w:t>使用场景</w:t>
      </w:r>
    </w:p>
    <w:p w14:paraId="101DFF9B" w14:textId="309B3D85" w:rsidR="00593993" w:rsidRPr="00153575" w:rsidRDefault="00593993" w:rsidP="00593993">
      <w:pPr>
        <w:pStyle w:val="affffb"/>
        <w:ind w:firstLine="420"/>
      </w:pPr>
      <w:r w:rsidRPr="00153575">
        <w:rPr>
          <w:rFonts w:hint="eastAsia"/>
        </w:rPr>
        <w:t>蹲姿儿童目标物可用于IVISTA</w:t>
      </w:r>
      <w:r w:rsidR="003009AE">
        <w:rPr>
          <w:rFonts w:hint="eastAsia"/>
        </w:rPr>
        <w:t>中国</w:t>
      </w:r>
      <w:r w:rsidRPr="00153575">
        <w:rPr>
          <w:rFonts w:hint="eastAsia"/>
        </w:rPr>
        <w:t>智能</w:t>
      </w:r>
      <w:r w:rsidR="003009AE">
        <w:rPr>
          <w:rFonts w:hint="eastAsia"/>
        </w:rPr>
        <w:t>汽车</w:t>
      </w:r>
      <w:r w:rsidRPr="00153575">
        <w:rPr>
          <w:rFonts w:hint="eastAsia"/>
        </w:rPr>
        <w:t>指数中记忆泊车系统试验规程所需要的蹲姿儿童目标物试验场景搭建</w:t>
      </w:r>
      <w:r w:rsidR="003009AE">
        <w:rPr>
          <w:rFonts w:hint="eastAsia"/>
        </w:rPr>
        <w:t>及其他</w:t>
      </w:r>
      <w:r w:rsidR="006703D9">
        <w:rPr>
          <w:rFonts w:hint="eastAsia"/>
        </w:rPr>
        <w:t>测试场景</w:t>
      </w:r>
      <w:r w:rsidRPr="00153575">
        <w:rPr>
          <w:rFonts w:hint="eastAsia"/>
        </w:rPr>
        <w:t>，</w:t>
      </w:r>
      <w:r w:rsidR="00A27C00">
        <w:rPr>
          <w:rFonts w:hint="eastAsia"/>
        </w:rPr>
        <w:t>参</w:t>
      </w:r>
      <w:r w:rsidRPr="00153575">
        <w:rPr>
          <w:rFonts w:hint="eastAsia"/>
        </w:rPr>
        <w:t>见</w:t>
      </w:r>
      <w:r w:rsidR="00E17B13" w:rsidRPr="00153575">
        <w:rPr>
          <w:rFonts w:hint="eastAsia"/>
        </w:rPr>
        <w:t>中国智能汽车指数</w:t>
      </w:r>
      <w:r w:rsidRPr="00153575">
        <w:rPr>
          <w:rFonts w:hint="eastAsia"/>
        </w:rPr>
        <w:t>IVISTA</w:t>
      </w:r>
      <w:r w:rsidR="00E17B13" w:rsidRPr="00153575">
        <w:rPr>
          <w:rFonts w:hint="eastAsia"/>
        </w:rPr>
        <w:t>中</w:t>
      </w:r>
      <w:r w:rsidRPr="00153575">
        <w:rPr>
          <w:rFonts w:hint="eastAsia"/>
        </w:rPr>
        <w:t>记忆泊车系统试验规程附录A。</w:t>
      </w:r>
    </w:p>
    <w:p w14:paraId="3894BAE2" w14:textId="4AA87520" w:rsidR="00593993" w:rsidRPr="00153575" w:rsidRDefault="00593993" w:rsidP="00593993">
      <w:pPr>
        <w:pStyle w:val="affe"/>
        <w:spacing w:before="120" w:after="120"/>
      </w:pPr>
      <w:r w:rsidRPr="00153575">
        <w:rPr>
          <w:rFonts w:hint="eastAsia"/>
        </w:rPr>
        <w:t>设备维护</w:t>
      </w:r>
    </w:p>
    <w:p w14:paraId="221280AE" w14:textId="28A5C0F5" w:rsidR="00593993" w:rsidRPr="00153575" w:rsidRDefault="00593993" w:rsidP="00593993">
      <w:pPr>
        <w:pStyle w:val="affffb"/>
        <w:ind w:firstLine="420"/>
      </w:pPr>
      <w:r w:rsidRPr="00153575">
        <w:rPr>
          <w:rFonts w:hint="eastAsia"/>
        </w:rPr>
        <w:t>在设备使用中应满</w:t>
      </w:r>
      <w:r w:rsidR="0043225B" w:rsidRPr="00153575">
        <w:rPr>
          <w:rFonts w:hint="eastAsia"/>
        </w:rPr>
        <w:t>足</w:t>
      </w:r>
      <w:r w:rsidR="000472E3" w:rsidRPr="00153575">
        <w:rPr>
          <w:rFonts w:hint="eastAsia"/>
        </w:rPr>
        <w:t>以</w:t>
      </w:r>
      <w:r w:rsidRPr="00153575">
        <w:rPr>
          <w:rFonts w:hint="eastAsia"/>
        </w:rPr>
        <w:t>下要求：</w:t>
      </w:r>
    </w:p>
    <w:p w14:paraId="1656AFD3" w14:textId="5EC043D5" w:rsidR="00593993" w:rsidRPr="00153575" w:rsidRDefault="00593993" w:rsidP="00593993">
      <w:pPr>
        <w:pStyle w:val="af5"/>
      </w:pPr>
      <w:r w:rsidRPr="00153575">
        <w:rPr>
          <w:rFonts w:hint="eastAsia"/>
        </w:rPr>
        <w:t>定期检查：蹲姿儿童目标物需要</w:t>
      </w:r>
      <w:r w:rsidR="00890859">
        <w:rPr>
          <w:rFonts w:hint="eastAsia"/>
        </w:rPr>
        <w:t>每年</w:t>
      </w:r>
      <w:r w:rsidRPr="00153575">
        <w:rPr>
          <w:rFonts w:hint="eastAsia"/>
        </w:rPr>
        <w:t>进行检查，包括检查蹲姿儿童目标物的结构完</w:t>
      </w:r>
      <w:r w:rsidR="006703D9">
        <w:rPr>
          <w:rFonts w:hint="eastAsia"/>
        </w:rPr>
        <w:t>整</w:t>
      </w:r>
      <w:r w:rsidRPr="00153575">
        <w:rPr>
          <w:rFonts w:hint="eastAsia"/>
        </w:rPr>
        <w:t>性以及模拟儿童的</w:t>
      </w:r>
      <w:r w:rsidR="00FE4D78">
        <w:rPr>
          <w:rFonts w:hint="eastAsia"/>
        </w:rPr>
        <w:t>保真度</w:t>
      </w:r>
      <w:r w:rsidRPr="00153575">
        <w:rPr>
          <w:rFonts w:hint="eastAsia"/>
        </w:rPr>
        <w:t>等。对于发现的问题，应及时进行维护或更换</w:t>
      </w:r>
      <w:r w:rsidR="001858C2">
        <w:rPr>
          <w:rFonts w:hint="eastAsia"/>
        </w:rPr>
        <w:t>；</w:t>
      </w:r>
    </w:p>
    <w:p w14:paraId="34E8DBC7" w14:textId="467FFA56" w:rsidR="00593993" w:rsidRPr="00153575" w:rsidRDefault="006703D9" w:rsidP="00593993">
      <w:pPr>
        <w:pStyle w:val="af5"/>
      </w:pPr>
      <w:r>
        <w:rPr>
          <w:rFonts w:hint="eastAsia"/>
        </w:rPr>
        <w:t>测试和验证</w:t>
      </w:r>
      <w:r w:rsidR="00593993" w:rsidRPr="00153575">
        <w:rPr>
          <w:rFonts w:hint="eastAsia"/>
        </w:rPr>
        <w:t>：</w:t>
      </w:r>
      <w:r w:rsidR="00F26DCB">
        <w:rPr>
          <w:rFonts w:hint="eastAsia"/>
        </w:rPr>
        <w:t>在明显破损变化后，</w:t>
      </w:r>
      <w:r w:rsidR="00593993" w:rsidRPr="00153575">
        <w:rPr>
          <w:rFonts w:hint="eastAsia"/>
        </w:rPr>
        <w:t>为了确保蹲姿儿童目标物的</w:t>
      </w:r>
      <w:r w:rsidR="00FE4D78">
        <w:rPr>
          <w:rFonts w:hint="eastAsia"/>
        </w:rPr>
        <w:t>保真度</w:t>
      </w:r>
      <w:r w:rsidR="00593993" w:rsidRPr="00153575">
        <w:rPr>
          <w:rFonts w:hint="eastAsia"/>
        </w:rPr>
        <w:t>和可靠性，可以通过与真实儿童的</w:t>
      </w:r>
      <w:r w:rsidR="00082203" w:rsidRPr="00153575">
        <w:rPr>
          <w:rFonts w:hint="eastAsia"/>
        </w:rPr>
        <w:t>数据</w:t>
      </w:r>
      <w:r w:rsidR="00593993" w:rsidRPr="00153575">
        <w:rPr>
          <w:rFonts w:hint="eastAsia"/>
        </w:rPr>
        <w:t>进行比较，</w:t>
      </w:r>
      <w:r w:rsidR="00082203" w:rsidRPr="00153575">
        <w:rPr>
          <w:rFonts w:hint="eastAsia"/>
        </w:rPr>
        <w:t>以确保蹲姿儿童目标物的</w:t>
      </w:r>
      <w:r w:rsidR="00E76D51">
        <w:rPr>
          <w:rFonts w:hint="eastAsia"/>
        </w:rPr>
        <w:t>保真度</w:t>
      </w:r>
      <w:r w:rsidR="00082203" w:rsidRPr="00153575">
        <w:rPr>
          <w:rFonts w:hint="eastAsia"/>
        </w:rPr>
        <w:t>。</w:t>
      </w:r>
    </w:p>
    <w:p w14:paraId="6C0336B6" w14:textId="5F909187" w:rsidR="00082203" w:rsidRPr="00153575" w:rsidRDefault="00082203" w:rsidP="00082203">
      <w:pPr>
        <w:pStyle w:val="affe"/>
        <w:spacing w:before="120" w:after="120"/>
      </w:pPr>
      <w:r w:rsidRPr="00153575">
        <w:rPr>
          <w:rFonts w:hint="eastAsia"/>
        </w:rPr>
        <w:t>报废</w:t>
      </w:r>
      <w:r w:rsidR="0062017C">
        <w:rPr>
          <w:rFonts w:hint="eastAsia"/>
        </w:rPr>
        <w:t>要求</w:t>
      </w:r>
    </w:p>
    <w:p w14:paraId="1E4736DC" w14:textId="4CA92145" w:rsidR="00082203" w:rsidRPr="00153575" w:rsidRDefault="00082203" w:rsidP="00082203">
      <w:pPr>
        <w:pStyle w:val="affffb"/>
        <w:ind w:firstLine="420"/>
      </w:pPr>
      <w:r w:rsidRPr="00153575">
        <w:rPr>
          <w:rFonts w:hint="eastAsia"/>
        </w:rPr>
        <w:t>当设备无法修复至可应用状态，其结构完整性及物理反射特性无法符合本文件要求时</w:t>
      </w:r>
      <w:r w:rsidR="00720D2C" w:rsidRPr="00153575">
        <w:rPr>
          <w:rFonts w:hint="eastAsia"/>
        </w:rPr>
        <w:t>，</w:t>
      </w:r>
      <w:r w:rsidRPr="00153575">
        <w:rPr>
          <w:rFonts w:hint="eastAsia"/>
        </w:rPr>
        <w:t>应及时报废。</w:t>
      </w:r>
    </w:p>
    <w:p w14:paraId="67B69C72" w14:textId="6D1D865F" w:rsidR="00601121" w:rsidRPr="00153575" w:rsidRDefault="00AD1E7F" w:rsidP="00601121">
      <w:pPr>
        <w:pStyle w:val="affd"/>
        <w:spacing w:before="120" w:after="120"/>
      </w:pPr>
      <w:bookmarkStart w:id="143" w:name="_Toc199149902"/>
      <w:bookmarkStart w:id="144" w:name="_Toc199150988"/>
      <w:bookmarkStart w:id="145" w:name="_Toc206072242"/>
      <w:bookmarkStart w:id="146" w:name="_Toc206599396"/>
      <w:bookmarkStart w:id="147" w:name="_Toc206599429"/>
      <w:bookmarkStart w:id="148" w:name="_Toc206770802"/>
      <w:r w:rsidRPr="00153575">
        <w:rPr>
          <w:rFonts w:hint="eastAsia"/>
        </w:rPr>
        <w:t>布料</w:t>
      </w:r>
      <w:bookmarkEnd w:id="143"/>
      <w:bookmarkEnd w:id="144"/>
      <w:bookmarkEnd w:id="145"/>
      <w:bookmarkEnd w:id="146"/>
      <w:bookmarkEnd w:id="147"/>
      <w:bookmarkEnd w:id="148"/>
    </w:p>
    <w:p w14:paraId="758E4F51" w14:textId="638D571A" w:rsidR="0016353A" w:rsidRDefault="00385A3B" w:rsidP="0016353A">
      <w:pPr>
        <w:pStyle w:val="affffb"/>
        <w:ind w:firstLine="420"/>
        <w:rPr>
          <w:lang w:val="fr-FR"/>
        </w:rPr>
      </w:pPr>
      <w:r>
        <w:rPr>
          <w:rFonts w:hint="eastAsia"/>
          <w:lang w:val="fr-FR"/>
        </w:rPr>
        <w:t>表面</w:t>
      </w:r>
      <w:r w:rsidR="0016353A" w:rsidRPr="007A7F62">
        <w:rPr>
          <w:rFonts w:hint="eastAsia"/>
          <w:lang w:val="fr-FR"/>
        </w:rPr>
        <w:t>宜由防撕裂和防水材料制成。</w:t>
      </w:r>
      <w:r>
        <w:rPr>
          <w:rFonts w:hint="eastAsia"/>
          <w:lang w:val="fr-FR"/>
        </w:rPr>
        <w:t>表面</w:t>
      </w:r>
      <w:r w:rsidR="0016353A" w:rsidRPr="007A7F62">
        <w:rPr>
          <w:rFonts w:hint="eastAsia"/>
          <w:lang w:val="fr-FR"/>
        </w:rPr>
        <w:t>材料的建议见表1。</w:t>
      </w:r>
    </w:p>
    <w:p w14:paraId="61CEFC3C" w14:textId="4053775B" w:rsidR="00E64036" w:rsidRDefault="00385A3B" w:rsidP="00E64036">
      <w:pPr>
        <w:pStyle w:val="aff2"/>
        <w:spacing w:before="120" w:after="120"/>
        <w:rPr>
          <w:lang w:val="fr-FR"/>
        </w:rPr>
      </w:pPr>
      <w:r>
        <w:rPr>
          <w:rFonts w:hint="eastAsia"/>
          <w:lang w:val="fr-FR"/>
        </w:rPr>
        <w:t>表面</w:t>
      </w:r>
      <w:r w:rsidR="00E64036">
        <w:rPr>
          <w:rFonts w:hint="eastAsia"/>
          <w:lang w:val="fr-FR"/>
        </w:rPr>
        <w:t>材料建议</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tblGrid>
      <w:tr w:rsidR="00F96EBE" w14:paraId="2D2153C2" w14:textId="77777777" w:rsidTr="00F96EBE">
        <w:trPr>
          <w:tblHeader/>
          <w:jc w:val="center"/>
        </w:trPr>
        <w:tc>
          <w:tcPr>
            <w:tcW w:w="3110" w:type="dxa"/>
            <w:tcBorders>
              <w:top w:val="single" w:sz="8" w:space="0" w:color="auto"/>
              <w:bottom w:val="single" w:sz="8" w:space="0" w:color="auto"/>
            </w:tcBorders>
            <w:vAlign w:val="center"/>
          </w:tcPr>
          <w:p w14:paraId="433F38A6" w14:textId="56874F66" w:rsidR="00F96EBE" w:rsidRPr="004E1253" w:rsidRDefault="00F96EBE" w:rsidP="00E64036">
            <w:pPr>
              <w:pStyle w:val="afffffffff9"/>
              <w:rPr>
                <w:szCs w:val="18"/>
                <w:lang w:val="fr-FR"/>
              </w:rPr>
            </w:pPr>
            <w:r w:rsidRPr="004E1253">
              <w:rPr>
                <w:rFonts w:hint="eastAsia"/>
                <w:szCs w:val="18"/>
                <w:lang w:val="fr-FR"/>
              </w:rPr>
              <w:t>性质</w:t>
            </w:r>
          </w:p>
        </w:tc>
        <w:tc>
          <w:tcPr>
            <w:tcW w:w="3112" w:type="dxa"/>
            <w:tcBorders>
              <w:top w:val="single" w:sz="8" w:space="0" w:color="auto"/>
              <w:bottom w:val="single" w:sz="8" w:space="0" w:color="auto"/>
            </w:tcBorders>
            <w:vAlign w:val="center"/>
          </w:tcPr>
          <w:p w14:paraId="4F69E920" w14:textId="7BBC9D2F" w:rsidR="00F96EBE" w:rsidRPr="004E1253" w:rsidRDefault="00F96EBE" w:rsidP="00E64036">
            <w:pPr>
              <w:pStyle w:val="afffffffff9"/>
              <w:rPr>
                <w:szCs w:val="18"/>
                <w:lang w:val="fr-FR"/>
              </w:rPr>
            </w:pPr>
            <w:r w:rsidRPr="004E1253">
              <w:rPr>
                <w:rFonts w:hint="eastAsia"/>
                <w:szCs w:val="18"/>
                <w:lang w:val="fr-FR"/>
              </w:rPr>
              <w:t>数值/单位</w:t>
            </w:r>
          </w:p>
        </w:tc>
      </w:tr>
      <w:tr w:rsidR="00F96EBE" w14:paraId="45C32C7A" w14:textId="77777777" w:rsidTr="00F96EBE">
        <w:trPr>
          <w:jc w:val="center"/>
        </w:trPr>
        <w:tc>
          <w:tcPr>
            <w:tcW w:w="3110" w:type="dxa"/>
            <w:tcBorders>
              <w:top w:val="single" w:sz="8" w:space="0" w:color="auto"/>
            </w:tcBorders>
            <w:vAlign w:val="center"/>
          </w:tcPr>
          <w:p w14:paraId="7296F8DD" w14:textId="3C884FE7" w:rsidR="00F96EBE" w:rsidRPr="004E1253" w:rsidRDefault="00801CB8" w:rsidP="004A26D2">
            <w:pPr>
              <w:pStyle w:val="afffffffff9"/>
              <w:jc w:val="left"/>
              <w:rPr>
                <w:szCs w:val="18"/>
                <w:lang w:val="fr-FR"/>
              </w:rPr>
            </w:pPr>
            <w:r w:rsidRPr="004E1253">
              <w:rPr>
                <w:rFonts w:hint="eastAsia"/>
                <w:szCs w:val="18"/>
                <w:lang w:val="fr-FR"/>
              </w:rPr>
              <w:t>单位</w:t>
            </w:r>
            <w:r w:rsidR="00F96EBE" w:rsidRPr="004E1253">
              <w:rPr>
                <w:rFonts w:hint="eastAsia"/>
                <w:szCs w:val="18"/>
                <w:lang w:val="fr-FR"/>
              </w:rPr>
              <w:t>面积质量</w:t>
            </w:r>
          </w:p>
        </w:tc>
        <w:tc>
          <w:tcPr>
            <w:tcW w:w="3112" w:type="dxa"/>
            <w:tcBorders>
              <w:top w:val="single" w:sz="8" w:space="0" w:color="auto"/>
            </w:tcBorders>
            <w:vAlign w:val="center"/>
          </w:tcPr>
          <w:p w14:paraId="470C8124" w14:textId="499F980D" w:rsidR="00F96EBE" w:rsidRPr="004E1253" w:rsidRDefault="00F96EBE" w:rsidP="004A26D2">
            <w:pPr>
              <w:pStyle w:val="afffffffff9"/>
              <w:jc w:val="left"/>
              <w:rPr>
                <w:szCs w:val="18"/>
                <w:vertAlign w:val="superscript"/>
                <w:lang w:val="fr-FR"/>
              </w:rPr>
            </w:pPr>
            <w:r w:rsidRPr="004E1253">
              <w:rPr>
                <w:rFonts w:hint="eastAsia"/>
                <w:szCs w:val="18"/>
                <w:lang w:val="fr-FR"/>
              </w:rPr>
              <w:t>＜300</w:t>
            </w:r>
            <w:r w:rsidR="009678B5" w:rsidRPr="004E1253">
              <w:rPr>
                <w:rFonts w:hint="eastAsia"/>
                <w:szCs w:val="18"/>
                <w:lang w:val="fr-FR"/>
              </w:rPr>
              <w:t xml:space="preserve"> </w:t>
            </w:r>
            <w:r w:rsidRPr="004E1253">
              <w:rPr>
                <w:rFonts w:hint="eastAsia"/>
                <w:szCs w:val="18"/>
                <w:lang w:val="fr-FR"/>
              </w:rPr>
              <w:t>g/m</w:t>
            </w:r>
            <w:r w:rsidRPr="004E1253">
              <w:rPr>
                <w:rFonts w:hint="eastAsia"/>
                <w:szCs w:val="18"/>
                <w:vertAlign w:val="superscript"/>
                <w:lang w:val="fr-FR"/>
              </w:rPr>
              <w:t>2</w:t>
            </w:r>
          </w:p>
        </w:tc>
      </w:tr>
      <w:tr w:rsidR="00F96EBE" w14:paraId="489952D8" w14:textId="77777777" w:rsidTr="00F96EBE">
        <w:trPr>
          <w:jc w:val="center"/>
        </w:trPr>
        <w:tc>
          <w:tcPr>
            <w:tcW w:w="3110" w:type="dxa"/>
            <w:vAlign w:val="center"/>
          </w:tcPr>
          <w:p w14:paraId="6B8E1B76" w14:textId="3195D198" w:rsidR="00F96EBE" w:rsidRPr="004E1253" w:rsidRDefault="00F96EBE" w:rsidP="004A26D2">
            <w:pPr>
              <w:pStyle w:val="afffffffff9"/>
              <w:jc w:val="left"/>
              <w:rPr>
                <w:szCs w:val="18"/>
                <w:lang w:val="fr-FR"/>
              </w:rPr>
            </w:pPr>
            <w:r w:rsidRPr="004E1253">
              <w:rPr>
                <w:rFonts w:hint="eastAsia"/>
                <w:szCs w:val="18"/>
                <w:lang w:val="fr-FR"/>
              </w:rPr>
              <w:t>防水性</w:t>
            </w:r>
          </w:p>
        </w:tc>
        <w:tc>
          <w:tcPr>
            <w:tcW w:w="3112" w:type="dxa"/>
            <w:vAlign w:val="center"/>
          </w:tcPr>
          <w:p w14:paraId="005E9C28" w14:textId="6225FC7B" w:rsidR="00F96EBE" w:rsidRPr="004E1253" w:rsidRDefault="00F96EBE" w:rsidP="004A26D2">
            <w:pPr>
              <w:pStyle w:val="afffffffff9"/>
              <w:jc w:val="left"/>
              <w:rPr>
                <w:szCs w:val="18"/>
                <w:lang w:val="fr-FR"/>
              </w:rPr>
            </w:pPr>
            <w:r w:rsidRPr="004E1253">
              <w:rPr>
                <w:rFonts w:hint="eastAsia"/>
                <w:szCs w:val="18"/>
                <w:lang w:val="fr-FR"/>
              </w:rPr>
              <w:t>＞600</w:t>
            </w:r>
            <w:r w:rsidR="009678B5" w:rsidRPr="004E1253">
              <w:rPr>
                <w:rFonts w:hint="eastAsia"/>
                <w:szCs w:val="18"/>
                <w:lang w:val="fr-FR"/>
              </w:rPr>
              <w:t xml:space="preserve"> </w:t>
            </w:r>
            <w:r w:rsidRPr="004E1253">
              <w:rPr>
                <w:rFonts w:hint="eastAsia"/>
                <w:szCs w:val="18"/>
                <w:lang w:val="fr-FR"/>
              </w:rPr>
              <w:t>mm</w:t>
            </w:r>
            <w:r w:rsidR="004E1253">
              <w:rPr>
                <w:rFonts w:hint="eastAsia"/>
                <w:szCs w:val="18"/>
                <w:lang w:val="fr-FR"/>
              </w:rPr>
              <w:t>H</w:t>
            </w:r>
            <w:r w:rsidR="004E1253">
              <w:rPr>
                <w:rFonts w:hint="eastAsia"/>
                <w:szCs w:val="18"/>
                <w:vertAlign w:val="subscript"/>
                <w:lang w:val="fr-FR"/>
              </w:rPr>
              <w:t>2</w:t>
            </w:r>
            <w:r w:rsidR="004E1253">
              <w:rPr>
                <w:rFonts w:hint="eastAsia"/>
                <w:szCs w:val="18"/>
                <w:lang w:val="fr-FR"/>
              </w:rPr>
              <w:t>O</w:t>
            </w:r>
          </w:p>
        </w:tc>
      </w:tr>
      <w:tr w:rsidR="004E1253" w14:paraId="64CEED5B" w14:textId="77777777" w:rsidTr="00F37057">
        <w:trPr>
          <w:jc w:val="center"/>
        </w:trPr>
        <w:tc>
          <w:tcPr>
            <w:tcW w:w="3110" w:type="dxa"/>
          </w:tcPr>
          <w:p w14:paraId="3D0BF7AC" w14:textId="07D40C02" w:rsidR="004E1253" w:rsidRPr="004E1253" w:rsidRDefault="004E1253" w:rsidP="004E1253">
            <w:pPr>
              <w:pStyle w:val="afffffffff9"/>
              <w:jc w:val="left"/>
              <w:rPr>
                <w:szCs w:val="18"/>
                <w:lang w:val="fr-FR"/>
              </w:rPr>
            </w:pPr>
            <w:r w:rsidRPr="00207DA7">
              <w:rPr>
                <w:rFonts w:hint="eastAsia"/>
                <w:szCs w:val="18"/>
              </w:rPr>
              <w:t>断裂强度经向</w:t>
            </w:r>
          </w:p>
        </w:tc>
        <w:tc>
          <w:tcPr>
            <w:tcW w:w="3112" w:type="dxa"/>
          </w:tcPr>
          <w:p w14:paraId="3D00DA99" w14:textId="360ED0BD" w:rsidR="004E1253" w:rsidRPr="004E1253" w:rsidRDefault="004E1253" w:rsidP="004E1253">
            <w:pPr>
              <w:pStyle w:val="afffffffff9"/>
              <w:jc w:val="left"/>
              <w:rPr>
                <w:szCs w:val="18"/>
                <w:lang w:val="fr-FR"/>
              </w:rPr>
            </w:pPr>
            <w:r w:rsidRPr="004E1253">
              <w:rPr>
                <w:rFonts w:hint="eastAsia"/>
                <w:szCs w:val="18"/>
                <w:lang w:val="fr-FR"/>
              </w:rPr>
              <w:t>＞</w:t>
            </w:r>
            <w:r w:rsidRPr="00207DA7">
              <w:rPr>
                <w:rFonts w:hint="eastAsia"/>
                <w:szCs w:val="18"/>
              </w:rPr>
              <w:t>1000 N</w:t>
            </w:r>
          </w:p>
        </w:tc>
      </w:tr>
      <w:tr w:rsidR="004E1253" w14:paraId="4E2018DD" w14:textId="77777777" w:rsidTr="00F37057">
        <w:trPr>
          <w:jc w:val="center"/>
        </w:trPr>
        <w:tc>
          <w:tcPr>
            <w:tcW w:w="3110" w:type="dxa"/>
          </w:tcPr>
          <w:p w14:paraId="7A1FEE29" w14:textId="4DBF52FC" w:rsidR="004E1253" w:rsidRPr="004E1253" w:rsidRDefault="004E1253" w:rsidP="004E1253">
            <w:pPr>
              <w:pStyle w:val="afffffffff9"/>
              <w:jc w:val="left"/>
              <w:rPr>
                <w:szCs w:val="18"/>
                <w:lang w:val="fr-FR"/>
              </w:rPr>
            </w:pPr>
            <w:r w:rsidRPr="00207DA7">
              <w:rPr>
                <w:rFonts w:hint="eastAsia"/>
                <w:szCs w:val="18"/>
              </w:rPr>
              <w:t>断裂强度纬向</w:t>
            </w:r>
          </w:p>
        </w:tc>
        <w:tc>
          <w:tcPr>
            <w:tcW w:w="3112" w:type="dxa"/>
          </w:tcPr>
          <w:p w14:paraId="36008CA3" w14:textId="178ACE7A" w:rsidR="004E1253" w:rsidRPr="004E1253" w:rsidRDefault="004E1253" w:rsidP="004E1253">
            <w:pPr>
              <w:pStyle w:val="afffffffff9"/>
              <w:jc w:val="left"/>
              <w:rPr>
                <w:szCs w:val="18"/>
                <w:lang w:val="fr-FR"/>
              </w:rPr>
            </w:pPr>
            <w:r w:rsidRPr="004E1253">
              <w:rPr>
                <w:rFonts w:hint="eastAsia"/>
                <w:szCs w:val="18"/>
                <w:lang w:val="fr-FR"/>
              </w:rPr>
              <w:t>＞</w:t>
            </w:r>
            <w:r w:rsidRPr="00207DA7">
              <w:rPr>
                <w:rFonts w:hint="eastAsia"/>
                <w:szCs w:val="18"/>
              </w:rPr>
              <w:t>1000 N</w:t>
            </w:r>
          </w:p>
        </w:tc>
      </w:tr>
      <w:tr w:rsidR="00F96EBE" w14:paraId="0C00F177" w14:textId="77777777" w:rsidTr="00F96EBE">
        <w:trPr>
          <w:jc w:val="center"/>
        </w:trPr>
        <w:tc>
          <w:tcPr>
            <w:tcW w:w="3110" w:type="dxa"/>
            <w:vAlign w:val="center"/>
          </w:tcPr>
          <w:p w14:paraId="7174AABA" w14:textId="76FE7BF9" w:rsidR="00F96EBE" w:rsidRPr="004E1253" w:rsidRDefault="00F96EBE" w:rsidP="004A26D2">
            <w:pPr>
              <w:pStyle w:val="afffffffff9"/>
              <w:jc w:val="left"/>
              <w:rPr>
                <w:szCs w:val="18"/>
                <w:lang w:val="fr-FR"/>
              </w:rPr>
            </w:pPr>
            <w:r w:rsidRPr="004E1253">
              <w:rPr>
                <w:rFonts w:hint="eastAsia"/>
                <w:szCs w:val="18"/>
                <w:lang w:val="fr-FR"/>
              </w:rPr>
              <w:t>耐晒性</w:t>
            </w:r>
          </w:p>
        </w:tc>
        <w:tc>
          <w:tcPr>
            <w:tcW w:w="3112" w:type="dxa"/>
            <w:vAlign w:val="center"/>
          </w:tcPr>
          <w:p w14:paraId="121A0A11" w14:textId="29B8E1AB" w:rsidR="00F96EBE" w:rsidRPr="004E1253" w:rsidRDefault="00F96EBE" w:rsidP="004A26D2">
            <w:pPr>
              <w:pStyle w:val="afffffffff9"/>
              <w:jc w:val="left"/>
              <w:rPr>
                <w:szCs w:val="18"/>
                <w:lang w:val="fr-FR"/>
              </w:rPr>
            </w:pPr>
            <w:r w:rsidRPr="004E1253">
              <w:rPr>
                <w:rFonts w:hint="eastAsia"/>
                <w:szCs w:val="18"/>
                <w:lang w:val="fr-FR"/>
              </w:rPr>
              <w:t>＞6000</w:t>
            </w:r>
            <w:r w:rsidR="009678B5" w:rsidRPr="004E1253">
              <w:rPr>
                <w:rFonts w:hint="eastAsia"/>
                <w:szCs w:val="18"/>
                <w:lang w:val="fr-FR"/>
              </w:rPr>
              <w:t xml:space="preserve"> </w:t>
            </w:r>
            <w:r w:rsidRPr="004E1253">
              <w:rPr>
                <w:rFonts w:hint="eastAsia"/>
                <w:szCs w:val="18"/>
                <w:lang w:val="fr-FR"/>
              </w:rPr>
              <w:t>h</w:t>
            </w:r>
          </w:p>
        </w:tc>
      </w:tr>
      <w:tr w:rsidR="00F96EBE" w14:paraId="6EC83BF8" w14:textId="77777777" w:rsidTr="00F96EBE">
        <w:trPr>
          <w:jc w:val="center"/>
        </w:trPr>
        <w:tc>
          <w:tcPr>
            <w:tcW w:w="3110" w:type="dxa"/>
            <w:vAlign w:val="center"/>
          </w:tcPr>
          <w:p w14:paraId="1B3C1A0E" w14:textId="085E64E0" w:rsidR="00F96EBE" w:rsidRPr="004E1253" w:rsidRDefault="00F96EBE" w:rsidP="004A26D2">
            <w:pPr>
              <w:pStyle w:val="afffffffff9"/>
              <w:jc w:val="left"/>
              <w:rPr>
                <w:szCs w:val="18"/>
                <w:lang w:val="fr-FR"/>
              </w:rPr>
            </w:pPr>
            <w:r w:rsidRPr="004E1253">
              <w:rPr>
                <w:rFonts w:hint="eastAsia"/>
                <w:szCs w:val="18"/>
                <w:lang w:val="fr-FR"/>
              </w:rPr>
              <w:t>耐磨性</w:t>
            </w:r>
          </w:p>
        </w:tc>
        <w:tc>
          <w:tcPr>
            <w:tcW w:w="3112" w:type="dxa"/>
            <w:vAlign w:val="center"/>
          </w:tcPr>
          <w:p w14:paraId="4B0736A5" w14:textId="33A3C8B1" w:rsidR="00F96EBE" w:rsidRPr="004E1253" w:rsidRDefault="00F96EBE" w:rsidP="004A26D2">
            <w:pPr>
              <w:pStyle w:val="afffffffff9"/>
              <w:jc w:val="left"/>
              <w:rPr>
                <w:szCs w:val="18"/>
                <w:lang w:val="fr-FR"/>
              </w:rPr>
            </w:pPr>
            <w:r w:rsidRPr="004E1253">
              <w:rPr>
                <w:rFonts w:hint="eastAsia"/>
                <w:szCs w:val="18"/>
                <w:lang w:val="fr-FR"/>
              </w:rPr>
              <w:t>＞500</w:t>
            </w:r>
            <w:r w:rsidR="009678B5" w:rsidRPr="004E1253">
              <w:rPr>
                <w:rFonts w:hint="eastAsia"/>
                <w:szCs w:val="18"/>
                <w:lang w:val="fr-FR"/>
              </w:rPr>
              <w:t xml:space="preserve"> </w:t>
            </w:r>
            <w:r w:rsidRPr="004E1253">
              <w:rPr>
                <w:rFonts w:hint="eastAsia"/>
                <w:szCs w:val="18"/>
                <w:lang w:val="fr-FR"/>
              </w:rPr>
              <w:t>cycles</w:t>
            </w:r>
          </w:p>
        </w:tc>
      </w:tr>
    </w:tbl>
    <w:p w14:paraId="5DA1E0EF" w14:textId="25CFADD5" w:rsidR="00D41DEF" w:rsidRPr="00D41DEF" w:rsidRDefault="00D41DEF" w:rsidP="00E1431D">
      <w:pPr>
        <w:pStyle w:val="affffb"/>
        <w:ind w:firstLineChars="0" w:firstLine="0"/>
        <w:rPr>
          <w:highlight w:val="yellow"/>
        </w:rPr>
      </w:pPr>
    </w:p>
    <w:p w14:paraId="090F63BC" w14:textId="5F4B3BA4" w:rsidR="00160E4B" w:rsidRDefault="00340B54" w:rsidP="00160E4B">
      <w:pPr>
        <w:pStyle w:val="affc"/>
        <w:spacing w:before="240" w:after="240"/>
      </w:pPr>
      <w:bookmarkStart w:id="149" w:name="_Toc206072243"/>
      <w:bookmarkStart w:id="150" w:name="_Toc206072244"/>
      <w:bookmarkStart w:id="151" w:name="_Toc206072245"/>
      <w:bookmarkStart w:id="152" w:name="_Toc206072246"/>
      <w:bookmarkStart w:id="153" w:name="_Toc206072247"/>
      <w:bookmarkStart w:id="154" w:name="_Toc193273573"/>
      <w:bookmarkStart w:id="155" w:name="_Toc194389674"/>
      <w:bookmarkStart w:id="156" w:name="_Toc194391234"/>
      <w:bookmarkStart w:id="157" w:name="_Toc199149904"/>
      <w:bookmarkStart w:id="158" w:name="_Toc199150990"/>
      <w:bookmarkStart w:id="159" w:name="_Toc206072248"/>
      <w:bookmarkStart w:id="160" w:name="_Toc206599397"/>
      <w:bookmarkStart w:id="161" w:name="_Toc206599430"/>
      <w:bookmarkStart w:id="162" w:name="_Toc206770803"/>
      <w:bookmarkEnd w:id="149"/>
      <w:bookmarkEnd w:id="150"/>
      <w:bookmarkEnd w:id="151"/>
      <w:bookmarkEnd w:id="152"/>
      <w:bookmarkEnd w:id="153"/>
      <w:r>
        <w:rPr>
          <w:rFonts w:hint="eastAsia"/>
        </w:rPr>
        <w:t>被感知特性</w:t>
      </w:r>
      <w:bookmarkEnd w:id="154"/>
      <w:bookmarkEnd w:id="155"/>
      <w:bookmarkEnd w:id="156"/>
      <w:bookmarkEnd w:id="157"/>
      <w:bookmarkEnd w:id="158"/>
      <w:bookmarkEnd w:id="159"/>
      <w:bookmarkEnd w:id="160"/>
      <w:bookmarkEnd w:id="161"/>
      <w:bookmarkEnd w:id="162"/>
    </w:p>
    <w:p w14:paraId="5BE09421" w14:textId="6B12A2B0" w:rsidR="00F4717F" w:rsidRDefault="00340B54" w:rsidP="00F4717F">
      <w:pPr>
        <w:pStyle w:val="affd"/>
        <w:spacing w:before="120" w:after="120"/>
      </w:pPr>
      <w:bookmarkStart w:id="163" w:name="_Toc193273574"/>
      <w:bookmarkStart w:id="164" w:name="_Toc194389675"/>
      <w:bookmarkStart w:id="165" w:name="_Toc194391235"/>
      <w:bookmarkStart w:id="166" w:name="_Toc199149905"/>
      <w:bookmarkStart w:id="167" w:name="_Toc199150991"/>
      <w:bookmarkStart w:id="168" w:name="_Toc206072249"/>
      <w:bookmarkStart w:id="169" w:name="_Toc206599398"/>
      <w:bookmarkStart w:id="170" w:name="_Toc206599431"/>
      <w:bookmarkStart w:id="171" w:name="_Toc206770804"/>
      <w:r>
        <w:rPr>
          <w:rFonts w:hint="eastAsia"/>
        </w:rPr>
        <w:t>光学要求</w:t>
      </w:r>
      <w:bookmarkEnd w:id="163"/>
      <w:bookmarkEnd w:id="164"/>
      <w:bookmarkEnd w:id="165"/>
      <w:bookmarkEnd w:id="166"/>
      <w:bookmarkEnd w:id="167"/>
      <w:bookmarkEnd w:id="168"/>
      <w:bookmarkEnd w:id="169"/>
      <w:bookmarkEnd w:id="170"/>
      <w:bookmarkEnd w:id="171"/>
    </w:p>
    <w:p w14:paraId="3CCED711" w14:textId="77777777" w:rsidR="002A154C" w:rsidRDefault="003554DF" w:rsidP="002A154C">
      <w:pPr>
        <w:pStyle w:val="affe"/>
        <w:spacing w:before="120" w:after="120"/>
      </w:pPr>
      <w:r>
        <w:rPr>
          <w:rFonts w:hint="eastAsia"/>
        </w:rPr>
        <w:t>一般要求</w:t>
      </w:r>
    </w:p>
    <w:p w14:paraId="5401A8D8" w14:textId="5BA02181" w:rsidR="003554DF" w:rsidRDefault="003554DF" w:rsidP="002A154C">
      <w:pPr>
        <w:spacing w:line="240" w:lineRule="auto"/>
        <w:ind w:firstLineChars="200" w:firstLine="420"/>
        <w:jc w:val="left"/>
      </w:pPr>
      <w:r>
        <w:rPr>
          <w:rFonts w:hint="eastAsia"/>
        </w:rPr>
        <w:t>蹲姿儿童目标物光学特性应覆盖可见光和近红外光谱</w:t>
      </w:r>
      <w:r w:rsidR="00447F1E">
        <w:rPr>
          <w:rFonts w:hint="eastAsia"/>
        </w:rPr>
        <w:t>。</w:t>
      </w:r>
    </w:p>
    <w:p w14:paraId="5D5D9D7D" w14:textId="3666CADD" w:rsidR="003554DF" w:rsidRDefault="003554DF" w:rsidP="003554DF">
      <w:pPr>
        <w:spacing w:line="240" w:lineRule="auto"/>
        <w:ind w:firstLineChars="200" w:firstLine="420"/>
        <w:jc w:val="left"/>
      </w:pPr>
      <w:r>
        <w:rPr>
          <w:rFonts w:hint="eastAsia"/>
        </w:rPr>
        <w:t>远红外特性是可选的。</w:t>
      </w:r>
    </w:p>
    <w:p w14:paraId="11C10FFC" w14:textId="1322F117" w:rsidR="003554DF" w:rsidRDefault="003554DF" w:rsidP="003554DF">
      <w:pPr>
        <w:pStyle w:val="affe"/>
        <w:spacing w:before="120" w:after="120"/>
      </w:pPr>
      <w:r>
        <w:rPr>
          <w:rFonts w:hint="eastAsia"/>
        </w:rPr>
        <w:t>参考测量</w:t>
      </w:r>
    </w:p>
    <w:p w14:paraId="72D42E32" w14:textId="73AA7302" w:rsidR="003554DF" w:rsidRPr="003554DF" w:rsidRDefault="003554DF" w:rsidP="001858C2">
      <w:pPr>
        <w:spacing w:line="240" w:lineRule="auto"/>
        <w:ind w:firstLineChars="200" w:firstLine="420"/>
        <w:rPr>
          <w:rFonts w:hint="eastAsia"/>
        </w:rPr>
      </w:pPr>
      <w:r w:rsidRPr="00080290">
        <w:rPr>
          <w:rFonts w:hint="eastAsia"/>
        </w:rPr>
        <w:t>当需要进行</w:t>
      </w:r>
      <w:r>
        <w:rPr>
          <w:rFonts w:hint="eastAsia"/>
        </w:rPr>
        <w:t>参考</w:t>
      </w:r>
      <w:r w:rsidRPr="00080290">
        <w:rPr>
          <w:rFonts w:hint="eastAsia"/>
        </w:rPr>
        <w:t>测量时，所用传感器的类型、测量过程中的环境条件以及测量日期的信息应与参考对象的描述一起提供。</w:t>
      </w:r>
      <w:r>
        <w:rPr>
          <w:rFonts w:hint="eastAsia"/>
        </w:rPr>
        <w:t>对</w:t>
      </w:r>
      <w:r w:rsidRPr="00080290">
        <w:rPr>
          <w:rFonts w:hint="eastAsia"/>
        </w:rPr>
        <w:t>目标</w:t>
      </w:r>
      <w:r>
        <w:rPr>
          <w:rFonts w:hint="eastAsia"/>
        </w:rPr>
        <w:t>物的测量工具</w:t>
      </w:r>
      <w:r w:rsidRPr="00080290">
        <w:rPr>
          <w:rFonts w:hint="eastAsia"/>
        </w:rPr>
        <w:t>的</w:t>
      </w:r>
      <w:r>
        <w:rPr>
          <w:rFonts w:hint="eastAsia"/>
        </w:rPr>
        <w:t>精度</w:t>
      </w:r>
      <w:r w:rsidRPr="00080290">
        <w:rPr>
          <w:rFonts w:hint="eastAsia"/>
        </w:rPr>
        <w:t>应可</w:t>
      </w:r>
      <w:r>
        <w:rPr>
          <w:rFonts w:hint="eastAsia"/>
        </w:rPr>
        <w:t>溯源</w:t>
      </w:r>
      <w:r w:rsidRPr="00080290">
        <w:rPr>
          <w:rFonts w:hint="eastAsia"/>
        </w:rPr>
        <w:t>。</w:t>
      </w:r>
    </w:p>
    <w:p w14:paraId="3E66A642" w14:textId="529775E9" w:rsidR="00340B54" w:rsidRDefault="00385A3B" w:rsidP="00340B54">
      <w:pPr>
        <w:pStyle w:val="affe"/>
        <w:spacing w:before="120" w:after="120"/>
      </w:pPr>
      <w:r>
        <w:rPr>
          <w:rFonts w:hint="eastAsia"/>
        </w:rPr>
        <w:t>表面</w:t>
      </w:r>
      <w:r w:rsidR="009D5613">
        <w:rPr>
          <w:rFonts w:hint="eastAsia"/>
        </w:rPr>
        <w:t>和颜色</w:t>
      </w:r>
    </w:p>
    <w:p w14:paraId="79904A79" w14:textId="3139A8AF" w:rsidR="009D5613" w:rsidRPr="00080290" w:rsidRDefault="009D5613" w:rsidP="009D5613">
      <w:pPr>
        <w:spacing w:line="240" w:lineRule="auto"/>
        <w:ind w:firstLineChars="200" w:firstLine="420"/>
      </w:pPr>
      <w:r w:rsidRPr="00080290">
        <w:t>皮肤表面部分应为非反射性皮肤颜色。头发可以用假发代表，也可以通过其他方式整合到头部设计中。</w:t>
      </w:r>
    </w:p>
    <w:p w14:paraId="2F85EA89" w14:textId="404F717B" w:rsidR="009D5613" w:rsidRDefault="009D5613" w:rsidP="009D5613">
      <w:pPr>
        <w:spacing w:line="240" w:lineRule="auto"/>
        <w:ind w:firstLineChars="200" w:firstLine="420"/>
      </w:pPr>
      <w:r w:rsidRPr="00080290">
        <w:t>对于基于摄像头的系统，</w:t>
      </w:r>
      <w:r w:rsidR="003554DF">
        <w:rPr>
          <w:rFonts w:hint="eastAsia"/>
        </w:rPr>
        <w:t>可</w:t>
      </w:r>
      <w:r w:rsidRPr="00080290">
        <w:t>使用长袖</w:t>
      </w:r>
      <w:r w:rsidRPr="00080290">
        <w:t>T</w:t>
      </w:r>
      <w:r w:rsidRPr="00080290">
        <w:t>恤和不同颜色的裤子。建议使用黑色</w:t>
      </w:r>
      <w:r w:rsidR="003554DF">
        <w:rPr>
          <w:rFonts w:hint="eastAsia"/>
        </w:rPr>
        <w:t>上衣</w:t>
      </w:r>
      <w:r w:rsidRPr="00080290">
        <w:t>和蓝色裤</w:t>
      </w:r>
      <w:r w:rsidR="003554DF">
        <w:rPr>
          <w:rFonts w:hint="eastAsia"/>
        </w:rPr>
        <w:t>子</w:t>
      </w:r>
      <w:r w:rsidRPr="00080290">
        <w:t>。</w:t>
      </w:r>
      <w:r w:rsidR="00DB1D45">
        <w:rPr>
          <w:rFonts w:hint="eastAsia"/>
        </w:rPr>
        <w:t>衣服应贴合身体，不宜有过多变化。</w:t>
      </w:r>
      <w:r w:rsidRPr="00080290">
        <w:t>应遵循附</w:t>
      </w:r>
      <w:r>
        <w:rPr>
          <w:rFonts w:hint="eastAsia"/>
        </w:rPr>
        <w:t>录</w:t>
      </w:r>
      <w:r w:rsidR="00343EA6">
        <w:rPr>
          <w:rFonts w:hint="eastAsia"/>
        </w:rPr>
        <w:t>B</w:t>
      </w:r>
      <w:r w:rsidRPr="00080290">
        <w:t>规定的光学识别必要的</w:t>
      </w:r>
      <w:r>
        <w:rPr>
          <w:rFonts w:hint="eastAsia"/>
        </w:rPr>
        <w:t>特征</w:t>
      </w:r>
      <w:r w:rsidRPr="00080290">
        <w:t>。</w:t>
      </w:r>
    </w:p>
    <w:p w14:paraId="07FC96B6" w14:textId="53AA19B0" w:rsidR="003554DF" w:rsidRDefault="00B56242" w:rsidP="003554DF">
      <w:pPr>
        <w:pStyle w:val="affe"/>
        <w:spacing w:before="120" w:after="120"/>
      </w:pPr>
      <w:r>
        <w:rPr>
          <w:rFonts w:hint="eastAsia"/>
        </w:rPr>
        <w:t>近红外特性</w:t>
      </w:r>
      <w:r w:rsidR="00AB4D15">
        <w:rPr>
          <w:rFonts w:hint="eastAsia"/>
        </w:rPr>
        <w:t xml:space="preserve"> </w:t>
      </w:r>
    </w:p>
    <w:p w14:paraId="6A9CD774" w14:textId="1793542C" w:rsidR="003554DF" w:rsidRPr="003554DF" w:rsidRDefault="003554DF" w:rsidP="003554DF">
      <w:pPr>
        <w:pStyle w:val="affffb"/>
        <w:ind w:firstLine="420"/>
      </w:pPr>
      <w:r>
        <w:rPr>
          <w:rFonts w:hint="eastAsia"/>
        </w:rPr>
        <w:lastRenderedPageBreak/>
        <w:t>对于近红外光（850</w:t>
      </w:r>
      <w:r w:rsidR="002F045A">
        <w:rPr>
          <w:rFonts w:hint="eastAsia"/>
        </w:rPr>
        <w:t xml:space="preserve"> </w:t>
      </w:r>
      <w:r w:rsidR="00777EA5">
        <w:rPr>
          <w:rFonts w:hint="eastAsia"/>
        </w:rPr>
        <w:t>nm</w:t>
      </w:r>
      <w:r w:rsidR="009E1EF3">
        <w:rPr>
          <w:rFonts w:hint="eastAsia"/>
        </w:rPr>
        <w:t>～</w:t>
      </w:r>
      <w:r>
        <w:rPr>
          <w:rFonts w:hint="eastAsia"/>
        </w:rPr>
        <w:t>9</w:t>
      </w:r>
      <w:r w:rsidR="0094453E">
        <w:rPr>
          <w:rFonts w:hint="eastAsia"/>
        </w:rPr>
        <w:t>5</w:t>
      </w:r>
      <w:r>
        <w:rPr>
          <w:rFonts w:hint="eastAsia"/>
        </w:rPr>
        <w:t>0</w:t>
      </w:r>
      <w:r w:rsidR="002F045A">
        <w:rPr>
          <w:rFonts w:hint="eastAsia"/>
        </w:rPr>
        <w:t xml:space="preserve"> </w:t>
      </w:r>
      <w:r>
        <w:rPr>
          <w:rFonts w:hint="eastAsia"/>
        </w:rPr>
        <w:t>nm的波长），应满足</w:t>
      </w:r>
      <w:r w:rsidR="001937D2">
        <w:rPr>
          <w:rFonts w:hint="eastAsia"/>
        </w:rPr>
        <w:t>以</w:t>
      </w:r>
      <w:r>
        <w:rPr>
          <w:rFonts w:hint="eastAsia"/>
        </w:rPr>
        <w:t>下要求：</w:t>
      </w:r>
    </w:p>
    <w:p w14:paraId="6F7E1774" w14:textId="0A10DE60" w:rsidR="003554DF" w:rsidRPr="002B5E5F" w:rsidRDefault="003554DF" w:rsidP="003554DF">
      <w:pPr>
        <w:pStyle w:val="af2"/>
      </w:pPr>
      <w:r>
        <w:rPr>
          <w:rFonts w:hint="eastAsia"/>
        </w:rPr>
        <w:t>儿童</w:t>
      </w:r>
      <w:r w:rsidRPr="002B5E5F">
        <w:rPr>
          <w:rFonts w:hint="eastAsia"/>
        </w:rPr>
        <w:t>衣服的红外反射率应在</w:t>
      </w:r>
      <w:r w:rsidRPr="002B5E5F">
        <w:t>40％</w:t>
      </w:r>
      <w:r w:rsidR="004812AB">
        <w:rPr>
          <w:rFonts w:hint="eastAsia"/>
        </w:rPr>
        <w:t>～</w:t>
      </w:r>
      <w:r w:rsidRPr="002B5E5F">
        <w:t>60％的范围内；</w:t>
      </w:r>
    </w:p>
    <w:p w14:paraId="53569DDF" w14:textId="442FB9CE" w:rsidR="003554DF" w:rsidRPr="002B5E5F" w:rsidRDefault="003554DF" w:rsidP="003554DF">
      <w:pPr>
        <w:pStyle w:val="af2"/>
      </w:pPr>
      <w:r w:rsidRPr="002B5E5F">
        <w:rPr>
          <w:rFonts w:hint="eastAsia"/>
        </w:rPr>
        <w:t>可见的皮肤表面部分的红外反射率应与</w:t>
      </w:r>
      <w:r w:rsidR="00F30D33">
        <w:rPr>
          <w:rFonts w:hint="eastAsia"/>
        </w:rPr>
        <w:t>儿童</w:t>
      </w:r>
      <w:r w:rsidRPr="002B5E5F">
        <w:rPr>
          <w:rFonts w:hint="eastAsia"/>
        </w:rPr>
        <w:t>皮肤相符，范围为</w:t>
      </w:r>
      <w:r w:rsidRPr="002B5E5F">
        <w:t>40</w:t>
      </w:r>
      <w:r w:rsidR="00AA009B" w:rsidRPr="002B5E5F">
        <w:t>％</w:t>
      </w:r>
      <w:r w:rsidR="004812AB">
        <w:rPr>
          <w:rFonts w:hint="eastAsia"/>
        </w:rPr>
        <w:t>～</w:t>
      </w:r>
      <w:r w:rsidRPr="002B5E5F">
        <w:t>60</w:t>
      </w:r>
      <w:r w:rsidR="00AA009B" w:rsidRPr="002B5E5F">
        <w:t>％</w:t>
      </w:r>
      <w:r w:rsidRPr="002B5E5F">
        <w:t>；</w:t>
      </w:r>
    </w:p>
    <w:p w14:paraId="3CF36108" w14:textId="75F7DEC3" w:rsidR="003554DF" w:rsidRPr="002B5E5F" w:rsidRDefault="003554DF" w:rsidP="003554DF">
      <w:pPr>
        <w:pStyle w:val="af2"/>
      </w:pPr>
      <w:r w:rsidRPr="002B5E5F">
        <w:rPr>
          <w:rFonts w:hint="eastAsia"/>
        </w:rPr>
        <w:t>假发的红外反射率应与</w:t>
      </w:r>
      <w:r w:rsidR="00F30D33">
        <w:rPr>
          <w:rFonts w:hint="eastAsia"/>
        </w:rPr>
        <w:t>儿童</w:t>
      </w:r>
      <w:r w:rsidRPr="002B5E5F">
        <w:rPr>
          <w:rFonts w:hint="eastAsia"/>
        </w:rPr>
        <w:t>毛发相吻合，范围为</w:t>
      </w:r>
      <w:r w:rsidRPr="002B5E5F">
        <w:t>20</w:t>
      </w:r>
      <w:r w:rsidR="00AA009B" w:rsidRPr="002B5E5F">
        <w:t>％</w:t>
      </w:r>
      <w:r w:rsidR="004812AB">
        <w:rPr>
          <w:rFonts w:hint="eastAsia"/>
        </w:rPr>
        <w:t>～</w:t>
      </w:r>
      <w:r w:rsidRPr="002B5E5F">
        <w:t>60</w:t>
      </w:r>
      <w:r w:rsidR="00AA009B" w:rsidRPr="002B5E5F">
        <w:t>％</w:t>
      </w:r>
      <w:r w:rsidRPr="002B5E5F">
        <w:t>；</w:t>
      </w:r>
    </w:p>
    <w:p w14:paraId="5FDE54C2" w14:textId="40507238" w:rsidR="003554DF" w:rsidRDefault="003554DF" w:rsidP="003554DF">
      <w:pPr>
        <w:pStyle w:val="afffffffffffc"/>
        <w:ind w:firstLine="420"/>
        <w:jc w:val="both"/>
        <w:rPr>
          <w:rFonts w:ascii="宋体" w:eastAsia="宋体" w:hAnsi="宋体" w:hint="eastAsia"/>
          <w:szCs w:val="21"/>
        </w:rPr>
      </w:pPr>
      <w:r w:rsidRPr="002B5E5F">
        <w:rPr>
          <w:rFonts w:ascii="宋体" w:eastAsia="宋体" w:hAnsi="宋体" w:hint="eastAsia"/>
          <w:szCs w:val="21"/>
        </w:rPr>
        <w:t>在选择衣服时，应确保使用</w:t>
      </w:r>
      <w:r w:rsidRPr="002B5E5F">
        <w:rPr>
          <w:rFonts w:ascii="宋体" w:eastAsia="宋体" w:hAnsi="宋体"/>
          <w:szCs w:val="21"/>
        </w:rPr>
        <w:t>45°传感器</w:t>
      </w:r>
      <w:r w:rsidR="00467E24">
        <w:rPr>
          <w:rFonts w:ascii="宋体" w:eastAsia="宋体" w:hAnsi="宋体" w:hint="eastAsia"/>
          <w:szCs w:val="21"/>
        </w:rPr>
        <w:t>探头</w:t>
      </w:r>
      <w:r w:rsidRPr="002B5E5F">
        <w:rPr>
          <w:rFonts w:ascii="宋体" w:eastAsia="宋体" w:hAnsi="宋体"/>
          <w:szCs w:val="21"/>
        </w:rPr>
        <w:t>测量的红外反射率与使用90°传感器</w:t>
      </w:r>
      <w:r w:rsidR="00467E24">
        <w:rPr>
          <w:rFonts w:ascii="宋体" w:eastAsia="宋体" w:hAnsi="宋体" w:hint="eastAsia"/>
          <w:szCs w:val="21"/>
        </w:rPr>
        <w:t>探头</w:t>
      </w:r>
      <w:r w:rsidRPr="002B5E5F">
        <w:rPr>
          <w:rFonts w:ascii="宋体" w:eastAsia="宋体" w:hAnsi="宋体"/>
          <w:szCs w:val="21"/>
        </w:rPr>
        <w:t>测量的反射率相差不超过20％。</w:t>
      </w:r>
    </w:p>
    <w:p w14:paraId="467C8F71" w14:textId="24CC4DC0" w:rsidR="009D5613" w:rsidRDefault="003554DF" w:rsidP="003554DF">
      <w:pPr>
        <w:pStyle w:val="affe"/>
        <w:spacing w:before="120" w:after="120"/>
      </w:pPr>
      <w:r>
        <w:rPr>
          <w:rFonts w:hint="eastAsia"/>
        </w:rPr>
        <w:t>远红外特性</w:t>
      </w:r>
    </w:p>
    <w:p w14:paraId="5C60692F" w14:textId="112A2C59" w:rsidR="005730CE" w:rsidRPr="00E32E52" w:rsidRDefault="005730CE" w:rsidP="005730CE">
      <w:pPr>
        <w:spacing w:line="240" w:lineRule="auto"/>
        <w:ind w:firstLineChars="200" w:firstLine="420"/>
        <w:jc w:val="left"/>
      </w:pPr>
      <w:r w:rsidRPr="00E32E52">
        <w:rPr>
          <w:rFonts w:hint="eastAsia"/>
        </w:rPr>
        <w:t>具有此类特征的</w:t>
      </w:r>
      <w:r>
        <w:rPr>
          <w:rFonts w:hint="eastAsia"/>
        </w:rPr>
        <w:t>蹲姿儿童</w:t>
      </w:r>
      <w:r w:rsidRPr="00E32E52">
        <w:rPr>
          <w:rFonts w:hint="eastAsia"/>
        </w:rPr>
        <w:t>目标</w:t>
      </w:r>
      <w:r>
        <w:rPr>
          <w:rFonts w:hint="eastAsia"/>
        </w:rPr>
        <w:t>物</w:t>
      </w:r>
      <w:r w:rsidRPr="00E32E52">
        <w:rPr>
          <w:rFonts w:hint="eastAsia"/>
        </w:rPr>
        <w:t>应确保与相同大小的真实</w:t>
      </w:r>
      <w:r>
        <w:rPr>
          <w:rFonts w:hint="eastAsia"/>
        </w:rPr>
        <w:t>儿童相当</w:t>
      </w:r>
      <w:r w:rsidRPr="00E32E52">
        <w:rPr>
          <w:rFonts w:hint="eastAsia"/>
        </w:rPr>
        <w:t>。</w:t>
      </w:r>
    </w:p>
    <w:p w14:paraId="49E6A776" w14:textId="5D98BD6D" w:rsidR="005730CE" w:rsidRPr="00E32E52" w:rsidRDefault="005730CE" w:rsidP="005730CE">
      <w:pPr>
        <w:spacing w:line="240" w:lineRule="auto"/>
        <w:ind w:firstLineChars="200" w:firstLine="420"/>
        <w:jc w:val="left"/>
      </w:pPr>
      <w:r w:rsidRPr="00E32E52">
        <w:rPr>
          <w:rFonts w:hint="eastAsia"/>
        </w:rPr>
        <w:t>这些特性的表征应遵循</w:t>
      </w:r>
      <w:r w:rsidR="005C6C11">
        <w:rPr>
          <w:rFonts w:hint="eastAsia"/>
        </w:rPr>
        <w:t>以</w:t>
      </w:r>
      <w:r>
        <w:rPr>
          <w:rFonts w:hint="eastAsia"/>
        </w:rPr>
        <w:t>下测量</w:t>
      </w:r>
      <w:r w:rsidRPr="00E32E52">
        <w:rPr>
          <w:rFonts w:hint="eastAsia"/>
        </w:rPr>
        <w:t>步骤：</w:t>
      </w:r>
    </w:p>
    <w:p w14:paraId="30B3307C" w14:textId="59578A4B" w:rsidR="005730CE" w:rsidRPr="00C16DD2" w:rsidRDefault="005730CE" w:rsidP="00BC1CF9">
      <w:pPr>
        <w:pStyle w:val="af5"/>
        <w:numPr>
          <w:ilvl w:val="0"/>
          <w:numId w:val="33"/>
        </w:numPr>
      </w:pPr>
      <w:r>
        <w:rPr>
          <w:rFonts w:hint="eastAsia"/>
        </w:rPr>
        <w:t>儿童</w:t>
      </w:r>
      <w:r w:rsidRPr="00E32E52">
        <w:t>参考对象的测量；</w:t>
      </w:r>
    </w:p>
    <w:p w14:paraId="6557DDFC" w14:textId="32248221" w:rsidR="005730CE" w:rsidRPr="00C16DD2" w:rsidRDefault="005730CE" w:rsidP="00BC1CF9">
      <w:pPr>
        <w:pStyle w:val="af5"/>
      </w:pPr>
      <w:r w:rsidRPr="00E32E52">
        <w:t>确定</w:t>
      </w:r>
      <w:r w:rsidR="004D55FD">
        <w:rPr>
          <w:rFonts w:hint="eastAsia"/>
        </w:rPr>
        <w:t>边界</w:t>
      </w:r>
      <w:r w:rsidRPr="00E32E52">
        <w:t>；</w:t>
      </w:r>
    </w:p>
    <w:p w14:paraId="76EBFDB0" w14:textId="202886C3" w:rsidR="005730CE" w:rsidRDefault="00FA101D" w:rsidP="00BC1CF9">
      <w:pPr>
        <w:pStyle w:val="af5"/>
      </w:pPr>
      <w:r>
        <w:rPr>
          <w:rFonts w:hint="eastAsia"/>
        </w:rPr>
        <w:t>验证</w:t>
      </w:r>
      <w:r w:rsidR="005730CE">
        <w:rPr>
          <w:rFonts w:hint="eastAsia"/>
        </w:rPr>
        <w:t>蹲姿儿童</w:t>
      </w:r>
      <w:r w:rsidR="005730CE" w:rsidRPr="00E32E52">
        <w:t>目标</w:t>
      </w:r>
      <w:r>
        <w:rPr>
          <w:rFonts w:hint="eastAsia"/>
        </w:rPr>
        <w:t>物</w:t>
      </w:r>
      <w:r w:rsidR="00D3630B">
        <w:rPr>
          <w:rFonts w:hint="eastAsia"/>
        </w:rPr>
        <w:t>远红外</w:t>
      </w:r>
      <w:r w:rsidR="005730CE" w:rsidRPr="00E32E52">
        <w:t>测量值</w:t>
      </w:r>
      <w:r>
        <w:rPr>
          <w:rFonts w:hint="eastAsia"/>
        </w:rPr>
        <w:t>是否</w:t>
      </w:r>
      <w:r w:rsidR="005730CE" w:rsidRPr="00E32E52">
        <w:t>在边界内</w:t>
      </w:r>
      <w:r>
        <w:rPr>
          <w:rFonts w:hint="eastAsia"/>
        </w:rPr>
        <w:t>。</w:t>
      </w:r>
    </w:p>
    <w:p w14:paraId="55A5B883" w14:textId="6CE5C567" w:rsidR="005730CE" w:rsidRDefault="005730CE" w:rsidP="005730CE">
      <w:pPr>
        <w:pStyle w:val="affd"/>
        <w:spacing w:before="120" w:after="120"/>
      </w:pPr>
      <w:bookmarkStart w:id="172" w:name="_Toc193273575"/>
      <w:bookmarkStart w:id="173" w:name="_Toc194389676"/>
      <w:bookmarkStart w:id="174" w:name="_Toc194391236"/>
      <w:bookmarkStart w:id="175" w:name="_Toc199149906"/>
      <w:bookmarkStart w:id="176" w:name="_Toc199150992"/>
      <w:bookmarkStart w:id="177" w:name="_Toc206072250"/>
      <w:bookmarkStart w:id="178" w:name="_Toc206599399"/>
      <w:bookmarkStart w:id="179" w:name="_Toc206599432"/>
      <w:bookmarkStart w:id="180" w:name="_Toc206770805"/>
      <w:r>
        <w:rPr>
          <w:rFonts w:hint="eastAsia"/>
        </w:rPr>
        <w:t>雷达要求</w:t>
      </w:r>
      <w:bookmarkEnd w:id="172"/>
      <w:bookmarkEnd w:id="173"/>
      <w:bookmarkEnd w:id="174"/>
      <w:bookmarkEnd w:id="175"/>
      <w:bookmarkEnd w:id="176"/>
      <w:bookmarkEnd w:id="177"/>
      <w:bookmarkEnd w:id="178"/>
      <w:bookmarkEnd w:id="179"/>
      <w:bookmarkEnd w:id="180"/>
    </w:p>
    <w:p w14:paraId="48DA77B3" w14:textId="6EF39C82" w:rsidR="005730CE" w:rsidRDefault="005730CE" w:rsidP="005730CE">
      <w:pPr>
        <w:pStyle w:val="affe"/>
        <w:spacing w:before="120" w:after="120"/>
      </w:pPr>
      <w:r>
        <w:rPr>
          <w:rFonts w:hint="eastAsia"/>
        </w:rPr>
        <w:t>毫米波雷达</w:t>
      </w:r>
      <w:r w:rsidR="00362621">
        <w:rPr>
          <w:rFonts w:hint="eastAsia"/>
        </w:rPr>
        <w:t>特性</w:t>
      </w:r>
    </w:p>
    <w:p w14:paraId="69B03E6B" w14:textId="5456D642" w:rsidR="005730CE" w:rsidRPr="005730CE" w:rsidRDefault="005730CE" w:rsidP="005730CE">
      <w:pPr>
        <w:pStyle w:val="afff"/>
        <w:spacing w:before="120" w:after="120"/>
      </w:pPr>
      <w:r>
        <w:rPr>
          <w:rFonts w:hint="eastAsia"/>
        </w:rPr>
        <w:t>概述</w:t>
      </w:r>
    </w:p>
    <w:p w14:paraId="3EE87404" w14:textId="17E35C1F" w:rsidR="005730CE" w:rsidRDefault="005730CE" w:rsidP="005730CE">
      <w:pPr>
        <w:pStyle w:val="affffb"/>
        <w:ind w:firstLine="420"/>
      </w:pPr>
      <w:r>
        <w:rPr>
          <w:rFonts w:hint="eastAsia"/>
        </w:rPr>
        <w:t>本文件发布时，车载毫米波雷达使用(7</w:t>
      </w:r>
      <w:r w:rsidR="00D60396">
        <w:rPr>
          <w:rFonts w:hint="eastAsia"/>
        </w:rPr>
        <w:t>6</w:t>
      </w:r>
      <w:r>
        <w:rPr>
          <w:rFonts w:hint="eastAsia"/>
        </w:rPr>
        <w:t>-79)</w:t>
      </w:r>
      <w:r w:rsidR="00866B5D">
        <w:rPr>
          <w:rFonts w:hint="eastAsia"/>
        </w:rPr>
        <w:t xml:space="preserve"> </w:t>
      </w:r>
      <w:r>
        <w:rPr>
          <w:rFonts w:hint="eastAsia"/>
        </w:rPr>
        <w:t>GHz频率段。</w:t>
      </w:r>
    </w:p>
    <w:p w14:paraId="56814FCE" w14:textId="062544AD" w:rsidR="005730CE" w:rsidRDefault="005730CE" w:rsidP="005730CE">
      <w:pPr>
        <w:pStyle w:val="afff"/>
        <w:spacing w:before="120" w:after="120"/>
      </w:pPr>
      <w:r>
        <w:rPr>
          <w:rFonts w:hint="eastAsia"/>
        </w:rPr>
        <w:t>SCT的</w:t>
      </w:r>
      <w:r w:rsidR="00AD75F5">
        <w:rPr>
          <w:rFonts w:hint="eastAsia"/>
        </w:rPr>
        <w:t>雷达散射截面</w:t>
      </w:r>
      <w:r w:rsidR="00C33EDA">
        <w:rPr>
          <w:rFonts w:hint="eastAsia"/>
        </w:rPr>
        <w:t>（</w:t>
      </w:r>
      <w:r>
        <w:rPr>
          <w:rFonts w:hint="eastAsia"/>
        </w:rPr>
        <w:t>RCS</w:t>
      </w:r>
      <w:r w:rsidR="00C33EDA">
        <w:rPr>
          <w:rFonts w:hint="eastAsia"/>
        </w:rPr>
        <w:t>）</w:t>
      </w:r>
      <w:r>
        <w:rPr>
          <w:rFonts w:hint="eastAsia"/>
        </w:rPr>
        <w:t>测量</w:t>
      </w:r>
    </w:p>
    <w:p w14:paraId="240B2372" w14:textId="0FF27340" w:rsidR="000A3B66" w:rsidRDefault="005730CE" w:rsidP="000A3B66">
      <w:pPr>
        <w:pStyle w:val="affffb"/>
        <w:ind w:firstLineChars="0" w:firstLine="420"/>
        <w:jc w:val="left"/>
      </w:pPr>
      <w:r>
        <w:rPr>
          <w:rFonts w:hint="eastAsia"/>
        </w:rPr>
        <w:t>蹲姿儿童</w:t>
      </w:r>
      <w:r w:rsidRPr="00080290">
        <w:rPr>
          <w:rFonts w:hint="eastAsia"/>
        </w:rPr>
        <w:t>目标</w:t>
      </w:r>
      <w:r>
        <w:rPr>
          <w:rFonts w:hint="eastAsia"/>
        </w:rPr>
        <w:t>物</w:t>
      </w:r>
      <w:r w:rsidRPr="00080290">
        <w:rPr>
          <w:rFonts w:hint="eastAsia"/>
        </w:rPr>
        <w:t>的雷达反射特性应当与相同</w:t>
      </w:r>
      <w:r>
        <w:rPr>
          <w:rFonts w:hint="eastAsia"/>
        </w:rPr>
        <w:t>大小</w:t>
      </w:r>
      <w:r w:rsidRPr="00080290">
        <w:rPr>
          <w:rFonts w:hint="eastAsia"/>
        </w:rPr>
        <w:t>的</w:t>
      </w:r>
      <w:r>
        <w:rPr>
          <w:rFonts w:hint="eastAsia"/>
        </w:rPr>
        <w:t>真实儿童</w:t>
      </w:r>
      <w:r w:rsidRPr="00080290">
        <w:rPr>
          <w:rFonts w:hint="eastAsia"/>
        </w:rPr>
        <w:t>相当。雷达特性的</w:t>
      </w:r>
      <w:r w:rsidR="00D6634F">
        <w:rPr>
          <w:rFonts w:hint="eastAsia"/>
        </w:rPr>
        <w:t>测量见</w:t>
      </w:r>
      <w:r w:rsidRPr="00080290">
        <w:rPr>
          <w:rFonts w:hint="eastAsia"/>
        </w:rPr>
        <w:t>附录</w:t>
      </w:r>
      <w:r>
        <w:rPr>
          <w:rFonts w:hint="eastAsia"/>
        </w:rPr>
        <w:t>B</w:t>
      </w:r>
      <w:r w:rsidR="00D6634F">
        <w:rPr>
          <w:rFonts w:hint="eastAsia"/>
        </w:rPr>
        <w:t xml:space="preserve"> </w:t>
      </w:r>
      <w:r w:rsidRPr="00080290">
        <w:rPr>
          <w:rFonts w:hint="eastAsia"/>
        </w:rPr>
        <w:t>。</w:t>
      </w:r>
      <w:r w:rsidR="000A3B66">
        <w:rPr>
          <w:rFonts w:hint="eastAsia"/>
        </w:rPr>
        <w:t>以下给出测试样例如图1。</w:t>
      </w:r>
    </w:p>
    <w:p w14:paraId="5A3BB9B5" w14:textId="2E12D892" w:rsidR="000A3B66" w:rsidRDefault="000A3B66" w:rsidP="000A3B66">
      <w:pPr>
        <w:pStyle w:val="affffb"/>
        <w:ind w:firstLineChars="0" w:firstLine="0"/>
        <w:jc w:val="center"/>
      </w:pPr>
      <w:r>
        <w:drawing>
          <wp:inline distT="0" distB="0" distL="0" distR="0" wp14:anchorId="129214C8" wp14:editId="093403EB">
            <wp:extent cx="3152851" cy="2367167"/>
            <wp:effectExtent l="0" t="0" r="0" b="0"/>
            <wp:docPr id="8138036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6297" cy="2377262"/>
                    </a:xfrm>
                    <a:prstGeom prst="rect">
                      <a:avLst/>
                    </a:prstGeom>
                    <a:noFill/>
                    <a:ln>
                      <a:noFill/>
                    </a:ln>
                  </pic:spPr>
                </pic:pic>
              </a:graphicData>
            </a:graphic>
          </wp:inline>
        </w:drawing>
      </w:r>
    </w:p>
    <w:p w14:paraId="405047C5" w14:textId="4E1AD2D1" w:rsidR="000A3B66" w:rsidRPr="004C6839" w:rsidRDefault="00CE257F" w:rsidP="004C6839">
      <w:pPr>
        <w:pStyle w:val="afffffffffffc"/>
        <w:jc w:val="left"/>
        <w:rPr>
          <w:rFonts w:ascii="宋体" w:eastAsia="宋体" w:hAnsi="宋体" w:hint="eastAsia"/>
          <w:sz w:val="18"/>
          <w:szCs w:val="18"/>
        </w:rPr>
      </w:pPr>
      <w:r>
        <w:rPr>
          <w:rFonts w:ascii="宋体" w:eastAsia="宋体" w:hAnsi="宋体" w:hint="eastAsia"/>
          <w:sz w:val="18"/>
          <w:szCs w:val="18"/>
        </w:rPr>
        <w:t>标引序号说明</w:t>
      </w:r>
      <w:r w:rsidR="004C6839" w:rsidRPr="004C6839">
        <w:rPr>
          <w:rFonts w:ascii="宋体" w:eastAsia="宋体" w:hAnsi="宋体" w:hint="eastAsia"/>
          <w:sz w:val="18"/>
          <w:szCs w:val="18"/>
        </w:rPr>
        <w:t>：</w:t>
      </w:r>
    </w:p>
    <w:p w14:paraId="62DE236F" w14:textId="3B24A129" w:rsidR="000A3B66" w:rsidRPr="003B6F76" w:rsidRDefault="000A3B66" w:rsidP="000A3B66">
      <w:pPr>
        <w:pStyle w:val="afffffffffffc"/>
        <w:jc w:val="left"/>
        <w:rPr>
          <w:rFonts w:ascii="宋体" w:eastAsia="宋体" w:hAnsi="宋体" w:hint="eastAsia"/>
          <w:sz w:val="18"/>
          <w:szCs w:val="18"/>
        </w:rPr>
      </w:pPr>
      <w:r w:rsidRPr="003B6F76">
        <w:rPr>
          <w:rFonts w:ascii="宋体" w:eastAsia="宋体" w:hAnsi="宋体" w:hint="eastAsia"/>
          <w:sz w:val="18"/>
          <w:szCs w:val="18"/>
        </w:rPr>
        <w:t>1</w:t>
      </w:r>
      <w:r w:rsidR="006C108A">
        <w:rPr>
          <w:rFonts w:ascii="宋体" w:eastAsia="宋体" w:hAnsi="宋体" w:hint="eastAsia"/>
          <w:sz w:val="18"/>
          <w:szCs w:val="18"/>
        </w:rPr>
        <w:t>——</w:t>
      </w:r>
      <w:r w:rsidRPr="003B6F76">
        <w:rPr>
          <w:rFonts w:ascii="宋体" w:eastAsia="宋体" w:hAnsi="宋体" w:hint="eastAsia"/>
          <w:sz w:val="18"/>
          <w:szCs w:val="18"/>
        </w:rPr>
        <w:t>RCS上边界</w:t>
      </w:r>
    </w:p>
    <w:p w14:paraId="7F02557A" w14:textId="5D9F6FE1" w:rsidR="000A3B66" w:rsidRDefault="000A3B66" w:rsidP="000A3B66">
      <w:pPr>
        <w:pStyle w:val="afffffffffffc"/>
        <w:jc w:val="left"/>
        <w:rPr>
          <w:rFonts w:ascii="宋体" w:eastAsia="宋体" w:hAnsi="宋体" w:hint="eastAsia"/>
          <w:sz w:val="18"/>
          <w:szCs w:val="18"/>
        </w:rPr>
      </w:pPr>
      <w:r w:rsidRPr="003B6F76">
        <w:rPr>
          <w:rFonts w:ascii="宋体" w:eastAsia="宋体" w:hAnsi="宋体" w:hint="eastAsia"/>
          <w:sz w:val="18"/>
          <w:szCs w:val="18"/>
        </w:rPr>
        <w:t>2</w:t>
      </w:r>
      <w:r w:rsidR="006C108A">
        <w:rPr>
          <w:rFonts w:ascii="宋体" w:eastAsia="宋体" w:hAnsi="宋体" w:hint="eastAsia"/>
          <w:sz w:val="18"/>
          <w:szCs w:val="18"/>
        </w:rPr>
        <w:t>——</w:t>
      </w:r>
      <w:r w:rsidRPr="003B6F76">
        <w:rPr>
          <w:rFonts w:ascii="宋体" w:eastAsia="宋体" w:hAnsi="宋体" w:hint="eastAsia"/>
          <w:sz w:val="18"/>
          <w:szCs w:val="18"/>
        </w:rPr>
        <w:t>RCS下边界</w:t>
      </w:r>
    </w:p>
    <w:p w14:paraId="179628B4" w14:textId="46818DF4" w:rsidR="000A3B66" w:rsidRDefault="000A3B66" w:rsidP="000A3B66">
      <w:pPr>
        <w:pStyle w:val="afffffffffffc"/>
        <w:jc w:val="left"/>
        <w:rPr>
          <w:rFonts w:ascii="宋体" w:eastAsia="宋体" w:hAnsi="宋体" w:hint="eastAsia"/>
          <w:sz w:val="18"/>
          <w:szCs w:val="18"/>
        </w:rPr>
      </w:pPr>
      <w:r>
        <w:rPr>
          <w:rFonts w:ascii="宋体" w:eastAsia="宋体" w:hAnsi="宋体" w:hint="eastAsia"/>
          <w:sz w:val="18"/>
          <w:szCs w:val="18"/>
        </w:rPr>
        <w:t>X</w:t>
      </w:r>
      <w:r w:rsidR="006C108A">
        <w:rPr>
          <w:rFonts w:ascii="宋体" w:eastAsia="宋体" w:hAnsi="宋体" w:hint="eastAsia"/>
          <w:sz w:val="18"/>
          <w:szCs w:val="18"/>
        </w:rPr>
        <w:t>——</w:t>
      </w:r>
      <w:r>
        <w:rPr>
          <w:rFonts w:ascii="宋体" w:eastAsia="宋体" w:hAnsi="宋体" w:hint="eastAsia"/>
          <w:sz w:val="18"/>
          <w:szCs w:val="18"/>
        </w:rPr>
        <w:t>距离（m）</w:t>
      </w:r>
    </w:p>
    <w:p w14:paraId="76A42CC5" w14:textId="5831CA8D" w:rsidR="000A3B66" w:rsidRDefault="000A3B66" w:rsidP="000A3B66">
      <w:pPr>
        <w:pStyle w:val="afffffffffffc"/>
        <w:jc w:val="left"/>
        <w:rPr>
          <w:rFonts w:ascii="宋体" w:eastAsia="宋体" w:hAnsi="宋体" w:hint="eastAsia"/>
          <w:sz w:val="18"/>
          <w:szCs w:val="18"/>
        </w:rPr>
      </w:pPr>
      <w:r>
        <w:rPr>
          <w:rFonts w:ascii="宋体" w:eastAsia="宋体" w:hAnsi="宋体" w:hint="eastAsia"/>
          <w:sz w:val="18"/>
          <w:szCs w:val="18"/>
        </w:rPr>
        <w:t>Y</w:t>
      </w:r>
      <w:r w:rsidR="006C108A">
        <w:rPr>
          <w:rFonts w:ascii="宋体" w:eastAsia="宋体" w:hAnsi="宋体" w:hint="eastAsia"/>
          <w:sz w:val="18"/>
          <w:szCs w:val="18"/>
        </w:rPr>
        <w:t>——</w:t>
      </w:r>
      <w:r>
        <w:rPr>
          <w:rFonts w:ascii="宋体" w:eastAsia="宋体" w:hAnsi="宋体" w:hint="eastAsia"/>
          <w:sz w:val="18"/>
          <w:szCs w:val="18"/>
        </w:rPr>
        <w:t>RCS（</w:t>
      </w:r>
      <w:proofErr w:type="spellStart"/>
      <w:r>
        <w:rPr>
          <w:rFonts w:ascii="宋体" w:eastAsia="宋体" w:hAnsi="宋体" w:hint="eastAsia"/>
          <w:sz w:val="18"/>
          <w:szCs w:val="18"/>
        </w:rPr>
        <w:t>dBsm</w:t>
      </w:r>
      <w:proofErr w:type="spellEnd"/>
      <w:r>
        <w:rPr>
          <w:rFonts w:ascii="宋体" w:eastAsia="宋体" w:hAnsi="宋体" w:hint="eastAsia"/>
          <w:sz w:val="18"/>
          <w:szCs w:val="18"/>
        </w:rPr>
        <w:t>）</w:t>
      </w:r>
    </w:p>
    <w:p w14:paraId="1356884A" w14:textId="77777777" w:rsidR="000A3B66" w:rsidRDefault="000A3B66" w:rsidP="000A3B66">
      <w:pPr>
        <w:pStyle w:val="affffb"/>
        <w:ind w:firstLineChars="0" w:firstLine="0"/>
        <w:jc w:val="left"/>
      </w:pPr>
    </w:p>
    <w:p w14:paraId="79B74922" w14:textId="253681DB" w:rsidR="000A3B66" w:rsidRPr="00DB5573" w:rsidRDefault="000A3B66" w:rsidP="000A3B66">
      <w:pPr>
        <w:pStyle w:val="afffffffffffc"/>
        <w:spacing w:line="360" w:lineRule="auto"/>
        <w:rPr>
          <w:rFonts w:ascii="黑体" w:eastAsia="黑体" w:hAnsi="黑体" w:hint="eastAsia"/>
          <w:szCs w:val="21"/>
        </w:rPr>
      </w:pPr>
      <w:r w:rsidRPr="003B6F76">
        <w:rPr>
          <w:rFonts w:ascii="黑体" w:eastAsia="黑体" w:hAnsi="黑体" w:hint="eastAsia"/>
          <w:szCs w:val="21"/>
        </w:rPr>
        <w:t>图</w:t>
      </w:r>
      <w:r>
        <w:rPr>
          <w:rFonts w:ascii="黑体" w:eastAsia="黑体" w:hAnsi="黑体" w:hint="eastAsia"/>
          <w:szCs w:val="21"/>
        </w:rPr>
        <w:t>1</w:t>
      </w:r>
      <w:r w:rsidR="00BA036D">
        <w:rPr>
          <w:rFonts w:ascii="黑体" w:eastAsia="黑体" w:hAnsi="黑体" w:hint="eastAsia"/>
          <w:szCs w:val="21"/>
        </w:rPr>
        <w:t xml:space="preserve"> </w:t>
      </w:r>
      <w:r>
        <w:rPr>
          <w:rFonts w:ascii="黑体" w:eastAsia="黑体" w:hAnsi="黑体" w:hint="eastAsia"/>
          <w:szCs w:val="21"/>
        </w:rPr>
        <w:t>蹲姿儿童</w:t>
      </w:r>
      <w:r w:rsidRPr="003B6F76">
        <w:rPr>
          <w:rFonts w:ascii="黑体" w:eastAsia="黑体" w:hAnsi="黑体" w:hint="eastAsia"/>
          <w:szCs w:val="21"/>
        </w:rPr>
        <w:t>目标物</w:t>
      </w:r>
      <w:r>
        <w:rPr>
          <w:rFonts w:ascii="黑体" w:eastAsia="黑体" w:hAnsi="黑体" w:hint="eastAsia"/>
          <w:szCs w:val="21"/>
        </w:rPr>
        <w:t>在大陆408雷达</w:t>
      </w:r>
      <w:r w:rsidRPr="003B6F76">
        <w:rPr>
          <w:rFonts w:ascii="黑体" w:eastAsia="黑体" w:hAnsi="黑体" w:hint="eastAsia"/>
          <w:szCs w:val="21"/>
        </w:rPr>
        <w:t>下RCS边界测试样例</w:t>
      </w:r>
    </w:p>
    <w:p w14:paraId="76982030" w14:textId="439C8F50" w:rsidR="00D352D8" w:rsidRPr="006C4531" w:rsidRDefault="000A3B66" w:rsidP="006C4531">
      <w:pPr>
        <w:pStyle w:val="afffffffffffc"/>
        <w:ind w:firstLine="420"/>
        <w:jc w:val="both"/>
        <w:rPr>
          <w:rFonts w:ascii="宋体" w:eastAsia="宋体" w:hAnsi="宋体" w:hint="eastAsia"/>
          <w:szCs w:val="21"/>
        </w:rPr>
      </w:pPr>
      <w:r w:rsidRPr="00531E66">
        <w:rPr>
          <w:rFonts w:ascii="宋体" w:eastAsia="宋体" w:hAnsi="宋体" w:hint="eastAsia"/>
          <w:szCs w:val="21"/>
        </w:rPr>
        <w:t>使用其他传感器或安装位置获得的</w:t>
      </w:r>
      <w:r w:rsidRPr="00531E66">
        <w:rPr>
          <w:rFonts w:ascii="宋体" w:eastAsia="宋体" w:hAnsi="宋体"/>
          <w:szCs w:val="21"/>
        </w:rPr>
        <w:t>RCS值可能不同于图</w:t>
      </w:r>
      <w:r>
        <w:rPr>
          <w:rFonts w:ascii="宋体" w:eastAsia="宋体" w:hAnsi="宋体" w:hint="eastAsia"/>
          <w:szCs w:val="21"/>
        </w:rPr>
        <w:t>1</w:t>
      </w:r>
      <w:r w:rsidRPr="00531E66">
        <w:rPr>
          <w:rFonts w:ascii="宋体" w:eastAsia="宋体" w:hAnsi="宋体"/>
          <w:szCs w:val="21"/>
        </w:rPr>
        <w:t>中所示的值</w:t>
      </w:r>
      <w:r w:rsidRPr="00531E66">
        <w:rPr>
          <w:rFonts w:ascii="宋体" w:eastAsia="宋体" w:hAnsi="宋体" w:hint="eastAsia"/>
          <w:szCs w:val="21"/>
        </w:rPr>
        <w:t>。</w:t>
      </w:r>
      <w:r w:rsidRPr="00531E66">
        <w:rPr>
          <w:rFonts w:ascii="宋体" w:eastAsia="宋体" w:hAnsi="宋体"/>
          <w:szCs w:val="21"/>
        </w:rPr>
        <w:t>应</w:t>
      </w:r>
      <w:r>
        <w:rPr>
          <w:rFonts w:ascii="宋体" w:eastAsia="宋体" w:hAnsi="宋体" w:hint="eastAsia"/>
          <w:szCs w:val="21"/>
        </w:rPr>
        <w:t>对不同的雷达</w:t>
      </w:r>
      <w:r w:rsidRPr="00531E66">
        <w:rPr>
          <w:rFonts w:ascii="宋体" w:eastAsia="宋体" w:hAnsi="宋体"/>
          <w:szCs w:val="21"/>
        </w:rPr>
        <w:t>传感器确定平均RCS曲线的边界。</w:t>
      </w:r>
    </w:p>
    <w:p w14:paraId="64D4C85C" w14:textId="77777777" w:rsidR="00B86917" w:rsidRDefault="00B86917" w:rsidP="00B86917">
      <w:pPr>
        <w:pStyle w:val="affe"/>
        <w:spacing w:before="120" w:after="120"/>
      </w:pPr>
      <w:r>
        <w:rPr>
          <w:rFonts w:hint="eastAsia"/>
        </w:rPr>
        <w:t>激光雷达特性</w:t>
      </w:r>
    </w:p>
    <w:p w14:paraId="52174DCF" w14:textId="77777777" w:rsidR="00B86917" w:rsidRPr="00E32E52" w:rsidRDefault="00B86917" w:rsidP="00B86917">
      <w:pPr>
        <w:spacing w:line="240" w:lineRule="auto"/>
        <w:ind w:firstLineChars="200" w:firstLine="420"/>
        <w:jc w:val="left"/>
      </w:pPr>
      <w:r>
        <w:rPr>
          <w:rFonts w:hint="eastAsia"/>
        </w:rPr>
        <w:t>蹲姿儿童</w:t>
      </w:r>
      <w:r w:rsidRPr="00E32E52">
        <w:rPr>
          <w:rFonts w:hint="eastAsia"/>
        </w:rPr>
        <w:t>目标</w:t>
      </w:r>
      <w:r>
        <w:rPr>
          <w:rFonts w:hint="eastAsia"/>
        </w:rPr>
        <w:t>物</w:t>
      </w:r>
      <w:r w:rsidRPr="00E32E52">
        <w:rPr>
          <w:rFonts w:hint="eastAsia"/>
        </w:rPr>
        <w:t>应确保</w:t>
      </w:r>
      <w:r>
        <w:rPr>
          <w:rFonts w:hint="eastAsia"/>
        </w:rPr>
        <w:t>蹲姿儿童</w:t>
      </w:r>
      <w:r w:rsidRPr="00E32E52">
        <w:rPr>
          <w:rFonts w:hint="eastAsia"/>
        </w:rPr>
        <w:t>目标</w:t>
      </w:r>
      <w:r>
        <w:rPr>
          <w:rFonts w:hint="eastAsia"/>
        </w:rPr>
        <w:t>物</w:t>
      </w:r>
      <w:r w:rsidRPr="00E32E52">
        <w:rPr>
          <w:rFonts w:hint="eastAsia"/>
        </w:rPr>
        <w:t>的特征与相同大小的真实</w:t>
      </w:r>
      <w:r>
        <w:rPr>
          <w:rFonts w:hint="eastAsia"/>
        </w:rPr>
        <w:t>儿童的激光雷达点云反射特性相当</w:t>
      </w:r>
      <w:r w:rsidRPr="00E32E52">
        <w:rPr>
          <w:rFonts w:hint="eastAsia"/>
        </w:rPr>
        <w:t>。</w:t>
      </w:r>
    </w:p>
    <w:p w14:paraId="6310D69D" w14:textId="77777777" w:rsidR="00B86917" w:rsidRPr="00E32E52" w:rsidRDefault="00B86917" w:rsidP="00B86917">
      <w:pPr>
        <w:spacing w:line="240" w:lineRule="auto"/>
        <w:ind w:firstLineChars="200" w:firstLine="420"/>
        <w:jc w:val="left"/>
      </w:pPr>
      <w:r w:rsidRPr="00E32E52">
        <w:rPr>
          <w:rFonts w:hint="eastAsia"/>
        </w:rPr>
        <w:lastRenderedPageBreak/>
        <w:t>这些特性的表征应遵循</w:t>
      </w:r>
      <w:r>
        <w:rPr>
          <w:rFonts w:hint="eastAsia"/>
        </w:rPr>
        <w:t>以下测量</w:t>
      </w:r>
      <w:r w:rsidRPr="00E32E52">
        <w:rPr>
          <w:rFonts w:hint="eastAsia"/>
        </w:rPr>
        <w:t>步骤：</w:t>
      </w:r>
    </w:p>
    <w:p w14:paraId="18062BC4" w14:textId="77777777" w:rsidR="00B86917" w:rsidRPr="00C16DD2" w:rsidRDefault="00B86917" w:rsidP="00B86917">
      <w:pPr>
        <w:pStyle w:val="af5"/>
        <w:numPr>
          <w:ilvl w:val="0"/>
          <w:numId w:val="32"/>
        </w:numPr>
      </w:pPr>
      <w:r>
        <w:rPr>
          <w:rFonts w:hint="eastAsia"/>
        </w:rPr>
        <w:t>儿童</w:t>
      </w:r>
      <w:r w:rsidRPr="00E32E52">
        <w:t>参考对象的测量；</w:t>
      </w:r>
    </w:p>
    <w:p w14:paraId="3FC9B2CE" w14:textId="77777777" w:rsidR="00B86917" w:rsidRPr="00C16DD2" w:rsidRDefault="00B86917" w:rsidP="00B86917">
      <w:pPr>
        <w:pStyle w:val="af5"/>
      </w:pPr>
      <w:r w:rsidRPr="00E32E52">
        <w:t>确定</w:t>
      </w:r>
      <w:r>
        <w:rPr>
          <w:rFonts w:hint="eastAsia"/>
        </w:rPr>
        <w:t>反射率边界</w:t>
      </w:r>
      <w:r w:rsidRPr="00E32E52">
        <w:t>；</w:t>
      </w:r>
    </w:p>
    <w:p w14:paraId="37DD4FF2" w14:textId="77777777" w:rsidR="00B86917" w:rsidRDefault="00B86917" w:rsidP="00B86917">
      <w:pPr>
        <w:pStyle w:val="af5"/>
      </w:pPr>
      <w:r w:rsidRPr="00E32E52">
        <w:t>确认</w:t>
      </w:r>
      <w:r>
        <w:rPr>
          <w:rFonts w:hint="eastAsia"/>
        </w:rPr>
        <w:t>蹲姿儿童</w:t>
      </w:r>
      <w:r w:rsidRPr="00E32E52">
        <w:t>目标</w:t>
      </w:r>
      <w:r>
        <w:rPr>
          <w:rFonts w:hint="eastAsia"/>
        </w:rPr>
        <w:t>物激光雷达反射率是否</w:t>
      </w:r>
      <w:r w:rsidRPr="00E32E52">
        <w:t>在</w:t>
      </w:r>
      <w:r>
        <w:rPr>
          <w:rFonts w:hint="eastAsia"/>
        </w:rPr>
        <w:t>边界</w:t>
      </w:r>
      <w:r w:rsidRPr="00E32E52">
        <w:t>内。</w:t>
      </w:r>
    </w:p>
    <w:p w14:paraId="4EA74DA8" w14:textId="26CB8BFD" w:rsidR="00B86917" w:rsidRDefault="00B86917" w:rsidP="00B86917">
      <w:pPr>
        <w:pStyle w:val="affe"/>
        <w:spacing w:before="120" w:after="120"/>
      </w:pPr>
      <w:r>
        <w:rPr>
          <w:rFonts w:hint="eastAsia"/>
        </w:rPr>
        <w:t>超声波雷达特性</w:t>
      </w:r>
    </w:p>
    <w:p w14:paraId="7AE6958B" w14:textId="09053633" w:rsidR="00B86917" w:rsidRPr="00B86917" w:rsidRDefault="00B86917" w:rsidP="00B86917">
      <w:pPr>
        <w:pStyle w:val="affffb"/>
        <w:ind w:firstLine="420"/>
        <w:sectPr w:rsidR="00B86917" w:rsidRPr="00B86917" w:rsidSect="00F92E54">
          <w:pgSz w:w="11906" w:h="16838" w:code="9"/>
          <w:pgMar w:top="1928" w:right="1134" w:bottom="1134" w:left="1134" w:header="1418" w:footer="1134" w:gutter="284"/>
          <w:pgNumType w:start="1"/>
          <w:cols w:space="425"/>
          <w:formProt w:val="0"/>
          <w:docGrid w:linePitch="312"/>
        </w:sectPr>
      </w:pPr>
      <w:r>
        <w:rPr>
          <w:rFonts w:hint="eastAsia"/>
        </w:rPr>
        <w:t>蹲姿儿童目标物应确保蹲姿儿童目标物被超声波雷达探测到，可正常回波。</w:t>
      </w:r>
    </w:p>
    <w:p w14:paraId="2F2828DB" w14:textId="77777777" w:rsidR="00D60396" w:rsidRDefault="00D60396" w:rsidP="00D60396">
      <w:pPr>
        <w:pStyle w:val="af8"/>
        <w:rPr>
          <w:rFonts w:hint="eastAsia"/>
          <w:vanish w:val="0"/>
        </w:rPr>
      </w:pPr>
      <w:bookmarkStart w:id="181" w:name="BookMark5"/>
      <w:bookmarkEnd w:id="30"/>
    </w:p>
    <w:p w14:paraId="47AD30AC" w14:textId="77777777" w:rsidR="00D60396" w:rsidRDefault="00D60396" w:rsidP="00D60396">
      <w:pPr>
        <w:pStyle w:val="afe"/>
        <w:rPr>
          <w:vanish w:val="0"/>
        </w:rPr>
      </w:pPr>
    </w:p>
    <w:p w14:paraId="4FE9FDA3" w14:textId="3366B0A8" w:rsidR="00D60396" w:rsidRDefault="00D60396" w:rsidP="00D60396">
      <w:pPr>
        <w:pStyle w:val="aff3"/>
        <w:spacing w:after="120"/>
      </w:pPr>
      <w:r>
        <w:br/>
      </w:r>
      <w:bookmarkStart w:id="182" w:name="_Toc193273576"/>
      <w:bookmarkStart w:id="183" w:name="_Toc194389677"/>
      <w:bookmarkStart w:id="184" w:name="_Toc194391237"/>
      <w:bookmarkStart w:id="185" w:name="_Toc199149907"/>
      <w:bookmarkStart w:id="186" w:name="_Toc199150993"/>
      <w:bookmarkStart w:id="187" w:name="_Toc206072251"/>
      <w:bookmarkStart w:id="188" w:name="_Toc206599400"/>
      <w:bookmarkStart w:id="189" w:name="_Toc206599433"/>
      <w:bookmarkStart w:id="190" w:name="_Toc206770806"/>
      <w:r>
        <w:rPr>
          <w:rFonts w:hint="eastAsia"/>
        </w:rPr>
        <w:t>（规范性）</w:t>
      </w:r>
      <w:r>
        <w:br/>
      </w:r>
      <w:r>
        <w:rPr>
          <w:rFonts w:hint="eastAsia"/>
        </w:rPr>
        <w:t>蹲姿儿童目标物尺寸和姿势</w:t>
      </w:r>
      <w:bookmarkEnd w:id="182"/>
      <w:bookmarkEnd w:id="183"/>
      <w:bookmarkEnd w:id="184"/>
      <w:bookmarkEnd w:id="185"/>
      <w:bookmarkEnd w:id="186"/>
      <w:bookmarkEnd w:id="187"/>
      <w:bookmarkEnd w:id="188"/>
      <w:bookmarkEnd w:id="189"/>
      <w:bookmarkEnd w:id="190"/>
    </w:p>
    <w:p w14:paraId="1D033913" w14:textId="1F9BB1D4" w:rsidR="00D60396" w:rsidRDefault="00D60396" w:rsidP="00D60396">
      <w:pPr>
        <w:pStyle w:val="affffb"/>
        <w:ind w:firstLine="420"/>
      </w:pPr>
      <w:r>
        <w:rPr>
          <w:rFonts w:hint="eastAsia"/>
        </w:rPr>
        <w:t>表A.1提供了蹲姿儿童的尺寸和姿态信息。</w:t>
      </w:r>
    </w:p>
    <w:p w14:paraId="1E849888" w14:textId="1A81FA9D" w:rsidR="00D60396" w:rsidRDefault="00D60396" w:rsidP="00D60396">
      <w:pPr>
        <w:pStyle w:val="aff"/>
        <w:spacing w:before="120" w:after="120"/>
      </w:pPr>
      <w:r>
        <w:rPr>
          <w:rFonts w:hint="eastAsia"/>
        </w:rPr>
        <w:t>蹲姿儿童目标物尺寸和姿势</w:t>
      </w:r>
    </w:p>
    <w:tbl>
      <w:tblPr>
        <w:tblStyle w:val="afffffffffc"/>
        <w:tblW w:w="0" w:type="auto"/>
        <w:tblLook w:val="04A0" w:firstRow="1" w:lastRow="0" w:firstColumn="1" w:lastColumn="0" w:noHBand="0" w:noVBand="1"/>
      </w:tblPr>
      <w:tblGrid>
        <w:gridCol w:w="703"/>
        <w:gridCol w:w="2971"/>
        <w:gridCol w:w="1274"/>
        <w:gridCol w:w="992"/>
        <w:gridCol w:w="3394"/>
      </w:tblGrid>
      <w:tr w:rsidR="00FB5DF3" w14:paraId="60D01394" w14:textId="77777777" w:rsidTr="007D6EBE">
        <w:tc>
          <w:tcPr>
            <w:tcW w:w="704" w:type="dxa"/>
            <w:tcBorders>
              <w:top w:val="single" w:sz="8" w:space="0" w:color="auto"/>
              <w:left w:val="single" w:sz="8" w:space="0" w:color="auto"/>
              <w:bottom w:val="single" w:sz="8" w:space="0" w:color="auto"/>
              <w:right w:val="single" w:sz="4" w:space="0" w:color="auto"/>
            </w:tcBorders>
            <w:vAlign w:val="center"/>
          </w:tcPr>
          <w:p w14:paraId="6F4089E1" w14:textId="011CFC21" w:rsidR="00FB5DF3" w:rsidRPr="004E1253" w:rsidRDefault="00FB5DF3" w:rsidP="00DE3A34">
            <w:pPr>
              <w:pStyle w:val="affffb"/>
              <w:ind w:firstLineChars="0" w:firstLine="0"/>
              <w:jc w:val="center"/>
              <w:rPr>
                <w:sz w:val="18"/>
                <w:szCs w:val="18"/>
              </w:rPr>
            </w:pPr>
            <w:r w:rsidRPr="004E1253">
              <w:rPr>
                <w:rFonts w:hint="eastAsia"/>
                <w:sz w:val="18"/>
                <w:szCs w:val="18"/>
              </w:rPr>
              <w:t>序号</w:t>
            </w:r>
          </w:p>
        </w:tc>
        <w:tc>
          <w:tcPr>
            <w:tcW w:w="2977" w:type="dxa"/>
            <w:tcBorders>
              <w:top w:val="single" w:sz="8" w:space="0" w:color="auto"/>
              <w:left w:val="single" w:sz="4" w:space="0" w:color="auto"/>
              <w:bottom w:val="single" w:sz="8" w:space="0" w:color="auto"/>
              <w:right w:val="single" w:sz="4" w:space="0" w:color="auto"/>
            </w:tcBorders>
            <w:vAlign w:val="center"/>
          </w:tcPr>
          <w:p w14:paraId="19F6615F" w14:textId="4C764231" w:rsidR="00FB5DF3" w:rsidRPr="004E1253" w:rsidRDefault="00FB5DF3" w:rsidP="00DE3A34">
            <w:pPr>
              <w:pStyle w:val="affffb"/>
              <w:ind w:firstLineChars="0" w:firstLine="0"/>
              <w:jc w:val="center"/>
              <w:rPr>
                <w:sz w:val="18"/>
                <w:szCs w:val="18"/>
              </w:rPr>
            </w:pPr>
            <w:r w:rsidRPr="004E1253">
              <w:rPr>
                <w:rFonts w:hint="eastAsia"/>
                <w:sz w:val="18"/>
                <w:szCs w:val="18"/>
              </w:rPr>
              <w:t>尺寸项目</w:t>
            </w:r>
          </w:p>
        </w:tc>
        <w:tc>
          <w:tcPr>
            <w:tcW w:w="1276" w:type="dxa"/>
            <w:tcBorders>
              <w:top w:val="single" w:sz="8" w:space="0" w:color="auto"/>
              <w:left w:val="single" w:sz="4" w:space="0" w:color="auto"/>
              <w:bottom w:val="single" w:sz="8" w:space="0" w:color="auto"/>
              <w:right w:val="single" w:sz="4" w:space="0" w:color="auto"/>
            </w:tcBorders>
            <w:vAlign w:val="center"/>
          </w:tcPr>
          <w:p w14:paraId="1C022AE4" w14:textId="1FF4D07A" w:rsidR="00FB5DF3" w:rsidRPr="004E1253" w:rsidRDefault="00FB5DF3" w:rsidP="00DE3A34">
            <w:pPr>
              <w:pStyle w:val="affffb"/>
              <w:ind w:firstLineChars="0" w:firstLine="0"/>
              <w:jc w:val="center"/>
              <w:rPr>
                <w:sz w:val="18"/>
                <w:szCs w:val="18"/>
              </w:rPr>
            </w:pPr>
            <w:r w:rsidRPr="004E1253">
              <w:rPr>
                <w:rFonts w:hint="eastAsia"/>
                <w:sz w:val="18"/>
                <w:szCs w:val="18"/>
              </w:rPr>
              <w:t>数值</w:t>
            </w:r>
          </w:p>
        </w:tc>
        <w:tc>
          <w:tcPr>
            <w:tcW w:w="992" w:type="dxa"/>
            <w:tcBorders>
              <w:top w:val="single" w:sz="8" w:space="0" w:color="auto"/>
              <w:left w:val="single" w:sz="4" w:space="0" w:color="auto"/>
              <w:bottom w:val="single" w:sz="8" w:space="0" w:color="auto"/>
              <w:right w:val="single" w:sz="4" w:space="0" w:color="auto"/>
            </w:tcBorders>
            <w:vAlign w:val="center"/>
          </w:tcPr>
          <w:p w14:paraId="00DC5C1A" w14:textId="79DECF79" w:rsidR="00FB5DF3" w:rsidRPr="004E1253" w:rsidRDefault="00FB5DF3" w:rsidP="00DE3A34">
            <w:pPr>
              <w:pStyle w:val="affffb"/>
              <w:ind w:firstLineChars="0" w:firstLine="0"/>
              <w:jc w:val="center"/>
              <w:rPr>
                <w:sz w:val="18"/>
                <w:szCs w:val="18"/>
              </w:rPr>
            </w:pPr>
            <w:r w:rsidRPr="004E1253">
              <w:rPr>
                <w:rFonts w:hint="eastAsia"/>
                <w:sz w:val="18"/>
                <w:szCs w:val="18"/>
              </w:rPr>
              <w:t>单位</w:t>
            </w:r>
          </w:p>
        </w:tc>
        <w:tc>
          <w:tcPr>
            <w:tcW w:w="3395" w:type="dxa"/>
            <w:tcBorders>
              <w:top w:val="single" w:sz="8" w:space="0" w:color="auto"/>
              <w:left w:val="single" w:sz="4" w:space="0" w:color="auto"/>
              <w:bottom w:val="single" w:sz="8" w:space="0" w:color="auto"/>
              <w:right w:val="single" w:sz="8" w:space="0" w:color="auto"/>
            </w:tcBorders>
            <w:vAlign w:val="center"/>
          </w:tcPr>
          <w:p w14:paraId="1A343B35" w14:textId="40B5286B" w:rsidR="00FB5DF3" w:rsidRPr="004E1253" w:rsidRDefault="00FB5DF3" w:rsidP="00DE3A34">
            <w:pPr>
              <w:pStyle w:val="affffb"/>
              <w:ind w:firstLineChars="0" w:firstLine="0"/>
              <w:jc w:val="center"/>
              <w:rPr>
                <w:sz w:val="18"/>
                <w:szCs w:val="18"/>
              </w:rPr>
            </w:pPr>
            <w:r w:rsidRPr="004E1253">
              <w:rPr>
                <w:rFonts w:hint="eastAsia"/>
                <w:sz w:val="18"/>
                <w:szCs w:val="18"/>
              </w:rPr>
              <w:t>示意图</w:t>
            </w:r>
          </w:p>
        </w:tc>
      </w:tr>
      <w:tr w:rsidR="00FB5DF3" w14:paraId="1FCEC70E" w14:textId="77777777" w:rsidTr="007D6EBE">
        <w:trPr>
          <w:trHeight w:val="1302"/>
        </w:trPr>
        <w:tc>
          <w:tcPr>
            <w:tcW w:w="704" w:type="dxa"/>
            <w:tcBorders>
              <w:top w:val="single" w:sz="8" w:space="0" w:color="auto"/>
              <w:left w:val="single" w:sz="8" w:space="0" w:color="auto"/>
            </w:tcBorders>
            <w:vAlign w:val="center"/>
          </w:tcPr>
          <w:p w14:paraId="298BFEDE" w14:textId="0C3FF9F4" w:rsidR="00FB5DF3" w:rsidRPr="004E1253" w:rsidRDefault="00FB5DF3" w:rsidP="00DE3A34">
            <w:pPr>
              <w:pStyle w:val="affffb"/>
              <w:ind w:firstLineChars="0" w:firstLine="0"/>
              <w:jc w:val="center"/>
              <w:rPr>
                <w:sz w:val="18"/>
                <w:szCs w:val="18"/>
              </w:rPr>
            </w:pPr>
            <w:r w:rsidRPr="004E1253">
              <w:rPr>
                <w:rFonts w:hint="eastAsia"/>
                <w:sz w:val="18"/>
                <w:szCs w:val="18"/>
              </w:rPr>
              <w:t>1</w:t>
            </w:r>
          </w:p>
        </w:tc>
        <w:tc>
          <w:tcPr>
            <w:tcW w:w="2977" w:type="dxa"/>
            <w:tcBorders>
              <w:top w:val="single" w:sz="8" w:space="0" w:color="auto"/>
            </w:tcBorders>
            <w:vAlign w:val="center"/>
          </w:tcPr>
          <w:p w14:paraId="7ABD45EA" w14:textId="6FEA1B1D" w:rsidR="00FB5DF3" w:rsidRPr="004E1253" w:rsidRDefault="00FB5DF3" w:rsidP="007A5EDB">
            <w:pPr>
              <w:pStyle w:val="affffb"/>
              <w:ind w:firstLineChars="0" w:firstLine="0"/>
              <w:jc w:val="left"/>
              <w:rPr>
                <w:sz w:val="18"/>
                <w:szCs w:val="18"/>
              </w:rPr>
            </w:pPr>
            <w:r w:rsidRPr="004E1253">
              <w:rPr>
                <w:rFonts w:hint="eastAsia"/>
                <w:sz w:val="18"/>
                <w:szCs w:val="18"/>
              </w:rPr>
              <w:t>蹲姿高度</w:t>
            </w:r>
          </w:p>
        </w:tc>
        <w:tc>
          <w:tcPr>
            <w:tcW w:w="1276" w:type="dxa"/>
            <w:tcBorders>
              <w:top w:val="single" w:sz="8" w:space="0" w:color="auto"/>
            </w:tcBorders>
            <w:vAlign w:val="center"/>
          </w:tcPr>
          <w:p w14:paraId="4A3015D9" w14:textId="1AF641D1" w:rsidR="00FB5DF3" w:rsidRPr="004E1253" w:rsidRDefault="00FB5DF3" w:rsidP="00DE3A34">
            <w:pPr>
              <w:pStyle w:val="affffb"/>
              <w:ind w:firstLineChars="0" w:firstLine="0"/>
              <w:jc w:val="center"/>
              <w:rPr>
                <w:sz w:val="18"/>
                <w:szCs w:val="18"/>
              </w:rPr>
            </w:pPr>
            <w:r w:rsidRPr="004E1253">
              <w:rPr>
                <w:rFonts w:hint="eastAsia"/>
                <w:sz w:val="18"/>
                <w:szCs w:val="18"/>
              </w:rPr>
              <w:t>522±10</w:t>
            </w:r>
          </w:p>
        </w:tc>
        <w:tc>
          <w:tcPr>
            <w:tcW w:w="992" w:type="dxa"/>
            <w:tcBorders>
              <w:top w:val="single" w:sz="8" w:space="0" w:color="auto"/>
            </w:tcBorders>
            <w:vAlign w:val="center"/>
          </w:tcPr>
          <w:p w14:paraId="69D40B18" w14:textId="537F1D9D" w:rsidR="00FB5DF3" w:rsidRPr="004E1253" w:rsidRDefault="00FB5DF3" w:rsidP="00DE3A34">
            <w:pPr>
              <w:pStyle w:val="affffb"/>
              <w:ind w:firstLineChars="0" w:firstLine="0"/>
              <w:jc w:val="center"/>
              <w:rPr>
                <w:sz w:val="18"/>
                <w:szCs w:val="18"/>
              </w:rPr>
            </w:pPr>
            <w:r w:rsidRPr="004E1253">
              <w:rPr>
                <w:rFonts w:hint="eastAsia"/>
                <w:sz w:val="18"/>
                <w:szCs w:val="18"/>
              </w:rPr>
              <w:t>mm</w:t>
            </w:r>
          </w:p>
        </w:tc>
        <w:tc>
          <w:tcPr>
            <w:tcW w:w="3395" w:type="dxa"/>
            <w:vMerge w:val="restart"/>
            <w:tcBorders>
              <w:top w:val="single" w:sz="8" w:space="0" w:color="auto"/>
              <w:right w:val="single" w:sz="8" w:space="0" w:color="auto"/>
            </w:tcBorders>
            <w:vAlign w:val="center"/>
          </w:tcPr>
          <w:p w14:paraId="31C2F8C7" w14:textId="5A02AA47" w:rsidR="00FB5DF3" w:rsidRDefault="00FB5DF3" w:rsidP="00DE3A34">
            <w:pPr>
              <w:pStyle w:val="affffb"/>
              <w:ind w:firstLineChars="0" w:firstLine="0"/>
              <w:jc w:val="center"/>
            </w:pPr>
            <w:r>
              <w:drawing>
                <wp:inline distT="0" distB="0" distL="0" distR="0" wp14:anchorId="334B494D" wp14:editId="2B299B09">
                  <wp:extent cx="1419225" cy="1660671"/>
                  <wp:effectExtent l="0" t="0" r="0" b="0"/>
                  <wp:docPr id="7096432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43206" name=""/>
                          <pic:cNvPicPr/>
                        </pic:nvPicPr>
                        <pic:blipFill>
                          <a:blip r:embed="rId18"/>
                          <a:stretch>
                            <a:fillRect/>
                          </a:stretch>
                        </pic:blipFill>
                        <pic:spPr>
                          <a:xfrm>
                            <a:off x="0" y="0"/>
                            <a:ext cx="1425939" cy="1668528"/>
                          </a:xfrm>
                          <a:prstGeom prst="rect">
                            <a:avLst/>
                          </a:prstGeom>
                        </pic:spPr>
                      </pic:pic>
                    </a:graphicData>
                  </a:graphic>
                </wp:inline>
              </w:drawing>
            </w:r>
          </w:p>
        </w:tc>
      </w:tr>
      <w:tr w:rsidR="00FB5DF3" w14:paraId="2080B1D6" w14:textId="77777777" w:rsidTr="007D6EBE">
        <w:trPr>
          <w:trHeight w:val="1303"/>
        </w:trPr>
        <w:tc>
          <w:tcPr>
            <w:tcW w:w="704" w:type="dxa"/>
            <w:tcBorders>
              <w:left w:val="single" w:sz="8" w:space="0" w:color="auto"/>
            </w:tcBorders>
            <w:vAlign w:val="center"/>
          </w:tcPr>
          <w:p w14:paraId="5AB738FA" w14:textId="787A2A56" w:rsidR="00FB5DF3" w:rsidRPr="004E1253" w:rsidRDefault="00FB5DF3" w:rsidP="00DE3A34">
            <w:pPr>
              <w:pStyle w:val="affffb"/>
              <w:ind w:firstLineChars="0" w:firstLine="0"/>
              <w:jc w:val="center"/>
              <w:rPr>
                <w:sz w:val="18"/>
                <w:szCs w:val="18"/>
              </w:rPr>
            </w:pPr>
            <w:r w:rsidRPr="004E1253">
              <w:rPr>
                <w:rFonts w:hint="eastAsia"/>
                <w:sz w:val="18"/>
                <w:szCs w:val="18"/>
              </w:rPr>
              <w:t>2</w:t>
            </w:r>
          </w:p>
        </w:tc>
        <w:tc>
          <w:tcPr>
            <w:tcW w:w="2977" w:type="dxa"/>
            <w:vAlign w:val="center"/>
          </w:tcPr>
          <w:p w14:paraId="4211C74E" w14:textId="749B873B" w:rsidR="00FB5DF3" w:rsidRPr="004E1253" w:rsidRDefault="00FB5DF3" w:rsidP="007A5EDB">
            <w:pPr>
              <w:pStyle w:val="affffb"/>
              <w:ind w:firstLineChars="0" w:firstLine="0"/>
              <w:jc w:val="left"/>
              <w:rPr>
                <w:sz w:val="18"/>
                <w:szCs w:val="18"/>
              </w:rPr>
            </w:pPr>
            <w:r w:rsidRPr="004E1253">
              <w:rPr>
                <w:rFonts w:hint="eastAsia"/>
                <w:sz w:val="18"/>
                <w:szCs w:val="18"/>
              </w:rPr>
              <w:t>蹲姿宽度</w:t>
            </w:r>
          </w:p>
        </w:tc>
        <w:tc>
          <w:tcPr>
            <w:tcW w:w="1276" w:type="dxa"/>
            <w:vAlign w:val="center"/>
          </w:tcPr>
          <w:p w14:paraId="3F17D82C" w14:textId="517D65DC" w:rsidR="00FB5DF3" w:rsidRPr="004E1253" w:rsidRDefault="00FB5DF3" w:rsidP="00DE3A34">
            <w:pPr>
              <w:pStyle w:val="affffb"/>
              <w:ind w:firstLineChars="0" w:firstLine="0"/>
              <w:jc w:val="center"/>
              <w:rPr>
                <w:sz w:val="18"/>
                <w:szCs w:val="18"/>
              </w:rPr>
            </w:pPr>
            <w:r w:rsidRPr="004E1253">
              <w:rPr>
                <w:rFonts w:hint="eastAsia"/>
                <w:sz w:val="18"/>
                <w:szCs w:val="18"/>
              </w:rPr>
              <w:t>392±10</w:t>
            </w:r>
          </w:p>
        </w:tc>
        <w:tc>
          <w:tcPr>
            <w:tcW w:w="992" w:type="dxa"/>
            <w:vAlign w:val="center"/>
          </w:tcPr>
          <w:p w14:paraId="3A2BD684" w14:textId="07466C4D" w:rsidR="00FB5DF3" w:rsidRPr="004E1253" w:rsidRDefault="00FB5DF3" w:rsidP="00DE3A34">
            <w:pPr>
              <w:pStyle w:val="affffb"/>
              <w:ind w:firstLineChars="0" w:firstLine="0"/>
              <w:jc w:val="center"/>
              <w:rPr>
                <w:sz w:val="18"/>
                <w:szCs w:val="18"/>
              </w:rPr>
            </w:pPr>
            <w:r w:rsidRPr="004E1253">
              <w:rPr>
                <w:rFonts w:hint="eastAsia"/>
                <w:sz w:val="18"/>
                <w:szCs w:val="18"/>
              </w:rPr>
              <w:t>mm</w:t>
            </w:r>
          </w:p>
        </w:tc>
        <w:tc>
          <w:tcPr>
            <w:tcW w:w="3395" w:type="dxa"/>
            <w:vMerge/>
            <w:tcBorders>
              <w:right w:val="single" w:sz="8" w:space="0" w:color="auto"/>
            </w:tcBorders>
            <w:vAlign w:val="center"/>
          </w:tcPr>
          <w:p w14:paraId="10CCEBDA" w14:textId="06BA751F" w:rsidR="00FB5DF3" w:rsidRDefault="00FB5DF3" w:rsidP="00DE3A34">
            <w:pPr>
              <w:pStyle w:val="affffb"/>
              <w:ind w:firstLineChars="0" w:firstLine="0"/>
              <w:jc w:val="center"/>
            </w:pPr>
          </w:p>
        </w:tc>
      </w:tr>
      <w:tr w:rsidR="00F145BA" w14:paraId="67A09205" w14:textId="77777777" w:rsidTr="007D6EBE">
        <w:trPr>
          <w:trHeight w:val="883"/>
        </w:trPr>
        <w:tc>
          <w:tcPr>
            <w:tcW w:w="704" w:type="dxa"/>
            <w:tcBorders>
              <w:left w:val="single" w:sz="8" w:space="0" w:color="auto"/>
            </w:tcBorders>
            <w:vAlign w:val="center"/>
          </w:tcPr>
          <w:p w14:paraId="04331598" w14:textId="664B4A58" w:rsidR="00FB5DF3" w:rsidRPr="004E1253" w:rsidRDefault="00FB5DF3" w:rsidP="00DE3A34">
            <w:pPr>
              <w:pStyle w:val="affffb"/>
              <w:ind w:firstLineChars="0" w:firstLine="0"/>
              <w:jc w:val="center"/>
              <w:rPr>
                <w:sz w:val="18"/>
                <w:szCs w:val="18"/>
              </w:rPr>
            </w:pPr>
            <w:r w:rsidRPr="004E1253">
              <w:rPr>
                <w:rFonts w:hint="eastAsia"/>
                <w:sz w:val="18"/>
                <w:szCs w:val="18"/>
              </w:rPr>
              <w:t>3</w:t>
            </w:r>
          </w:p>
        </w:tc>
        <w:tc>
          <w:tcPr>
            <w:tcW w:w="2977" w:type="dxa"/>
            <w:vAlign w:val="center"/>
          </w:tcPr>
          <w:p w14:paraId="36D01A32" w14:textId="02211183" w:rsidR="00FB5DF3" w:rsidRPr="004E1253" w:rsidRDefault="00FB5DF3" w:rsidP="007A5EDB">
            <w:pPr>
              <w:pStyle w:val="affffb"/>
              <w:ind w:firstLineChars="0" w:firstLine="0"/>
              <w:jc w:val="left"/>
              <w:rPr>
                <w:sz w:val="18"/>
                <w:szCs w:val="18"/>
              </w:rPr>
            </w:pPr>
            <w:r w:rsidRPr="004E1253">
              <w:rPr>
                <w:rFonts w:hint="eastAsia"/>
                <w:sz w:val="18"/>
                <w:szCs w:val="18"/>
              </w:rPr>
              <w:t>蹲姿厚度</w:t>
            </w:r>
          </w:p>
        </w:tc>
        <w:tc>
          <w:tcPr>
            <w:tcW w:w="1276" w:type="dxa"/>
            <w:vAlign w:val="center"/>
          </w:tcPr>
          <w:p w14:paraId="6889CFEC" w14:textId="1874D4A5" w:rsidR="00FB5DF3" w:rsidRPr="004E1253" w:rsidRDefault="00FB5DF3" w:rsidP="00DE3A34">
            <w:pPr>
              <w:pStyle w:val="affffb"/>
              <w:ind w:firstLineChars="0" w:firstLine="0"/>
              <w:jc w:val="center"/>
              <w:rPr>
                <w:sz w:val="18"/>
                <w:szCs w:val="18"/>
              </w:rPr>
            </w:pPr>
            <w:r w:rsidRPr="004E1253">
              <w:rPr>
                <w:rFonts w:hint="eastAsia"/>
                <w:sz w:val="18"/>
                <w:szCs w:val="18"/>
              </w:rPr>
              <w:t>407±10</w:t>
            </w:r>
          </w:p>
        </w:tc>
        <w:tc>
          <w:tcPr>
            <w:tcW w:w="992" w:type="dxa"/>
            <w:vAlign w:val="center"/>
          </w:tcPr>
          <w:p w14:paraId="013241F9" w14:textId="2138ED4F" w:rsidR="00FB5DF3" w:rsidRPr="004E1253" w:rsidRDefault="00FB5DF3" w:rsidP="00DE3A34">
            <w:pPr>
              <w:pStyle w:val="affffb"/>
              <w:ind w:firstLineChars="0" w:firstLine="0"/>
              <w:jc w:val="center"/>
              <w:rPr>
                <w:sz w:val="18"/>
                <w:szCs w:val="18"/>
              </w:rPr>
            </w:pPr>
            <w:r w:rsidRPr="004E1253">
              <w:rPr>
                <w:rFonts w:hint="eastAsia"/>
                <w:sz w:val="18"/>
                <w:szCs w:val="18"/>
              </w:rPr>
              <w:t>mm</w:t>
            </w:r>
          </w:p>
        </w:tc>
        <w:tc>
          <w:tcPr>
            <w:tcW w:w="3395" w:type="dxa"/>
            <w:vMerge w:val="restart"/>
            <w:tcBorders>
              <w:right w:val="single" w:sz="8" w:space="0" w:color="auto"/>
            </w:tcBorders>
            <w:vAlign w:val="center"/>
          </w:tcPr>
          <w:p w14:paraId="09FA6FD2" w14:textId="6103A2A8" w:rsidR="00FB5DF3" w:rsidRDefault="00FB5DF3" w:rsidP="00DE3A34">
            <w:pPr>
              <w:pStyle w:val="affffb"/>
              <w:ind w:firstLineChars="0" w:firstLine="0"/>
              <w:jc w:val="center"/>
            </w:pPr>
            <w:r>
              <w:drawing>
                <wp:inline distT="0" distB="0" distL="0" distR="0" wp14:anchorId="6383EC68" wp14:editId="477CFFAF">
                  <wp:extent cx="1695450" cy="1695450"/>
                  <wp:effectExtent l="0" t="0" r="0" b="0"/>
                  <wp:docPr id="6282139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213902" name=""/>
                          <pic:cNvPicPr/>
                        </pic:nvPicPr>
                        <pic:blipFill>
                          <a:blip r:embed="rId19"/>
                          <a:stretch>
                            <a:fillRect/>
                          </a:stretch>
                        </pic:blipFill>
                        <pic:spPr>
                          <a:xfrm>
                            <a:off x="0" y="0"/>
                            <a:ext cx="1695450" cy="1695450"/>
                          </a:xfrm>
                          <a:prstGeom prst="rect">
                            <a:avLst/>
                          </a:prstGeom>
                        </pic:spPr>
                      </pic:pic>
                    </a:graphicData>
                  </a:graphic>
                </wp:inline>
              </w:drawing>
            </w:r>
          </w:p>
        </w:tc>
      </w:tr>
      <w:tr w:rsidR="00F145BA" w14:paraId="45EA6B6A" w14:textId="77777777" w:rsidTr="007D6EBE">
        <w:trPr>
          <w:trHeight w:val="883"/>
        </w:trPr>
        <w:tc>
          <w:tcPr>
            <w:tcW w:w="704" w:type="dxa"/>
            <w:tcBorders>
              <w:left w:val="single" w:sz="8" w:space="0" w:color="auto"/>
            </w:tcBorders>
            <w:vAlign w:val="center"/>
          </w:tcPr>
          <w:p w14:paraId="160EB5A4" w14:textId="5EE38481" w:rsidR="00FB5DF3" w:rsidRPr="004E1253" w:rsidRDefault="00FB5DF3" w:rsidP="00DE3A34">
            <w:pPr>
              <w:pStyle w:val="affffb"/>
              <w:ind w:firstLineChars="0" w:firstLine="0"/>
              <w:jc w:val="center"/>
              <w:rPr>
                <w:sz w:val="18"/>
                <w:szCs w:val="18"/>
              </w:rPr>
            </w:pPr>
            <w:r w:rsidRPr="004E1253">
              <w:rPr>
                <w:rFonts w:hint="eastAsia"/>
                <w:sz w:val="18"/>
                <w:szCs w:val="18"/>
              </w:rPr>
              <w:t>4</w:t>
            </w:r>
          </w:p>
        </w:tc>
        <w:tc>
          <w:tcPr>
            <w:tcW w:w="2977" w:type="dxa"/>
            <w:vAlign w:val="center"/>
          </w:tcPr>
          <w:p w14:paraId="4D5B16AA" w14:textId="006541B3" w:rsidR="00FB5DF3" w:rsidRPr="004E1253" w:rsidRDefault="00FB5DF3" w:rsidP="004441AA">
            <w:pPr>
              <w:pStyle w:val="affffb"/>
              <w:ind w:firstLineChars="0" w:firstLine="0"/>
              <w:jc w:val="left"/>
              <w:rPr>
                <w:sz w:val="18"/>
                <w:szCs w:val="18"/>
              </w:rPr>
            </w:pPr>
            <w:r w:rsidRPr="004E1253">
              <w:rPr>
                <w:rFonts w:hint="eastAsia"/>
                <w:sz w:val="18"/>
                <w:szCs w:val="18"/>
              </w:rPr>
              <w:t>头顶点-颈椎点连线与水平面夹角</w:t>
            </w:r>
          </w:p>
        </w:tc>
        <w:tc>
          <w:tcPr>
            <w:tcW w:w="1276" w:type="dxa"/>
            <w:vAlign w:val="center"/>
          </w:tcPr>
          <w:p w14:paraId="3A81598A" w14:textId="77C2E251" w:rsidR="00FB5DF3" w:rsidRPr="004E1253" w:rsidRDefault="00FB5DF3" w:rsidP="00DE3A34">
            <w:pPr>
              <w:pStyle w:val="affffb"/>
              <w:ind w:firstLineChars="0" w:firstLine="0"/>
              <w:jc w:val="center"/>
              <w:rPr>
                <w:sz w:val="18"/>
                <w:szCs w:val="18"/>
              </w:rPr>
            </w:pPr>
            <w:r w:rsidRPr="004E1253">
              <w:rPr>
                <w:rFonts w:hint="eastAsia"/>
                <w:sz w:val="18"/>
                <w:szCs w:val="18"/>
              </w:rPr>
              <w:t>19.4±0.2</w:t>
            </w:r>
          </w:p>
        </w:tc>
        <w:tc>
          <w:tcPr>
            <w:tcW w:w="992" w:type="dxa"/>
            <w:vAlign w:val="center"/>
          </w:tcPr>
          <w:p w14:paraId="73D7F021" w14:textId="59EA0FCF" w:rsidR="00FB5DF3" w:rsidRPr="004E1253" w:rsidRDefault="00F145BA" w:rsidP="00DE3A34">
            <w:pPr>
              <w:pStyle w:val="affffb"/>
              <w:ind w:firstLineChars="0" w:firstLine="0"/>
              <w:jc w:val="center"/>
              <w:rPr>
                <w:sz w:val="18"/>
                <w:szCs w:val="18"/>
              </w:rPr>
            </w:pPr>
            <w:bookmarkStart w:id="191" w:name="OLE_LINK1"/>
            <w:r w:rsidRPr="004E1253">
              <w:rPr>
                <w:rFonts w:hint="eastAsia"/>
                <w:sz w:val="18"/>
                <w:szCs w:val="18"/>
              </w:rPr>
              <w:t>deg(</w:t>
            </w:r>
            <w:r w:rsidR="00FB5DF3" w:rsidRPr="004E1253">
              <w:rPr>
                <w:rFonts w:hint="eastAsia"/>
                <w:sz w:val="18"/>
                <w:szCs w:val="18"/>
              </w:rPr>
              <w:t>°</w:t>
            </w:r>
            <w:r w:rsidRPr="004E1253">
              <w:rPr>
                <w:rFonts w:hint="eastAsia"/>
                <w:sz w:val="18"/>
                <w:szCs w:val="18"/>
              </w:rPr>
              <w:t>)</w:t>
            </w:r>
            <w:bookmarkEnd w:id="191"/>
          </w:p>
        </w:tc>
        <w:tc>
          <w:tcPr>
            <w:tcW w:w="3395" w:type="dxa"/>
            <w:vMerge/>
            <w:tcBorders>
              <w:right w:val="single" w:sz="8" w:space="0" w:color="auto"/>
            </w:tcBorders>
            <w:vAlign w:val="center"/>
          </w:tcPr>
          <w:p w14:paraId="0F54DE8C" w14:textId="0019AB94" w:rsidR="00FB5DF3" w:rsidRDefault="00FB5DF3" w:rsidP="00DE3A34">
            <w:pPr>
              <w:pStyle w:val="affffb"/>
              <w:ind w:firstLineChars="0" w:firstLine="0"/>
              <w:jc w:val="center"/>
            </w:pPr>
          </w:p>
        </w:tc>
      </w:tr>
      <w:tr w:rsidR="00F145BA" w14:paraId="70B7C6CE" w14:textId="77777777" w:rsidTr="007D6EBE">
        <w:trPr>
          <w:trHeight w:val="884"/>
        </w:trPr>
        <w:tc>
          <w:tcPr>
            <w:tcW w:w="704" w:type="dxa"/>
            <w:tcBorders>
              <w:left w:val="single" w:sz="8" w:space="0" w:color="auto"/>
            </w:tcBorders>
            <w:vAlign w:val="center"/>
          </w:tcPr>
          <w:p w14:paraId="4D279115" w14:textId="4A13C47E" w:rsidR="00FB5DF3" w:rsidRPr="004E1253" w:rsidRDefault="00FB5DF3" w:rsidP="00DE3A34">
            <w:pPr>
              <w:pStyle w:val="affffb"/>
              <w:ind w:firstLineChars="0" w:firstLine="0"/>
              <w:jc w:val="center"/>
              <w:rPr>
                <w:sz w:val="18"/>
                <w:szCs w:val="18"/>
              </w:rPr>
            </w:pPr>
            <w:r w:rsidRPr="004E1253">
              <w:rPr>
                <w:rFonts w:hint="eastAsia"/>
                <w:sz w:val="18"/>
                <w:szCs w:val="18"/>
              </w:rPr>
              <w:t>5</w:t>
            </w:r>
          </w:p>
        </w:tc>
        <w:tc>
          <w:tcPr>
            <w:tcW w:w="2977" w:type="dxa"/>
            <w:vAlign w:val="center"/>
          </w:tcPr>
          <w:p w14:paraId="01F5A8BA" w14:textId="01328675" w:rsidR="00FB5DF3" w:rsidRPr="004E1253" w:rsidRDefault="00FB5DF3" w:rsidP="004441AA">
            <w:pPr>
              <w:pStyle w:val="affffb"/>
              <w:ind w:firstLineChars="0" w:firstLine="0"/>
              <w:jc w:val="left"/>
              <w:rPr>
                <w:sz w:val="18"/>
                <w:szCs w:val="18"/>
              </w:rPr>
            </w:pPr>
            <w:r w:rsidRPr="004E1253">
              <w:rPr>
                <w:rFonts w:hint="eastAsia"/>
                <w:sz w:val="18"/>
                <w:szCs w:val="18"/>
              </w:rPr>
              <w:t>颈椎点-臀部连线与水平面夹角</w:t>
            </w:r>
          </w:p>
        </w:tc>
        <w:tc>
          <w:tcPr>
            <w:tcW w:w="1276" w:type="dxa"/>
            <w:vAlign w:val="center"/>
          </w:tcPr>
          <w:p w14:paraId="48568FBB" w14:textId="530C32C2" w:rsidR="00FB5DF3" w:rsidRPr="004E1253" w:rsidRDefault="00FB5DF3" w:rsidP="00DE3A34">
            <w:pPr>
              <w:pStyle w:val="affffb"/>
              <w:ind w:firstLineChars="0" w:firstLine="0"/>
              <w:jc w:val="center"/>
              <w:rPr>
                <w:sz w:val="18"/>
                <w:szCs w:val="18"/>
              </w:rPr>
            </w:pPr>
            <w:r w:rsidRPr="004E1253">
              <w:rPr>
                <w:rFonts w:hint="eastAsia"/>
                <w:sz w:val="18"/>
                <w:szCs w:val="18"/>
              </w:rPr>
              <w:t>67±0.2</w:t>
            </w:r>
          </w:p>
        </w:tc>
        <w:tc>
          <w:tcPr>
            <w:tcW w:w="992" w:type="dxa"/>
            <w:vAlign w:val="center"/>
          </w:tcPr>
          <w:p w14:paraId="0B72BC7F" w14:textId="3C7A9299" w:rsidR="00FB5DF3" w:rsidRPr="004E1253" w:rsidRDefault="00F145BA" w:rsidP="00DE3A34">
            <w:pPr>
              <w:pStyle w:val="affffb"/>
              <w:ind w:firstLineChars="0" w:firstLine="0"/>
              <w:jc w:val="center"/>
              <w:rPr>
                <w:sz w:val="18"/>
                <w:szCs w:val="18"/>
              </w:rPr>
            </w:pPr>
            <w:r w:rsidRPr="004E1253">
              <w:rPr>
                <w:rFonts w:hint="eastAsia"/>
                <w:sz w:val="18"/>
                <w:szCs w:val="18"/>
              </w:rPr>
              <w:t>deg(°)</w:t>
            </w:r>
          </w:p>
        </w:tc>
        <w:tc>
          <w:tcPr>
            <w:tcW w:w="3395" w:type="dxa"/>
            <w:vMerge/>
            <w:tcBorders>
              <w:right w:val="single" w:sz="8" w:space="0" w:color="auto"/>
            </w:tcBorders>
            <w:vAlign w:val="center"/>
          </w:tcPr>
          <w:p w14:paraId="3BD4E090" w14:textId="3E242380" w:rsidR="00FB5DF3" w:rsidRDefault="00FB5DF3" w:rsidP="00DE3A34">
            <w:pPr>
              <w:pStyle w:val="affffb"/>
              <w:ind w:firstLineChars="0" w:firstLine="0"/>
              <w:jc w:val="center"/>
            </w:pPr>
          </w:p>
        </w:tc>
      </w:tr>
      <w:tr w:rsidR="00F145BA" w14:paraId="0146D648" w14:textId="77777777" w:rsidTr="007D6EBE">
        <w:trPr>
          <w:trHeight w:val="607"/>
        </w:trPr>
        <w:tc>
          <w:tcPr>
            <w:tcW w:w="704" w:type="dxa"/>
            <w:tcBorders>
              <w:left w:val="single" w:sz="8" w:space="0" w:color="auto"/>
            </w:tcBorders>
            <w:vAlign w:val="center"/>
          </w:tcPr>
          <w:p w14:paraId="5552CC83" w14:textId="13C8033D" w:rsidR="00FB5DF3" w:rsidRPr="004E1253" w:rsidRDefault="00FB5DF3" w:rsidP="00DE3A34">
            <w:pPr>
              <w:pStyle w:val="affffb"/>
              <w:ind w:firstLineChars="0" w:firstLine="0"/>
              <w:jc w:val="center"/>
              <w:rPr>
                <w:sz w:val="18"/>
                <w:szCs w:val="18"/>
              </w:rPr>
            </w:pPr>
            <w:r w:rsidRPr="004E1253">
              <w:rPr>
                <w:rFonts w:hint="eastAsia"/>
                <w:sz w:val="18"/>
                <w:szCs w:val="18"/>
              </w:rPr>
              <w:t>6</w:t>
            </w:r>
          </w:p>
        </w:tc>
        <w:tc>
          <w:tcPr>
            <w:tcW w:w="2977" w:type="dxa"/>
            <w:vAlign w:val="center"/>
          </w:tcPr>
          <w:p w14:paraId="647CAB35" w14:textId="6690763A" w:rsidR="00FB5DF3" w:rsidRPr="004E1253" w:rsidRDefault="00FB5DF3" w:rsidP="004441AA">
            <w:pPr>
              <w:pStyle w:val="affffb"/>
              <w:ind w:firstLineChars="0" w:firstLine="0"/>
              <w:jc w:val="left"/>
              <w:rPr>
                <w:sz w:val="18"/>
                <w:szCs w:val="18"/>
              </w:rPr>
            </w:pPr>
            <w:r w:rsidRPr="004E1253">
              <w:rPr>
                <w:rFonts w:hint="eastAsia"/>
                <w:sz w:val="18"/>
                <w:szCs w:val="18"/>
              </w:rPr>
              <w:t>臀部-膝盖连线与水平面夹角</w:t>
            </w:r>
          </w:p>
        </w:tc>
        <w:tc>
          <w:tcPr>
            <w:tcW w:w="1276" w:type="dxa"/>
            <w:vAlign w:val="center"/>
          </w:tcPr>
          <w:p w14:paraId="1DC1067E" w14:textId="0DC2F281" w:rsidR="00FB5DF3" w:rsidRPr="004E1253" w:rsidRDefault="00FB5DF3" w:rsidP="00DE3A34">
            <w:pPr>
              <w:pStyle w:val="affffb"/>
              <w:ind w:firstLineChars="0" w:firstLine="0"/>
              <w:jc w:val="center"/>
              <w:rPr>
                <w:sz w:val="18"/>
                <w:szCs w:val="18"/>
              </w:rPr>
            </w:pPr>
            <w:r w:rsidRPr="004E1253">
              <w:rPr>
                <w:rFonts w:hint="eastAsia"/>
                <w:sz w:val="18"/>
                <w:szCs w:val="18"/>
              </w:rPr>
              <w:t>38.2±0.2</w:t>
            </w:r>
          </w:p>
        </w:tc>
        <w:tc>
          <w:tcPr>
            <w:tcW w:w="992" w:type="dxa"/>
            <w:vAlign w:val="center"/>
          </w:tcPr>
          <w:p w14:paraId="20A54B57" w14:textId="4A8E0589" w:rsidR="00FB5DF3" w:rsidRPr="004E1253" w:rsidRDefault="00F145BA" w:rsidP="00DE3A34">
            <w:pPr>
              <w:pStyle w:val="affffb"/>
              <w:ind w:firstLineChars="0" w:firstLine="0"/>
              <w:jc w:val="center"/>
              <w:rPr>
                <w:sz w:val="18"/>
                <w:szCs w:val="18"/>
              </w:rPr>
            </w:pPr>
            <w:r w:rsidRPr="004E1253">
              <w:rPr>
                <w:rFonts w:hint="eastAsia"/>
                <w:sz w:val="18"/>
                <w:szCs w:val="18"/>
              </w:rPr>
              <w:t>deg(°)</w:t>
            </w:r>
          </w:p>
        </w:tc>
        <w:tc>
          <w:tcPr>
            <w:tcW w:w="3395" w:type="dxa"/>
            <w:vMerge w:val="restart"/>
            <w:tcBorders>
              <w:right w:val="single" w:sz="8" w:space="0" w:color="auto"/>
            </w:tcBorders>
            <w:vAlign w:val="center"/>
          </w:tcPr>
          <w:p w14:paraId="1122DB61" w14:textId="5BABAA74" w:rsidR="00FB5DF3" w:rsidRDefault="00FB5DF3" w:rsidP="00DE3A34">
            <w:pPr>
              <w:pStyle w:val="affffb"/>
              <w:ind w:firstLineChars="0" w:firstLine="0"/>
              <w:jc w:val="center"/>
            </w:pPr>
            <w:r>
              <w:drawing>
                <wp:inline distT="0" distB="0" distL="0" distR="0" wp14:anchorId="63B713C8" wp14:editId="40E3E196">
                  <wp:extent cx="1514475" cy="1556804"/>
                  <wp:effectExtent l="0" t="0" r="0" b="5715"/>
                  <wp:docPr id="498102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0242" name=""/>
                          <pic:cNvPicPr/>
                        </pic:nvPicPr>
                        <pic:blipFill>
                          <a:blip r:embed="rId20"/>
                          <a:stretch>
                            <a:fillRect/>
                          </a:stretch>
                        </pic:blipFill>
                        <pic:spPr>
                          <a:xfrm>
                            <a:off x="0" y="0"/>
                            <a:ext cx="1521218" cy="1563736"/>
                          </a:xfrm>
                          <a:prstGeom prst="rect">
                            <a:avLst/>
                          </a:prstGeom>
                        </pic:spPr>
                      </pic:pic>
                    </a:graphicData>
                  </a:graphic>
                </wp:inline>
              </w:drawing>
            </w:r>
          </w:p>
        </w:tc>
      </w:tr>
      <w:tr w:rsidR="00F145BA" w14:paraId="766FB961" w14:textId="77777777" w:rsidTr="007D6EBE">
        <w:trPr>
          <w:trHeight w:val="608"/>
        </w:trPr>
        <w:tc>
          <w:tcPr>
            <w:tcW w:w="704" w:type="dxa"/>
            <w:tcBorders>
              <w:left w:val="single" w:sz="8" w:space="0" w:color="auto"/>
            </w:tcBorders>
            <w:vAlign w:val="center"/>
          </w:tcPr>
          <w:p w14:paraId="15974AEC" w14:textId="3122D6BF" w:rsidR="00FB5DF3" w:rsidRPr="004E1253" w:rsidRDefault="00FB5DF3" w:rsidP="00DE3A34">
            <w:pPr>
              <w:pStyle w:val="affffb"/>
              <w:ind w:firstLineChars="0" w:firstLine="0"/>
              <w:jc w:val="center"/>
              <w:rPr>
                <w:sz w:val="18"/>
                <w:szCs w:val="18"/>
              </w:rPr>
            </w:pPr>
            <w:r w:rsidRPr="004E1253">
              <w:rPr>
                <w:rFonts w:hint="eastAsia"/>
                <w:sz w:val="18"/>
                <w:szCs w:val="18"/>
              </w:rPr>
              <w:t>7</w:t>
            </w:r>
          </w:p>
        </w:tc>
        <w:tc>
          <w:tcPr>
            <w:tcW w:w="2977" w:type="dxa"/>
            <w:vAlign w:val="center"/>
          </w:tcPr>
          <w:p w14:paraId="6821ED24" w14:textId="5C210E25" w:rsidR="00FB5DF3" w:rsidRPr="004E1253" w:rsidRDefault="00FB5DF3" w:rsidP="004441AA">
            <w:pPr>
              <w:pStyle w:val="affffb"/>
              <w:ind w:firstLineChars="0" w:firstLine="0"/>
              <w:jc w:val="left"/>
              <w:rPr>
                <w:sz w:val="18"/>
                <w:szCs w:val="18"/>
              </w:rPr>
            </w:pPr>
            <w:r w:rsidRPr="004E1253">
              <w:rPr>
                <w:rFonts w:hint="eastAsia"/>
                <w:sz w:val="18"/>
                <w:szCs w:val="18"/>
              </w:rPr>
              <w:t>膝盖-脚踝连线与水平面夹角</w:t>
            </w:r>
          </w:p>
        </w:tc>
        <w:tc>
          <w:tcPr>
            <w:tcW w:w="1276" w:type="dxa"/>
            <w:vAlign w:val="center"/>
          </w:tcPr>
          <w:p w14:paraId="78936643" w14:textId="316CE3E9" w:rsidR="00FB5DF3" w:rsidRPr="004E1253" w:rsidRDefault="00FB5DF3" w:rsidP="00DE3A34">
            <w:pPr>
              <w:pStyle w:val="affffb"/>
              <w:ind w:firstLineChars="0" w:firstLine="0"/>
              <w:jc w:val="center"/>
              <w:rPr>
                <w:sz w:val="18"/>
                <w:szCs w:val="18"/>
              </w:rPr>
            </w:pPr>
            <w:r w:rsidRPr="004E1253">
              <w:rPr>
                <w:rFonts w:hint="eastAsia"/>
                <w:sz w:val="18"/>
                <w:szCs w:val="18"/>
              </w:rPr>
              <w:t>57±0.2</w:t>
            </w:r>
          </w:p>
        </w:tc>
        <w:tc>
          <w:tcPr>
            <w:tcW w:w="992" w:type="dxa"/>
            <w:vAlign w:val="center"/>
          </w:tcPr>
          <w:p w14:paraId="667E8DB4" w14:textId="030EBE80" w:rsidR="00FB5DF3" w:rsidRPr="004E1253" w:rsidRDefault="00F145BA" w:rsidP="00DE3A34">
            <w:pPr>
              <w:pStyle w:val="affffb"/>
              <w:ind w:firstLineChars="0" w:firstLine="0"/>
              <w:jc w:val="center"/>
              <w:rPr>
                <w:sz w:val="18"/>
                <w:szCs w:val="18"/>
              </w:rPr>
            </w:pPr>
            <w:r w:rsidRPr="004E1253">
              <w:rPr>
                <w:rFonts w:hint="eastAsia"/>
                <w:sz w:val="18"/>
                <w:szCs w:val="18"/>
              </w:rPr>
              <w:t>deg(°)</w:t>
            </w:r>
          </w:p>
        </w:tc>
        <w:tc>
          <w:tcPr>
            <w:tcW w:w="3395" w:type="dxa"/>
            <w:vMerge/>
            <w:tcBorders>
              <w:right w:val="single" w:sz="8" w:space="0" w:color="auto"/>
            </w:tcBorders>
            <w:vAlign w:val="center"/>
          </w:tcPr>
          <w:p w14:paraId="49C71B50" w14:textId="00480899" w:rsidR="00FB5DF3" w:rsidRDefault="00FB5DF3" w:rsidP="00DE3A34">
            <w:pPr>
              <w:pStyle w:val="affffb"/>
              <w:ind w:firstLineChars="0" w:firstLine="0"/>
              <w:jc w:val="center"/>
            </w:pPr>
          </w:p>
        </w:tc>
      </w:tr>
      <w:tr w:rsidR="00F145BA" w14:paraId="7904C3F0" w14:textId="77777777" w:rsidTr="007D6EBE">
        <w:trPr>
          <w:trHeight w:val="607"/>
        </w:trPr>
        <w:tc>
          <w:tcPr>
            <w:tcW w:w="704" w:type="dxa"/>
            <w:tcBorders>
              <w:left w:val="single" w:sz="8" w:space="0" w:color="auto"/>
            </w:tcBorders>
            <w:vAlign w:val="center"/>
          </w:tcPr>
          <w:p w14:paraId="3727BEF7" w14:textId="2E4437C3" w:rsidR="00FB5DF3" w:rsidRPr="004E1253" w:rsidRDefault="00FB5DF3" w:rsidP="00DE3A34">
            <w:pPr>
              <w:pStyle w:val="affffb"/>
              <w:ind w:firstLineChars="0" w:firstLine="0"/>
              <w:jc w:val="center"/>
              <w:rPr>
                <w:sz w:val="18"/>
                <w:szCs w:val="18"/>
              </w:rPr>
            </w:pPr>
            <w:r w:rsidRPr="004E1253">
              <w:rPr>
                <w:rFonts w:hint="eastAsia"/>
                <w:sz w:val="18"/>
                <w:szCs w:val="18"/>
              </w:rPr>
              <w:t>8</w:t>
            </w:r>
          </w:p>
        </w:tc>
        <w:tc>
          <w:tcPr>
            <w:tcW w:w="2977" w:type="dxa"/>
            <w:vAlign w:val="center"/>
          </w:tcPr>
          <w:p w14:paraId="0AD5E5F9" w14:textId="54B0A1DD" w:rsidR="00FB5DF3" w:rsidRPr="004E1253" w:rsidRDefault="00FB5DF3" w:rsidP="004441AA">
            <w:pPr>
              <w:pStyle w:val="affffb"/>
              <w:ind w:firstLineChars="0" w:firstLine="0"/>
              <w:jc w:val="left"/>
              <w:rPr>
                <w:sz w:val="18"/>
                <w:szCs w:val="18"/>
              </w:rPr>
            </w:pPr>
            <w:r w:rsidRPr="004E1253">
              <w:rPr>
                <w:rFonts w:hint="eastAsia"/>
                <w:sz w:val="18"/>
                <w:szCs w:val="18"/>
              </w:rPr>
              <w:t>脚踝-足尖连线与水平面夹角</w:t>
            </w:r>
          </w:p>
        </w:tc>
        <w:tc>
          <w:tcPr>
            <w:tcW w:w="1276" w:type="dxa"/>
            <w:vAlign w:val="center"/>
          </w:tcPr>
          <w:p w14:paraId="4AE42592" w14:textId="252CCFB1" w:rsidR="00FB5DF3" w:rsidRPr="004E1253" w:rsidRDefault="00FB5DF3" w:rsidP="00DE3A34">
            <w:pPr>
              <w:pStyle w:val="affffb"/>
              <w:ind w:firstLineChars="0" w:firstLine="0"/>
              <w:jc w:val="center"/>
              <w:rPr>
                <w:sz w:val="18"/>
                <w:szCs w:val="18"/>
              </w:rPr>
            </w:pPr>
            <w:r w:rsidRPr="004E1253">
              <w:rPr>
                <w:rFonts w:hint="eastAsia"/>
                <w:sz w:val="18"/>
                <w:szCs w:val="18"/>
              </w:rPr>
              <w:t>13.9±0.2</w:t>
            </w:r>
          </w:p>
        </w:tc>
        <w:tc>
          <w:tcPr>
            <w:tcW w:w="992" w:type="dxa"/>
            <w:vAlign w:val="center"/>
          </w:tcPr>
          <w:p w14:paraId="7C9CF041" w14:textId="1373C72D" w:rsidR="00FB5DF3" w:rsidRPr="004E1253" w:rsidRDefault="00F145BA" w:rsidP="00DE3A34">
            <w:pPr>
              <w:pStyle w:val="affffb"/>
              <w:ind w:firstLineChars="0" w:firstLine="0"/>
              <w:jc w:val="center"/>
              <w:rPr>
                <w:sz w:val="18"/>
                <w:szCs w:val="18"/>
              </w:rPr>
            </w:pPr>
            <w:r w:rsidRPr="004E1253">
              <w:rPr>
                <w:rFonts w:hint="eastAsia"/>
                <w:sz w:val="18"/>
                <w:szCs w:val="18"/>
              </w:rPr>
              <w:t>deg(°)</w:t>
            </w:r>
          </w:p>
        </w:tc>
        <w:tc>
          <w:tcPr>
            <w:tcW w:w="3395" w:type="dxa"/>
            <w:vMerge/>
            <w:tcBorders>
              <w:right w:val="single" w:sz="8" w:space="0" w:color="auto"/>
            </w:tcBorders>
            <w:vAlign w:val="center"/>
          </w:tcPr>
          <w:p w14:paraId="2D824102" w14:textId="200F0E1B" w:rsidR="00FB5DF3" w:rsidRDefault="00FB5DF3" w:rsidP="00DE3A34">
            <w:pPr>
              <w:pStyle w:val="affffb"/>
              <w:ind w:firstLineChars="0" w:firstLine="0"/>
              <w:jc w:val="center"/>
            </w:pPr>
          </w:p>
        </w:tc>
      </w:tr>
      <w:tr w:rsidR="00F145BA" w14:paraId="113D1D0E" w14:textId="77777777" w:rsidTr="007D6EBE">
        <w:trPr>
          <w:trHeight w:val="608"/>
        </w:trPr>
        <w:tc>
          <w:tcPr>
            <w:tcW w:w="704" w:type="dxa"/>
            <w:tcBorders>
              <w:left w:val="single" w:sz="8" w:space="0" w:color="auto"/>
              <w:bottom w:val="single" w:sz="4" w:space="0" w:color="auto"/>
            </w:tcBorders>
            <w:vAlign w:val="center"/>
          </w:tcPr>
          <w:p w14:paraId="46DDC2B3" w14:textId="3D54E4DB" w:rsidR="00FB5DF3" w:rsidRPr="004E1253" w:rsidRDefault="00FB5DF3" w:rsidP="00DE3A34">
            <w:pPr>
              <w:pStyle w:val="affffb"/>
              <w:ind w:firstLineChars="0" w:firstLine="0"/>
              <w:jc w:val="center"/>
              <w:rPr>
                <w:sz w:val="18"/>
                <w:szCs w:val="18"/>
              </w:rPr>
            </w:pPr>
            <w:r w:rsidRPr="004E1253">
              <w:rPr>
                <w:rFonts w:hint="eastAsia"/>
                <w:sz w:val="18"/>
                <w:szCs w:val="18"/>
              </w:rPr>
              <w:t>9</w:t>
            </w:r>
          </w:p>
        </w:tc>
        <w:tc>
          <w:tcPr>
            <w:tcW w:w="2977" w:type="dxa"/>
            <w:tcBorders>
              <w:bottom w:val="single" w:sz="4" w:space="0" w:color="auto"/>
            </w:tcBorders>
            <w:vAlign w:val="center"/>
          </w:tcPr>
          <w:p w14:paraId="44833840" w14:textId="2A6EFE9E" w:rsidR="00FB5DF3" w:rsidRPr="004E1253" w:rsidRDefault="00FB5DF3" w:rsidP="004441AA">
            <w:pPr>
              <w:pStyle w:val="affffb"/>
              <w:ind w:firstLineChars="0" w:firstLine="0"/>
              <w:jc w:val="left"/>
              <w:rPr>
                <w:sz w:val="18"/>
                <w:szCs w:val="18"/>
              </w:rPr>
            </w:pPr>
            <w:r w:rsidRPr="004E1253">
              <w:rPr>
                <w:rFonts w:hint="eastAsia"/>
                <w:sz w:val="18"/>
                <w:szCs w:val="18"/>
              </w:rPr>
              <w:t>肩峰-桡骨连线与冠状面夹角</w:t>
            </w:r>
          </w:p>
        </w:tc>
        <w:tc>
          <w:tcPr>
            <w:tcW w:w="1276" w:type="dxa"/>
            <w:tcBorders>
              <w:bottom w:val="single" w:sz="4" w:space="0" w:color="auto"/>
            </w:tcBorders>
            <w:vAlign w:val="center"/>
          </w:tcPr>
          <w:p w14:paraId="7911C650" w14:textId="7BC1EC3F" w:rsidR="00FB5DF3" w:rsidRPr="004E1253" w:rsidRDefault="00FB5DF3" w:rsidP="00DE3A34">
            <w:pPr>
              <w:pStyle w:val="affffb"/>
              <w:ind w:firstLineChars="0" w:firstLine="0"/>
              <w:jc w:val="center"/>
              <w:rPr>
                <w:sz w:val="18"/>
                <w:szCs w:val="18"/>
              </w:rPr>
            </w:pPr>
            <w:r w:rsidRPr="004E1253">
              <w:rPr>
                <w:rFonts w:hint="eastAsia"/>
                <w:sz w:val="18"/>
                <w:szCs w:val="18"/>
              </w:rPr>
              <w:t>10.7±0.2</w:t>
            </w:r>
          </w:p>
        </w:tc>
        <w:tc>
          <w:tcPr>
            <w:tcW w:w="992" w:type="dxa"/>
            <w:tcBorders>
              <w:bottom w:val="single" w:sz="4" w:space="0" w:color="auto"/>
            </w:tcBorders>
            <w:vAlign w:val="center"/>
          </w:tcPr>
          <w:p w14:paraId="17EAD0FB" w14:textId="17A230AF" w:rsidR="00FB5DF3" w:rsidRPr="004E1253" w:rsidRDefault="00F145BA" w:rsidP="00DE3A34">
            <w:pPr>
              <w:pStyle w:val="affffb"/>
              <w:ind w:firstLineChars="0" w:firstLine="0"/>
              <w:jc w:val="center"/>
              <w:rPr>
                <w:sz w:val="18"/>
                <w:szCs w:val="18"/>
              </w:rPr>
            </w:pPr>
            <w:r w:rsidRPr="004E1253">
              <w:rPr>
                <w:rFonts w:hint="eastAsia"/>
                <w:sz w:val="18"/>
                <w:szCs w:val="18"/>
              </w:rPr>
              <w:t>deg(°)</w:t>
            </w:r>
          </w:p>
        </w:tc>
        <w:tc>
          <w:tcPr>
            <w:tcW w:w="3395" w:type="dxa"/>
            <w:vMerge/>
            <w:tcBorders>
              <w:bottom w:val="single" w:sz="4" w:space="0" w:color="auto"/>
              <w:right w:val="single" w:sz="8" w:space="0" w:color="auto"/>
            </w:tcBorders>
            <w:vAlign w:val="center"/>
          </w:tcPr>
          <w:p w14:paraId="39F1EDD0" w14:textId="2BB9F4A3" w:rsidR="00FB5DF3" w:rsidRDefault="00FB5DF3" w:rsidP="00DE3A34">
            <w:pPr>
              <w:pStyle w:val="affffb"/>
              <w:ind w:firstLineChars="0" w:firstLine="0"/>
              <w:jc w:val="center"/>
            </w:pPr>
          </w:p>
        </w:tc>
      </w:tr>
      <w:tr w:rsidR="00FB5DF3" w14:paraId="5D5F53CE" w14:textId="77777777" w:rsidTr="007D6EBE">
        <w:trPr>
          <w:trHeight w:val="1225"/>
        </w:trPr>
        <w:tc>
          <w:tcPr>
            <w:tcW w:w="704" w:type="dxa"/>
            <w:tcBorders>
              <w:left w:val="single" w:sz="8" w:space="0" w:color="auto"/>
            </w:tcBorders>
            <w:vAlign w:val="center"/>
          </w:tcPr>
          <w:p w14:paraId="7090696A" w14:textId="50733406" w:rsidR="00FB5DF3" w:rsidRPr="004E1253" w:rsidRDefault="00FB5DF3" w:rsidP="00DE3A34">
            <w:pPr>
              <w:pStyle w:val="affffb"/>
              <w:ind w:firstLineChars="0" w:firstLine="0"/>
              <w:jc w:val="center"/>
              <w:rPr>
                <w:sz w:val="18"/>
                <w:szCs w:val="18"/>
              </w:rPr>
            </w:pPr>
            <w:r w:rsidRPr="004E1253">
              <w:rPr>
                <w:rFonts w:hint="eastAsia"/>
                <w:sz w:val="18"/>
                <w:szCs w:val="18"/>
              </w:rPr>
              <w:t>10</w:t>
            </w:r>
          </w:p>
        </w:tc>
        <w:tc>
          <w:tcPr>
            <w:tcW w:w="2977" w:type="dxa"/>
            <w:vAlign w:val="center"/>
          </w:tcPr>
          <w:p w14:paraId="6F2904B6" w14:textId="197863FF" w:rsidR="00FB5DF3" w:rsidRPr="004E1253" w:rsidRDefault="00FB5DF3" w:rsidP="004441AA">
            <w:pPr>
              <w:pStyle w:val="affffb"/>
              <w:ind w:firstLineChars="0" w:firstLine="0"/>
              <w:jc w:val="left"/>
              <w:rPr>
                <w:sz w:val="18"/>
                <w:szCs w:val="18"/>
              </w:rPr>
            </w:pPr>
            <w:r w:rsidRPr="004E1253">
              <w:rPr>
                <w:rFonts w:hint="eastAsia"/>
                <w:sz w:val="18"/>
                <w:szCs w:val="18"/>
              </w:rPr>
              <w:t>肩峰-桡骨连线与水平面夹角</w:t>
            </w:r>
          </w:p>
        </w:tc>
        <w:tc>
          <w:tcPr>
            <w:tcW w:w="1276" w:type="dxa"/>
            <w:vAlign w:val="center"/>
          </w:tcPr>
          <w:p w14:paraId="13A6A80A" w14:textId="5BC89AB5" w:rsidR="00FB5DF3" w:rsidRPr="004E1253" w:rsidRDefault="00FB5DF3" w:rsidP="00DE3A34">
            <w:pPr>
              <w:pStyle w:val="affffb"/>
              <w:ind w:firstLineChars="0" w:firstLine="0"/>
              <w:jc w:val="center"/>
              <w:rPr>
                <w:sz w:val="18"/>
                <w:szCs w:val="18"/>
              </w:rPr>
            </w:pPr>
            <w:r w:rsidRPr="004E1253">
              <w:rPr>
                <w:rFonts w:hint="eastAsia"/>
                <w:sz w:val="18"/>
                <w:szCs w:val="18"/>
              </w:rPr>
              <w:t>64.3±0.2</w:t>
            </w:r>
          </w:p>
        </w:tc>
        <w:tc>
          <w:tcPr>
            <w:tcW w:w="992" w:type="dxa"/>
            <w:vAlign w:val="center"/>
          </w:tcPr>
          <w:p w14:paraId="4A8A7EEA" w14:textId="1ED66AFC" w:rsidR="00FB5DF3" w:rsidRPr="004E1253" w:rsidRDefault="00F145BA" w:rsidP="00DE3A34">
            <w:pPr>
              <w:pStyle w:val="affffb"/>
              <w:ind w:firstLineChars="0" w:firstLine="0"/>
              <w:jc w:val="center"/>
              <w:rPr>
                <w:sz w:val="18"/>
                <w:szCs w:val="18"/>
              </w:rPr>
            </w:pPr>
            <w:r w:rsidRPr="004E1253">
              <w:rPr>
                <w:rFonts w:hint="eastAsia"/>
                <w:sz w:val="18"/>
                <w:szCs w:val="18"/>
              </w:rPr>
              <w:t>deg(°)</w:t>
            </w:r>
          </w:p>
        </w:tc>
        <w:tc>
          <w:tcPr>
            <w:tcW w:w="3395" w:type="dxa"/>
            <w:vMerge w:val="restart"/>
            <w:tcBorders>
              <w:right w:val="single" w:sz="8" w:space="0" w:color="auto"/>
            </w:tcBorders>
            <w:vAlign w:val="center"/>
          </w:tcPr>
          <w:p w14:paraId="7B894D17" w14:textId="7DCFF06F" w:rsidR="00FB5DF3" w:rsidRDefault="00DE3A34" w:rsidP="00DE3A34">
            <w:pPr>
              <w:pStyle w:val="affffb"/>
              <w:ind w:firstLineChars="0" w:firstLine="0"/>
              <w:jc w:val="center"/>
            </w:pPr>
            <w:r>
              <w:drawing>
                <wp:inline distT="0" distB="0" distL="0" distR="0" wp14:anchorId="2D47D706" wp14:editId="1962674D">
                  <wp:extent cx="1482835" cy="1501545"/>
                  <wp:effectExtent l="0" t="0" r="3175" b="3810"/>
                  <wp:docPr id="1110485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48591" name=""/>
                          <pic:cNvPicPr/>
                        </pic:nvPicPr>
                        <pic:blipFill>
                          <a:blip r:embed="rId21"/>
                          <a:stretch>
                            <a:fillRect/>
                          </a:stretch>
                        </pic:blipFill>
                        <pic:spPr>
                          <a:xfrm>
                            <a:off x="0" y="0"/>
                            <a:ext cx="1490515" cy="1509322"/>
                          </a:xfrm>
                          <a:prstGeom prst="rect">
                            <a:avLst/>
                          </a:prstGeom>
                        </pic:spPr>
                      </pic:pic>
                    </a:graphicData>
                  </a:graphic>
                </wp:inline>
              </w:drawing>
            </w:r>
          </w:p>
        </w:tc>
      </w:tr>
      <w:tr w:rsidR="00FB5DF3" w14:paraId="328261CA" w14:textId="77777777" w:rsidTr="007D6EBE">
        <w:trPr>
          <w:trHeight w:val="1225"/>
        </w:trPr>
        <w:tc>
          <w:tcPr>
            <w:tcW w:w="704" w:type="dxa"/>
            <w:tcBorders>
              <w:left w:val="single" w:sz="8" w:space="0" w:color="auto"/>
              <w:bottom w:val="single" w:sz="8" w:space="0" w:color="auto"/>
            </w:tcBorders>
            <w:vAlign w:val="center"/>
          </w:tcPr>
          <w:p w14:paraId="2D1EE7C5" w14:textId="4401250D" w:rsidR="00FB5DF3" w:rsidRPr="004E1253" w:rsidRDefault="00A2095C" w:rsidP="00DE3A34">
            <w:pPr>
              <w:pStyle w:val="affffb"/>
              <w:ind w:firstLineChars="0" w:firstLine="0"/>
              <w:jc w:val="center"/>
              <w:rPr>
                <w:sz w:val="18"/>
                <w:szCs w:val="18"/>
              </w:rPr>
            </w:pPr>
            <w:r w:rsidRPr="004E1253">
              <w:rPr>
                <w:rFonts w:hint="eastAsia"/>
                <w:sz w:val="18"/>
                <w:szCs w:val="18"/>
              </w:rPr>
              <w:t xml:space="preserve"> </w:t>
            </w:r>
            <w:r w:rsidR="00FB5DF3" w:rsidRPr="004E1253">
              <w:rPr>
                <w:rFonts w:hint="eastAsia"/>
                <w:sz w:val="18"/>
                <w:szCs w:val="18"/>
              </w:rPr>
              <w:t>11</w:t>
            </w:r>
          </w:p>
        </w:tc>
        <w:tc>
          <w:tcPr>
            <w:tcW w:w="2977" w:type="dxa"/>
            <w:tcBorders>
              <w:bottom w:val="single" w:sz="8" w:space="0" w:color="auto"/>
            </w:tcBorders>
            <w:vAlign w:val="center"/>
          </w:tcPr>
          <w:p w14:paraId="15AE338E" w14:textId="0CE2B55C" w:rsidR="00FB5DF3" w:rsidRPr="004E1253" w:rsidRDefault="00FB5DF3" w:rsidP="004441AA">
            <w:pPr>
              <w:pStyle w:val="affffb"/>
              <w:ind w:firstLineChars="0" w:firstLine="0"/>
              <w:jc w:val="left"/>
              <w:rPr>
                <w:sz w:val="18"/>
                <w:szCs w:val="18"/>
              </w:rPr>
            </w:pPr>
            <w:r w:rsidRPr="004E1253">
              <w:rPr>
                <w:rFonts w:hint="eastAsia"/>
                <w:sz w:val="18"/>
                <w:szCs w:val="18"/>
              </w:rPr>
              <w:t>肩峰-桡骨连线与矢状面夹角</w:t>
            </w:r>
          </w:p>
        </w:tc>
        <w:tc>
          <w:tcPr>
            <w:tcW w:w="1276" w:type="dxa"/>
            <w:tcBorders>
              <w:bottom w:val="single" w:sz="8" w:space="0" w:color="auto"/>
            </w:tcBorders>
            <w:vAlign w:val="center"/>
          </w:tcPr>
          <w:p w14:paraId="56FC90E5" w14:textId="20EB5F9C" w:rsidR="00FB5DF3" w:rsidRPr="004E1253" w:rsidRDefault="00FB5DF3" w:rsidP="00DE3A34">
            <w:pPr>
              <w:pStyle w:val="affffb"/>
              <w:ind w:firstLineChars="0" w:firstLine="0"/>
              <w:jc w:val="center"/>
              <w:rPr>
                <w:sz w:val="18"/>
                <w:szCs w:val="18"/>
              </w:rPr>
            </w:pPr>
            <w:r w:rsidRPr="004E1253">
              <w:rPr>
                <w:rFonts w:hint="eastAsia"/>
                <w:sz w:val="18"/>
                <w:szCs w:val="18"/>
              </w:rPr>
              <w:t>25.7±0.2</w:t>
            </w:r>
          </w:p>
        </w:tc>
        <w:tc>
          <w:tcPr>
            <w:tcW w:w="992" w:type="dxa"/>
            <w:tcBorders>
              <w:bottom w:val="single" w:sz="8" w:space="0" w:color="auto"/>
            </w:tcBorders>
            <w:vAlign w:val="center"/>
          </w:tcPr>
          <w:p w14:paraId="61CC12B7" w14:textId="10A3BBD7" w:rsidR="00FB5DF3" w:rsidRPr="004E1253" w:rsidRDefault="00F145BA" w:rsidP="00DE3A34">
            <w:pPr>
              <w:pStyle w:val="affffb"/>
              <w:ind w:firstLineChars="0" w:firstLine="0"/>
              <w:jc w:val="center"/>
              <w:rPr>
                <w:sz w:val="18"/>
                <w:szCs w:val="18"/>
              </w:rPr>
            </w:pPr>
            <w:r w:rsidRPr="004E1253">
              <w:rPr>
                <w:rFonts w:hint="eastAsia"/>
                <w:sz w:val="18"/>
                <w:szCs w:val="18"/>
              </w:rPr>
              <w:t>deg(°)</w:t>
            </w:r>
          </w:p>
        </w:tc>
        <w:tc>
          <w:tcPr>
            <w:tcW w:w="3395" w:type="dxa"/>
            <w:vMerge/>
            <w:tcBorders>
              <w:bottom w:val="single" w:sz="8" w:space="0" w:color="auto"/>
              <w:right w:val="single" w:sz="8" w:space="0" w:color="auto"/>
            </w:tcBorders>
          </w:tcPr>
          <w:p w14:paraId="324F97E1" w14:textId="3E33BC50" w:rsidR="00FB5DF3" w:rsidRDefault="00FB5DF3" w:rsidP="00D60396">
            <w:pPr>
              <w:pStyle w:val="affffb"/>
              <w:ind w:firstLineChars="0" w:firstLine="0"/>
              <w:jc w:val="center"/>
            </w:pPr>
          </w:p>
        </w:tc>
      </w:tr>
    </w:tbl>
    <w:p w14:paraId="7A95B282" w14:textId="77777777" w:rsidR="009724AA" w:rsidRDefault="009724AA" w:rsidP="00D60396">
      <w:pPr>
        <w:pStyle w:val="affffb"/>
        <w:ind w:firstLine="420"/>
        <w:sectPr w:rsidR="009724AA" w:rsidSect="00D60396">
          <w:pgSz w:w="11906" w:h="16838" w:code="9"/>
          <w:pgMar w:top="1928" w:right="1134" w:bottom="1134" w:left="1134" w:header="1418" w:footer="1134" w:gutter="284"/>
          <w:lnNumType w:countBy="1" w:restart="continuous"/>
          <w:cols w:space="425"/>
          <w:formProt w:val="0"/>
          <w:docGrid w:linePitch="312"/>
        </w:sectPr>
      </w:pPr>
    </w:p>
    <w:p w14:paraId="658E91A8" w14:textId="77777777" w:rsidR="00D60396" w:rsidRDefault="00D60396" w:rsidP="009724AA">
      <w:pPr>
        <w:pStyle w:val="af8"/>
        <w:rPr>
          <w:rFonts w:hint="eastAsia"/>
          <w:vanish w:val="0"/>
        </w:rPr>
      </w:pPr>
    </w:p>
    <w:p w14:paraId="2ECB6670" w14:textId="77777777" w:rsidR="009724AA" w:rsidRDefault="009724AA" w:rsidP="009724AA">
      <w:pPr>
        <w:pStyle w:val="afe"/>
        <w:rPr>
          <w:vanish w:val="0"/>
        </w:rPr>
      </w:pPr>
    </w:p>
    <w:p w14:paraId="7AC8E9DA" w14:textId="1F666285" w:rsidR="009724AA" w:rsidRDefault="009724AA" w:rsidP="009724AA">
      <w:pPr>
        <w:pStyle w:val="aff3"/>
        <w:spacing w:after="120"/>
      </w:pPr>
      <w:r>
        <w:br/>
      </w:r>
      <w:bookmarkStart w:id="192" w:name="_Toc193273577"/>
      <w:bookmarkStart w:id="193" w:name="_Toc194389678"/>
      <w:bookmarkStart w:id="194" w:name="_Toc194391238"/>
      <w:bookmarkStart w:id="195" w:name="_Toc199149908"/>
      <w:bookmarkStart w:id="196" w:name="_Toc199150994"/>
      <w:bookmarkStart w:id="197" w:name="_Toc206072252"/>
      <w:bookmarkStart w:id="198" w:name="_Toc206599401"/>
      <w:bookmarkStart w:id="199" w:name="_Toc206599434"/>
      <w:bookmarkStart w:id="200" w:name="_Toc206770807"/>
      <w:r>
        <w:rPr>
          <w:rFonts w:hint="eastAsia"/>
        </w:rPr>
        <w:t>（规范性）</w:t>
      </w:r>
      <w:r>
        <w:br/>
      </w:r>
      <w:r>
        <w:rPr>
          <w:rFonts w:hint="eastAsia"/>
        </w:rPr>
        <w:t>蹲姿儿童目标物的测量和测量设备</w:t>
      </w:r>
      <w:bookmarkEnd w:id="192"/>
      <w:bookmarkEnd w:id="193"/>
      <w:bookmarkEnd w:id="194"/>
      <w:bookmarkEnd w:id="195"/>
      <w:bookmarkEnd w:id="196"/>
      <w:bookmarkEnd w:id="197"/>
      <w:bookmarkEnd w:id="198"/>
      <w:bookmarkEnd w:id="199"/>
      <w:bookmarkEnd w:id="200"/>
    </w:p>
    <w:p w14:paraId="70EC0D42" w14:textId="1FF8A264" w:rsidR="009724AA" w:rsidRDefault="009724AA" w:rsidP="009724AA">
      <w:pPr>
        <w:pStyle w:val="aff4"/>
        <w:spacing w:before="120" w:after="120"/>
      </w:pPr>
      <w:bookmarkStart w:id="201" w:name="_Toc193273578"/>
      <w:bookmarkStart w:id="202" w:name="_Toc194389679"/>
      <w:bookmarkStart w:id="203" w:name="_Toc194391239"/>
      <w:bookmarkStart w:id="204" w:name="_Toc199149909"/>
      <w:bookmarkStart w:id="205" w:name="_Toc199150995"/>
      <w:bookmarkStart w:id="206" w:name="_Toc206072253"/>
      <w:bookmarkStart w:id="207" w:name="_Toc206599402"/>
      <w:bookmarkStart w:id="208" w:name="_Toc206599435"/>
      <w:bookmarkStart w:id="209" w:name="_Toc206770808"/>
      <w:r>
        <w:rPr>
          <w:rFonts w:hint="eastAsia"/>
        </w:rPr>
        <w:t>红外反射率的测量</w:t>
      </w:r>
      <w:bookmarkEnd w:id="201"/>
      <w:bookmarkEnd w:id="202"/>
      <w:bookmarkEnd w:id="203"/>
      <w:bookmarkEnd w:id="204"/>
      <w:bookmarkEnd w:id="205"/>
      <w:bookmarkEnd w:id="206"/>
      <w:bookmarkEnd w:id="207"/>
      <w:bookmarkEnd w:id="208"/>
      <w:bookmarkEnd w:id="209"/>
    </w:p>
    <w:p w14:paraId="73BC2D91" w14:textId="3F1A472A" w:rsidR="009724AA" w:rsidRDefault="009724AA" w:rsidP="009724AA">
      <w:pPr>
        <w:pStyle w:val="aff5"/>
        <w:spacing w:before="120" w:after="120"/>
      </w:pPr>
      <w:r>
        <w:rPr>
          <w:rFonts w:hint="eastAsia"/>
        </w:rPr>
        <w:t>设备和校准</w:t>
      </w:r>
    </w:p>
    <w:p w14:paraId="33ACBC18" w14:textId="4129D141" w:rsidR="009724AA" w:rsidRPr="005870D9" w:rsidRDefault="009724AA" w:rsidP="009724AA">
      <w:pPr>
        <w:pStyle w:val="afffffffffffd"/>
        <w:ind w:firstLine="420"/>
        <w:rPr>
          <w:rFonts w:ascii="宋体" w:eastAsia="宋体" w:hAnsi="宋体" w:hint="eastAsia"/>
        </w:rPr>
      </w:pPr>
      <w:r>
        <w:rPr>
          <w:rFonts w:hint="eastAsia"/>
        </w:rPr>
        <w:t>测</w:t>
      </w:r>
      <w:r w:rsidRPr="005870D9">
        <w:rPr>
          <w:rFonts w:ascii="宋体" w:eastAsia="宋体" w:hAnsi="宋体" w:hint="eastAsia"/>
        </w:rPr>
        <w:t>量红外反射率时使用波长范围为8</w:t>
      </w:r>
      <w:r>
        <w:rPr>
          <w:rFonts w:ascii="宋体" w:eastAsia="宋体" w:hAnsi="宋体" w:hint="eastAsia"/>
        </w:rPr>
        <w:t>5</w:t>
      </w:r>
      <w:r w:rsidRPr="005870D9">
        <w:rPr>
          <w:rFonts w:ascii="宋体" w:eastAsia="宋体" w:hAnsi="宋体" w:hint="eastAsia"/>
        </w:rPr>
        <w:t>0 nm</w:t>
      </w:r>
      <w:r w:rsidR="003F7776">
        <w:rPr>
          <w:rFonts w:hint="eastAsia"/>
        </w:rPr>
        <w:t>～</w:t>
      </w:r>
      <w:r w:rsidRPr="005870D9">
        <w:rPr>
          <w:rFonts w:ascii="宋体" w:eastAsia="宋体" w:hAnsi="宋体" w:hint="eastAsia"/>
        </w:rPr>
        <w:t>9</w:t>
      </w:r>
      <w:r>
        <w:rPr>
          <w:rFonts w:ascii="宋体" w:eastAsia="宋体" w:hAnsi="宋体" w:hint="eastAsia"/>
        </w:rPr>
        <w:t>5</w:t>
      </w:r>
      <w:r w:rsidRPr="005870D9">
        <w:rPr>
          <w:rFonts w:ascii="宋体" w:eastAsia="宋体" w:hAnsi="宋体" w:hint="eastAsia"/>
        </w:rPr>
        <w:t>0 nm的</w:t>
      </w:r>
      <w:r>
        <w:rPr>
          <w:rFonts w:ascii="宋体" w:eastAsia="宋体" w:hAnsi="宋体" w:hint="eastAsia"/>
        </w:rPr>
        <w:t>光谱仪</w:t>
      </w:r>
      <w:r w:rsidRPr="005870D9">
        <w:rPr>
          <w:rFonts w:ascii="宋体" w:eastAsia="宋体" w:hAnsi="宋体" w:hint="eastAsia"/>
        </w:rPr>
        <w:t>。</w:t>
      </w:r>
    </w:p>
    <w:p w14:paraId="04B8C60E" w14:textId="7BAA1C64" w:rsidR="009724AA" w:rsidRPr="005870D9" w:rsidRDefault="009724AA" w:rsidP="009724AA">
      <w:pPr>
        <w:pStyle w:val="afffffffffffd"/>
        <w:ind w:firstLine="420"/>
        <w:rPr>
          <w:rFonts w:ascii="宋体" w:eastAsia="宋体" w:hAnsi="宋体" w:hint="eastAsia"/>
        </w:rPr>
      </w:pPr>
      <w:r w:rsidRPr="005870D9">
        <w:rPr>
          <w:rFonts w:ascii="宋体" w:eastAsia="宋体" w:hAnsi="宋体" w:hint="eastAsia"/>
        </w:rPr>
        <w:t>测量开始前，设备应使用标准反射物（反射系数为99</w:t>
      </w:r>
      <w:bookmarkStart w:id="210" w:name="OLE_LINK10"/>
      <w:r w:rsidRPr="005870D9">
        <w:rPr>
          <w:rFonts w:ascii="宋体" w:eastAsia="宋体" w:hAnsi="宋体" w:hint="eastAsia"/>
        </w:rPr>
        <w:t>％</w:t>
      </w:r>
      <w:bookmarkEnd w:id="210"/>
      <w:r w:rsidRPr="005870D9">
        <w:rPr>
          <w:rFonts w:ascii="宋体" w:eastAsia="宋体" w:hAnsi="宋体" w:hint="eastAsia"/>
        </w:rPr>
        <w:t>）进行校准。校准应使用反射系数为50</w:t>
      </w:r>
      <w:r w:rsidR="00D26A77" w:rsidRPr="005870D9">
        <w:rPr>
          <w:rFonts w:ascii="宋体" w:eastAsia="宋体" w:hAnsi="宋体" w:hint="eastAsia"/>
        </w:rPr>
        <w:t>％</w:t>
      </w:r>
      <w:r w:rsidRPr="005870D9">
        <w:rPr>
          <w:rFonts w:ascii="宋体" w:eastAsia="宋体" w:hAnsi="宋体" w:hint="eastAsia"/>
        </w:rPr>
        <w:t>或20</w:t>
      </w:r>
      <w:r w:rsidR="00D26A77" w:rsidRPr="005870D9">
        <w:rPr>
          <w:rFonts w:ascii="宋体" w:eastAsia="宋体" w:hAnsi="宋体" w:hint="eastAsia"/>
        </w:rPr>
        <w:t>％</w:t>
      </w:r>
      <w:r w:rsidRPr="005870D9">
        <w:rPr>
          <w:rFonts w:ascii="宋体" w:eastAsia="宋体" w:hAnsi="宋体" w:hint="eastAsia"/>
        </w:rPr>
        <w:t>的反射标准物进行验证。</w:t>
      </w:r>
    </w:p>
    <w:p w14:paraId="3A8DF2B9" w14:textId="3E409F95" w:rsidR="009724AA" w:rsidRDefault="009724AA" w:rsidP="009724AA">
      <w:pPr>
        <w:pStyle w:val="aff5"/>
        <w:spacing w:before="120" w:after="120"/>
      </w:pPr>
      <w:r>
        <w:rPr>
          <w:rFonts w:hint="eastAsia"/>
        </w:rPr>
        <w:t>测量设备和方法</w:t>
      </w:r>
    </w:p>
    <w:p w14:paraId="041FBD2C" w14:textId="75AEEB1F" w:rsidR="009724AA" w:rsidRPr="005870D9" w:rsidRDefault="009724AA" w:rsidP="009724AA">
      <w:pPr>
        <w:pStyle w:val="afffffffffffd"/>
        <w:ind w:firstLine="420"/>
        <w:rPr>
          <w:rFonts w:ascii="宋体" w:eastAsia="宋体" w:hAnsi="宋体" w:hint="eastAsia"/>
        </w:rPr>
      </w:pPr>
      <w:r w:rsidRPr="005870D9">
        <w:rPr>
          <w:rFonts w:ascii="宋体" w:eastAsia="宋体" w:hAnsi="宋体" w:hint="eastAsia"/>
        </w:rPr>
        <w:t>目标物的测量应</w:t>
      </w:r>
      <w:r>
        <w:rPr>
          <w:rFonts w:ascii="宋体" w:eastAsia="宋体" w:hAnsi="宋体" w:hint="eastAsia"/>
        </w:rPr>
        <w:t>使用传感器角度配件</w:t>
      </w:r>
      <w:r w:rsidRPr="005870D9">
        <w:rPr>
          <w:rFonts w:ascii="宋体" w:eastAsia="宋体" w:hAnsi="宋体" w:hint="eastAsia"/>
        </w:rPr>
        <w:t>，该</w:t>
      </w:r>
      <w:r w:rsidR="004E4676">
        <w:rPr>
          <w:rFonts w:ascii="宋体" w:eastAsia="宋体" w:hAnsi="宋体" w:hint="eastAsia"/>
        </w:rPr>
        <w:t>配件</w:t>
      </w:r>
      <w:r w:rsidRPr="005870D9">
        <w:rPr>
          <w:rFonts w:ascii="宋体" w:eastAsia="宋体" w:hAnsi="宋体" w:hint="eastAsia"/>
        </w:rPr>
        <w:t>确保传感器与目标之间具有如图</w:t>
      </w:r>
      <w:r>
        <w:rPr>
          <w:rFonts w:ascii="宋体" w:eastAsia="宋体" w:hAnsi="宋体" w:hint="eastAsia"/>
        </w:rPr>
        <w:t>B</w:t>
      </w:r>
      <w:r w:rsidRPr="005870D9">
        <w:rPr>
          <w:rFonts w:ascii="宋体" w:eastAsia="宋体" w:hAnsi="宋体" w:hint="eastAsia"/>
        </w:rPr>
        <w:t>.1所示的规定距离和角度(90°和45°)。</w:t>
      </w:r>
    </w:p>
    <w:p w14:paraId="50A8F030" w14:textId="77777777" w:rsidR="009724AA" w:rsidRPr="005870D9" w:rsidRDefault="009724AA" w:rsidP="009724AA">
      <w:pPr>
        <w:pStyle w:val="afffffffffffd"/>
        <w:ind w:firstLine="420"/>
        <w:rPr>
          <w:rFonts w:ascii="宋体" w:eastAsia="宋体" w:hAnsi="宋体" w:hint="eastAsia"/>
        </w:rPr>
      </w:pPr>
      <w:r w:rsidRPr="005870D9">
        <w:rPr>
          <w:rFonts w:ascii="宋体" w:eastAsia="宋体" w:hAnsi="宋体" w:hint="eastAsia"/>
        </w:rPr>
        <w:t>测量应在测量对象的三个不同点进行并做好记录。</w:t>
      </w:r>
    </w:p>
    <w:p w14:paraId="7C134BE8" w14:textId="77777777" w:rsidR="009724AA" w:rsidRDefault="009724AA" w:rsidP="009724AA">
      <w:pPr>
        <w:pStyle w:val="afffffffffffd"/>
        <w:ind w:firstLine="420"/>
        <w:rPr>
          <w:rFonts w:ascii="宋体" w:eastAsia="宋体" w:hAnsi="宋体" w:hint="eastAsia"/>
        </w:rPr>
      </w:pPr>
      <w:r w:rsidRPr="005870D9">
        <w:rPr>
          <w:rFonts w:ascii="宋体" w:eastAsia="宋体" w:hAnsi="宋体" w:hint="eastAsia"/>
        </w:rPr>
        <w:t>对三个不同点的反射率测量值求平均值，作为红外反射率测量结果。</w:t>
      </w:r>
    </w:p>
    <w:p w14:paraId="0B5407C2" w14:textId="77777777" w:rsidR="009724AA" w:rsidRPr="005870D9" w:rsidRDefault="009724AA" w:rsidP="009724AA">
      <w:pPr>
        <w:pStyle w:val="afffffffffffd"/>
        <w:spacing w:line="440" w:lineRule="exact"/>
        <w:ind w:firstLineChars="200" w:firstLine="420"/>
        <w:rPr>
          <w:rFonts w:ascii="宋体" w:eastAsia="宋体" w:hAnsi="宋体" w:hint="eastAsia"/>
        </w:rPr>
      </w:pPr>
    </w:p>
    <w:p w14:paraId="548F6900" w14:textId="4F8FDB40" w:rsidR="009724AA" w:rsidRDefault="00A901CA" w:rsidP="00A901CA">
      <w:pPr>
        <w:pStyle w:val="afffffffffffd"/>
        <w:jc w:val="center"/>
        <w:rPr>
          <w:rFonts w:ascii="宋体" w:eastAsia="宋体" w:hAnsi="宋体" w:hint="eastAsia"/>
        </w:rPr>
      </w:pPr>
      <w:r>
        <w:rPr>
          <w:rFonts w:ascii="宋体" w:hAnsi="宋体"/>
          <w:noProof/>
        </w:rPr>
        <w:drawing>
          <wp:inline distT="0" distB="0" distL="114300" distR="114300" wp14:anchorId="1C10B5EF" wp14:editId="482065BE">
            <wp:extent cx="2220595" cy="1089025"/>
            <wp:effectExtent l="0" t="0" r="4445" b="8255"/>
            <wp:docPr id="13" name="图片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
                    <pic:cNvPicPr>
                      <a:picLocks noChangeAspect="1"/>
                    </pic:cNvPicPr>
                  </pic:nvPicPr>
                  <pic:blipFill>
                    <a:blip r:embed="rId22"/>
                    <a:stretch>
                      <a:fillRect/>
                    </a:stretch>
                  </pic:blipFill>
                  <pic:spPr>
                    <a:xfrm>
                      <a:off x="0" y="0"/>
                      <a:ext cx="2220595" cy="1089025"/>
                    </a:xfrm>
                    <a:prstGeom prst="rect">
                      <a:avLst/>
                    </a:prstGeom>
                  </pic:spPr>
                </pic:pic>
              </a:graphicData>
            </a:graphic>
          </wp:inline>
        </w:drawing>
      </w:r>
    </w:p>
    <w:p w14:paraId="2EC83120" w14:textId="77777777" w:rsidR="00113800" w:rsidRDefault="00113800" w:rsidP="00A901CA">
      <w:pPr>
        <w:pStyle w:val="afffffffffffd"/>
        <w:jc w:val="center"/>
        <w:rPr>
          <w:rFonts w:ascii="宋体" w:eastAsia="宋体" w:hAnsi="宋体" w:hint="eastAsia"/>
        </w:rPr>
      </w:pPr>
    </w:p>
    <w:p w14:paraId="1CBC0895" w14:textId="3553C551" w:rsidR="009724AA" w:rsidRDefault="009724AA" w:rsidP="003C77B7">
      <w:pPr>
        <w:pStyle w:val="af9"/>
        <w:spacing w:before="120" w:after="120"/>
      </w:pPr>
      <w:r w:rsidRPr="00CE1A9F">
        <w:rPr>
          <w:rFonts w:hint="eastAsia"/>
        </w:rPr>
        <w:t>测量传感器</w:t>
      </w:r>
      <w:r w:rsidR="004E4676">
        <w:rPr>
          <w:rFonts w:hint="eastAsia"/>
        </w:rPr>
        <w:t>角度配件示例</w:t>
      </w:r>
      <w:r w:rsidRPr="00CE1A9F">
        <w:rPr>
          <w:rFonts w:hint="eastAsia"/>
        </w:rPr>
        <w:t>90°和45°</w:t>
      </w:r>
    </w:p>
    <w:p w14:paraId="6C19AA04" w14:textId="4696D63D" w:rsidR="004E4676" w:rsidRDefault="004E4676" w:rsidP="004E4676">
      <w:pPr>
        <w:pStyle w:val="aff4"/>
        <w:spacing w:before="120" w:after="120"/>
      </w:pPr>
      <w:bookmarkStart w:id="211" w:name="_Toc193273579"/>
      <w:bookmarkStart w:id="212" w:name="_Toc194389680"/>
      <w:bookmarkStart w:id="213" w:name="_Toc194391240"/>
      <w:bookmarkStart w:id="214" w:name="_Toc199149910"/>
      <w:bookmarkStart w:id="215" w:name="_Toc199150996"/>
      <w:bookmarkStart w:id="216" w:name="_Toc206072254"/>
      <w:bookmarkStart w:id="217" w:name="_Toc206599403"/>
      <w:bookmarkStart w:id="218" w:name="_Toc206599436"/>
      <w:bookmarkStart w:id="219" w:name="_Toc206770809"/>
      <w:r>
        <w:rPr>
          <w:rFonts w:hint="eastAsia"/>
        </w:rPr>
        <w:t>雷达反射率的测量</w:t>
      </w:r>
      <w:bookmarkEnd w:id="211"/>
      <w:bookmarkEnd w:id="212"/>
      <w:bookmarkEnd w:id="213"/>
      <w:bookmarkEnd w:id="214"/>
      <w:bookmarkEnd w:id="215"/>
      <w:bookmarkEnd w:id="216"/>
      <w:bookmarkEnd w:id="217"/>
      <w:bookmarkEnd w:id="218"/>
      <w:bookmarkEnd w:id="219"/>
    </w:p>
    <w:p w14:paraId="15CA83C2" w14:textId="04F3D624" w:rsidR="004E4676" w:rsidRDefault="004E4676" w:rsidP="004E4676">
      <w:pPr>
        <w:pStyle w:val="aff5"/>
        <w:spacing w:before="120" w:after="120"/>
      </w:pPr>
      <w:r>
        <w:rPr>
          <w:rFonts w:hint="eastAsia"/>
        </w:rPr>
        <w:t>总则</w:t>
      </w:r>
    </w:p>
    <w:p w14:paraId="2717F4B2" w14:textId="4783CB45" w:rsidR="004E4676" w:rsidRPr="007F0961" w:rsidRDefault="004E4676" w:rsidP="004E4676">
      <w:pPr>
        <w:pStyle w:val="afffffffffffd"/>
        <w:ind w:firstLine="420"/>
        <w:rPr>
          <w:rFonts w:ascii="宋体" w:eastAsia="宋体" w:hAnsi="宋体" w:hint="eastAsia"/>
        </w:rPr>
      </w:pPr>
      <w:r w:rsidRPr="007F0961">
        <w:rPr>
          <w:rFonts w:ascii="宋体" w:eastAsia="宋体" w:hAnsi="宋体" w:hint="eastAsia"/>
        </w:rPr>
        <w:t>根据以下规范，使用测量设备来测量雷达反射率：</w:t>
      </w:r>
    </w:p>
    <w:p w14:paraId="5D130EEE" w14:textId="0F19B8FD" w:rsidR="004E4676" w:rsidRPr="007F0961" w:rsidRDefault="004E4676" w:rsidP="00A91DDD">
      <w:pPr>
        <w:pStyle w:val="af2"/>
      </w:pPr>
      <w:r>
        <w:rPr>
          <w:rFonts w:hint="eastAsia"/>
        </w:rPr>
        <w:t>真实蹲姿儿童及蹲姿儿童</w:t>
      </w:r>
      <w:r w:rsidRPr="007F0961">
        <w:rPr>
          <w:rFonts w:hint="eastAsia"/>
        </w:rPr>
        <w:t>目标物的测量应以相同方式进行；</w:t>
      </w:r>
    </w:p>
    <w:p w14:paraId="4648F165" w14:textId="018EC985" w:rsidR="004E4676" w:rsidRPr="007F0961" w:rsidRDefault="004E4676" w:rsidP="00A91DDD">
      <w:pPr>
        <w:pStyle w:val="af2"/>
      </w:pPr>
      <w:r>
        <w:rPr>
          <w:rFonts w:hint="eastAsia"/>
        </w:rPr>
        <w:t>雷达</w:t>
      </w:r>
      <w:r w:rsidRPr="007F0961">
        <w:rPr>
          <w:rFonts w:hint="eastAsia"/>
        </w:rPr>
        <w:t>可以安装在</w:t>
      </w:r>
      <w:r w:rsidR="00E15ED8">
        <w:rPr>
          <w:rFonts w:hint="eastAsia"/>
        </w:rPr>
        <w:t>试验车辆</w:t>
      </w:r>
      <w:r w:rsidRPr="007F0961">
        <w:rPr>
          <w:rFonts w:hint="eastAsia"/>
        </w:rPr>
        <w:t>或专用夹具上；</w:t>
      </w:r>
    </w:p>
    <w:p w14:paraId="77618D80" w14:textId="5DD5B494" w:rsidR="004E4676" w:rsidRPr="007F0961" w:rsidRDefault="004E4676" w:rsidP="00A91DDD">
      <w:pPr>
        <w:pStyle w:val="af2"/>
      </w:pPr>
      <w:r w:rsidRPr="007F0961">
        <w:rPr>
          <w:rFonts w:hint="eastAsia"/>
        </w:rPr>
        <w:t>如果没有其他车辆的特殊要求，则应使用</w:t>
      </w:r>
      <w:r>
        <w:rPr>
          <w:rFonts w:hint="eastAsia"/>
        </w:rPr>
        <w:t>B</w:t>
      </w:r>
      <w:r w:rsidRPr="007F0961">
        <w:rPr>
          <w:rFonts w:hint="eastAsia"/>
        </w:rPr>
        <w:t>.</w:t>
      </w:r>
      <w:r w:rsidR="00343EA6">
        <w:rPr>
          <w:rFonts w:hint="eastAsia"/>
        </w:rPr>
        <w:t>2.2.1</w:t>
      </w:r>
      <w:r w:rsidRPr="007F0961">
        <w:rPr>
          <w:rFonts w:hint="eastAsia"/>
        </w:rPr>
        <w:t>中给出的传感器高度位置进行测量；</w:t>
      </w:r>
    </w:p>
    <w:p w14:paraId="747E5139" w14:textId="77777777" w:rsidR="004E4676" w:rsidRPr="007F0961" w:rsidRDefault="004E4676" w:rsidP="00A91DDD">
      <w:pPr>
        <w:pStyle w:val="af2"/>
      </w:pPr>
      <w:r w:rsidRPr="007F0961">
        <w:rPr>
          <w:rFonts w:hint="eastAsia"/>
        </w:rPr>
        <w:t xml:space="preserve">建议在测量前后使用角形雷达反射器（在10 </w:t>
      </w:r>
      <w:proofErr w:type="spellStart"/>
      <w:r w:rsidRPr="007F0961">
        <w:rPr>
          <w:rFonts w:hint="eastAsia"/>
        </w:rPr>
        <w:t>dBsm</w:t>
      </w:r>
      <w:proofErr w:type="spellEnd"/>
      <w:r w:rsidRPr="007F0961">
        <w:rPr>
          <w:rFonts w:hint="eastAsia"/>
        </w:rPr>
        <w:t>下校准）进行参考测量。</w:t>
      </w:r>
    </w:p>
    <w:p w14:paraId="2CFEDCF0" w14:textId="20CCC5BD" w:rsidR="004E4676" w:rsidRPr="007F0961" w:rsidRDefault="004E4676" w:rsidP="00A91DDD">
      <w:pPr>
        <w:pStyle w:val="af2"/>
      </w:pPr>
      <w:r w:rsidRPr="007F0961">
        <w:rPr>
          <w:rFonts w:hint="eastAsia"/>
        </w:rPr>
        <w:t>有关测量环境的说明，请参见图</w:t>
      </w:r>
      <w:r>
        <w:rPr>
          <w:rFonts w:hint="eastAsia"/>
        </w:rPr>
        <w:t>B</w:t>
      </w:r>
      <w:r w:rsidRPr="007F0961">
        <w:rPr>
          <w:rFonts w:hint="eastAsia"/>
        </w:rPr>
        <w:t>.</w:t>
      </w:r>
      <w:r w:rsidR="003C77B7">
        <w:rPr>
          <w:rFonts w:hint="eastAsia"/>
        </w:rPr>
        <w:t>2</w:t>
      </w:r>
      <w:r w:rsidRPr="007F0961">
        <w:rPr>
          <w:rFonts w:hint="eastAsia"/>
        </w:rPr>
        <w:t>。</w:t>
      </w:r>
    </w:p>
    <w:p w14:paraId="6A59809A" w14:textId="62E49A37" w:rsidR="004E4676" w:rsidRDefault="004E4676" w:rsidP="004E4676">
      <w:pPr>
        <w:pStyle w:val="aff5"/>
        <w:spacing w:before="120" w:after="120"/>
      </w:pPr>
      <w:r>
        <w:rPr>
          <w:rFonts w:hint="eastAsia"/>
        </w:rPr>
        <w:t>测量设备</w:t>
      </w:r>
    </w:p>
    <w:p w14:paraId="5D71A728" w14:textId="32A72ADA" w:rsidR="004E4676" w:rsidRDefault="004E4676" w:rsidP="004E4676">
      <w:pPr>
        <w:pStyle w:val="aff6"/>
        <w:spacing w:before="120" w:after="120"/>
      </w:pPr>
      <w:r>
        <w:rPr>
          <w:rFonts w:hint="eastAsia"/>
        </w:rPr>
        <w:t>雷达传感器定位</w:t>
      </w:r>
    </w:p>
    <w:p w14:paraId="28A1E971" w14:textId="0DEBDC50" w:rsidR="00D85C80" w:rsidRPr="00D85C80" w:rsidRDefault="00D85C80" w:rsidP="00D85C80">
      <w:pPr>
        <w:pStyle w:val="affffb"/>
        <w:ind w:firstLine="420"/>
        <w:rPr>
          <w:rFonts w:hint="eastAsia"/>
        </w:rPr>
      </w:pPr>
      <w:r>
        <w:rPr>
          <w:rFonts w:hint="eastAsia"/>
        </w:rPr>
        <w:t>雷达传感器定位要求如下：</w:t>
      </w:r>
    </w:p>
    <w:p w14:paraId="77A61BEA" w14:textId="53598966" w:rsidR="004E4676" w:rsidRPr="007F0961" w:rsidRDefault="004E4676" w:rsidP="0009440F">
      <w:pPr>
        <w:pStyle w:val="af2"/>
      </w:pPr>
      <w:r>
        <w:rPr>
          <w:rFonts w:hint="eastAsia"/>
        </w:rPr>
        <w:t>雷达到地面的垂直距离：</w:t>
      </w:r>
      <w:r w:rsidRPr="007F0961">
        <w:rPr>
          <w:rFonts w:hint="eastAsia"/>
        </w:rPr>
        <w:t>500</w:t>
      </w:r>
      <w:r w:rsidR="008D06DB">
        <w:rPr>
          <w:rFonts w:hint="eastAsia"/>
        </w:rPr>
        <w:t xml:space="preserve"> </w:t>
      </w:r>
      <w:r w:rsidRPr="007F0961">
        <w:rPr>
          <w:rFonts w:hint="eastAsia"/>
        </w:rPr>
        <w:t>mm±150</w:t>
      </w:r>
      <w:r w:rsidR="008D06DB">
        <w:rPr>
          <w:rFonts w:hint="eastAsia"/>
        </w:rPr>
        <w:t xml:space="preserve"> </w:t>
      </w:r>
      <w:r w:rsidRPr="007F0961">
        <w:rPr>
          <w:rFonts w:hint="eastAsia"/>
        </w:rPr>
        <w:t>mm；</w:t>
      </w:r>
    </w:p>
    <w:p w14:paraId="3A89D5A5" w14:textId="40950B53" w:rsidR="004E4676" w:rsidRPr="007F0961" w:rsidRDefault="004E4676" w:rsidP="0009440F">
      <w:pPr>
        <w:pStyle w:val="af2"/>
      </w:pPr>
      <w:r w:rsidRPr="007F0961">
        <w:rPr>
          <w:rFonts w:hint="eastAsia"/>
        </w:rPr>
        <w:t>安装在</w:t>
      </w:r>
      <w:r w:rsidR="00D028F0">
        <w:rPr>
          <w:rFonts w:hint="eastAsia"/>
        </w:rPr>
        <w:t>车辆或</w:t>
      </w:r>
      <w:r w:rsidR="00CF35F5">
        <w:rPr>
          <w:rFonts w:hint="eastAsia"/>
        </w:rPr>
        <w:t>移动</w:t>
      </w:r>
      <w:r w:rsidR="00D028F0">
        <w:rPr>
          <w:rFonts w:hint="eastAsia"/>
        </w:rPr>
        <w:t>装置</w:t>
      </w:r>
      <w:r w:rsidRPr="007F0961">
        <w:rPr>
          <w:rFonts w:hint="eastAsia"/>
        </w:rPr>
        <w:t>中心线上，位置偏差±100 mm；</w:t>
      </w:r>
    </w:p>
    <w:p w14:paraId="54D5FBAC" w14:textId="77777777" w:rsidR="004E4676" w:rsidRPr="007F0961" w:rsidRDefault="004E4676" w:rsidP="0009440F">
      <w:pPr>
        <w:pStyle w:val="af2"/>
      </w:pPr>
      <w:r w:rsidRPr="007F0961">
        <w:rPr>
          <w:rFonts w:hint="eastAsia"/>
        </w:rPr>
        <w:t>与中心线水平对齐偏差±1°；</w:t>
      </w:r>
    </w:p>
    <w:p w14:paraId="3024E26E" w14:textId="77777777" w:rsidR="004E4676" w:rsidRDefault="004E4676" w:rsidP="0009440F">
      <w:pPr>
        <w:pStyle w:val="af2"/>
      </w:pPr>
      <w:r w:rsidRPr="007F0961">
        <w:rPr>
          <w:rFonts w:hint="eastAsia"/>
        </w:rPr>
        <w:t>与中心线垂直对齐偏差±1°。</w:t>
      </w:r>
    </w:p>
    <w:p w14:paraId="73C046BB" w14:textId="0A91F493" w:rsidR="00C027FA" w:rsidRDefault="00C027FA" w:rsidP="00C027FA">
      <w:pPr>
        <w:pStyle w:val="aff6"/>
        <w:spacing w:before="120" w:after="120"/>
      </w:pPr>
      <w:r>
        <w:rPr>
          <w:rFonts w:hint="eastAsia"/>
        </w:rPr>
        <w:t>车辆或移动装置</w:t>
      </w:r>
    </w:p>
    <w:p w14:paraId="7FBFCC18" w14:textId="4E63AAB6" w:rsidR="004406D6" w:rsidRPr="004406D6" w:rsidRDefault="004406D6" w:rsidP="004406D6">
      <w:pPr>
        <w:pStyle w:val="affffb"/>
        <w:ind w:firstLine="420"/>
        <w:rPr>
          <w:rFonts w:hint="eastAsia"/>
        </w:rPr>
      </w:pPr>
      <w:r>
        <w:rPr>
          <w:rFonts w:hint="eastAsia"/>
        </w:rPr>
        <w:t>车辆或移动装置要求如下：</w:t>
      </w:r>
    </w:p>
    <w:p w14:paraId="57E58CB9" w14:textId="5AB0634F" w:rsidR="00C027FA" w:rsidRPr="007F0961" w:rsidRDefault="00C027FA" w:rsidP="004406D6">
      <w:pPr>
        <w:pStyle w:val="af2"/>
        <w:rPr>
          <w:rFonts w:hint="eastAsia"/>
        </w:rPr>
      </w:pPr>
      <w:r w:rsidRPr="007F0961">
        <w:rPr>
          <w:rFonts w:hint="eastAsia"/>
        </w:rPr>
        <w:t>行驶角度偏移量小于2°；</w:t>
      </w:r>
    </w:p>
    <w:p w14:paraId="1C547232" w14:textId="77777777" w:rsidR="00C027FA" w:rsidRDefault="00C027FA" w:rsidP="004406D6">
      <w:pPr>
        <w:pStyle w:val="af2"/>
        <w:rPr>
          <w:rFonts w:hint="eastAsia"/>
        </w:rPr>
      </w:pPr>
      <w:r w:rsidRPr="007F0961">
        <w:rPr>
          <w:rFonts w:hint="eastAsia"/>
        </w:rPr>
        <w:lastRenderedPageBreak/>
        <w:t>纵向/横向的位置偏差小于50 mm。</w:t>
      </w:r>
    </w:p>
    <w:p w14:paraId="17B52EE6" w14:textId="24D306D6" w:rsidR="00C027FA" w:rsidRDefault="00C027FA" w:rsidP="00C027FA">
      <w:pPr>
        <w:pStyle w:val="aff6"/>
        <w:spacing w:before="120" w:after="120"/>
      </w:pPr>
      <w:r>
        <w:rPr>
          <w:rFonts w:hint="eastAsia"/>
        </w:rPr>
        <w:t>蹲姿儿童目标物</w:t>
      </w:r>
      <w:r w:rsidR="00CF35F5">
        <w:rPr>
          <w:rFonts w:hint="eastAsia"/>
        </w:rPr>
        <w:t>摆放</w:t>
      </w:r>
    </w:p>
    <w:p w14:paraId="2B238BA0" w14:textId="35C15549" w:rsidR="004406D6" w:rsidRPr="004406D6" w:rsidRDefault="004406D6" w:rsidP="004406D6">
      <w:pPr>
        <w:pStyle w:val="affffb"/>
        <w:ind w:firstLine="420"/>
        <w:rPr>
          <w:rFonts w:hint="eastAsia"/>
        </w:rPr>
      </w:pPr>
      <w:r>
        <w:rPr>
          <w:rFonts w:hint="eastAsia"/>
        </w:rPr>
        <w:t>蹲姿儿童目标物摆放要求如下：</w:t>
      </w:r>
    </w:p>
    <w:p w14:paraId="0EF23607" w14:textId="6375B540" w:rsidR="00C027FA" w:rsidRPr="007F0961" w:rsidRDefault="00C027FA" w:rsidP="0009440F">
      <w:pPr>
        <w:pStyle w:val="af2"/>
      </w:pPr>
      <w:r w:rsidRPr="007F0961">
        <w:rPr>
          <w:rFonts w:hint="eastAsia"/>
        </w:rPr>
        <w:t>纵向/横向的位置偏差小于10 mm；</w:t>
      </w:r>
    </w:p>
    <w:p w14:paraId="7D0F67E8" w14:textId="43B1E7F1" w:rsidR="00C027FA" w:rsidRDefault="00CF35F5" w:rsidP="0009440F">
      <w:pPr>
        <w:pStyle w:val="af2"/>
      </w:pPr>
      <w:r>
        <w:rPr>
          <w:rFonts w:hint="eastAsia"/>
        </w:rPr>
        <w:t>蹲姿儿童</w:t>
      </w:r>
      <w:r w:rsidR="00C027FA" w:rsidRPr="007F0961">
        <w:rPr>
          <w:rFonts w:hint="eastAsia"/>
        </w:rPr>
        <w:t>目标物在</w:t>
      </w:r>
      <w:r>
        <w:rPr>
          <w:rFonts w:hint="eastAsia"/>
        </w:rPr>
        <w:t>雷达</w:t>
      </w:r>
      <w:r w:rsidR="00C027FA" w:rsidRPr="007F0961">
        <w:rPr>
          <w:rFonts w:hint="eastAsia"/>
        </w:rPr>
        <w:t>移动方向上的角度偏差小于3°</w:t>
      </w:r>
    </w:p>
    <w:p w14:paraId="327AE589" w14:textId="7DDC28D8" w:rsidR="00C027FA" w:rsidRDefault="00C027FA" w:rsidP="00C027FA">
      <w:pPr>
        <w:pStyle w:val="aff6"/>
        <w:spacing w:before="120" w:after="120"/>
      </w:pPr>
      <w:r>
        <w:rPr>
          <w:rFonts w:hint="eastAsia"/>
        </w:rPr>
        <w:t>测试环境</w:t>
      </w:r>
    </w:p>
    <w:p w14:paraId="08F8E1C0" w14:textId="596175BE" w:rsidR="000A535E" w:rsidRPr="000A535E" w:rsidRDefault="000A535E" w:rsidP="000A535E">
      <w:pPr>
        <w:pStyle w:val="affffb"/>
        <w:ind w:firstLine="420"/>
        <w:rPr>
          <w:rFonts w:hint="eastAsia"/>
        </w:rPr>
      </w:pPr>
      <w:r>
        <w:rPr>
          <w:rFonts w:hint="eastAsia"/>
        </w:rPr>
        <w:t>测试环境要求如下：</w:t>
      </w:r>
    </w:p>
    <w:p w14:paraId="2ADDC86F" w14:textId="001C1EF7" w:rsidR="00C027FA" w:rsidRPr="000479AD" w:rsidRDefault="00C027FA" w:rsidP="0009440F">
      <w:pPr>
        <w:pStyle w:val="af2"/>
      </w:pPr>
      <w:r w:rsidRPr="000479AD">
        <w:rPr>
          <w:rFonts w:hint="eastAsia"/>
        </w:rPr>
        <w:t>观察区内没有其他物体或建筑物；</w:t>
      </w:r>
    </w:p>
    <w:p w14:paraId="195F1F12" w14:textId="77777777" w:rsidR="00C027FA" w:rsidRPr="000479AD" w:rsidRDefault="00C027FA" w:rsidP="0009440F">
      <w:pPr>
        <w:pStyle w:val="af2"/>
      </w:pPr>
      <w:r w:rsidRPr="000479AD">
        <w:rPr>
          <w:rFonts w:hint="eastAsia"/>
        </w:rPr>
        <w:t>测试区路面应为柏油路或混凝土路面；</w:t>
      </w:r>
    </w:p>
    <w:p w14:paraId="7137B9B9" w14:textId="77777777" w:rsidR="00C027FA" w:rsidRPr="000479AD" w:rsidRDefault="00C027FA" w:rsidP="0009440F">
      <w:pPr>
        <w:pStyle w:val="af2"/>
      </w:pPr>
      <w:r w:rsidRPr="000479AD">
        <w:rPr>
          <w:rFonts w:hint="eastAsia"/>
        </w:rPr>
        <w:t>测试路面和周围区域没有金属或其他强雷达反射部件；</w:t>
      </w:r>
    </w:p>
    <w:p w14:paraId="01DCD34A" w14:textId="77777777" w:rsidR="00C027FA" w:rsidRPr="000479AD" w:rsidRDefault="00C027FA" w:rsidP="0009440F">
      <w:pPr>
        <w:pStyle w:val="af2"/>
      </w:pPr>
      <w:r w:rsidRPr="000479AD">
        <w:rPr>
          <w:rFonts w:hint="eastAsia"/>
        </w:rPr>
        <w:t xml:space="preserve">使用角形雷达反射器在40 m距离处的参考测量值为10 </w:t>
      </w:r>
      <w:proofErr w:type="spellStart"/>
      <w:r w:rsidRPr="000479AD">
        <w:rPr>
          <w:rFonts w:hint="eastAsia"/>
        </w:rPr>
        <w:t>dBsm</w:t>
      </w:r>
      <w:proofErr w:type="spellEnd"/>
      <w:r w:rsidRPr="000479AD">
        <w:rPr>
          <w:rFonts w:hint="eastAsia"/>
        </w:rPr>
        <w:t>；</w:t>
      </w:r>
    </w:p>
    <w:p w14:paraId="0FA272B6" w14:textId="6A7D739F" w:rsidR="00C027FA" w:rsidRPr="000479AD" w:rsidRDefault="00EC069C" w:rsidP="0009440F">
      <w:pPr>
        <w:pStyle w:val="af2"/>
      </w:pPr>
      <w:r>
        <w:rPr>
          <w:rFonts w:hint="eastAsia"/>
        </w:rPr>
        <w:t>角形雷达反射器</w:t>
      </w:r>
      <w:r w:rsidR="00C027FA" w:rsidRPr="000479AD">
        <w:rPr>
          <w:rFonts w:hint="eastAsia"/>
        </w:rPr>
        <w:t>安装高度为</w:t>
      </w:r>
      <w:r w:rsidR="00C027FA">
        <w:rPr>
          <w:rFonts w:hint="eastAsia"/>
        </w:rPr>
        <w:t>0.5</w:t>
      </w:r>
      <w:r w:rsidR="00C027FA" w:rsidRPr="000479AD">
        <w:rPr>
          <w:rFonts w:hint="eastAsia"/>
        </w:rPr>
        <w:t xml:space="preserve"> m。</w:t>
      </w:r>
    </w:p>
    <w:p w14:paraId="0FAC01B5" w14:textId="3DC658F3" w:rsidR="00C027FA" w:rsidRDefault="00F54864" w:rsidP="00C027FA">
      <w:pPr>
        <w:pStyle w:val="affffb"/>
        <w:ind w:firstLine="420"/>
        <w:jc w:val="center"/>
      </w:pPr>
      <w:r>
        <w:drawing>
          <wp:inline distT="0" distB="0" distL="0" distR="0" wp14:anchorId="7D4F31EC" wp14:editId="211D07ED">
            <wp:extent cx="2779776" cy="3849501"/>
            <wp:effectExtent l="0" t="0" r="1905" b="0"/>
            <wp:docPr id="16774465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46541" name=""/>
                    <pic:cNvPicPr/>
                  </pic:nvPicPr>
                  <pic:blipFill>
                    <a:blip r:embed="rId23"/>
                    <a:stretch>
                      <a:fillRect/>
                    </a:stretch>
                  </pic:blipFill>
                  <pic:spPr>
                    <a:xfrm>
                      <a:off x="0" y="0"/>
                      <a:ext cx="2787894" cy="3860743"/>
                    </a:xfrm>
                    <a:prstGeom prst="rect">
                      <a:avLst/>
                    </a:prstGeom>
                  </pic:spPr>
                </pic:pic>
              </a:graphicData>
            </a:graphic>
          </wp:inline>
        </w:drawing>
      </w:r>
    </w:p>
    <w:p w14:paraId="447B8CAE" w14:textId="0AB5F609" w:rsidR="00C027FA" w:rsidRPr="004E4B55" w:rsidRDefault="00AF0664" w:rsidP="004E4B55">
      <w:pPr>
        <w:pStyle w:val="afffffffffa"/>
        <w:ind w:firstLineChars="0" w:firstLine="0"/>
        <w:rPr>
          <w:noProof w:val="0"/>
        </w:rPr>
      </w:pPr>
      <w:r>
        <w:rPr>
          <w:rFonts w:hint="eastAsia"/>
          <w:noProof w:val="0"/>
        </w:rPr>
        <w:t>标引序号说明</w:t>
      </w:r>
      <w:r w:rsidR="004E4B55" w:rsidRPr="004E4B55">
        <w:rPr>
          <w:rFonts w:hint="eastAsia"/>
          <w:noProof w:val="0"/>
        </w:rPr>
        <w:t>：</w:t>
      </w:r>
      <w:r w:rsidR="00C027FA" w:rsidRPr="004E4B55">
        <w:rPr>
          <w:noProof w:val="0"/>
        </w:rPr>
        <w:t xml:space="preserve"> </w:t>
      </w:r>
    </w:p>
    <w:p w14:paraId="52D0CB12" w14:textId="3BD88CC5" w:rsidR="00C027FA" w:rsidRPr="00EB4B72" w:rsidRDefault="00C027FA" w:rsidP="00C027FA">
      <w:pPr>
        <w:spacing w:line="240" w:lineRule="auto"/>
        <w:rPr>
          <w:sz w:val="18"/>
          <w:szCs w:val="18"/>
        </w:rPr>
      </w:pPr>
      <w:r w:rsidRPr="009F082A">
        <w:rPr>
          <w:rFonts w:ascii="宋体" w:hAnsi="宋体" w:hint="eastAsia"/>
          <w:sz w:val="18"/>
          <w:szCs w:val="18"/>
        </w:rPr>
        <w:t>1</w:t>
      </w:r>
      <w:r w:rsidR="003B285F" w:rsidRPr="007A7F62">
        <w:rPr>
          <w:rFonts w:hint="eastAsia"/>
        </w:rPr>
        <w:t>——</w:t>
      </w:r>
      <w:r>
        <w:rPr>
          <w:rFonts w:ascii="宋体" w:hAnsi="宋体" w:hint="eastAsia"/>
          <w:sz w:val="18"/>
          <w:szCs w:val="18"/>
        </w:rPr>
        <w:t>空旷</w:t>
      </w:r>
      <w:r w:rsidRPr="009F082A">
        <w:rPr>
          <w:rFonts w:ascii="宋体" w:hAnsi="宋体" w:hint="eastAsia"/>
          <w:sz w:val="18"/>
          <w:szCs w:val="18"/>
        </w:rPr>
        <w:t>空间</w:t>
      </w:r>
    </w:p>
    <w:p w14:paraId="2F0B65E7" w14:textId="225EF410" w:rsidR="00C027FA" w:rsidRPr="009F082A" w:rsidRDefault="00C027FA" w:rsidP="00C027FA">
      <w:pPr>
        <w:spacing w:line="240" w:lineRule="auto"/>
        <w:rPr>
          <w:rFonts w:ascii="宋体" w:hAnsi="宋体" w:hint="eastAsia"/>
          <w:sz w:val="18"/>
          <w:szCs w:val="18"/>
        </w:rPr>
      </w:pPr>
      <w:r w:rsidRPr="009F082A">
        <w:rPr>
          <w:rFonts w:ascii="宋体" w:hAnsi="宋体" w:hint="eastAsia"/>
          <w:sz w:val="18"/>
          <w:szCs w:val="18"/>
        </w:rPr>
        <w:t>2</w:t>
      </w:r>
      <w:r w:rsidR="003B285F" w:rsidRPr="007A7F62">
        <w:rPr>
          <w:rFonts w:hint="eastAsia"/>
        </w:rPr>
        <w:t>——</w:t>
      </w:r>
      <w:r>
        <w:rPr>
          <w:rFonts w:ascii="宋体" w:hAnsi="宋体" w:hint="eastAsia"/>
          <w:sz w:val="18"/>
          <w:szCs w:val="18"/>
        </w:rPr>
        <w:t>蹲姿儿童</w:t>
      </w:r>
      <w:r w:rsidRPr="009F082A">
        <w:rPr>
          <w:rFonts w:ascii="宋体" w:hAnsi="宋体"/>
          <w:sz w:val="18"/>
          <w:szCs w:val="18"/>
        </w:rPr>
        <w:t>目标物</w:t>
      </w:r>
    </w:p>
    <w:p w14:paraId="63512C20" w14:textId="023A059C" w:rsidR="00C027FA" w:rsidRPr="009F082A" w:rsidRDefault="00C027FA" w:rsidP="00C027FA">
      <w:pPr>
        <w:spacing w:line="240" w:lineRule="auto"/>
        <w:rPr>
          <w:rFonts w:ascii="宋体" w:hAnsi="宋体" w:hint="eastAsia"/>
          <w:sz w:val="18"/>
          <w:szCs w:val="18"/>
        </w:rPr>
      </w:pPr>
      <w:r w:rsidRPr="009F082A">
        <w:rPr>
          <w:rFonts w:ascii="宋体" w:hAnsi="宋体" w:hint="eastAsia"/>
          <w:sz w:val="18"/>
          <w:szCs w:val="18"/>
        </w:rPr>
        <w:t>3</w:t>
      </w:r>
      <w:r w:rsidR="003B285F" w:rsidRPr="007A7F62">
        <w:rPr>
          <w:rFonts w:hint="eastAsia"/>
        </w:rPr>
        <w:t>——</w:t>
      </w:r>
      <w:r w:rsidRPr="009F082A">
        <w:rPr>
          <w:rFonts w:ascii="宋体" w:hAnsi="宋体" w:hint="eastAsia"/>
          <w:sz w:val="18"/>
          <w:szCs w:val="18"/>
        </w:rPr>
        <w:t>雷达传感器</w:t>
      </w:r>
    </w:p>
    <w:p w14:paraId="0E72FDE1" w14:textId="094029BF" w:rsidR="00C027FA" w:rsidRDefault="00C027FA" w:rsidP="00C027FA">
      <w:pPr>
        <w:pStyle w:val="af4"/>
        <w:numPr>
          <w:ilvl w:val="0"/>
          <w:numId w:val="0"/>
        </w:numPr>
        <w:ind w:left="539" w:hanging="119"/>
        <w:rPr>
          <w:rFonts w:hint="eastAsia"/>
        </w:rPr>
      </w:pPr>
    </w:p>
    <w:p w14:paraId="449A334E" w14:textId="06C54384" w:rsidR="00C027FA" w:rsidRPr="00C027FA" w:rsidRDefault="00C027FA" w:rsidP="003C77B7">
      <w:pPr>
        <w:pStyle w:val="af9"/>
        <w:spacing w:before="120" w:after="120"/>
      </w:pPr>
      <w:r>
        <w:rPr>
          <w:rFonts w:hint="eastAsia"/>
        </w:rPr>
        <w:t>测试环境</w:t>
      </w:r>
    </w:p>
    <w:p w14:paraId="3927BE22" w14:textId="28BF12FD" w:rsidR="00C027FA" w:rsidRDefault="00501A8D" w:rsidP="00501A8D">
      <w:pPr>
        <w:pStyle w:val="aff5"/>
        <w:spacing w:before="120" w:after="120"/>
      </w:pPr>
      <w:r>
        <w:rPr>
          <w:rFonts w:hint="eastAsia"/>
        </w:rPr>
        <w:t>测试场景</w:t>
      </w:r>
    </w:p>
    <w:p w14:paraId="17687E4E" w14:textId="0AB1531E" w:rsidR="00501A8D" w:rsidRDefault="00501A8D" w:rsidP="00501A8D">
      <w:pPr>
        <w:pStyle w:val="afffffffffffd"/>
        <w:ind w:firstLine="420"/>
        <w:rPr>
          <w:rFonts w:ascii="宋体" w:eastAsia="宋体" w:hAnsi="宋体" w:hint="eastAsia"/>
        </w:rPr>
      </w:pPr>
      <w:r w:rsidRPr="00C16DD2">
        <w:rPr>
          <w:rFonts w:ascii="宋体" w:eastAsia="宋体" w:hAnsi="宋体" w:hint="eastAsia"/>
        </w:rPr>
        <w:t>测试场景包括以下参数：</w:t>
      </w:r>
    </w:p>
    <w:p w14:paraId="35641EAC" w14:textId="014F0429" w:rsidR="00D04410" w:rsidRPr="00C16DD2" w:rsidRDefault="00D04410" w:rsidP="00D04410">
      <w:pPr>
        <w:pStyle w:val="af2"/>
      </w:pPr>
      <w:r>
        <w:rPr>
          <w:rFonts w:hint="eastAsia"/>
        </w:rPr>
        <w:t>0°为</w:t>
      </w:r>
      <w:r w:rsidR="00C616C7">
        <w:rPr>
          <w:rFonts w:hint="eastAsia"/>
        </w:rPr>
        <w:t>蹲姿儿童</w:t>
      </w:r>
      <w:r w:rsidR="00CF1268">
        <w:rPr>
          <w:rFonts w:hint="eastAsia"/>
        </w:rPr>
        <w:t>目标物</w:t>
      </w:r>
      <w:r w:rsidR="00C616C7">
        <w:rPr>
          <w:rFonts w:hint="eastAsia"/>
        </w:rPr>
        <w:t>面朝方向；</w:t>
      </w:r>
    </w:p>
    <w:p w14:paraId="1C4345C9" w14:textId="682D0596" w:rsidR="00501A8D" w:rsidRPr="00C16DD2" w:rsidRDefault="00501A8D" w:rsidP="00B9522E">
      <w:pPr>
        <w:pStyle w:val="af2"/>
      </w:pPr>
      <w:r w:rsidRPr="00C16DD2">
        <w:rPr>
          <w:rFonts w:hint="eastAsia"/>
        </w:rPr>
        <w:t>测量范围：4 m≤x≤40 m</w:t>
      </w:r>
      <w:r w:rsidR="00210EAB">
        <w:rPr>
          <w:rFonts w:hint="eastAsia"/>
        </w:rPr>
        <w:t>；</w:t>
      </w:r>
    </w:p>
    <w:p w14:paraId="5BD8F121" w14:textId="77777777" w:rsidR="00501A8D" w:rsidRPr="00C16DD2" w:rsidRDefault="00501A8D" w:rsidP="00B9522E">
      <w:pPr>
        <w:pStyle w:val="af2"/>
      </w:pPr>
      <w:r w:rsidRPr="00C16DD2">
        <w:rPr>
          <w:rFonts w:hint="eastAsia"/>
        </w:rPr>
        <w:t>测量可在（两个方向的）任一方向进行；</w:t>
      </w:r>
    </w:p>
    <w:p w14:paraId="2CA77946" w14:textId="77777777" w:rsidR="00501A8D" w:rsidRPr="005B2289" w:rsidRDefault="00501A8D" w:rsidP="00B9522E">
      <w:pPr>
        <w:pStyle w:val="af2"/>
      </w:pPr>
      <w:r w:rsidRPr="005B2289">
        <w:rPr>
          <w:rFonts w:hint="eastAsia"/>
        </w:rPr>
        <w:t>沿距离方向进行连续测量；</w:t>
      </w:r>
    </w:p>
    <w:p w14:paraId="2FE436B1" w14:textId="77777777" w:rsidR="00501A8D" w:rsidRPr="00C16DD2" w:rsidRDefault="00501A8D" w:rsidP="00B9522E">
      <w:pPr>
        <w:pStyle w:val="af2"/>
      </w:pPr>
      <w:r w:rsidRPr="00C16DD2">
        <w:rPr>
          <w:rFonts w:hint="eastAsia"/>
        </w:rPr>
        <w:lastRenderedPageBreak/>
        <w:t>速度保持大约10 km/h，无突然加速；</w:t>
      </w:r>
    </w:p>
    <w:p w14:paraId="6112E9FB" w14:textId="4328A6CA" w:rsidR="00501A8D" w:rsidRPr="00C16DD2" w:rsidRDefault="00501A8D" w:rsidP="00B9522E">
      <w:pPr>
        <w:pStyle w:val="af2"/>
      </w:pPr>
      <w:r w:rsidRPr="00C16DD2">
        <w:rPr>
          <w:rFonts w:hint="eastAsia"/>
        </w:rPr>
        <w:t>横向场景的</w:t>
      </w:r>
      <w:r>
        <w:rPr>
          <w:rFonts w:hint="eastAsia"/>
        </w:rPr>
        <w:t>蹲姿儿童</w:t>
      </w:r>
      <w:r w:rsidRPr="00C16DD2">
        <w:rPr>
          <w:rFonts w:hint="eastAsia"/>
        </w:rPr>
        <w:t>目标物方向角度为90°和270°；</w:t>
      </w:r>
    </w:p>
    <w:p w14:paraId="2DA73F8A" w14:textId="0D2AEFA2" w:rsidR="00501A8D" w:rsidRPr="00C16DD2" w:rsidRDefault="00501A8D" w:rsidP="00B9522E">
      <w:pPr>
        <w:pStyle w:val="af2"/>
      </w:pPr>
      <w:r w:rsidRPr="00C16DD2">
        <w:rPr>
          <w:rFonts w:hint="eastAsia"/>
        </w:rPr>
        <w:t>纵向场景的</w:t>
      </w:r>
      <w:r>
        <w:rPr>
          <w:rFonts w:hint="eastAsia"/>
        </w:rPr>
        <w:t>蹲姿儿童</w:t>
      </w:r>
      <w:r w:rsidRPr="00C16DD2">
        <w:rPr>
          <w:rFonts w:hint="eastAsia"/>
        </w:rPr>
        <w:t>目标物方向角度为0°和180°；</w:t>
      </w:r>
    </w:p>
    <w:p w14:paraId="043D668E" w14:textId="77777777" w:rsidR="00501A8D" w:rsidRPr="00C16DD2" w:rsidRDefault="00501A8D" w:rsidP="00B9522E">
      <w:pPr>
        <w:pStyle w:val="af2"/>
      </w:pPr>
      <w:r w:rsidRPr="00C16DD2">
        <w:rPr>
          <w:rFonts w:hint="eastAsia"/>
        </w:rPr>
        <w:t>每个方向重复测量5次；</w:t>
      </w:r>
    </w:p>
    <w:p w14:paraId="42940BC2" w14:textId="77777777" w:rsidR="00501A8D" w:rsidRDefault="00501A8D" w:rsidP="00B9522E">
      <w:pPr>
        <w:pStyle w:val="af2"/>
      </w:pPr>
      <w:r w:rsidRPr="00C16DD2">
        <w:rPr>
          <w:rFonts w:hint="eastAsia"/>
        </w:rPr>
        <w:t>使用滑动平均窗口(±2.5 m)的低通滤波；</w:t>
      </w:r>
    </w:p>
    <w:p w14:paraId="732AB9FB" w14:textId="77777777" w:rsidR="00501A8D" w:rsidRPr="00C16DD2" w:rsidRDefault="00501A8D" w:rsidP="00B9522E">
      <w:pPr>
        <w:pStyle w:val="af2"/>
      </w:pPr>
      <w:r w:rsidRPr="00C16DD2">
        <w:rPr>
          <w:rFonts w:hint="eastAsia"/>
        </w:rPr>
        <w:t>取5次测量值低通滤波后的平均值；</w:t>
      </w:r>
    </w:p>
    <w:p w14:paraId="7C6BC30A" w14:textId="09DDEC52" w:rsidR="00501A8D" w:rsidRDefault="00501A8D" w:rsidP="00B9522E">
      <w:pPr>
        <w:pStyle w:val="af2"/>
      </w:pPr>
      <w:r w:rsidRPr="00C16DD2">
        <w:rPr>
          <w:rFonts w:hint="eastAsia"/>
        </w:rPr>
        <w:t>被测</w:t>
      </w:r>
      <w:r>
        <w:rPr>
          <w:rFonts w:hint="eastAsia"/>
        </w:rPr>
        <w:t>蹲姿儿童</w:t>
      </w:r>
      <w:r w:rsidRPr="00C16DD2">
        <w:rPr>
          <w:rFonts w:hint="eastAsia"/>
        </w:rPr>
        <w:t>目标物的RCS值应保持在规定范围内。</w:t>
      </w:r>
      <w:r w:rsidR="004E5D25">
        <w:rPr>
          <w:rFonts w:hint="eastAsia"/>
        </w:rPr>
        <w:t>测试示意如图B.3</w:t>
      </w:r>
      <w:r w:rsidR="00AB552D">
        <w:rPr>
          <w:rFonts w:hint="eastAsia"/>
        </w:rPr>
        <w:t>。</w:t>
      </w:r>
    </w:p>
    <w:p w14:paraId="247C61E8" w14:textId="1D3BB6EA" w:rsidR="008F1605" w:rsidRDefault="00C633A4" w:rsidP="008F1605">
      <w:pPr>
        <w:pStyle w:val="afffffffffffd"/>
        <w:ind w:firstLine="420"/>
        <w:jc w:val="center"/>
        <w:rPr>
          <w:rFonts w:ascii="宋体" w:eastAsia="宋体" w:hAnsi="宋体" w:hint="eastAsia"/>
        </w:rPr>
      </w:pPr>
      <w:r>
        <w:rPr>
          <w:noProof/>
        </w:rPr>
        <w:drawing>
          <wp:inline distT="0" distB="0" distL="0" distR="0" wp14:anchorId="16E4E2DC" wp14:editId="65DFE012">
            <wp:extent cx="3067050" cy="5429250"/>
            <wp:effectExtent l="0" t="0" r="0" b="0"/>
            <wp:docPr id="2772077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07777" name=""/>
                    <pic:cNvPicPr/>
                  </pic:nvPicPr>
                  <pic:blipFill>
                    <a:blip r:embed="rId24"/>
                    <a:stretch>
                      <a:fillRect/>
                    </a:stretch>
                  </pic:blipFill>
                  <pic:spPr>
                    <a:xfrm>
                      <a:off x="0" y="0"/>
                      <a:ext cx="3067050" cy="5429250"/>
                    </a:xfrm>
                    <a:prstGeom prst="rect">
                      <a:avLst/>
                    </a:prstGeom>
                  </pic:spPr>
                </pic:pic>
              </a:graphicData>
            </a:graphic>
          </wp:inline>
        </w:drawing>
      </w:r>
    </w:p>
    <w:p w14:paraId="0EA83863" w14:textId="0849B568" w:rsidR="008F1605" w:rsidRPr="003A4A1B" w:rsidRDefault="003E65D3" w:rsidP="003E65D3">
      <w:pPr>
        <w:pStyle w:val="afffffffffa"/>
        <w:ind w:firstLineChars="0" w:firstLine="0"/>
      </w:pPr>
      <w:r>
        <w:rPr>
          <w:rFonts w:hint="eastAsia"/>
        </w:rPr>
        <w:t>图例：</w:t>
      </w:r>
    </w:p>
    <w:p w14:paraId="133475D6" w14:textId="111B7461" w:rsidR="003830E8" w:rsidRPr="004E5D25" w:rsidRDefault="008F1605" w:rsidP="004E5D25">
      <w:pPr>
        <w:spacing w:line="240" w:lineRule="auto"/>
        <w:rPr>
          <w:rFonts w:ascii="宋体" w:hAnsi="宋体" w:hint="eastAsia"/>
          <w:sz w:val="18"/>
          <w:szCs w:val="18"/>
        </w:rPr>
      </w:pPr>
      <w:r>
        <w:rPr>
          <w:rFonts w:ascii="宋体" w:hAnsi="宋体" w:hint="eastAsia"/>
          <w:sz w:val="18"/>
          <w:szCs w:val="18"/>
        </w:rPr>
        <w:t xml:space="preserve">a </w:t>
      </w:r>
      <w:r w:rsidR="00B23F17" w:rsidRPr="00B23F17">
        <w:rPr>
          <w:rFonts w:ascii="宋体" w:hAnsi="宋体" w:hint="eastAsia"/>
          <w:sz w:val="18"/>
          <w:szCs w:val="18"/>
        </w:rPr>
        <w:t>——</w:t>
      </w:r>
      <w:r w:rsidR="00B23F17">
        <w:rPr>
          <w:rFonts w:ascii="宋体" w:hAnsi="宋体" w:hint="eastAsia"/>
          <w:sz w:val="18"/>
          <w:szCs w:val="18"/>
        </w:rPr>
        <w:t xml:space="preserve"> </w:t>
      </w:r>
      <w:r>
        <w:rPr>
          <w:rFonts w:ascii="宋体" w:hAnsi="宋体" w:hint="eastAsia"/>
          <w:sz w:val="18"/>
          <w:szCs w:val="18"/>
        </w:rPr>
        <w:t>传感器正向移动方向</w:t>
      </w:r>
    </w:p>
    <w:p w14:paraId="5824FF70" w14:textId="6622DA8B" w:rsidR="004E5D25" w:rsidRDefault="004E5D25" w:rsidP="004E5D25">
      <w:pPr>
        <w:pStyle w:val="af9"/>
        <w:spacing w:before="120" w:after="120"/>
        <w:sectPr w:rsidR="004E5D25" w:rsidSect="007D6EBE">
          <w:pgSz w:w="11906" w:h="16838" w:code="9"/>
          <w:pgMar w:top="1928" w:right="1134" w:bottom="1134" w:left="1134" w:header="1418" w:footer="1134" w:gutter="284"/>
          <w:cols w:space="425"/>
          <w:formProt w:val="0"/>
          <w:docGrid w:linePitch="312"/>
        </w:sectPr>
      </w:pPr>
      <w:r>
        <w:rPr>
          <w:rFonts w:hint="eastAsia"/>
        </w:rPr>
        <w:t>测试示意</w:t>
      </w:r>
    </w:p>
    <w:p w14:paraId="16D95AD8" w14:textId="494F04B5" w:rsidR="003830E8" w:rsidRDefault="003830E8" w:rsidP="0048352C">
      <w:pPr>
        <w:pStyle w:val="afffff2"/>
        <w:spacing w:after="120"/>
      </w:pPr>
      <w:bookmarkStart w:id="220" w:name="_Toc193273580"/>
      <w:bookmarkStart w:id="221" w:name="_Toc194389681"/>
      <w:bookmarkStart w:id="222" w:name="_Toc194391241"/>
      <w:bookmarkStart w:id="223" w:name="_Toc199149911"/>
      <w:bookmarkStart w:id="224" w:name="_Toc199150997"/>
      <w:bookmarkStart w:id="225" w:name="_Toc206072255"/>
      <w:bookmarkStart w:id="226" w:name="_Toc206599404"/>
      <w:bookmarkStart w:id="227" w:name="_Toc206599437"/>
      <w:bookmarkStart w:id="228" w:name="BookMark6"/>
      <w:bookmarkStart w:id="229" w:name="_Toc206770810"/>
      <w:bookmarkEnd w:id="181"/>
      <w:r w:rsidRPr="003830E8">
        <w:rPr>
          <w:rFonts w:hint="eastAsia"/>
          <w:spacing w:val="105"/>
        </w:rPr>
        <w:lastRenderedPageBreak/>
        <w:t>参考文</w:t>
      </w:r>
      <w:r>
        <w:rPr>
          <w:rFonts w:hint="eastAsia"/>
        </w:rPr>
        <w:t>献</w:t>
      </w:r>
      <w:bookmarkEnd w:id="220"/>
      <w:bookmarkEnd w:id="221"/>
      <w:bookmarkEnd w:id="222"/>
      <w:bookmarkEnd w:id="223"/>
      <w:bookmarkEnd w:id="224"/>
      <w:bookmarkEnd w:id="225"/>
      <w:bookmarkEnd w:id="226"/>
      <w:bookmarkEnd w:id="227"/>
      <w:bookmarkEnd w:id="229"/>
    </w:p>
    <w:p w14:paraId="14C9C81D" w14:textId="4DF79957" w:rsidR="0048352C" w:rsidRDefault="0048352C" w:rsidP="003830E8">
      <w:pPr>
        <w:pStyle w:val="affffb"/>
        <w:ind w:firstLine="420"/>
      </w:pPr>
      <w:r w:rsidRPr="0048352C">
        <w:t>[</w:t>
      </w:r>
      <w:r>
        <w:rPr>
          <w:rFonts w:hint="eastAsia"/>
        </w:rPr>
        <w:t>1</w:t>
      </w:r>
      <w:r w:rsidRPr="0048352C">
        <w:t xml:space="preserve">] </w:t>
      </w:r>
      <w:r>
        <w:rPr>
          <w:rFonts w:hint="eastAsia"/>
        </w:rPr>
        <w:t xml:space="preserve"> </w:t>
      </w:r>
      <w:r w:rsidRPr="0048352C">
        <w:t xml:space="preserve">GB/T 20608 </w:t>
      </w:r>
      <w:r w:rsidRPr="0048352C">
        <w:rPr>
          <w:rFonts w:hint="eastAsia"/>
        </w:rPr>
        <w:t>智能运输系统 自适应巡航控制系统 性能要求及检测方法</w:t>
      </w:r>
    </w:p>
    <w:p w14:paraId="56936DCA" w14:textId="46A35937" w:rsidR="00681F27" w:rsidRDefault="00681F27" w:rsidP="00681F27">
      <w:pPr>
        <w:pStyle w:val="affffb"/>
        <w:ind w:firstLine="420"/>
      </w:pPr>
      <w:r>
        <w:rPr>
          <w:rFonts w:hint="eastAsia"/>
        </w:rPr>
        <w:t xml:space="preserve">[2]  </w:t>
      </w:r>
      <w:r w:rsidRPr="00681F27">
        <w:t xml:space="preserve">GB/T 41630 </w:t>
      </w:r>
      <w:r w:rsidRPr="00681F27">
        <w:rPr>
          <w:rFonts w:hint="eastAsia"/>
        </w:rPr>
        <w:t>泊车辅助系统性能要求及试验方法</w:t>
      </w:r>
    </w:p>
    <w:p w14:paraId="5049928D" w14:textId="770235D8" w:rsidR="0048352C" w:rsidRPr="00681F27" w:rsidRDefault="0048352C" w:rsidP="00681F27">
      <w:pPr>
        <w:pStyle w:val="affffb"/>
        <w:ind w:firstLine="420"/>
      </w:pPr>
      <w:r>
        <w:rPr>
          <w:rFonts w:hint="eastAsia"/>
        </w:rPr>
        <w:t>[3]  G</w:t>
      </w:r>
      <w:r>
        <w:t xml:space="preserve">B/T </w:t>
      </w:r>
      <w:r>
        <w:rPr>
          <w:rFonts w:hint="eastAsia"/>
        </w:rPr>
        <w:t>44373—2024</w:t>
      </w:r>
      <w:r>
        <w:t xml:space="preserve"> </w:t>
      </w:r>
      <w:r>
        <w:rPr>
          <w:rFonts w:hint="eastAsia"/>
        </w:rPr>
        <w:t>智能网联汽车 术语和定义</w:t>
      </w:r>
    </w:p>
    <w:p w14:paraId="5720D3DD" w14:textId="46CCE59B" w:rsidR="003830E8" w:rsidRPr="0048352C" w:rsidRDefault="00FB7495" w:rsidP="004C1F4D">
      <w:pPr>
        <w:pStyle w:val="affffb"/>
        <w:ind w:firstLine="420"/>
        <w:jc w:val="left"/>
      </w:pPr>
      <w:r>
        <w:rPr>
          <w:rFonts w:hint="eastAsia"/>
        </w:rPr>
        <w:t>[</w:t>
      </w:r>
      <w:r w:rsidR="0048352C">
        <w:rPr>
          <w:rFonts w:hint="eastAsia"/>
        </w:rPr>
        <w:t>4</w:t>
      </w:r>
      <w:r>
        <w:rPr>
          <w:rFonts w:hint="eastAsia"/>
        </w:rPr>
        <w:t>]</w:t>
      </w:r>
      <w:r w:rsidR="003C77B7">
        <w:rPr>
          <w:rFonts w:hint="eastAsia"/>
        </w:rPr>
        <w:t xml:space="preserve">  </w:t>
      </w:r>
      <w:r w:rsidR="00BD01EF">
        <w:rPr>
          <w:rFonts w:hint="eastAsia"/>
        </w:rPr>
        <w:t>ISO</w:t>
      </w:r>
      <w:r w:rsidR="00D224E2">
        <w:rPr>
          <w:rFonts w:hint="eastAsia"/>
        </w:rPr>
        <w:t xml:space="preserve"> 19206-2 Road vehicles</w:t>
      </w:r>
      <w:r w:rsidR="00B506F1">
        <w:rPr>
          <w:rFonts w:hint="eastAsia"/>
        </w:rPr>
        <w:t xml:space="preserve"> —</w:t>
      </w:r>
      <w:r w:rsidR="00B506F1" w:rsidRPr="00B506F1">
        <w:t xml:space="preserve">Test devices for assessing the perceptual function of  intelligent connected vehicles </w:t>
      </w:r>
      <w:r w:rsidR="00B506F1" w:rsidRPr="00B506F1">
        <w:t>—</w:t>
      </w:r>
      <w:r w:rsidR="00B506F1" w:rsidRPr="00B506F1">
        <w:t xml:space="preserve"> Part 2: Requirements for pedestrian targets</w:t>
      </w:r>
      <w:bookmarkEnd w:id="228"/>
    </w:p>
    <w:sectPr w:rsidR="003830E8" w:rsidRPr="0048352C" w:rsidSect="007D6EBE">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1669" w14:textId="77777777" w:rsidR="00947CF4" w:rsidRDefault="00947CF4" w:rsidP="00D86DB7">
      <w:r>
        <w:separator/>
      </w:r>
    </w:p>
    <w:p w14:paraId="21E97903" w14:textId="77777777" w:rsidR="00947CF4" w:rsidRDefault="00947CF4"/>
    <w:p w14:paraId="14D42AC7" w14:textId="77777777" w:rsidR="00947CF4" w:rsidRDefault="00947CF4"/>
  </w:endnote>
  <w:endnote w:type="continuationSeparator" w:id="0">
    <w:p w14:paraId="20BD3687" w14:textId="77777777" w:rsidR="00947CF4" w:rsidRDefault="00947CF4" w:rsidP="00D86DB7">
      <w:r>
        <w:continuationSeparator/>
      </w:r>
    </w:p>
    <w:p w14:paraId="15E1A699" w14:textId="77777777" w:rsidR="00947CF4" w:rsidRDefault="00947CF4"/>
    <w:p w14:paraId="0CC0EEFC" w14:textId="77777777" w:rsidR="00947CF4" w:rsidRDefault="00947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1DA7"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5768B" w14:textId="77777777" w:rsidR="00D01130" w:rsidRDefault="00D01130">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E66E"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B548"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293BF" w14:textId="77777777" w:rsidR="00947CF4" w:rsidRDefault="00947CF4" w:rsidP="00D86DB7">
      <w:r>
        <w:separator/>
      </w:r>
    </w:p>
  </w:footnote>
  <w:footnote w:type="continuationSeparator" w:id="0">
    <w:p w14:paraId="23F80F58" w14:textId="77777777" w:rsidR="00947CF4" w:rsidRDefault="00947CF4" w:rsidP="00D86DB7">
      <w:r>
        <w:continuationSeparator/>
      </w:r>
    </w:p>
    <w:p w14:paraId="7E717802" w14:textId="77777777" w:rsidR="00947CF4" w:rsidRDefault="00947CF4"/>
    <w:p w14:paraId="6215EB25" w14:textId="77777777" w:rsidR="00947CF4" w:rsidRDefault="00947C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C4814" w14:textId="77777777" w:rsidR="00D01130" w:rsidRDefault="00D01130">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4691"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287C"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9B87"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77935">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BACFB" w14:textId="34DC5832"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615E9F">
      <w:rPr>
        <w:rFonts w:hint="eastAsia"/>
      </w:rPr>
      <w:t>T/CAAMTB XXXX—20XX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2"/>
        </w:tabs>
        <w:ind w:left="852"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053120638">
    <w:abstractNumId w:val="0"/>
  </w:num>
  <w:num w:numId="2" w16cid:durableId="1811046155">
    <w:abstractNumId w:val="20"/>
  </w:num>
  <w:num w:numId="3" w16cid:durableId="528378663">
    <w:abstractNumId w:val="5"/>
  </w:num>
  <w:num w:numId="4" w16cid:durableId="1001390364">
    <w:abstractNumId w:val="18"/>
  </w:num>
  <w:num w:numId="5" w16cid:durableId="31852425">
    <w:abstractNumId w:val="13"/>
  </w:num>
  <w:num w:numId="6" w16cid:durableId="779842116">
    <w:abstractNumId w:val="23"/>
  </w:num>
  <w:num w:numId="7" w16cid:durableId="1798525028">
    <w:abstractNumId w:val="8"/>
  </w:num>
  <w:num w:numId="8" w16cid:durableId="2029332548">
    <w:abstractNumId w:val="9"/>
  </w:num>
  <w:num w:numId="9" w16cid:durableId="1281498638">
    <w:abstractNumId w:val="16"/>
  </w:num>
  <w:num w:numId="10" w16cid:durableId="614990613">
    <w:abstractNumId w:val="24"/>
  </w:num>
  <w:num w:numId="11" w16cid:durableId="1211459010">
    <w:abstractNumId w:val="4"/>
  </w:num>
  <w:num w:numId="12" w16cid:durableId="934099357">
    <w:abstractNumId w:val="14"/>
  </w:num>
  <w:num w:numId="13" w16cid:durableId="841820863">
    <w:abstractNumId w:val="25"/>
  </w:num>
  <w:num w:numId="14" w16cid:durableId="574969555">
    <w:abstractNumId w:val="11"/>
  </w:num>
  <w:num w:numId="15" w16cid:durableId="1890603146">
    <w:abstractNumId w:val="6"/>
  </w:num>
  <w:num w:numId="16" w16cid:durableId="1823230137">
    <w:abstractNumId w:val="10"/>
  </w:num>
  <w:num w:numId="17" w16cid:durableId="1212693900">
    <w:abstractNumId w:val="22"/>
  </w:num>
  <w:num w:numId="18" w16cid:durableId="1010332118">
    <w:abstractNumId w:val="3"/>
  </w:num>
  <w:num w:numId="19" w16cid:durableId="1207839650">
    <w:abstractNumId w:val="7"/>
  </w:num>
  <w:num w:numId="20" w16cid:durableId="536284525">
    <w:abstractNumId w:val="19"/>
  </w:num>
  <w:num w:numId="21" w16cid:durableId="768819958">
    <w:abstractNumId w:val="21"/>
  </w:num>
  <w:num w:numId="22" w16cid:durableId="186990066">
    <w:abstractNumId w:val="17"/>
  </w:num>
  <w:num w:numId="23" w16cid:durableId="1456410914">
    <w:abstractNumId w:val="29"/>
  </w:num>
  <w:num w:numId="24" w16cid:durableId="591937020">
    <w:abstractNumId w:val="15"/>
  </w:num>
  <w:num w:numId="25" w16cid:durableId="2093814574">
    <w:abstractNumId w:val="28"/>
  </w:num>
  <w:num w:numId="26" w16cid:durableId="1485076071">
    <w:abstractNumId w:val="2"/>
  </w:num>
  <w:num w:numId="27" w16cid:durableId="1901860257">
    <w:abstractNumId w:val="12"/>
  </w:num>
  <w:num w:numId="28" w16cid:durableId="1541628061">
    <w:abstractNumId w:val="30"/>
  </w:num>
  <w:num w:numId="29" w16cid:durableId="803352695">
    <w:abstractNumId w:val="27"/>
  </w:num>
  <w:num w:numId="30" w16cid:durableId="1935286194">
    <w:abstractNumId w:val="26"/>
  </w:num>
  <w:num w:numId="31" w16cid:durableId="667751105">
    <w:abstractNumId w:val="1"/>
  </w:num>
  <w:num w:numId="32" w16cid:durableId="17337756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04138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attachedTemplate r:id="rId1"/>
  <w:stylePaneSortMethod w:val="0000"/>
  <w:documentProtection w:edit="forms" w:enforcement="1" w:cryptProviderType="rsaAES" w:cryptAlgorithmClass="hash" w:cryptAlgorithmType="typeAny" w:cryptAlgorithmSid="14" w:cryptSpinCount="100000" w:hash="8GA2NZB/nuY4128DncuS0mDsmt5mQHZOJvVEsb4xCNOiYnbgma401S1PUyekDOFcM9MFxPFvup49kS6rgAqoTw==" w:salt="O0obUIJV/G1iU7Dfx0rD3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3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F8C"/>
    <w:rsid w:val="0004249A"/>
    <w:rsid w:val="00043282"/>
    <w:rsid w:val="00044286"/>
    <w:rsid w:val="000472E3"/>
    <w:rsid w:val="00047F28"/>
    <w:rsid w:val="000503AA"/>
    <w:rsid w:val="000506A1"/>
    <w:rsid w:val="000515DD"/>
    <w:rsid w:val="0005265A"/>
    <w:rsid w:val="000539DD"/>
    <w:rsid w:val="00053BD3"/>
    <w:rsid w:val="000556ED"/>
    <w:rsid w:val="00055FE2"/>
    <w:rsid w:val="0005616F"/>
    <w:rsid w:val="000564C1"/>
    <w:rsid w:val="00060C2E"/>
    <w:rsid w:val="00061033"/>
    <w:rsid w:val="000619E9"/>
    <w:rsid w:val="000622D4"/>
    <w:rsid w:val="0006357D"/>
    <w:rsid w:val="000674CB"/>
    <w:rsid w:val="00067F1E"/>
    <w:rsid w:val="00071CC0"/>
    <w:rsid w:val="00071CFC"/>
    <w:rsid w:val="00073C8C"/>
    <w:rsid w:val="00077935"/>
    <w:rsid w:val="00077B64"/>
    <w:rsid w:val="00080A1C"/>
    <w:rsid w:val="000815FA"/>
    <w:rsid w:val="00082203"/>
    <w:rsid w:val="00082317"/>
    <w:rsid w:val="00083D2C"/>
    <w:rsid w:val="00086AA1"/>
    <w:rsid w:val="00087A77"/>
    <w:rsid w:val="00090CA6"/>
    <w:rsid w:val="00092B8A"/>
    <w:rsid w:val="00092FB0"/>
    <w:rsid w:val="000934C5"/>
    <w:rsid w:val="00093D25"/>
    <w:rsid w:val="00093DAB"/>
    <w:rsid w:val="0009440F"/>
    <w:rsid w:val="00094D73"/>
    <w:rsid w:val="00096D63"/>
    <w:rsid w:val="000A0B60"/>
    <w:rsid w:val="000A0EB8"/>
    <w:rsid w:val="000A19FC"/>
    <w:rsid w:val="000A296B"/>
    <w:rsid w:val="000A3B66"/>
    <w:rsid w:val="000A535E"/>
    <w:rsid w:val="000A7311"/>
    <w:rsid w:val="000B060F"/>
    <w:rsid w:val="000B1592"/>
    <w:rsid w:val="000B1FF2"/>
    <w:rsid w:val="000B3CDA"/>
    <w:rsid w:val="000B6A0B"/>
    <w:rsid w:val="000C0F6C"/>
    <w:rsid w:val="000C11DB"/>
    <w:rsid w:val="000C1492"/>
    <w:rsid w:val="000C16E6"/>
    <w:rsid w:val="000C2FBD"/>
    <w:rsid w:val="000C4B41"/>
    <w:rsid w:val="000C57D6"/>
    <w:rsid w:val="000C6362"/>
    <w:rsid w:val="000C6AE8"/>
    <w:rsid w:val="000C7666"/>
    <w:rsid w:val="000D02FB"/>
    <w:rsid w:val="000D0A9C"/>
    <w:rsid w:val="000D1795"/>
    <w:rsid w:val="000D329A"/>
    <w:rsid w:val="000D4B9C"/>
    <w:rsid w:val="000D4EB6"/>
    <w:rsid w:val="000D753B"/>
    <w:rsid w:val="000E0C31"/>
    <w:rsid w:val="000E4C9E"/>
    <w:rsid w:val="000E6FD7"/>
    <w:rsid w:val="000E7144"/>
    <w:rsid w:val="000F06E1"/>
    <w:rsid w:val="000F0E3C"/>
    <w:rsid w:val="000F19D5"/>
    <w:rsid w:val="000F4050"/>
    <w:rsid w:val="000F4AEA"/>
    <w:rsid w:val="000F67E9"/>
    <w:rsid w:val="00104926"/>
    <w:rsid w:val="0010611B"/>
    <w:rsid w:val="001125FC"/>
    <w:rsid w:val="00113800"/>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3F5"/>
    <w:rsid w:val="00142969"/>
    <w:rsid w:val="001446C2"/>
    <w:rsid w:val="001457E7"/>
    <w:rsid w:val="00145D9D"/>
    <w:rsid w:val="00146388"/>
    <w:rsid w:val="001529E5"/>
    <w:rsid w:val="00152FB3"/>
    <w:rsid w:val="0015329D"/>
    <w:rsid w:val="00153575"/>
    <w:rsid w:val="00153C7E"/>
    <w:rsid w:val="00156B25"/>
    <w:rsid w:val="00156E1A"/>
    <w:rsid w:val="00157894"/>
    <w:rsid w:val="00157B55"/>
    <w:rsid w:val="00160E4B"/>
    <w:rsid w:val="0016353A"/>
    <w:rsid w:val="001642FA"/>
    <w:rsid w:val="00164714"/>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8C2"/>
    <w:rsid w:val="00187A0B"/>
    <w:rsid w:val="00190087"/>
    <w:rsid w:val="001913C4"/>
    <w:rsid w:val="001921E2"/>
    <w:rsid w:val="0019348F"/>
    <w:rsid w:val="001937D2"/>
    <w:rsid w:val="00193A07"/>
    <w:rsid w:val="00194C95"/>
    <w:rsid w:val="00195C34"/>
    <w:rsid w:val="00196EF5"/>
    <w:rsid w:val="001A1A53"/>
    <w:rsid w:val="001A234A"/>
    <w:rsid w:val="001A4CF3"/>
    <w:rsid w:val="001A6696"/>
    <w:rsid w:val="001B06E8"/>
    <w:rsid w:val="001B71D0"/>
    <w:rsid w:val="001B71EE"/>
    <w:rsid w:val="001C04A8"/>
    <w:rsid w:val="001C17F4"/>
    <w:rsid w:val="001C2C03"/>
    <w:rsid w:val="001C42F7"/>
    <w:rsid w:val="001C49E5"/>
    <w:rsid w:val="001C680C"/>
    <w:rsid w:val="001C7FEA"/>
    <w:rsid w:val="001D0499"/>
    <w:rsid w:val="001D0BBE"/>
    <w:rsid w:val="001D0ED4"/>
    <w:rsid w:val="001D2116"/>
    <w:rsid w:val="001D212F"/>
    <w:rsid w:val="001D29D7"/>
    <w:rsid w:val="001D2DE7"/>
    <w:rsid w:val="001D411C"/>
    <w:rsid w:val="001D7382"/>
    <w:rsid w:val="001E15F1"/>
    <w:rsid w:val="001E1B6A"/>
    <w:rsid w:val="001E2484"/>
    <w:rsid w:val="001E3CC4"/>
    <w:rsid w:val="001E4882"/>
    <w:rsid w:val="001E73AB"/>
    <w:rsid w:val="001F092D"/>
    <w:rsid w:val="001F143A"/>
    <w:rsid w:val="001F1605"/>
    <w:rsid w:val="001F2508"/>
    <w:rsid w:val="001F2D2F"/>
    <w:rsid w:val="001F4816"/>
    <w:rsid w:val="001F63E3"/>
    <w:rsid w:val="001F69B4"/>
    <w:rsid w:val="001F77C7"/>
    <w:rsid w:val="00200183"/>
    <w:rsid w:val="00200333"/>
    <w:rsid w:val="0020107D"/>
    <w:rsid w:val="00202AA4"/>
    <w:rsid w:val="002031F7"/>
    <w:rsid w:val="002040E6"/>
    <w:rsid w:val="00204635"/>
    <w:rsid w:val="0020527B"/>
    <w:rsid w:val="00205F2C"/>
    <w:rsid w:val="00210B15"/>
    <w:rsid w:val="00210EAB"/>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443"/>
    <w:rsid w:val="00272B08"/>
    <w:rsid w:val="00281BB8"/>
    <w:rsid w:val="00281E9E"/>
    <w:rsid w:val="00282405"/>
    <w:rsid w:val="00285170"/>
    <w:rsid w:val="00285361"/>
    <w:rsid w:val="00287A1C"/>
    <w:rsid w:val="00292D60"/>
    <w:rsid w:val="00293B30"/>
    <w:rsid w:val="00294D34"/>
    <w:rsid w:val="00294DFF"/>
    <w:rsid w:val="00294E3B"/>
    <w:rsid w:val="00296193"/>
    <w:rsid w:val="00296C66"/>
    <w:rsid w:val="00296EBE"/>
    <w:rsid w:val="002974E3"/>
    <w:rsid w:val="002A084B"/>
    <w:rsid w:val="002A1260"/>
    <w:rsid w:val="002A154C"/>
    <w:rsid w:val="002A1589"/>
    <w:rsid w:val="002A1608"/>
    <w:rsid w:val="002A25DC"/>
    <w:rsid w:val="002A3AAB"/>
    <w:rsid w:val="002A4CEA"/>
    <w:rsid w:val="002A5977"/>
    <w:rsid w:val="002A5A13"/>
    <w:rsid w:val="002A757F"/>
    <w:rsid w:val="002A7F44"/>
    <w:rsid w:val="002B0AF1"/>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373"/>
    <w:rsid w:val="002D6EC6"/>
    <w:rsid w:val="002D79AC"/>
    <w:rsid w:val="002E039D"/>
    <w:rsid w:val="002E4D5A"/>
    <w:rsid w:val="002E6326"/>
    <w:rsid w:val="002E6DB2"/>
    <w:rsid w:val="002F045A"/>
    <w:rsid w:val="002F2897"/>
    <w:rsid w:val="002F30E0"/>
    <w:rsid w:val="002F35E4"/>
    <w:rsid w:val="002F3730"/>
    <w:rsid w:val="002F38E1"/>
    <w:rsid w:val="002F7AF6"/>
    <w:rsid w:val="003009AE"/>
    <w:rsid w:val="00300E63"/>
    <w:rsid w:val="00302F5F"/>
    <w:rsid w:val="0030441D"/>
    <w:rsid w:val="003047C0"/>
    <w:rsid w:val="00306063"/>
    <w:rsid w:val="00313B85"/>
    <w:rsid w:val="00314289"/>
    <w:rsid w:val="00317988"/>
    <w:rsid w:val="003221B4"/>
    <w:rsid w:val="0032258D"/>
    <w:rsid w:val="00322E62"/>
    <w:rsid w:val="00324D13"/>
    <w:rsid w:val="00324EDD"/>
    <w:rsid w:val="003263E0"/>
    <w:rsid w:val="003331E4"/>
    <w:rsid w:val="00333D28"/>
    <w:rsid w:val="00336004"/>
    <w:rsid w:val="00336C64"/>
    <w:rsid w:val="00337162"/>
    <w:rsid w:val="00340B54"/>
    <w:rsid w:val="0034194F"/>
    <w:rsid w:val="00343EA6"/>
    <w:rsid w:val="00344605"/>
    <w:rsid w:val="003474AA"/>
    <w:rsid w:val="00350D1D"/>
    <w:rsid w:val="00352C83"/>
    <w:rsid w:val="00352F1A"/>
    <w:rsid w:val="00353D79"/>
    <w:rsid w:val="003554DF"/>
    <w:rsid w:val="00355653"/>
    <w:rsid w:val="0036107C"/>
    <w:rsid w:val="003615D2"/>
    <w:rsid w:val="00362621"/>
    <w:rsid w:val="0036429C"/>
    <w:rsid w:val="00364A53"/>
    <w:rsid w:val="003654CB"/>
    <w:rsid w:val="00365AA9"/>
    <w:rsid w:val="00365F86"/>
    <w:rsid w:val="00365F87"/>
    <w:rsid w:val="00366E89"/>
    <w:rsid w:val="003705F4"/>
    <w:rsid w:val="00370D58"/>
    <w:rsid w:val="00371316"/>
    <w:rsid w:val="00373AF6"/>
    <w:rsid w:val="0037631C"/>
    <w:rsid w:val="00376713"/>
    <w:rsid w:val="00381815"/>
    <w:rsid w:val="003819AF"/>
    <w:rsid w:val="003820E9"/>
    <w:rsid w:val="00382DE7"/>
    <w:rsid w:val="003830E8"/>
    <w:rsid w:val="00384930"/>
    <w:rsid w:val="00384FFC"/>
    <w:rsid w:val="00385A3B"/>
    <w:rsid w:val="003872FC"/>
    <w:rsid w:val="00387ADC"/>
    <w:rsid w:val="00390020"/>
    <w:rsid w:val="003903D6"/>
    <w:rsid w:val="00390EE6"/>
    <w:rsid w:val="0039118F"/>
    <w:rsid w:val="00392960"/>
    <w:rsid w:val="00392AD7"/>
    <w:rsid w:val="003938D9"/>
    <w:rsid w:val="00394376"/>
    <w:rsid w:val="003943FF"/>
    <w:rsid w:val="003974EB"/>
    <w:rsid w:val="00397CC5"/>
    <w:rsid w:val="003A11D1"/>
    <w:rsid w:val="003A1582"/>
    <w:rsid w:val="003A3D9C"/>
    <w:rsid w:val="003A4077"/>
    <w:rsid w:val="003A4A1B"/>
    <w:rsid w:val="003A4AA7"/>
    <w:rsid w:val="003B09AD"/>
    <w:rsid w:val="003B1F18"/>
    <w:rsid w:val="003B285F"/>
    <w:rsid w:val="003B5BF0"/>
    <w:rsid w:val="003B60BF"/>
    <w:rsid w:val="003B6BE3"/>
    <w:rsid w:val="003B78DE"/>
    <w:rsid w:val="003C010C"/>
    <w:rsid w:val="003C0A6C"/>
    <w:rsid w:val="003C14F8"/>
    <w:rsid w:val="003C1BCA"/>
    <w:rsid w:val="003C5A43"/>
    <w:rsid w:val="003C77B7"/>
    <w:rsid w:val="003D0519"/>
    <w:rsid w:val="003D0FF6"/>
    <w:rsid w:val="003D262C"/>
    <w:rsid w:val="003D51EC"/>
    <w:rsid w:val="003D6D61"/>
    <w:rsid w:val="003E019F"/>
    <w:rsid w:val="003E091D"/>
    <w:rsid w:val="003E199A"/>
    <w:rsid w:val="003E1C53"/>
    <w:rsid w:val="003E2A69"/>
    <w:rsid w:val="003E2D49"/>
    <w:rsid w:val="003E2FD4"/>
    <w:rsid w:val="003E456B"/>
    <w:rsid w:val="003E49F6"/>
    <w:rsid w:val="003E65D3"/>
    <w:rsid w:val="003E660F"/>
    <w:rsid w:val="003E6B88"/>
    <w:rsid w:val="003F0841"/>
    <w:rsid w:val="003F23D3"/>
    <w:rsid w:val="003F3F08"/>
    <w:rsid w:val="003F49F1"/>
    <w:rsid w:val="003F6272"/>
    <w:rsid w:val="003F7776"/>
    <w:rsid w:val="00400E72"/>
    <w:rsid w:val="00401400"/>
    <w:rsid w:val="00404869"/>
    <w:rsid w:val="00404C86"/>
    <w:rsid w:val="00405884"/>
    <w:rsid w:val="00405E6E"/>
    <w:rsid w:val="00407D39"/>
    <w:rsid w:val="0041477A"/>
    <w:rsid w:val="004167A3"/>
    <w:rsid w:val="004232B6"/>
    <w:rsid w:val="0043225B"/>
    <w:rsid w:val="00432DAA"/>
    <w:rsid w:val="004338A2"/>
    <w:rsid w:val="00434305"/>
    <w:rsid w:val="00435DF7"/>
    <w:rsid w:val="004406D6"/>
    <w:rsid w:val="0044083F"/>
    <w:rsid w:val="00441AE7"/>
    <w:rsid w:val="004441AA"/>
    <w:rsid w:val="00445574"/>
    <w:rsid w:val="004467FB"/>
    <w:rsid w:val="00447F1E"/>
    <w:rsid w:val="00452D6B"/>
    <w:rsid w:val="00454484"/>
    <w:rsid w:val="0045517B"/>
    <w:rsid w:val="00460901"/>
    <w:rsid w:val="00460B46"/>
    <w:rsid w:val="00461033"/>
    <w:rsid w:val="00463B77"/>
    <w:rsid w:val="00463C7B"/>
    <w:rsid w:val="004644A6"/>
    <w:rsid w:val="004659BD"/>
    <w:rsid w:val="00467331"/>
    <w:rsid w:val="004674DA"/>
    <w:rsid w:val="004678D4"/>
    <w:rsid w:val="00467E24"/>
    <w:rsid w:val="00470775"/>
    <w:rsid w:val="004746B1"/>
    <w:rsid w:val="0047583F"/>
    <w:rsid w:val="00475DE8"/>
    <w:rsid w:val="004812AB"/>
    <w:rsid w:val="00481C44"/>
    <w:rsid w:val="0048352C"/>
    <w:rsid w:val="00484936"/>
    <w:rsid w:val="00485C89"/>
    <w:rsid w:val="00486BE3"/>
    <w:rsid w:val="004905E4"/>
    <w:rsid w:val="00490A89"/>
    <w:rsid w:val="00490AB4"/>
    <w:rsid w:val="00492F02"/>
    <w:rsid w:val="004939AE"/>
    <w:rsid w:val="00496980"/>
    <w:rsid w:val="00497F01"/>
    <w:rsid w:val="004A12DF"/>
    <w:rsid w:val="004A1BA8"/>
    <w:rsid w:val="004A26D2"/>
    <w:rsid w:val="004A4B57"/>
    <w:rsid w:val="004A4C9F"/>
    <w:rsid w:val="004A63FA"/>
    <w:rsid w:val="004A6A3D"/>
    <w:rsid w:val="004B0272"/>
    <w:rsid w:val="004B2701"/>
    <w:rsid w:val="004B2E1B"/>
    <w:rsid w:val="004B3AA8"/>
    <w:rsid w:val="004B3E93"/>
    <w:rsid w:val="004C1F4D"/>
    <w:rsid w:val="004C1FBC"/>
    <w:rsid w:val="004C25A2"/>
    <w:rsid w:val="004C2814"/>
    <w:rsid w:val="004C3F1D"/>
    <w:rsid w:val="004C458D"/>
    <w:rsid w:val="004C6839"/>
    <w:rsid w:val="004C7556"/>
    <w:rsid w:val="004C7E8B"/>
    <w:rsid w:val="004C7E9D"/>
    <w:rsid w:val="004C7F67"/>
    <w:rsid w:val="004D076D"/>
    <w:rsid w:val="004D0EF1"/>
    <w:rsid w:val="004D2253"/>
    <w:rsid w:val="004D4406"/>
    <w:rsid w:val="004D55FD"/>
    <w:rsid w:val="004D7C42"/>
    <w:rsid w:val="004E0465"/>
    <w:rsid w:val="004E1253"/>
    <w:rsid w:val="004E127B"/>
    <w:rsid w:val="004E1C0A"/>
    <w:rsid w:val="004E30C5"/>
    <w:rsid w:val="004E4676"/>
    <w:rsid w:val="004E4AA5"/>
    <w:rsid w:val="004E4AEE"/>
    <w:rsid w:val="004E4B55"/>
    <w:rsid w:val="004E59E3"/>
    <w:rsid w:val="004E5D25"/>
    <w:rsid w:val="004E67C0"/>
    <w:rsid w:val="004F1579"/>
    <w:rsid w:val="004F391A"/>
    <w:rsid w:val="004F3CFB"/>
    <w:rsid w:val="004F6456"/>
    <w:rsid w:val="004F696E"/>
    <w:rsid w:val="004F6C71"/>
    <w:rsid w:val="00501139"/>
    <w:rsid w:val="00501A8D"/>
    <w:rsid w:val="0050363E"/>
    <w:rsid w:val="005039BC"/>
    <w:rsid w:val="005043BB"/>
    <w:rsid w:val="00504A3D"/>
    <w:rsid w:val="00505767"/>
    <w:rsid w:val="005073F0"/>
    <w:rsid w:val="0051003A"/>
    <w:rsid w:val="00510A7B"/>
    <w:rsid w:val="00512F6E"/>
    <w:rsid w:val="00513038"/>
    <w:rsid w:val="00514174"/>
    <w:rsid w:val="00516088"/>
    <w:rsid w:val="00516B0B"/>
    <w:rsid w:val="00517FBD"/>
    <w:rsid w:val="0052076C"/>
    <w:rsid w:val="005220EC"/>
    <w:rsid w:val="005223F0"/>
    <w:rsid w:val="00523F95"/>
    <w:rsid w:val="00524D65"/>
    <w:rsid w:val="00525B16"/>
    <w:rsid w:val="00525C1D"/>
    <w:rsid w:val="00525DCF"/>
    <w:rsid w:val="00526D00"/>
    <w:rsid w:val="00532F6D"/>
    <w:rsid w:val="00533D04"/>
    <w:rsid w:val="00534804"/>
    <w:rsid w:val="00534BDF"/>
    <w:rsid w:val="005354EA"/>
    <w:rsid w:val="0053585F"/>
    <w:rsid w:val="00535EC4"/>
    <w:rsid w:val="00535ED9"/>
    <w:rsid w:val="0053692B"/>
    <w:rsid w:val="0054165D"/>
    <w:rsid w:val="00541853"/>
    <w:rsid w:val="00543BDA"/>
    <w:rsid w:val="005441CC"/>
    <w:rsid w:val="005479DA"/>
    <w:rsid w:val="00547BCC"/>
    <w:rsid w:val="0055013B"/>
    <w:rsid w:val="00551F6F"/>
    <w:rsid w:val="00555044"/>
    <w:rsid w:val="00561310"/>
    <w:rsid w:val="00561475"/>
    <w:rsid w:val="00562308"/>
    <w:rsid w:val="0056487B"/>
    <w:rsid w:val="00564FB9"/>
    <w:rsid w:val="005730CE"/>
    <w:rsid w:val="00573D9E"/>
    <w:rsid w:val="005801E3"/>
    <w:rsid w:val="00581802"/>
    <w:rsid w:val="00581ECC"/>
    <w:rsid w:val="005836A8"/>
    <w:rsid w:val="0058409C"/>
    <w:rsid w:val="00584262"/>
    <w:rsid w:val="00586630"/>
    <w:rsid w:val="00587ADD"/>
    <w:rsid w:val="00590C2C"/>
    <w:rsid w:val="00593993"/>
    <w:rsid w:val="00593A49"/>
    <w:rsid w:val="00596160"/>
    <w:rsid w:val="005966E2"/>
    <w:rsid w:val="00597007"/>
    <w:rsid w:val="005A0966"/>
    <w:rsid w:val="005A0A28"/>
    <w:rsid w:val="005A11B7"/>
    <w:rsid w:val="005A260B"/>
    <w:rsid w:val="005A4A1B"/>
    <w:rsid w:val="005A7830"/>
    <w:rsid w:val="005A7FCE"/>
    <w:rsid w:val="005B0F3F"/>
    <w:rsid w:val="005B191C"/>
    <w:rsid w:val="005B348F"/>
    <w:rsid w:val="005B439A"/>
    <w:rsid w:val="005B4903"/>
    <w:rsid w:val="005B51CE"/>
    <w:rsid w:val="005B5885"/>
    <w:rsid w:val="005B5CD7"/>
    <w:rsid w:val="005B5F55"/>
    <w:rsid w:val="005B6CF6"/>
    <w:rsid w:val="005B7422"/>
    <w:rsid w:val="005C29B8"/>
    <w:rsid w:val="005C5F21"/>
    <w:rsid w:val="005C6C11"/>
    <w:rsid w:val="005C7156"/>
    <w:rsid w:val="005D0C75"/>
    <w:rsid w:val="005D4171"/>
    <w:rsid w:val="005D5AEF"/>
    <w:rsid w:val="005D5E30"/>
    <w:rsid w:val="005D6A95"/>
    <w:rsid w:val="005D6B2C"/>
    <w:rsid w:val="005D6D9C"/>
    <w:rsid w:val="005E1835"/>
    <w:rsid w:val="005E2335"/>
    <w:rsid w:val="005E33E2"/>
    <w:rsid w:val="005E34CA"/>
    <w:rsid w:val="005E3C18"/>
    <w:rsid w:val="005E4250"/>
    <w:rsid w:val="005E6812"/>
    <w:rsid w:val="005E7881"/>
    <w:rsid w:val="005E78E0"/>
    <w:rsid w:val="005F0D9C"/>
    <w:rsid w:val="005F284E"/>
    <w:rsid w:val="00601121"/>
    <w:rsid w:val="006015CE"/>
    <w:rsid w:val="0060264B"/>
    <w:rsid w:val="00604784"/>
    <w:rsid w:val="00606419"/>
    <w:rsid w:val="00607D29"/>
    <w:rsid w:val="00612952"/>
    <w:rsid w:val="00614CC1"/>
    <w:rsid w:val="00615A9D"/>
    <w:rsid w:val="00615E9F"/>
    <w:rsid w:val="00617387"/>
    <w:rsid w:val="0062017C"/>
    <w:rsid w:val="006205D6"/>
    <w:rsid w:val="006252D8"/>
    <w:rsid w:val="006259BC"/>
    <w:rsid w:val="0062636B"/>
    <w:rsid w:val="00632182"/>
    <w:rsid w:val="00632AE0"/>
    <w:rsid w:val="00632DB2"/>
    <w:rsid w:val="00633C17"/>
    <w:rsid w:val="00634D9E"/>
    <w:rsid w:val="00636E3E"/>
    <w:rsid w:val="006379F7"/>
    <w:rsid w:val="00637E4D"/>
    <w:rsid w:val="00640620"/>
    <w:rsid w:val="00641A1F"/>
    <w:rsid w:val="006453DD"/>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3D9"/>
    <w:rsid w:val="00672060"/>
    <w:rsid w:val="00672BFD"/>
    <w:rsid w:val="006770F4"/>
    <w:rsid w:val="00677A84"/>
    <w:rsid w:val="0068026D"/>
    <w:rsid w:val="00680A27"/>
    <w:rsid w:val="006816A4"/>
    <w:rsid w:val="006819B8"/>
    <w:rsid w:val="00681C10"/>
    <w:rsid w:val="00681F27"/>
    <w:rsid w:val="006840A6"/>
    <w:rsid w:val="006850CD"/>
    <w:rsid w:val="00685AAB"/>
    <w:rsid w:val="00690FC3"/>
    <w:rsid w:val="006A07AA"/>
    <w:rsid w:val="006A0DF0"/>
    <w:rsid w:val="006A25E5"/>
    <w:rsid w:val="006A2B46"/>
    <w:rsid w:val="006A336D"/>
    <w:rsid w:val="006A37B9"/>
    <w:rsid w:val="006B2672"/>
    <w:rsid w:val="006B54BF"/>
    <w:rsid w:val="006B5F44"/>
    <w:rsid w:val="006B5F90"/>
    <w:rsid w:val="006B62E4"/>
    <w:rsid w:val="006C108A"/>
    <w:rsid w:val="006C1BBA"/>
    <w:rsid w:val="006C2079"/>
    <w:rsid w:val="006C4531"/>
    <w:rsid w:val="006C5A62"/>
    <w:rsid w:val="006C5D68"/>
    <w:rsid w:val="006C6976"/>
    <w:rsid w:val="006C6DD0"/>
    <w:rsid w:val="006D04EA"/>
    <w:rsid w:val="006D16C4"/>
    <w:rsid w:val="006D3E96"/>
    <w:rsid w:val="006D44F0"/>
    <w:rsid w:val="006D4515"/>
    <w:rsid w:val="006D4BB1"/>
    <w:rsid w:val="006D5C14"/>
    <w:rsid w:val="006D6593"/>
    <w:rsid w:val="006E64CE"/>
    <w:rsid w:val="006F03A8"/>
    <w:rsid w:val="006F2ACA"/>
    <w:rsid w:val="006F2ADC"/>
    <w:rsid w:val="006F2BFE"/>
    <w:rsid w:val="006F31E9"/>
    <w:rsid w:val="006F48A2"/>
    <w:rsid w:val="006F6284"/>
    <w:rsid w:val="007002C5"/>
    <w:rsid w:val="00704387"/>
    <w:rsid w:val="00707669"/>
    <w:rsid w:val="00711CBA"/>
    <w:rsid w:val="00711FB5"/>
    <w:rsid w:val="00712A01"/>
    <w:rsid w:val="00714F58"/>
    <w:rsid w:val="00720D2C"/>
    <w:rsid w:val="007215F2"/>
    <w:rsid w:val="00722FBF"/>
    <w:rsid w:val="00722FC2"/>
    <w:rsid w:val="00724E1B"/>
    <w:rsid w:val="00725949"/>
    <w:rsid w:val="00727FA2"/>
    <w:rsid w:val="00727FDB"/>
    <w:rsid w:val="007322D9"/>
    <w:rsid w:val="00732BC0"/>
    <w:rsid w:val="00736175"/>
    <w:rsid w:val="0073720F"/>
    <w:rsid w:val="007373EA"/>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946"/>
    <w:rsid w:val="007600E3"/>
    <w:rsid w:val="00762A6E"/>
    <w:rsid w:val="00765C43"/>
    <w:rsid w:val="00765EFB"/>
    <w:rsid w:val="007671CA"/>
    <w:rsid w:val="00767C61"/>
    <w:rsid w:val="0077008A"/>
    <w:rsid w:val="00773C1F"/>
    <w:rsid w:val="00774DA4"/>
    <w:rsid w:val="00776599"/>
    <w:rsid w:val="00777EA5"/>
    <w:rsid w:val="0078114B"/>
    <w:rsid w:val="00781DD2"/>
    <w:rsid w:val="00783ECF"/>
    <w:rsid w:val="0078413A"/>
    <w:rsid w:val="007945C8"/>
    <w:rsid w:val="007954C6"/>
    <w:rsid w:val="007959E8"/>
    <w:rsid w:val="00795E9C"/>
    <w:rsid w:val="007A0521"/>
    <w:rsid w:val="007A2E12"/>
    <w:rsid w:val="007A3475"/>
    <w:rsid w:val="007A41C8"/>
    <w:rsid w:val="007A54CE"/>
    <w:rsid w:val="007A5D3A"/>
    <w:rsid w:val="007A5EDB"/>
    <w:rsid w:val="007A6FD9"/>
    <w:rsid w:val="007A7FFA"/>
    <w:rsid w:val="007B04EB"/>
    <w:rsid w:val="007B0D4F"/>
    <w:rsid w:val="007B5A3D"/>
    <w:rsid w:val="007B5B95"/>
    <w:rsid w:val="007B6032"/>
    <w:rsid w:val="007B68EA"/>
    <w:rsid w:val="007B7453"/>
    <w:rsid w:val="007B783C"/>
    <w:rsid w:val="007C2D89"/>
    <w:rsid w:val="007C4593"/>
    <w:rsid w:val="007C5309"/>
    <w:rsid w:val="007C6069"/>
    <w:rsid w:val="007D06C4"/>
    <w:rsid w:val="007D1352"/>
    <w:rsid w:val="007D2508"/>
    <w:rsid w:val="007D346A"/>
    <w:rsid w:val="007D3DCC"/>
    <w:rsid w:val="007D5BE2"/>
    <w:rsid w:val="007D6518"/>
    <w:rsid w:val="007D6EBE"/>
    <w:rsid w:val="007D7196"/>
    <w:rsid w:val="007D76BD"/>
    <w:rsid w:val="007E0BF1"/>
    <w:rsid w:val="007F0E96"/>
    <w:rsid w:val="007F0ED8"/>
    <w:rsid w:val="007F0F63"/>
    <w:rsid w:val="007F75CE"/>
    <w:rsid w:val="008013A4"/>
    <w:rsid w:val="00801CB8"/>
    <w:rsid w:val="008027CE"/>
    <w:rsid w:val="00802F42"/>
    <w:rsid w:val="00804383"/>
    <w:rsid w:val="00804BB7"/>
    <w:rsid w:val="00804D41"/>
    <w:rsid w:val="00805786"/>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4DE0"/>
    <w:rsid w:val="00825138"/>
    <w:rsid w:val="008269DD"/>
    <w:rsid w:val="00830621"/>
    <w:rsid w:val="0083348C"/>
    <w:rsid w:val="00834A34"/>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6994"/>
    <w:rsid w:val="00866B5D"/>
    <w:rsid w:val="00867C10"/>
    <w:rsid w:val="00870439"/>
    <w:rsid w:val="00870DA1"/>
    <w:rsid w:val="00881082"/>
    <w:rsid w:val="008821DE"/>
    <w:rsid w:val="00883F93"/>
    <w:rsid w:val="00884DB3"/>
    <w:rsid w:val="00885A9D"/>
    <w:rsid w:val="008864F6"/>
    <w:rsid w:val="00886C2C"/>
    <w:rsid w:val="00886C64"/>
    <w:rsid w:val="0089049D"/>
    <w:rsid w:val="00890859"/>
    <w:rsid w:val="008928C9"/>
    <w:rsid w:val="008930CB"/>
    <w:rsid w:val="008938DC"/>
    <w:rsid w:val="00893FD1"/>
    <w:rsid w:val="00894836"/>
    <w:rsid w:val="00895172"/>
    <w:rsid w:val="00895680"/>
    <w:rsid w:val="008967E1"/>
    <w:rsid w:val="00896DFF"/>
    <w:rsid w:val="0089762C"/>
    <w:rsid w:val="008A173B"/>
    <w:rsid w:val="008A1893"/>
    <w:rsid w:val="008A193C"/>
    <w:rsid w:val="008A44AA"/>
    <w:rsid w:val="008A57E6"/>
    <w:rsid w:val="008A6F81"/>
    <w:rsid w:val="008A769A"/>
    <w:rsid w:val="008B0C9C"/>
    <w:rsid w:val="008B1077"/>
    <w:rsid w:val="008B166D"/>
    <w:rsid w:val="008B17F4"/>
    <w:rsid w:val="008B3615"/>
    <w:rsid w:val="008B4AC4"/>
    <w:rsid w:val="008B50C8"/>
    <w:rsid w:val="008B5281"/>
    <w:rsid w:val="008B7E05"/>
    <w:rsid w:val="008C1797"/>
    <w:rsid w:val="008C219C"/>
    <w:rsid w:val="008C475E"/>
    <w:rsid w:val="008C619A"/>
    <w:rsid w:val="008D06DB"/>
    <w:rsid w:val="008D0CE8"/>
    <w:rsid w:val="008D2D1D"/>
    <w:rsid w:val="008D369B"/>
    <w:rsid w:val="008D453D"/>
    <w:rsid w:val="008D53AD"/>
    <w:rsid w:val="008D562B"/>
    <w:rsid w:val="008D5733"/>
    <w:rsid w:val="008D622B"/>
    <w:rsid w:val="008D666C"/>
    <w:rsid w:val="008D6AE0"/>
    <w:rsid w:val="008D7B54"/>
    <w:rsid w:val="008E0108"/>
    <w:rsid w:val="008E0C9D"/>
    <w:rsid w:val="008E1648"/>
    <w:rsid w:val="008E1B3E"/>
    <w:rsid w:val="008E2319"/>
    <w:rsid w:val="008E4BB6"/>
    <w:rsid w:val="008E5518"/>
    <w:rsid w:val="008E678E"/>
    <w:rsid w:val="008E6A84"/>
    <w:rsid w:val="008F0CDC"/>
    <w:rsid w:val="008F1605"/>
    <w:rsid w:val="008F17A3"/>
    <w:rsid w:val="008F1ED3"/>
    <w:rsid w:val="008F4C29"/>
    <w:rsid w:val="008F5C4D"/>
    <w:rsid w:val="008F70BD"/>
    <w:rsid w:val="008F788F"/>
    <w:rsid w:val="008F7EA2"/>
    <w:rsid w:val="00902722"/>
    <w:rsid w:val="009027BC"/>
    <w:rsid w:val="009062E6"/>
    <w:rsid w:val="00910418"/>
    <w:rsid w:val="00911BE5"/>
    <w:rsid w:val="00913CA9"/>
    <w:rsid w:val="009145AE"/>
    <w:rsid w:val="009146CE"/>
    <w:rsid w:val="00914CA7"/>
    <w:rsid w:val="00915C3E"/>
    <w:rsid w:val="009161A8"/>
    <w:rsid w:val="009245AE"/>
    <w:rsid w:val="009245F5"/>
    <w:rsid w:val="009249EC"/>
    <w:rsid w:val="00925839"/>
    <w:rsid w:val="009268DB"/>
    <w:rsid w:val="009273B3"/>
    <w:rsid w:val="00930434"/>
    <w:rsid w:val="009305B5"/>
    <w:rsid w:val="00933E43"/>
    <w:rsid w:val="00936AED"/>
    <w:rsid w:val="009378DD"/>
    <w:rsid w:val="009429D5"/>
    <w:rsid w:val="00942BF1"/>
    <w:rsid w:val="00942E83"/>
    <w:rsid w:val="0094453E"/>
    <w:rsid w:val="00945180"/>
    <w:rsid w:val="00945428"/>
    <w:rsid w:val="0094607B"/>
    <w:rsid w:val="00947CF4"/>
    <w:rsid w:val="00953604"/>
    <w:rsid w:val="0095496B"/>
    <w:rsid w:val="00960F1E"/>
    <w:rsid w:val="009610DC"/>
    <w:rsid w:val="00961490"/>
    <w:rsid w:val="00962A8F"/>
    <w:rsid w:val="0096381A"/>
    <w:rsid w:val="00965E04"/>
    <w:rsid w:val="009674AD"/>
    <w:rsid w:val="009678B5"/>
    <w:rsid w:val="00970CDC"/>
    <w:rsid w:val="009724AA"/>
    <w:rsid w:val="00975727"/>
    <w:rsid w:val="00977010"/>
    <w:rsid w:val="00977D02"/>
    <w:rsid w:val="00977FF9"/>
    <w:rsid w:val="009809BB"/>
    <w:rsid w:val="0098364B"/>
    <w:rsid w:val="009908A3"/>
    <w:rsid w:val="009911AF"/>
    <w:rsid w:val="00991875"/>
    <w:rsid w:val="00991F92"/>
    <w:rsid w:val="00992985"/>
    <w:rsid w:val="00992CFD"/>
    <w:rsid w:val="00993889"/>
    <w:rsid w:val="0099551B"/>
    <w:rsid w:val="00996BD2"/>
    <w:rsid w:val="009978BB"/>
    <w:rsid w:val="00997BF1"/>
    <w:rsid w:val="009A089C"/>
    <w:rsid w:val="009A118E"/>
    <w:rsid w:val="009A21CD"/>
    <w:rsid w:val="009A278C"/>
    <w:rsid w:val="009A2BC2"/>
    <w:rsid w:val="009A42C1"/>
    <w:rsid w:val="009A5429"/>
    <w:rsid w:val="009A6642"/>
    <w:rsid w:val="009A72AD"/>
    <w:rsid w:val="009B09E0"/>
    <w:rsid w:val="009B0BC5"/>
    <w:rsid w:val="009B1247"/>
    <w:rsid w:val="009B6029"/>
    <w:rsid w:val="009B6971"/>
    <w:rsid w:val="009C27F1"/>
    <w:rsid w:val="009C3152"/>
    <w:rsid w:val="009C3257"/>
    <w:rsid w:val="009C4CFA"/>
    <w:rsid w:val="009C5070"/>
    <w:rsid w:val="009D0897"/>
    <w:rsid w:val="009D112C"/>
    <w:rsid w:val="009D1385"/>
    <w:rsid w:val="009D47FA"/>
    <w:rsid w:val="009D4C5B"/>
    <w:rsid w:val="009D50D2"/>
    <w:rsid w:val="009D5613"/>
    <w:rsid w:val="009D6BCA"/>
    <w:rsid w:val="009E0F62"/>
    <w:rsid w:val="009E1EF3"/>
    <w:rsid w:val="009E390F"/>
    <w:rsid w:val="009E4A58"/>
    <w:rsid w:val="009E5A2D"/>
    <w:rsid w:val="009E5AB2"/>
    <w:rsid w:val="009E6219"/>
    <w:rsid w:val="009E691D"/>
    <w:rsid w:val="009F03B3"/>
    <w:rsid w:val="00A0096C"/>
    <w:rsid w:val="00A0134D"/>
    <w:rsid w:val="00A01757"/>
    <w:rsid w:val="00A028C0"/>
    <w:rsid w:val="00A02BAE"/>
    <w:rsid w:val="00A04A10"/>
    <w:rsid w:val="00A06A6B"/>
    <w:rsid w:val="00A07E47"/>
    <w:rsid w:val="00A129D0"/>
    <w:rsid w:val="00A12C33"/>
    <w:rsid w:val="00A138BA"/>
    <w:rsid w:val="00A14C8E"/>
    <w:rsid w:val="00A153D9"/>
    <w:rsid w:val="00A15F09"/>
    <w:rsid w:val="00A169B6"/>
    <w:rsid w:val="00A2095C"/>
    <w:rsid w:val="00A2271D"/>
    <w:rsid w:val="00A237D5"/>
    <w:rsid w:val="00A27C00"/>
    <w:rsid w:val="00A30EFC"/>
    <w:rsid w:val="00A31984"/>
    <w:rsid w:val="00A32D73"/>
    <w:rsid w:val="00A3367B"/>
    <w:rsid w:val="00A33C67"/>
    <w:rsid w:val="00A3597D"/>
    <w:rsid w:val="00A36DD1"/>
    <w:rsid w:val="00A4006C"/>
    <w:rsid w:val="00A40091"/>
    <w:rsid w:val="00A4030F"/>
    <w:rsid w:val="00A41C79"/>
    <w:rsid w:val="00A41CB5"/>
    <w:rsid w:val="00A42CDF"/>
    <w:rsid w:val="00A42CF2"/>
    <w:rsid w:val="00A4452E"/>
    <w:rsid w:val="00A4472C"/>
    <w:rsid w:val="00A44E69"/>
    <w:rsid w:val="00A4661E"/>
    <w:rsid w:val="00A46739"/>
    <w:rsid w:val="00A47C07"/>
    <w:rsid w:val="00A55477"/>
    <w:rsid w:val="00A55BD6"/>
    <w:rsid w:val="00A55D50"/>
    <w:rsid w:val="00A56588"/>
    <w:rsid w:val="00A57142"/>
    <w:rsid w:val="00A648CD"/>
    <w:rsid w:val="00A6537A"/>
    <w:rsid w:val="00A67866"/>
    <w:rsid w:val="00A70B07"/>
    <w:rsid w:val="00A723F8"/>
    <w:rsid w:val="00A726A7"/>
    <w:rsid w:val="00A77CCB"/>
    <w:rsid w:val="00A83951"/>
    <w:rsid w:val="00A83D8D"/>
    <w:rsid w:val="00A8446B"/>
    <w:rsid w:val="00A8473F"/>
    <w:rsid w:val="00A862D6"/>
    <w:rsid w:val="00A8715E"/>
    <w:rsid w:val="00A901CA"/>
    <w:rsid w:val="00A91B7F"/>
    <w:rsid w:val="00A91DDD"/>
    <w:rsid w:val="00A9295B"/>
    <w:rsid w:val="00A93B09"/>
    <w:rsid w:val="00A952D7"/>
    <w:rsid w:val="00A963F7"/>
    <w:rsid w:val="00A96AD8"/>
    <w:rsid w:val="00AA009B"/>
    <w:rsid w:val="00AA052C"/>
    <w:rsid w:val="00AA1E45"/>
    <w:rsid w:val="00AA4286"/>
    <w:rsid w:val="00AA456B"/>
    <w:rsid w:val="00AA57F5"/>
    <w:rsid w:val="00AA672E"/>
    <w:rsid w:val="00AA6EC9"/>
    <w:rsid w:val="00AB4D15"/>
    <w:rsid w:val="00AB552D"/>
    <w:rsid w:val="00AB6309"/>
    <w:rsid w:val="00AB6C5F"/>
    <w:rsid w:val="00AB7129"/>
    <w:rsid w:val="00AC27A6"/>
    <w:rsid w:val="00AC30F7"/>
    <w:rsid w:val="00AC31E5"/>
    <w:rsid w:val="00AC3A5A"/>
    <w:rsid w:val="00AC4D95"/>
    <w:rsid w:val="00AC5DF4"/>
    <w:rsid w:val="00AD0AEF"/>
    <w:rsid w:val="00AD11B7"/>
    <w:rsid w:val="00AD1A94"/>
    <w:rsid w:val="00AD1C05"/>
    <w:rsid w:val="00AD1E7F"/>
    <w:rsid w:val="00AD4126"/>
    <w:rsid w:val="00AD421C"/>
    <w:rsid w:val="00AD44FA"/>
    <w:rsid w:val="00AD75F5"/>
    <w:rsid w:val="00AE070A"/>
    <w:rsid w:val="00AE07F8"/>
    <w:rsid w:val="00AE101C"/>
    <w:rsid w:val="00AE2A69"/>
    <w:rsid w:val="00AE37E5"/>
    <w:rsid w:val="00AE5EB4"/>
    <w:rsid w:val="00AF0664"/>
    <w:rsid w:val="00AF0C18"/>
    <w:rsid w:val="00AF47C5"/>
    <w:rsid w:val="00AF5398"/>
    <w:rsid w:val="00AF72C4"/>
    <w:rsid w:val="00B049AF"/>
    <w:rsid w:val="00B07242"/>
    <w:rsid w:val="00B10534"/>
    <w:rsid w:val="00B113DB"/>
    <w:rsid w:val="00B11D8A"/>
    <w:rsid w:val="00B12981"/>
    <w:rsid w:val="00B1329D"/>
    <w:rsid w:val="00B147DD"/>
    <w:rsid w:val="00B156FD"/>
    <w:rsid w:val="00B21F61"/>
    <w:rsid w:val="00B23357"/>
    <w:rsid w:val="00B23F17"/>
    <w:rsid w:val="00B25371"/>
    <w:rsid w:val="00B261F1"/>
    <w:rsid w:val="00B265BC"/>
    <w:rsid w:val="00B31FB1"/>
    <w:rsid w:val="00B33952"/>
    <w:rsid w:val="00B33C5E"/>
    <w:rsid w:val="00B342F4"/>
    <w:rsid w:val="00B34369"/>
    <w:rsid w:val="00B34DC2"/>
    <w:rsid w:val="00B378E5"/>
    <w:rsid w:val="00B4346D"/>
    <w:rsid w:val="00B440F4"/>
    <w:rsid w:val="00B447A5"/>
    <w:rsid w:val="00B45291"/>
    <w:rsid w:val="00B4654C"/>
    <w:rsid w:val="00B47293"/>
    <w:rsid w:val="00B506F1"/>
    <w:rsid w:val="00B50E50"/>
    <w:rsid w:val="00B51A43"/>
    <w:rsid w:val="00B52120"/>
    <w:rsid w:val="00B54ABC"/>
    <w:rsid w:val="00B56242"/>
    <w:rsid w:val="00B56FBE"/>
    <w:rsid w:val="00B60ACF"/>
    <w:rsid w:val="00B618E0"/>
    <w:rsid w:val="00B62B58"/>
    <w:rsid w:val="00B65149"/>
    <w:rsid w:val="00B66567"/>
    <w:rsid w:val="00B66F52"/>
    <w:rsid w:val="00B66FE5"/>
    <w:rsid w:val="00B71D71"/>
    <w:rsid w:val="00B72880"/>
    <w:rsid w:val="00B758BF"/>
    <w:rsid w:val="00B77EC8"/>
    <w:rsid w:val="00B806E4"/>
    <w:rsid w:val="00B827A6"/>
    <w:rsid w:val="00B831CE"/>
    <w:rsid w:val="00B84777"/>
    <w:rsid w:val="00B86677"/>
    <w:rsid w:val="00B86917"/>
    <w:rsid w:val="00B87131"/>
    <w:rsid w:val="00B939B1"/>
    <w:rsid w:val="00B9522E"/>
    <w:rsid w:val="00B96D40"/>
    <w:rsid w:val="00B97386"/>
    <w:rsid w:val="00B975C8"/>
    <w:rsid w:val="00BA036D"/>
    <w:rsid w:val="00BA263B"/>
    <w:rsid w:val="00BA42B2"/>
    <w:rsid w:val="00BA58D4"/>
    <w:rsid w:val="00BA5B9E"/>
    <w:rsid w:val="00BA7C9A"/>
    <w:rsid w:val="00BB5F8F"/>
    <w:rsid w:val="00BB657A"/>
    <w:rsid w:val="00BC1A4E"/>
    <w:rsid w:val="00BC1CF9"/>
    <w:rsid w:val="00BC3930"/>
    <w:rsid w:val="00BC5DC7"/>
    <w:rsid w:val="00BC6B8B"/>
    <w:rsid w:val="00BC73D8"/>
    <w:rsid w:val="00BD01EF"/>
    <w:rsid w:val="00BD52D7"/>
    <w:rsid w:val="00BD587B"/>
    <w:rsid w:val="00BD5AD2"/>
    <w:rsid w:val="00BE22F3"/>
    <w:rsid w:val="00BE23BE"/>
    <w:rsid w:val="00BE5B52"/>
    <w:rsid w:val="00BE7B8D"/>
    <w:rsid w:val="00BF0993"/>
    <w:rsid w:val="00BF10A9"/>
    <w:rsid w:val="00BF1703"/>
    <w:rsid w:val="00BF231C"/>
    <w:rsid w:val="00BF2575"/>
    <w:rsid w:val="00BF51E5"/>
    <w:rsid w:val="00BF74A6"/>
    <w:rsid w:val="00C013AD"/>
    <w:rsid w:val="00C027FA"/>
    <w:rsid w:val="00C0356D"/>
    <w:rsid w:val="00C04904"/>
    <w:rsid w:val="00C056B3"/>
    <w:rsid w:val="00C103E5"/>
    <w:rsid w:val="00C13319"/>
    <w:rsid w:val="00C13EE9"/>
    <w:rsid w:val="00C21540"/>
    <w:rsid w:val="00C21906"/>
    <w:rsid w:val="00C21BFA"/>
    <w:rsid w:val="00C24C8D"/>
    <w:rsid w:val="00C25FE2"/>
    <w:rsid w:val="00C26B53"/>
    <w:rsid w:val="00C279B2"/>
    <w:rsid w:val="00C33E50"/>
    <w:rsid w:val="00C33EDA"/>
    <w:rsid w:val="00C34C20"/>
    <w:rsid w:val="00C35A3E"/>
    <w:rsid w:val="00C41966"/>
    <w:rsid w:val="00C42130"/>
    <w:rsid w:val="00C423A4"/>
    <w:rsid w:val="00C423E3"/>
    <w:rsid w:val="00C44BF5"/>
    <w:rsid w:val="00C521D6"/>
    <w:rsid w:val="00C54C5D"/>
    <w:rsid w:val="00C55232"/>
    <w:rsid w:val="00C553A4"/>
    <w:rsid w:val="00C55A06"/>
    <w:rsid w:val="00C55D03"/>
    <w:rsid w:val="00C601BC"/>
    <w:rsid w:val="00C616C7"/>
    <w:rsid w:val="00C6329F"/>
    <w:rsid w:val="00C63340"/>
    <w:rsid w:val="00C633A4"/>
    <w:rsid w:val="00C643F9"/>
    <w:rsid w:val="00C64610"/>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6D7B"/>
    <w:rsid w:val="00CA1548"/>
    <w:rsid w:val="00CA2D1B"/>
    <w:rsid w:val="00CA375D"/>
    <w:rsid w:val="00CA662A"/>
    <w:rsid w:val="00CA7AFD"/>
    <w:rsid w:val="00CA7C3C"/>
    <w:rsid w:val="00CB0189"/>
    <w:rsid w:val="00CB0BA2"/>
    <w:rsid w:val="00CB1A42"/>
    <w:rsid w:val="00CB1B0C"/>
    <w:rsid w:val="00CB2A0A"/>
    <w:rsid w:val="00CB2C0B"/>
    <w:rsid w:val="00CB517D"/>
    <w:rsid w:val="00CB51D5"/>
    <w:rsid w:val="00CC038D"/>
    <w:rsid w:val="00CC08DB"/>
    <w:rsid w:val="00CC39FF"/>
    <w:rsid w:val="00CC3C2F"/>
    <w:rsid w:val="00CC4AC8"/>
    <w:rsid w:val="00CC5233"/>
    <w:rsid w:val="00CC5DE6"/>
    <w:rsid w:val="00CC6E4E"/>
    <w:rsid w:val="00CC6F4C"/>
    <w:rsid w:val="00CC6FE8"/>
    <w:rsid w:val="00CC7202"/>
    <w:rsid w:val="00CD2808"/>
    <w:rsid w:val="00CD28BF"/>
    <w:rsid w:val="00CD4092"/>
    <w:rsid w:val="00CD4A20"/>
    <w:rsid w:val="00CD50A1"/>
    <w:rsid w:val="00CD519E"/>
    <w:rsid w:val="00CE0C4F"/>
    <w:rsid w:val="00CE257F"/>
    <w:rsid w:val="00CE30EA"/>
    <w:rsid w:val="00CF048A"/>
    <w:rsid w:val="00CF1268"/>
    <w:rsid w:val="00CF155A"/>
    <w:rsid w:val="00CF2947"/>
    <w:rsid w:val="00CF35F5"/>
    <w:rsid w:val="00CF686F"/>
    <w:rsid w:val="00CF6E60"/>
    <w:rsid w:val="00CF7BCA"/>
    <w:rsid w:val="00D008FD"/>
    <w:rsid w:val="00D01130"/>
    <w:rsid w:val="00D028F0"/>
    <w:rsid w:val="00D0321C"/>
    <w:rsid w:val="00D0344D"/>
    <w:rsid w:val="00D035EC"/>
    <w:rsid w:val="00D04410"/>
    <w:rsid w:val="00D06AB1"/>
    <w:rsid w:val="00D06FC1"/>
    <w:rsid w:val="00D072ED"/>
    <w:rsid w:val="00D07A16"/>
    <w:rsid w:val="00D1067E"/>
    <w:rsid w:val="00D10F50"/>
    <w:rsid w:val="00D11272"/>
    <w:rsid w:val="00D126F5"/>
    <w:rsid w:val="00D1489E"/>
    <w:rsid w:val="00D20737"/>
    <w:rsid w:val="00D21E81"/>
    <w:rsid w:val="00D223DE"/>
    <w:rsid w:val="00D224E2"/>
    <w:rsid w:val="00D25E37"/>
    <w:rsid w:val="00D2661A"/>
    <w:rsid w:val="00D26A77"/>
    <w:rsid w:val="00D27582"/>
    <w:rsid w:val="00D27EC4"/>
    <w:rsid w:val="00D3187C"/>
    <w:rsid w:val="00D32719"/>
    <w:rsid w:val="00D33333"/>
    <w:rsid w:val="00D352A2"/>
    <w:rsid w:val="00D352D8"/>
    <w:rsid w:val="00D35881"/>
    <w:rsid w:val="00D3630B"/>
    <w:rsid w:val="00D4162B"/>
    <w:rsid w:val="00D41DEF"/>
    <w:rsid w:val="00D42622"/>
    <w:rsid w:val="00D4514F"/>
    <w:rsid w:val="00D451E2"/>
    <w:rsid w:val="00D45E89"/>
    <w:rsid w:val="00D45E8D"/>
    <w:rsid w:val="00D466AE"/>
    <w:rsid w:val="00D4734F"/>
    <w:rsid w:val="00D51BF3"/>
    <w:rsid w:val="00D5645A"/>
    <w:rsid w:val="00D60396"/>
    <w:rsid w:val="00D6634F"/>
    <w:rsid w:val="00D66846"/>
    <w:rsid w:val="00D675FB"/>
    <w:rsid w:val="00D7046D"/>
    <w:rsid w:val="00D71F25"/>
    <w:rsid w:val="00D72A9C"/>
    <w:rsid w:val="00D77031"/>
    <w:rsid w:val="00D84941"/>
    <w:rsid w:val="00D84FA1"/>
    <w:rsid w:val="00D851F0"/>
    <w:rsid w:val="00D85C80"/>
    <w:rsid w:val="00D86DB7"/>
    <w:rsid w:val="00D87BF5"/>
    <w:rsid w:val="00D90721"/>
    <w:rsid w:val="00D90BC1"/>
    <w:rsid w:val="00D92634"/>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D45"/>
    <w:rsid w:val="00DB38EE"/>
    <w:rsid w:val="00DB498B"/>
    <w:rsid w:val="00DB5573"/>
    <w:rsid w:val="00DB66CA"/>
    <w:rsid w:val="00DB6BCA"/>
    <w:rsid w:val="00DB6F54"/>
    <w:rsid w:val="00DB73F7"/>
    <w:rsid w:val="00DC0321"/>
    <w:rsid w:val="00DC3067"/>
    <w:rsid w:val="00DC370B"/>
    <w:rsid w:val="00DC5B90"/>
    <w:rsid w:val="00DD00FF"/>
    <w:rsid w:val="00DD048E"/>
    <w:rsid w:val="00DD0619"/>
    <w:rsid w:val="00DD07FB"/>
    <w:rsid w:val="00DD25C6"/>
    <w:rsid w:val="00DD3230"/>
    <w:rsid w:val="00DD4FE5"/>
    <w:rsid w:val="00DD54B0"/>
    <w:rsid w:val="00DD57EE"/>
    <w:rsid w:val="00DD5CCA"/>
    <w:rsid w:val="00DD6BCC"/>
    <w:rsid w:val="00DE0A4B"/>
    <w:rsid w:val="00DE2410"/>
    <w:rsid w:val="00DE2939"/>
    <w:rsid w:val="00DE3A34"/>
    <w:rsid w:val="00DE6E81"/>
    <w:rsid w:val="00DE703F"/>
    <w:rsid w:val="00DE7290"/>
    <w:rsid w:val="00DE7595"/>
    <w:rsid w:val="00DF0926"/>
    <w:rsid w:val="00DF09B1"/>
    <w:rsid w:val="00DF15B4"/>
    <w:rsid w:val="00DF1961"/>
    <w:rsid w:val="00DF3FFF"/>
    <w:rsid w:val="00DF44DE"/>
    <w:rsid w:val="00DF4651"/>
    <w:rsid w:val="00E01138"/>
    <w:rsid w:val="00E02DFB"/>
    <w:rsid w:val="00E030F9"/>
    <w:rsid w:val="00E0311A"/>
    <w:rsid w:val="00E03138"/>
    <w:rsid w:val="00E05DCF"/>
    <w:rsid w:val="00E06404"/>
    <w:rsid w:val="00E11A85"/>
    <w:rsid w:val="00E12495"/>
    <w:rsid w:val="00E1431D"/>
    <w:rsid w:val="00E15CCD"/>
    <w:rsid w:val="00E15ED8"/>
    <w:rsid w:val="00E17B13"/>
    <w:rsid w:val="00E202EF"/>
    <w:rsid w:val="00E210B5"/>
    <w:rsid w:val="00E2390C"/>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AC7"/>
    <w:rsid w:val="00E60C63"/>
    <w:rsid w:val="00E62FF9"/>
    <w:rsid w:val="00E635D6"/>
    <w:rsid w:val="00E639BC"/>
    <w:rsid w:val="00E64036"/>
    <w:rsid w:val="00E664CC"/>
    <w:rsid w:val="00E66BEF"/>
    <w:rsid w:val="00E67D56"/>
    <w:rsid w:val="00E70388"/>
    <w:rsid w:val="00E70F92"/>
    <w:rsid w:val="00E72028"/>
    <w:rsid w:val="00E73C7C"/>
    <w:rsid w:val="00E74313"/>
    <w:rsid w:val="00E74C54"/>
    <w:rsid w:val="00E76D51"/>
    <w:rsid w:val="00E77A03"/>
    <w:rsid w:val="00E822E8"/>
    <w:rsid w:val="00E82554"/>
    <w:rsid w:val="00E82606"/>
    <w:rsid w:val="00E831C1"/>
    <w:rsid w:val="00E846C8"/>
    <w:rsid w:val="00E84957"/>
    <w:rsid w:val="00E84A55"/>
    <w:rsid w:val="00E85BFF"/>
    <w:rsid w:val="00E902DF"/>
    <w:rsid w:val="00E90391"/>
    <w:rsid w:val="00E906C2"/>
    <w:rsid w:val="00E9278A"/>
    <w:rsid w:val="00E9311F"/>
    <w:rsid w:val="00E934D1"/>
    <w:rsid w:val="00E94AF0"/>
    <w:rsid w:val="00E95D13"/>
    <w:rsid w:val="00E95DD3"/>
    <w:rsid w:val="00E969D5"/>
    <w:rsid w:val="00EA58D1"/>
    <w:rsid w:val="00EA61BC"/>
    <w:rsid w:val="00EA681A"/>
    <w:rsid w:val="00EA735B"/>
    <w:rsid w:val="00EB1E69"/>
    <w:rsid w:val="00EB2086"/>
    <w:rsid w:val="00EB31ED"/>
    <w:rsid w:val="00EB5BFD"/>
    <w:rsid w:val="00EB5EDF"/>
    <w:rsid w:val="00EB60FE"/>
    <w:rsid w:val="00EB74DB"/>
    <w:rsid w:val="00EC069C"/>
    <w:rsid w:val="00EC07E0"/>
    <w:rsid w:val="00EC5359"/>
    <w:rsid w:val="00EC562A"/>
    <w:rsid w:val="00ED067A"/>
    <w:rsid w:val="00ED2B50"/>
    <w:rsid w:val="00ED5239"/>
    <w:rsid w:val="00EE0350"/>
    <w:rsid w:val="00EE0719"/>
    <w:rsid w:val="00EE0E80"/>
    <w:rsid w:val="00EE2D55"/>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5BA"/>
    <w:rsid w:val="00F157A9"/>
    <w:rsid w:val="00F16F00"/>
    <w:rsid w:val="00F2057F"/>
    <w:rsid w:val="00F221C2"/>
    <w:rsid w:val="00F25BB6"/>
    <w:rsid w:val="00F26B7E"/>
    <w:rsid w:val="00F26DCB"/>
    <w:rsid w:val="00F2772D"/>
    <w:rsid w:val="00F27A3B"/>
    <w:rsid w:val="00F30D33"/>
    <w:rsid w:val="00F32780"/>
    <w:rsid w:val="00F33817"/>
    <w:rsid w:val="00F420D5"/>
    <w:rsid w:val="00F42FE5"/>
    <w:rsid w:val="00F451EA"/>
    <w:rsid w:val="00F45447"/>
    <w:rsid w:val="00F456C6"/>
    <w:rsid w:val="00F4577B"/>
    <w:rsid w:val="00F46496"/>
    <w:rsid w:val="00F4717F"/>
    <w:rsid w:val="00F474D0"/>
    <w:rsid w:val="00F50179"/>
    <w:rsid w:val="00F515EE"/>
    <w:rsid w:val="00F54864"/>
    <w:rsid w:val="00F56511"/>
    <w:rsid w:val="00F6194E"/>
    <w:rsid w:val="00F61A82"/>
    <w:rsid w:val="00F623AC"/>
    <w:rsid w:val="00F6412A"/>
    <w:rsid w:val="00F65254"/>
    <w:rsid w:val="00F65893"/>
    <w:rsid w:val="00F66A4A"/>
    <w:rsid w:val="00F71E22"/>
    <w:rsid w:val="00F72142"/>
    <w:rsid w:val="00F72AE7"/>
    <w:rsid w:val="00F72D70"/>
    <w:rsid w:val="00F73A65"/>
    <w:rsid w:val="00F833BA"/>
    <w:rsid w:val="00F84FD0"/>
    <w:rsid w:val="00F859A8"/>
    <w:rsid w:val="00F86D87"/>
    <w:rsid w:val="00F9108B"/>
    <w:rsid w:val="00F91349"/>
    <w:rsid w:val="00F92E54"/>
    <w:rsid w:val="00F93A8A"/>
    <w:rsid w:val="00F95248"/>
    <w:rsid w:val="00F956A9"/>
    <w:rsid w:val="00F963ED"/>
    <w:rsid w:val="00F966CF"/>
    <w:rsid w:val="00F96CAE"/>
    <w:rsid w:val="00F96EBE"/>
    <w:rsid w:val="00F97C99"/>
    <w:rsid w:val="00FA101D"/>
    <w:rsid w:val="00FA662D"/>
    <w:rsid w:val="00FA73B1"/>
    <w:rsid w:val="00FB0CB9"/>
    <w:rsid w:val="00FB231D"/>
    <w:rsid w:val="00FB45F1"/>
    <w:rsid w:val="00FB4A72"/>
    <w:rsid w:val="00FB54E8"/>
    <w:rsid w:val="00FB5DF3"/>
    <w:rsid w:val="00FB7054"/>
    <w:rsid w:val="00FB7495"/>
    <w:rsid w:val="00FC17B7"/>
    <w:rsid w:val="00FC2CB7"/>
    <w:rsid w:val="00FC4090"/>
    <w:rsid w:val="00FC55B4"/>
    <w:rsid w:val="00FC6C55"/>
    <w:rsid w:val="00FD00E6"/>
    <w:rsid w:val="00FD09A1"/>
    <w:rsid w:val="00FD2A7C"/>
    <w:rsid w:val="00FD59EB"/>
    <w:rsid w:val="00FD5D8D"/>
    <w:rsid w:val="00FD7299"/>
    <w:rsid w:val="00FE1FBE"/>
    <w:rsid w:val="00FE3901"/>
    <w:rsid w:val="00FE39D3"/>
    <w:rsid w:val="00FE4BCE"/>
    <w:rsid w:val="00FE4D78"/>
    <w:rsid w:val="00FE54AE"/>
    <w:rsid w:val="00FE576A"/>
    <w:rsid w:val="00FE7E79"/>
    <w:rsid w:val="00FF02D1"/>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C2F43"/>
  <w15:docId w15:val="{DCB97130-3414-45CA-BD90-86B176D1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B86917"/>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tabs>
        <w:tab w:val="clear" w:pos="852"/>
        <w:tab w:val="num" w:pos="851"/>
      </w:tabs>
      <w:ind w:left="851"/>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tabs>
        <w:tab w:val="clear" w:pos="851"/>
      </w:tabs>
      <w:ind w:left="0"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tabs>
        <w:tab w:val="num" w:pos="1730"/>
      </w:tabs>
      <w:spacing w:line="-300" w:lineRule="auto"/>
      <w:ind w:left="1730" w:hanging="420"/>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tabs>
        <w:tab w:val="num" w:pos="1310"/>
      </w:tabs>
      <w:ind w:left="1310"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7D6EBE"/>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line number"/>
    <w:basedOn w:val="afff6"/>
    <w:uiPriority w:val="99"/>
    <w:semiHidden/>
    <w:unhideWhenUsed/>
    <w:rsid w:val="00B45291"/>
  </w:style>
  <w:style w:type="paragraph" w:customStyle="1" w:styleId="afffffffffffc">
    <w:name w:val="二"/>
    <w:basedOn w:val="afff5"/>
    <w:qFormat/>
    <w:rsid w:val="003554DF"/>
    <w:pPr>
      <w:widowControl/>
      <w:adjustRightInd/>
      <w:spacing w:line="240" w:lineRule="auto"/>
      <w:jc w:val="center"/>
    </w:pPr>
    <w:rPr>
      <w:rFonts w:asciiTheme="minorHAnsi" w:eastAsiaTheme="minorEastAsia" w:hAnsiTheme="minorHAnsi" w:cstheme="minorBidi"/>
      <w:szCs w:val="22"/>
    </w:rPr>
  </w:style>
  <w:style w:type="paragraph" w:styleId="afffffffffffd">
    <w:name w:val="annotation text"/>
    <w:basedOn w:val="afff5"/>
    <w:link w:val="afffffffffffe"/>
    <w:uiPriority w:val="99"/>
    <w:unhideWhenUsed/>
    <w:rsid w:val="009724AA"/>
    <w:pPr>
      <w:adjustRightInd/>
      <w:spacing w:line="240" w:lineRule="auto"/>
      <w:jc w:val="left"/>
    </w:pPr>
    <w:rPr>
      <w:rFonts w:asciiTheme="minorHAnsi" w:eastAsiaTheme="minorEastAsia" w:hAnsiTheme="minorHAnsi" w:cstheme="minorBidi"/>
      <w:szCs w:val="22"/>
    </w:rPr>
  </w:style>
  <w:style w:type="character" w:customStyle="1" w:styleId="afffffffffffe">
    <w:name w:val="批注文字 字符"/>
    <w:basedOn w:val="afff6"/>
    <w:link w:val="afffffffffffd"/>
    <w:uiPriority w:val="99"/>
    <w:rsid w:val="009724AA"/>
    <w:rPr>
      <w:rFonts w:asciiTheme="minorHAnsi" w:eastAsiaTheme="minorEastAsia" w:hAnsiTheme="minorHAnsi" w:cstheme="minorBidi"/>
      <w:kern w:val="2"/>
      <w:sz w:val="21"/>
      <w:szCs w:val="22"/>
    </w:rPr>
  </w:style>
  <w:style w:type="paragraph" w:styleId="affffffffffff">
    <w:name w:val="Revision"/>
    <w:hidden/>
    <w:uiPriority w:val="99"/>
    <w:semiHidden/>
    <w:rsid w:val="00287A1C"/>
    <w:rPr>
      <w:kern w:val="2"/>
      <w:sz w:val="21"/>
      <w:szCs w:val="21"/>
    </w:rPr>
  </w:style>
  <w:style w:type="character" w:styleId="affffffffffff0">
    <w:name w:val="annotation reference"/>
    <w:basedOn w:val="afff6"/>
    <w:uiPriority w:val="99"/>
    <w:semiHidden/>
    <w:unhideWhenUsed/>
    <w:rsid w:val="00881082"/>
    <w:rPr>
      <w:sz w:val="21"/>
      <w:szCs w:val="21"/>
    </w:rPr>
  </w:style>
  <w:style w:type="paragraph" w:styleId="affffffffffff1">
    <w:name w:val="annotation subject"/>
    <w:basedOn w:val="afffffffffffd"/>
    <w:next w:val="afffffffffffd"/>
    <w:link w:val="affffffffffff2"/>
    <w:uiPriority w:val="99"/>
    <w:semiHidden/>
    <w:unhideWhenUsed/>
    <w:rsid w:val="00881082"/>
    <w:pPr>
      <w:adjustRightInd w:val="0"/>
      <w:spacing w:line="400" w:lineRule="exact"/>
    </w:pPr>
    <w:rPr>
      <w:rFonts w:ascii="Calibri" w:eastAsia="宋体" w:hAnsi="Calibri" w:cs="Times New Roman"/>
      <w:b/>
      <w:bCs/>
      <w:szCs w:val="21"/>
    </w:rPr>
  </w:style>
  <w:style w:type="character" w:customStyle="1" w:styleId="affffffffffff2">
    <w:name w:val="批注主题 字符"/>
    <w:basedOn w:val="afffffffffffe"/>
    <w:link w:val="affffffffffff1"/>
    <w:uiPriority w:val="99"/>
    <w:semiHidden/>
    <w:rsid w:val="00881082"/>
    <w:rPr>
      <w:rFonts w:asciiTheme="minorHAnsi" w:eastAsiaTheme="minorEastAsia" w:hAnsiTheme="minorHAnsi" w:cstheme="minorBid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69974CC69345658DB30EA39D0DEAF3"/>
        <w:category>
          <w:name w:val="常规"/>
          <w:gallery w:val="placeholder"/>
        </w:category>
        <w:types>
          <w:type w:val="bbPlcHdr"/>
        </w:types>
        <w:behaviors>
          <w:behavior w:val="content"/>
        </w:behaviors>
        <w:guid w:val="{4E4D36E2-924F-4E39-9891-24BB630E26F7}"/>
      </w:docPartPr>
      <w:docPartBody>
        <w:p w:rsidR="00B06EA4" w:rsidRDefault="00000000">
          <w:pPr>
            <w:pStyle w:val="F469974CC69345658DB30EA39D0DEAF3"/>
            <w:rPr>
              <w:rFonts w:hint="eastAsia"/>
            </w:rPr>
          </w:pPr>
          <w:r w:rsidRPr="00751A05">
            <w:rPr>
              <w:rStyle w:val="a3"/>
              <w:rFonts w:hint="eastAsia"/>
            </w:rPr>
            <w:t>单击或点击此处输入文字。</w:t>
          </w:r>
        </w:p>
      </w:docPartBody>
    </w:docPart>
    <w:docPart>
      <w:docPartPr>
        <w:name w:val="22615A96B9A7475EAAC6CAE735D319D2"/>
        <w:category>
          <w:name w:val="常规"/>
          <w:gallery w:val="placeholder"/>
        </w:category>
        <w:types>
          <w:type w:val="bbPlcHdr"/>
        </w:types>
        <w:behaviors>
          <w:behavior w:val="content"/>
        </w:behaviors>
        <w:guid w:val="{D888322F-313B-41B5-ACF2-7B39C9CE630A}"/>
      </w:docPartPr>
      <w:docPartBody>
        <w:p w:rsidR="00B06EA4" w:rsidRDefault="00000000">
          <w:pPr>
            <w:pStyle w:val="22615A96B9A7475EAAC6CAE735D319D2"/>
            <w:rPr>
              <w:rFonts w:hint="eastAsia"/>
            </w:rPr>
          </w:pPr>
          <w:r w:rsidRPr="00FB6243">
            <w:rPr>
              <w:rStyle w:val="a3"/>
              <w:rFonts w:hint="eastAsia"/>
            </w:rPr>
            <w:t>选择一项。</w:t>
          </w:r>
        </w:p>
      </w:docPartBody>
    </w:docPart>
    <w:docPart>
      <w:docPartPr>
        <w:name w:val="CF68F1B4B45C4DEF92AC69E6A201CAA7"/>
        <w:category>
          <w:name w:val="常规"/>
          <w:gallery w:val="placeholder"/>
        </w:category>
        <w:types>
          <w:type w:val="bbPlcHdr"/>
        </w:types>
        <w:behaviors>
          <w:behavior w:val="content"/>
        </w:behaviors>
        <w:guid w:val="{4955F7F2-FAC2-46F3-8421-D20327BC3148}"/>
      </w:docPartPr>
      <w:docPartBody>
        <w:p w:rsidR="00B06EA4" w:rsidRDefault="00000000">
          <w:pPr>
            <w:pStyle w:val="CF68F1B4B45C4DEF92AC69E6A201CAA7"/>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16"/>
    <w:rsid w:val="000402A5"/>
    <w:rsid w:val="000E0C31"/>
    <w:rsid w:val="000E41C6"/>
    <w:rsid w:val="000E7C9B"/>
    <w:rsid w:val="000F2F16"/>
    <w:rsid w:val="0010611B"/>
    <w:rsid w:val="002228BD"/>
    <w:rsid w:val="002F2897"/>
    <w:rsid w:val="003065AA"/>
    <w:rsid w:val="00322B4B"/>
    <w:rsid w:val="0037631C"/>
    <w:rsid w:val="003853DA"/>
    <w:rsid w:val="00392960"/>
    <w:rsid w:val="003B7CED"/>
    <w:rsid w:val="00404C86"/>
    <w:rsid w:val="004232B6"/>
    <w:rsid w:val="0049214F"/>
    <w:rsid w:val="004E59E3"/>
    <w:rsid w:val="005223F0"/>
    <w:rsid w:val="00530868"/>
    <w:rsid w:val="00561310"/>
    <w:rsid w:val="00586EA4"/>
    <w:rsid w:val="005A0F95"/>
    <w:rsid w:val="005D7A97"/>
    <w:rsid w:val="005F3499"/>
    <w:rsid w:val="0065615A"/>
    <w:rsid w:val="00663926"/>
    <w:rsid w:val="006975DF"/>
    <w:rsid w:val="006A0DF0"/>
    <w:rsid w:val="006C267A"/>
    <w:rsid w:val="006E64CE"/>
    <w:rsid w:val="007D5BE2"/>
    <w:rsid w:val="007E1B73"/>
    <w:rsid w:val="007F494B"/>
    <w:rsid w:val="00801C7C"/>
    <w:rsid w:val="00824DE0"/>
    <w:rsid w:val="00866994"/>
    <w:rsid w:val="00886C2C"/>
    <w:rsid w:val="008967E1"/>
    <w:rsid w:val="008A7761"/>
    <w:rsid w:val="008F2DA9"/>
    <w:rsid w:val="009D54FE"/>
    <w:rsid w:val="009E691D"/>
    <w:rsid w:val="00A83951"/>
    <w:rsid w:val="00B06EA4"/>
    <w:rsid w:val="00B173BE"/>
    <w:rsid w:val="00B618E0"/>
    <w:rsid w:val="00BC3930"/>
    <w:rsid w:val="00BC4044"/>
    <w:rsid w:val="00BD66DD"/>
    <w:rsid w:val="00C45E53"/>
    <w:rsid w:val="00C96D7B"/>
    <w:rsid w:val="00D37B72"/>
    <w:rsid w:val="00D42622"/>
    <w:rsid w:val="00D5645A"/>
    <w:rsid w:val="00DA39F3"/>
    <w:rsid w:val="00DA7A05"/>
    <w:rsid w:val="00DD048E"/>
    <w:rsid w:val="00DE7290"/>
    <w:rsid w:val="00DF09B1"/>
    <w:rsid w:val="00E412AE"/>
    <w:rsid w:val="00E66BEF"/>
    <w:rsid w:val="00E67D56"/>
    <w:rsid w:val="00ED2AD0"/>
    <w:rsid w:val="00FD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469974CC69345658DB30EA39D0DEAF3">
    <w:name w:val="F469974CC69345658DB30EA39D0DEAF3"/>
    <w:pPr>
      <w:widowControl w:val="0"/>
    </w:pPr>
  </w:style>
  <w:style w:type="paragraph" w:customStyle="1" w:styleId="22615A96B9A7475EAAC6CAE735D319D2">
    <w:name w:val="22615A96B9A7475EAAC6CAE735D319D2"/>
    <w:pPr>
      <w:widowControl w:val="0"/>
    </w:pPr>
  </w:style>
  <w:style w:type="paragraph" w:customStyle="1" w:styleId="CF68F1B4B45C4DEF92AC69E6A201CAA7">
    <w:name w:val="CF68F1B4B45C4DEF92AC69E6A201CAA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4331</TotalTime>
  <Pages>12</Pages>
  <Words>2837</Words>
  <Characters>3547</Characters>
  <Application>Microsoft Office Word</Application>
  <DocSecurity>0</DocSecurity>
  <Lines>272</Lines>
  <Paragraphs>375</Paragraphs>
  <ScaleCrop>false</ScaleCrop>
  <Company>PCMI</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张鑫</dc:creator>
  <cp:keywords/>
  <dc:description/>
  <cp:lastModifiedBy>张鑫</cp:lastModifiedBy>
  <cp:revision>180</cp:revision>
  <cp:lastPrinted>2021-02-02T08:22:00Z</cp:lastPrinted>
  <dcterms:created xsi:type="dcterms:W3CDTF">2025-03-05T03:27:00Z</dcterms:created>
  <dcterms:modified xsi:type="dcterms:W3CDTF">2025-08-22T07:59:00Z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