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4DB82" w14:textId="77777777" w:rsidR="00555B11" w:rsidRDefault="00555B11">
      <w:pPr>
        <w:jc w:val="center"/>
        <w:rPr>
          <w:rFonts w:hint="eastAsia"/>
          <w:b/>
          <w:bCs/>
          <w:sz w:val="32"/>
          <w:szCs w:val="32"/>
        </w:rPr>
      </w:pPr>
    </w:p>
    <w:p w14:paraId="6115C14C" w14:textId="77777777" w:rsidR="00555B11" w:rsidRDefault="00555B11">
      <w:pPr>
        <w:jc w:val="center"/>
        <w:rPr>
          <w:rFonts w:hint="eastAsia"/>
          <w:b/>
          <w:bCs/>
          <w:sz w:val="32"/>
          <w:szCs w:val="32"/>
        </w:rPr>
      </w:pPr>
    </w:p>
    <w:p w14:paraId="1AA56DDC" w14:textId="77777777" w:rsidR="00555B11" w:rsidRDefault="00555B11">
      <w:pPr>
        <w:spacing w:line="800" w:lineRule="exact"/>
        <w:jc w:val="center"/>
        <w:rPr>
          <w:rFonts w:ascii="黑体" w:eastAsia="黑体" w:hAnsi="黑体" w:hint="eastAsia"/>
          <w:sz w:val="48"/>
          <w:szCs w:val="48"/>
        </w:rPr>
      </w:pPr>
    </w:p>
    <w:p w14:paraId="351BD120" w14:textId="77777777" w:rsidR="00995A77" w:rsidRDefault="00000000">
      <w:pPr>
        <w:spacing w:line="800" w:lineRule="exact"/>
        <w:jc w:val="center"/>
        <w:rPr>
          <w:rFonts w:ascii="黑体" w:eastAsia="黑体" w:hAnsi="黑体"/>
          <w:sz w:val="44"/>
          <w:szCs w:val="44"/>
        </w:rPr>
      </w:pPr>
      <w:r>
        <w:rPr>
          <w:rFonts w:ascii="黑体" w:eastAsia="黑体" w:hAnsi="黑体" w:hint="eastAsia"/>
          <w:sz w:val="44"/>
          <w:szCs w:val="44"/>
        </w:rPr>
        <w:t>《旅居车辆三包服务规范》</w:t>
      </w:r>
    </w:p>
    <w:p w14:paraId="57743DF4" w14:textId="1379721F" w:rsidR="00555B11" w:rsidRDefault="00000000">
      <w:pPr>
        <w:spacing w:line="800" w:lineRule="exact"/>
        <w:jc w:val="center"/>
        <w:rPr>
          <w:rFonts w:ascii="黑体" w:eastAsia="黑体" w:hAnsi="黑体" w:hint="eastAsia"/>
          <w:sz w:val="44"/>
          <w:szCs w:val="44"/>
        </w:rPr>
      </w:pPr>
      <w:r>
        <w:rPr>
          <w:rFonts w:ascii="黑体" w:eastAsia="黑体" w:hAnsi="黑体" w:hint="eastAsia"/>
          <w:sz w:val="44"/>
          <w:szCs w:val="44"/>
        </w:rPr>
        <w:t xml:space="preserve">（征求意见稿） </w:t>
      </w:r>
    </w:p>
    <w:p w14:paraId="38386747" w14:textId="77777777" w:rsidR="00995A77" w:rsidRDefault="00995A77">
      <w:pPr>
        <w:spacing w:line="800" w:lineRule="exact"/>
        <w:jc w:val="center"/>
        <w:rPr>
          <w:rFonts w:ascii="黑体" w:eastAsia="黑体" w:hAnsi="黑体"/>
          <w:sz w:val="44"/>
          <w:szCs w:val="44"/>
        </w:rPr>
      </w:pPr>
    </w:p>
    <w:p w14:paraId="217999DA" w14:textId="07328581" w:rsidR="00555B11" w:rsidRDefault="00000000">
      <w:pPr>
        <w:spacing w:line="800" w:lineRule="exact"/>
        <w:jc w:val="center"/>
        <w:rPr>
          <w:rFonts w:ascii="黑体" w:eastAsia="黑体" w:hAnsi="黑体" w:hint="eastAsia"/>
          <w:sz w:val="44"/>
          <w:szCs w:val="44"/>
        </w:rPr>
      </w:pPr>
      <w:r>
        <w:rPr>
          <w:rFonts w:ascii="黑体" w:eastAsia="黑体" w:hAnsi="黑体" w:hint="eastAsia"/>
          <w:sz w:val="44"/>
          <w:szCs w:val="44"/>
        </w:rPr>
        <w:t>编制说明</w:t>
      </w:r>
    </w:p>
    <w:p w14:paraId="510FFC5D" w14:textId="77777777" w:rsidR="00555B11" w:rsidRDefault="00555B11">
      <w:pPr>
        <w:jc w:val="center"/>
        <w:rPr>
          <w:rFonts w:hint="eastAsia"/>
          <w:b/>
          <w:bCs/>
          <w:sz w:val="32"/>
          <w:szCs w:val="32"/>
        </w:rPr>
      </w:pPr>
    </w:p>
    <w:p w14:paraId="4733B58E" w14:textId="77777777" w:rsidR="00555B11" w:rsidRDefault="00555B11">
      <w:pPr>
        <w:jc w:val="center"/>
        <w:rPr>
          <w:rFonts w:hint="eastAsia"/>
          <w:b/>
          <w:bCs/>
          <w:sz w:val="32"/>
          <w:szCs w:val="32"/>
        </w:rPr>
      </w:pPr>
    </w:p>
    <w:p w14:paraId="25C8E8CC" w14:textId="77777777" w:rsidR="00555B11" w:rsidRDefault="00555B11">
      <w:pPr>
        <w:jc w:val="center"/>
        <w:rPr>
          <w:rFonts w:hint="eastAsia"/>
          <w:b/>
          <w:bCs/>
          <w:sz w:val="32"/>
          <w:szCs w:val="32"/>
        </w:rPr>
      </w:pPr>
    </w:p>
    <w:p w14:paraId="27979647" w14:textId="77777777" w:rsidR="00555B11" w:rsidRDefault="00555B11">
      <w:pPr>
        <w:jc w:val="center"/>
        <w:rPr>
          <w:rFonts w:hint="eastAsia"/>
          <w:b/>
          <w:bCs/>
          <w:sz w:val="32"/>
          <w:szCs w:val="32"/>
        </w:rPr>
      </w:pPr>
    </w:p>
    <w:p w14:paraId="7D6CF629" w14:textId="77777777" w:rsidR="00555B11" w:rsidRDefault="00555B11">
      <w:pPr>
        <w:jc w:val="center"/>
        <w:rPr>
          <w:rFonts w:hint="eastAsia"/>
          <w:b/>
          <w:bCs/>
          <w:sz w:val="32"/>
          <w:szCs w:val="32"/>
        </w:rPr>
      </w:pPr>
    </w:p>
    <w:p w14:paraId="582C70F7" w14:textId="77777777" w:rsidR="00555B11" w:rsidRDefault="00555B11">
      <w:pPr>
        <w:jc w:val="center"/>
        <w:rPr>
          <w:rFonts w:hint="eastAsia"/>
          <w:b/>
          <w:bCs/>
          <w:sz w:val="32"/>
          <w:szCs w:val="32"/>
        </w:rPr>
      </w:pPr>
    </w:p>
    <w:p w14:paraId="3BF68720" w14:textId="77777777" w:rsidR="00555B11" w:rsidRDefault="00555B11">
      <w:pPr>
        <w:jc w:val="center"/>
        <w:rPr>
          <w:b/>
          <w:bCs/>
          <w:sz w:val="32"/>
          <w:szCs w:val="32"/>
        </w:rPr>
      </w:pPr>
    </w:p>
    <w:p w14:paraId="0E19DCD9" w14:textId="77777777" w:rsidR="00995A77" w:rsidRDefault="00995A77">
      <w:pPr>
        <w:jc w:val="center"/>
        <w:rPr>
          <w:rFonts w:hint="eastAsia"/>
          <w:b/>
          <w:bCs/>
          <w:sz w:val="32"/>
          <w:szCs w:val="32"/>
        </w:rPr>
      </w:pPr>
    </w:p>
    <w:p w14:paraId="7BAAB6D4" w14:textId="77777777" w:rsidR="00555B11" w:rsidRDefault="00555B11">
      <w:pPr>
        <w:jc w:val="center"/>
        <w:rPr>
          <w:rFonts w:hint="eastAsia"/>
          <w:b/>
          <w:bCs/>
          <w:sz w:val="32"/>
          <w:szCs w:val="32"/>
        </w:rPr>
      </w:pPr>
    </w:p>
    <w:p w14:paraId="5F34EBE8" w14:textId="77777777" w:rsidR="00555B11" w:rsidRDefault="00555B11">
      <w:pPr>
        <w:jc w:val="center"/>
        <w:rPr>
          <w:rFonts w:hint="eastAsia"/>
          <w:b/>
          <w:bCs/>
          <w:sz w:val="32"/>
          <w:szCs w:val="32"/>
        </w:rPr>
      </w:pPr>
    </w:p>
    <w:p w14:paraId="0C4B1E18" w14:textId="77777777" w:rsidR="00555B11" w:rsidRDefault="00555B11">
      <w:pPr>
        <w:jc w:val="center"/>
        <w:rPr>
          <w:rFonts w:hint="eastAsia"/>
          <w:b/>
          <w:bCs/>
          <w:sz w:val="32"/>
          <w:szCs w:val="32"/>
        </w:rPr>
      </w:pPr>
    </w:p>
    <w:p w14:paraId="38CE2708" w14:textId="77777777" w:rsidR="00555B11" w:rsidRDefault="00555B11">
      <w:pPr>
        <w:jc w:val="center"/>
        <w:rPr>
          <w:rFonts w:hint="eastAsia"/>
          <w:b/>
          <w:bCs/>
          <w:sz w:val="32"/>
          <w:szCs w:val="32"/>
        </w:rPr>
      </w:pPr>
    </w:p>
    <w:p w14:paraId="57BC2D1B" w14:textId="77777777" w:rsidR="00555B11" w:rsidRDefault="00000000">
      <w:pPr>
        <w:jc w:val="center"/>
        <w:rPr>
          <w:rFonts w:ascii="黑体" w:eastAsia="黑体" w:hAnsi="黑体" w:hint="eastAsia"/>
          <w:sz w:val="44"/>
          <w:szCs w:val="44"/>
        </w:rPr>
      </w:pPr>
      <w:r>
        <w:rPr>
          <w:rFonts w:ascii="黑体" w:eastAsia="黑体" w:hAnsi="黑体" w:hint="eastAsia"/>
          <w:sz w:val="44"/>
          <w:szCs w:val="44"/>
        </w:rPr>
        <w:t>标准起草组</w:t>
      </w:r>
    </w:p>
    <w:p w14:paraId="691B3E6C" w14:textId="77777777" w:rsidR="00555B11" w:rsidRDefault="00000000">
      <w:pPr>
        <w:jc w:val="center"/>
        <w:rPr>
          <w:rFonts w:ascii="黑体" w:eastAsia="黑体" w:hAnsi="黑体" w:hint="eastAsia"/>
          <w:sz w:val="44"/>
          <w:szCs w:val="44"/>
        </w:rPr>
      </w:pPr>
      <w:r>
        <w:rPr>
          <w:rFonts w:ascii="黑体" w:eastAsia="黑体" w:hAnsi="黑体" w:hint="eastAsia"/>
          <w:sz w:val="44"/>
          <w:szCs w:val="44"/>
        </w:rPr>
        <w:t>2</w:t>
      </w:r>
      <w:r>
        <w:rPr>
          <w:rFonts w:ascii="黑体" w:eastAsia="黑体" w:hAnsi="黑体"/>
          <w:sz w:val="44"/>
          <w:szCs w:val="44"/>
        </w:rPr>
        <w:t>02</w:t>
      </w:r>
      <w:r>
        <w:rPr>
          <w:rFonts w:ascii="黑体" w:eastAsia="黑体" w:hAnsi="黑体" w:hint="eastAsia"/>
          <w:sz w:val="44"/>
          <w:szCs w:val="44"/>
        </w:rPr>
        <w:t>5年8月</w:t>
      </w:r>
    </w:p>
    <w:p w14:paraId="5536985D" w14:textId="77777777" w:rsidR="00555B11" w:rsidRDefault="00555B11">
      <w:pPr>
        <w:jc w:val="center"/>
        <w:rPr>
          <w:rFonts w:hint="eastAsia"/>
          <w:b/>
          <w:bCs/>
          <w:sz w:val="32"/>
          <w:szCs w:val="32"/>
        </w:rPr>
      </w:pPr>
    </w:p>
    <w:p w14:paraId="2A800D8A" w14:textId="77777777" w:rsidR="00555B11" w:rsidRDefault="00000000">
      <w:pPr>
        <w:jc w:val="center"/>
        <w:rPr>
          <w:rFonts w:ascii="黑体" w:eastAsia="黑体" w:hAnsi="黑体" w:hint="eastAsia"/>
          <w:sz w:val="36"/>
          <w:szCs w:val="36"/>
        </w:rPr>
      </w:pPr>
      <w:proofErr w:type="gramStart"/>
      <w:r>
        <w:rPr>
          <w:rFonts w:ascii="黑体" w:eastAsia="黑体" w:hAnsi="黑体" w:hint="eastAsia"/>
          <w:sz w:val="36"/>
          <w:szCs w:val="36"/>
        </w:rPr>
        <w:t xml:space="preserve">目 </w:t>
      </w:r>
      <w:r>
        <w:rPr>
          <w:rFonts w:ascii="黑体" w:eastAsia="黑体" w:hAnsi="黑体"/>
          <w:sz w:val="36"/>
          <w:szCs w:val="36"/>
        </w:rPr>
        <w:t xml:space="preserve"> </w:t>
      </w:r>
      <w:r>
        <w:rPr>
          <w:rFonts w:ascii="黑体" w:eastAsia="黑体" w:hAnsi="黑体" w:hint="eastAsia"/>
          <w:sz w:val="36"/>
          <w:szCs w:val="36"/>
        </w:rPr>
        <w:t>次</w:t>
      </w:r>
      <w:proofErr w:type="gramEnd"/>
    </w:p>
    <w:p w14:paraId="0D94343D" w14:textId="77777777" w:rsidR="00555B11" w:rsidRDefault="00000000">
      <w:pPr>
        <w:pStyle w:val="TOC1"/>
        <w:spacing w:before="78" w:after="78"/>
        <w:rPr>
          <w:rFonts w:asciiTheme="minorHAnsi" w:eastAsiaTheme="minorEastAsia" w:hAnsiTheme="minorHAnsi" w:cstheme="minorBidi" w:hint="eastAsia"/>
          <w:szCs w:val="22"/>
        </w:rPr>
      </w:pPr>
      <w:r>
        <w:rPr>
          <w:rFonts w:ascii="黑体" w:eastAsia="黑体" w:hAnsi="黑体"/>
          <w:sz w:val="48"/>
          <w:szCs w:val="48"/>
        </w:rPr>
        <w:fldChar w:fldCharType="begin"/>
      </w:r>
      <w:r>
        <w:rPr>
          <w:rFonts w:ascii="黑体" w:eastAsia="黑体" w:hAnsi="黑体"/>
          <w:sz w:val="48"/>
          <w:szCs w:val="48"/>
        </w:rPr>
        <w:instrText xml:space="preserve"> </w:instrText>
      </w:r>
      <w:r>
        <w:rPr>
          <w:rFonts w:ascii="黑体" w:eastAsia="黑体" w:hAnsi="黑体" w:hint="eastAsia"/>
          <w:sz w:val="48"/>
          <w:szCs w:val="48"/>
        </w:rPr>
        <w:instrText>TOC \o "1-1" \h \z \u</w:instrText>
      </w:r>
      <w:r>
        <w:rPr>
          <w:rFonts w:ascii="黑体" w:eastAsia="黑体" w:hAnsi="黑体"/>
          <w:sz w:val="48"/>
          <w:szCs w:val="48"/>
        </w:rPr>
        <w:instrText xml:space="preserve"> </w:instrText>
      </w:r>
      <w:r>
        <w:rPr>
          <w:rFonts w:ascii="黑体" w:eastAsia="黑体" w:hAnsi="黑体"/>
          <w:sz w:val="48"/>
          <w:szCs w:val="48"/>
        </w:rPr>
        <w:fldChar w:fldCharType="separate"/>
      </w:r>
      <w:hyperlink w:anchor="_Toc73003573" w:history="1">
        <w:r>
          <w:rPr>
            <w:rStyle w:val="affffff6"/>
            <w:rFonts w:hint="eastAsia"/>
          </w:rPr>
          <w:t>一、工作简要过程</w:t>
        </w:r>
        <w:r>
          <w:tab/>
        </w:r>
        <w:r>
          <w:fldChar w:fldCharType="begin"/>
        </w:r>
        <w:r>
          <w:instrText xml:space="preserve"> PAGEREF _Toc73003573 \h </w:instrText>
        </w:r>
        <w:r>
          <w:fldChar w:fldCharType="separate"/>
        </w:r>
        <w:r>
          <w:t>0</w:t>
        </w:r>
        <w:r>
          <w:fldChar w:fldCharType="end"/>
        </w:r>
      </w:hyperlink>
    </w:p>
    <w:p w14:paraId="09A4B81E" w14:textId="77777777" w:rsidR="00555B11" w:rsidRDefault="00000000">
      <w:pPr>
        <w:pStyle w:val="TOC1"/>
        <w:spacing w:before="78" w:after="78"/>
        <w:rPr>
          <w:rFonts w:asciiTheme="minorHAnsi" w:eastAsiaTheme="minorEastAsia" w:hAnsiTheme="minorHAnsi" w:cstheme="minorBidi" w:hint="eastAsia"/>
          <w:szCs w:val="22"/>
        </w:rPr>
      </w:pPr>
      <w:hyperlink w:anchor="_Toc73003574" w:history="1">
        <w:r>
          <w:rPr>
            <w:rStyle w:val="affffff6"/>
            <w:rFonts w:hint="eastAsia"/>
          </w:rPr>
          <w:t>二、标准编制原则和主要内容</w:t>
        </w:r>
        <w:r>
          <w:tab/>
        </w:r>
        <w:r>
          <w:fldChar w:fldCharType="begin"/>
        </w:r>
        <w:r>
          <w:instrText xml:space="preserve"> PAGEREF _Toc73003574 \h </w:instrText>
        </w:r>
        <w:r>
          <w:fldChar w:fldCharType="separate"/>
        </w:r>
        <w:r>
          <w:t>4</w:t>
        </w:r>
        <w:r>
          <w:fldChar w:fldCharType="end"/>
        </w:r>
      </w:hyperlink>
    </w:p>
    <w:p w14:paraId="0F3813F8" w14:textId="77777777" w:rsidR="00555B11" w:rsidRDefault="00000000">
      <w:pPr>
        <w:pStyle w:val="TOC1"/>
        <w:spacing w:before="78" w:after="78"/>
        <w:rPr>
          <w:rFonts w:asciiTheme="minorHAnsi" w:eastAsiaTheme="minorEastAsia" w:hAnsiTheme="minorHAnsi" w:cstheme="minorBidi" w:hint="eastAsia"/>
          <w:szCs w:val="22"/>
        </w:rPr>
      </w:pPr>
      <w:hyperlink w:anchor="_Toc73003575" w:history="1">
        <w:r>
          <w:rPr>
            <w:rStyle w:val="affffff6"/>
            <w:rFonts w:hint="eastAsia"/>
          </w:rPr>
          <w:t>三、采用国际标准和国外先进标准情况</w:t>
        </w:r>
        <w:r>
          <w:tab/>
        </w:r>
        <w:r>
          <w:fldChar w:fldCharType="begin"/>
        </w:r>
        <w:r>
          <w:instrText xml:space="preserve"> PAGEREF _Toc73003575 \h </w:instrText>
        </w:r>
        <w:r>
          <w:fldChar w:fldCharType="separate"/>
        </w:r>
        <w:r>
          <w:t>5</w:t>
        </w:r>
        <w:r>
          <w:fldChar w:fldCharType="end"/>
        </w:r>
      </w:hyperlink>
    </w:p>
    <w:p w14:paraId="7562C5FD" w14:textId="77777777" w:rsidR="00555B11" w:rsidRDefault="00000000">
      <w:pPr>
        <w:pStyle w:val="TOC1"/>
        <w:spacing w:before="78" w:after="78"/>
        <w:rPr>
          <w:rFonts w:asciiTheme="minorHAnsi" w:eastAsiaTheme="minorEastAsia" w:hAnsiTheme="minorHAnsi" w:cstheme="minorBidi" w:hint="eastAsia"/>
          <w:szCs w:val="22"/>
        </w:rPr>
      </w:pPr>
      <w:hyperlink w:anchor="_Toc73003576" w:history="1">
        <w:r>
          <w:rPr>
            <w:rStyle w:val="affffff6"/>
            <w:rFonts w:hint="eastAsia"/>
          </w:rPr>
          <w:t>四、主要试验验证情况</w:t>
        </w:r>
        <w:r>
          <w:tab/>
        </w:r>
        <w:r>
          <w:fldChar w:fldCharType="begin"/>
        </w:r>
        <w:r>
          <w:instrText xml:space="preserve"> PAGEREF _Toc73003576 \h </w:instrText>
        </w:r>
        <w:r>
          <w:fldChar w:fldCharType="separate"/>
        </w:r>
        <w:r>
          <w:t>5</w:t>
        </w:r>
        <w:r>
          <w:fldChar w:fldCharType="end"/>
        </w:r>
      </w:hyperlink>
    </w:p>
    <w:p w14:paraId="69528440" w14:textId="77777777" w:rsidR="00555B11" w:rsidRDefault="00000000">
      <w:pPr>
        <w:pStyle w:val="TOC1"/>
        <w:spacing w:before="78" w:after="78"/>
        <w:rPr>
          <w:rFonts w:asciiTheme="minorHAnsi" w:eastAsiaTheme="minorEastAsia" w:hAnsiTheme="minorHAnsi" w:cstheme="minorBidi" w:hint="eastAsia"/>
          <w:szCs w:val="22"/>
        </w:rPr>
      </w:pPr>
      <w:hyperlink w:anchor="_Toc73003577" w:history="1">
        <w:r>
          <w:rPr>
            <w:rStyle w:val="affffff6"/>
            <w:rFonts w:hint="eastAsia"/>
          </w:rPr>
          <w:t>五、与现行法律、法规和政策及相关标准的协调性</w:t>
        </w:r>
        <w:r>
          <w:tab/>
        </w:r>
        <w:r>
          <w:fldChar w:fldCharType="begin"/>
        </w:r>
        <w:r>
          <w:instrText xml:space="preserve"> PAGEREF _Toc73003577 \h </w:instrText>
        </w:r>
        <w:r>
          <w:fldChar w:fldCharType="separate"/>
        </w:r>
        <w:r>
          <w:t>9</w:t>
        </w:r>
        <w:r>
          <w:fldChar w:fldCharType="end"/>
        </w:r>
      </w:hyperlink>
    </w:p>
    <w:p w14:paraId="1DA88982" w14:textId="77777777" w:rsidR="00555B11" w:rsidRDefault="00000000">
      <w:pPr>
        <w:pStyle w:val="TOC1"/>
        <w:spacing w:before="78" w:after="78"/>
        <w:rPr>
          <w:rFonts w:asciiTheme="minorHAnsi" w:eastAsiaTheme="minorEastAsia" w:hAnsiTheme="minorHAnsi" w:cstheme="minorBidi" w:hint="eastAsia"/>
          <w:szCs w:val="22"/>
        </w:rPr>
      </w:pPr>
      <w:hyperlink w:anchor="_Toc73003578" w:history="1">
        <w:r>
          <w:rPr>
            <w:rStyle w:val="affffff6"/>
            <w:rFonts w:hint="eastAsia"/>
          </w:rPr>
          <w:t>六、贯彻标准的要求和措施建议</w:t>
        </w:r>
        <w:r>
          <w:tab/>
        </w:r>
        <w:r>
          <w:fldChar w:fldCharType="begin"/>
        </w:r>
        <w:r>
          <w:instrText xml:space="preserve"> PAGEREF _Toc73003578 \h </w:instrText>
        </w:r>
        <w:r>
          <w:fldChar w:fldCharType="separate"/>
        </w:r>
        <w:r>
          <w:t>10</w:t>
        </w:r>
        <w:r>
          <w:fldChar w:fldCharType="end"/>
        </w:r>
      </w:hyperlink>
    </w:p>
    <w:p w14:paraId="65AFF62C" w14:textId="77777777" w:rsidR="00555B11" w:rsidRDefault="00000000">
      <w:pPr>
        <w:pStyle w:val="TOC1"/>
        <w:spacing w:before="78" w:after="78"/>
        <w:rPr>
          <w:rFonts w:asciiTheme="minorHAnsi" w:eastAsiaTheme="minorEastAsia" w:hAnsiTheme="minorHAnsi" w:cstheme="minorBidi" w:hint="eastAsia"/>
          <w:szCs w:val="22"/>
        </w:rPr>
      </w:pPr>
      <w:hyperlink w:anchor="_Toc73003579" w:history="1">
        <w:r>
          <w:rPr>
            <w:rStyle w:val="affffff6"/>
            <w:rFonts w:hint="eastAsia"/>
          </w:rPr>
          <w:t>七、其他需要说明的事项</w:t>
        </w:r>
        <w:r>
          <w:tab/>
        </w:r>
        <w:r>
          <w:fldChar w:fldCharType="begin"/>
        </w:r>
        <w:r>
          <w:instrText xml:space="preserve"> PAGEREF _Toc73003579 \h </w:instrText>
        </w:r>
        <w:r>
          <w:fldChar w:fldCharType="separate"/>
        </w:r>
        <w:r>
          <w:t>10</w:t>
        </w:r>
        <w:r>
          <w:fldChar w:fldCharType="end"/>
        </w:r>
      </w:hyperlink>
    </w:p>
    <w:p w14:paraId="2A83EDCC" w14:textId="77777777" w:rsidR="00555B11" w:rsidRDefault="00000000">
      <w:pPr>
        <w:jc w:val="center"/>
        <w:rPr>
          <w:rFonts w:ascii="黑体" w:eastAsia="黑体" w:hAnsi="黑体" w:hint="eastAsia"/>
          <w:sz w:val="36"/>
          <w:szCs w:val="36"/>
        </w:rPr>
        <w:sectPr w:rsidR="00555B11">
          <w:footerReference w:type="default" r:id="rId8"/>
          <w:pgSz w:w="11906" w:h="16838"/>
          <w:pgMar w:top="1440" w:right="1800" w:bottom="1440" w:left="1800" w:header="851" w:footer="992" w:gutter="0"/>
          <w:pgNumType w:start="0"/>
          <w:cols w:space="425"/>
          <w:titlePg/>
          <w:docGrid w:type="lines" w:linePitch="312"/>
        </w:sectPr>
      </w:pPr>
      <w:r>
        <w:rPr>
          <w:rFonts w:ascii="黑体" w:eastAsia="黑体" w:hAnsi="黑体"/>
          <w:sz w:val="48"/>
          <w:szCs w:val="48"/>
        </w:rPr>
        <w:fldChar w:fldCharType="end"/>
      </w:r>
    </w:p>
    <w:p w14:paraId="22466F99" w14:textId="77777777" w:rsidR="00555B11" w:rsidRDefault="00555B11">
      <w:pPr>
        <w:jc w:val="center"/>
        <w:rPr>
          <w:rFonts w:ascii="宋体" w:hAnsi="宋体" w:hint="eastAsia"/>
          <w:sz w:val="28"/>
          <w:szCs w:val="28"/>
        </w:rPr>
      </w:pPr>
    </w:p>
    <w:p w14:paraId="0333F4D0" w14:textId="77777777" w:rsidR="00555B11" w:rsidRDefault="00000000">
      <w:pPr>
        <w:pStyle w:val="1"/>
        <w:rPr>
          <w:sz w:val="32"/>
          <w:szCs w:val="32"/>
        </w:rPr>
      </w:pPr>
      <w:bookmarkStart w:id="0" w:name="_Toc73003573"/>
      <w:r>
        <w:rPr>
          <w:rFonts w:hint="eastAsia"/>
          <w:sz w:val="32"/>
          <w:szCs w:val="32"/>
        </w:rPr>
        <w:t>一、工作简要过程</w:t>
      </w:r>
      <w:bookmarkEnd w:id="0"/>
    </w:p>
    <w:p w14:paraId="7B4373D3" w14:textId="77777777" w:rsidR="00555B11" w:rsidRDefault="00000000">
      <w:pPr>
        <w:ind w:firstLineChars="200" w:firstLine="560"/>
        <w:rPr>
          <w:rFonts w:ascii="宋体" w:eastAsia="宋体" w:hAnsi="宋体" w:hint="eastAsia"/>
          <w:sz w:val="28"/>
          <w:szCs w:val="28"/>
        </w:rPr>
      </w:pPr>
      <w:r>
        <w:rPr>
          <w:rFonts w:ascii="宋体" w:eastAsia="宋体" w:hAnsi="宋体" w:hint="eastAsia"/>
          <w:sz w:val="28"/>
          <w:szCs w:val="28"/>
        </w:rPr>
        <w:t>（一）任务来源</w:t>
      </w:r>
    </w:p>
    <w:p w14:paraId="65BF628F" w14:textId="77777777" w:rsidR="00555B11" w:rsidRDefault="00000000">
      <w:pPr>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2021</w:t>
      </w:r>
      <w:r>
        <w:rPr>
          <w:rFonts w:ascii="Times New Roman" w:eastAsia="宋体" w:hAnsi="Times New Roman" w:cs="Times New Roman" w:hint="eastAsia"/>
          <w:sz w:val="28"/>
          <w:szCs w:val="28"/>
        </w:rPr>
        <w:t>年</w:t>
      </w:r>
      <w:r>
        <w:rPr>
          <w:rFonts w:ascii="Times New Roman" w:eastAsia="宋体" w:hAnsi="Times New Roman" w:cs="Times New Roman" w:hint="eastAsia"/>
          <w:sz w:val="28"/>
          <w:szCs w:val="28"/>
        </w:rPr>
        <w:t>12</w:t>
      </w:r>
      <w:r>
        <w:rPr>
          <w:rFonts w:ascii="Times New Roman" w:eastAsia="宋体" w:hAnsi="Times New Roman" w:cs="Times New Roman" w:hint="eastAsia"/>
          <w:sz w:val="28"/>
          <w:szCs w:val="28"/>
        </w:rPr>
        <w:t>月，国务院发布《“十四五”旅游业发展规划的通知》有关重点推进夜间旅游装备、旅居车及营地、可移动旅居设备等，提出了推进自驾车旅居车旅游，实施自驾游推进计划，形成网络化的营地服务体系和比较完整的自驾车旅居车旅游产业链，推出一批自驾车旅居车营地和旅游驿站，合理确定营地和驿站疫情防控责任。</w:t>
      </w:r>
    </w:p>
    <w:p w14:paraId="7A34F0EC" w14:textId="77777777" w:rsidR="00555B11" w:rsidRDefault="00000000">
      <w:pPr>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2023</w:t>
      </w:r>
      <w:r>
        <w:rPr>
          <w:rFonts w:ascii="Times New Roman" w:eastAsia="宋体" w:hAnsi="Times New Roman" w:cs="Times New Roman" w:hint="eastAsia"/>
          <w:sz w:val="28"/>
          <w:szCs w:val="28"/>
        </w:rPr>
        <w:t>年</w:t>
      </w:r>
      <w:r>
        <w:rPr>
          <w:rFonts w:ascii="Times New Roman" w:eastAsia="宋体" w:hAnsi="Times New Roman" w:cs="Times New Roman" w:hint="eastAsia"/>
          <w:sz w:val="28"/>
          <w:szCs w:val="28"/>
        </w:rPr>
        <w:t>9</w:t>
      </w:r>
      <w:r>
        <w:rPr>
          <w:rFonts w:ascii="Times New Roman" w:eastAsia="宋体" w:hAnsi="Times New Roman" w:cs="Times New Roman" w:hint="eastAsia"/>
          <w:sz w:val="28"/>
          <w:szCs w:val="28"/>
        </w:rPr>
        <w:t>月，国务院印发《关于释放旅游消费潜力推动旅游业高质量发展的若干措施》的通知，提出优化自驾车旅居车外出旅游配套服务。</w:t>
      </w:r>
    </w:p>
    <w:p w14:paraId="5C0B79EE" w14:textId="77777777" w:rsidR="00555B11" w:rsidRDefault="00000000">
      <w:pPr>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随着中国经济高速发展，旅居车行业的迅速发展及市场普及，相关市场售后三包服务标准不全，急需行业明确旅居车售后三包服务范围，为生产、销售企业及市场提供标准，以促进旅居车行业售后服务的提升。</w:t>
      </w:r>
    </w:p>
    <w:p w14:paraId="3F518464" w14:textId="77777777" w:rsidR="00555B11" w:rsidRDefault="00000000">
      <w:pPr>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GB/T 29632-2021</w:t>
      </w:r>
      <w:r>
        <w:rPr>
          <w:rFonts w:ascii="Times New Roman" w:eastAsia="宋体" w:hAnsi="Times New Roman" w:cs="Times New Roman" w:hint="eastAsia"/>
          <w:sz w:val="28"/>
          <w:szCs w:val="28"/>
        </w:rPr>
        <w:t>《家用汽车产品三包主要零部件种类范围及三包凭证》对家用汽车产品三包主要零部件种类、范围进行了定义；</w:t>
      </w:r>
    </w:p>
    <w:p w14:paraId="3550BD81" w14:textId="77777777" w:rsidR="00555B11" w:rsidRDefault="00000000">
      <w:pPr>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国家市场监督管理总局令第</w:t>
      </w:r>
      <w:r>
        <w:rPr>
          <w:rFonts w:ascii="Times New Roman" w:eastAsia="宋体" w:hAnsi="Times New Roman" w:cs="Times New Roman" w:hint="eastAsia"/>
          <w:sz w:val="28"/>
          <w:szCs w:val="28"/>
        </w:rPr>
        <w:t>43</w:t>
      </w:r>
      <w:r>
        <w:rPr>
          <w:rFonts w:ascii="Times New Roman" w:eastAsia="宋体" w:hAnsi="Times New Roman" w:cs="Times New Roman" w:hint="eastAsia"/>
          <w:sz w:val="28"/>
          <w:szCs w:val="28"/>
        </w:rPr>
        <w:t>号《</w:t>
      </w:r>
      <w:r>
        <w:rPr>
          <w:rFonts w:ascii="宋体" w:eastAsia="宋体" w:hAnsi="宋体" w:cs="华文楷体" w:hint="eastAsia"/>
          <w:sz w:val="28"/>
          <w:szCs w:val="28"/>
        </w:rPr>
        <w:t>家用汽车产品修理、更换、退货责任规定</w:t>
      </w:r>
      <w:r>
        <w:rPr>
          <w:rFonts w:ascii="Times New Roman" w:eastAsia="宋体" w:hAnsi="Times New Roman" w:cs="Times New Roman" w:hint="eastAsia"/>
          <w:sz w:val="28"/>
          <w:szCs w:val="28"/>
        </w:rPr>
        <w:t>》对家用汽车产品修理、更换、退货责任及三包有效期进行了规定；</w:t>
      </w:r>
    </w:p>
    <w:p w14:paraId="7582DB25" w14:textId="77777777" w:rsidR="00555B11" w:rsidRDefault="00000000">
      <w:pPr>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旅居车作为家用汽车产品的一种，上述两份标准均可对旅居车底</w:t>
      </w:r>
      <w:r>
        <w:rPr>
          <w:rFonts w:ascii="Times New Roman" w:eastAsia="宋体" w:hAnsi="Times New Roman" w:cs="Times New Roman" w:hint="eastAsia"/>
          <w:sz w:val="28"/>
          <w:szCs w:val="28"/>
        </w:rPr>
        <w:lastRenderedPageBreak/>
        <w:t>盘部分的三包及售后服务提供参考，但旅居车上装部分的三包服务范围及三包有效期缺乏依据。</w:t>
      </w:r>
    </w:p>
    <w:p w14:paraId="381E201D" w14:textId="77777777" w:rsidR="00555B11" w:rsidRDefault="00000000">
      <w:pPr>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为完善旅居车辆三包服务，</w:t>
      </w:r>
      <w:r>
        <w:rPr>
          <w:rFonts w:ascii="Times New Roman" w:eastAsia="宋体" w:hAnsi="Times New Roman" w:cs="Times New Roman" w:hint="eastAsia"/>
          <w:sz w:val="28"/>
          <w:szCs w:val="28"/>
        </w:rPr>
        <w:t>2024</w:t>
      </w:r>
      <w:r>
        <w:rPr>
          <w:rFonts w:ascii="Times New Roman" w:eastAsia="宋体" w:hAnsi="Times New Roman" w:cs="Times New Roman" w:hint="eastAsia"/>
          <w:sz w:val="28"/>
          <w:szCs w:val="28"/>
        </w:rPr>
        <w:t>年</w:t>
      </w:r>
      <w:r>
        <w:rPr>
          <w:rFonts w:ascii="Times New Roman" w:eastAsia="宋体" w:hAnsi="Times New Roman" w:cs="Times New Roman" w:hint="eastAsia"/>
          <w:sz w:val="28"/>
          <w:szCs w:val="28"/>
        </w:rPr>
        <w:t>5</w:t>
      </w:r>
      <w:r>
        <w:rPr>
          <w:rFonts w:ascii="Times New Roman" w:eastAsia="宋体" w:hAnsi="Times New Roman" w:cs="Times New Roman" w:hint="eastAsia"/>
          <w:sz w:val="28"/>
          <w:szCs w:val="28"/>
        </w:rPr>
        <w:t>月</w:t>
      </w:r>
      <w:r>
        <w:rPr>
          <w:rFonts w:ascii="Times New Roman" w:eastAsia="宋体" w:hAnsi="Times New Roman" w:cs="Times New Roman" w:hint="eastAsia"/>
          <w:sz w:val="28"/>
          <w:szCs w:val="28"/>
        </w:rPr>
        <w:t>10</w:t>
      </w:r>
      <w:r>
        <w:rPr>
          <w:rFonts w:ascii="Times New Roman" w:eastAsia="宋体" w:hAnsi="Times New Roman" w:cs="Times New Roman" w:hint="eastAsia"/>
          <w:sz w:val="28"/>
          <w:szCs w:val="28"/>
        </w:rPr>
        <w:t>日，在中国汽车工业协会房车分会指导下，组织召开了《旅居车辆三包服务规范》团体标准立项专家评估论证会议。</w:t>
      </w:r>
      <w:r>
        <w:rPr>
          <w:rFonts w:ascii="Times New Roman" w:eastAsia="宋体" w:hAnsi="Times New Roman" w:cs="Times New Roman" w:hint="eastAsia"/>
          <w:sz w:val="28"/>
          <w:szCs w:val="28"/>
        </w:rPr>
        <w:t>2024</w:t>
      </w:r>
      <w:r>
        <w:rPr>
          <w:rFonts w:ascii="Times New Roman" w:eastAsia="宋体" w:hAnsi="Times New Roman" w:cs="Times New Roman" w:hint="eastAsia"/>
          <w:sz w:val="28"/>
          <w:szCs w:val="28"/>
        </w:rPr>
        <w:t>年</w:t>
      </w:r>
      <w:r>
        <w:rPr>
          <w:rFonts w:ascii="Times New Roman" w:eastAsia="宋体" w:hAnsi="Times New Roman" w:cs="Times New Roman" w:hint="eastAsia"/>
          <w:sz w:val="28"/>
          <w:szCs w:val="28"/>
        </w:rPr>
        <w:t>6</w:t>
      </w:r>
      <w:r>
        <w:rPr>
          <w:rFonts w:ascii="Times New Roman" w:eastAsia="宋体" w:hAnsi="Times New Roman" w:cs="Times New Roman" w:hint="eastAsia"/>
          <w:sz w:val="28"/>
          <w:szCs w:val="28"/>
        </w:rPr>
        <w:t>月</w:t>
      </w:r>
      <w:r>
        <w:rPr>
          <w:rFonts w:ascii="Times New Roman" w:eastAsia="宋体" w:hAnsi="Times New Roman" w:cs="Times New Roman" w:hint="eastAsia"/>
          <w:sz w:val="28"/>
          <w:szCs w:val="28"/>
        </w:rPr>
        <w:t>11</w:t>
      </w:r>
      <w:r>
        <w:rPr>
          <w:rFonts w:ascii="Times New Roman" w:eastAsia="宋体" w:hAnsi="Times New Roman" w:cs="Times New Roman" w:hint="eastAsia"/>
          <w:sz w:val="28"/>
          <w:szCs w:val="28"/>
        </w:rPr>
        <w:t>日，中国汽车工业协会正式下文通知</w:t>
      </w:r>
      <w:r>
        <w:rPr>
          <w:rFonts w:ascii="Times New Roman" w:eastAsia="宋体" w:hAnsi="Times New Roman" w:cs="Times New Roman"/>
          <w:sz w:val="28"/>
          <w:szCs w:val="28"/>
        </w:rPr>
        <w:t>《</w:t>
      </w:r>
      <w:r>
        <w:rPr>
          <w:rFonts w:ascii="Times New Roman" w:eastAsia="宋体" w:hAnsi="Times New Roman" w:cs="Times New Roman" w:hint="eastAsia"/>
          <w:sz w:val="28"/>
          <w:szCs w:val="28"/>
        </w:rPr>
        <w:t>旅居车辆三包服务规范</w:t>
      </w:r>
      <w:r>
        <w:rPr>
          <w:rFonts w:ascii="Times New Roman" w:eastAsia="宋体" w:hAnsi="Times New Roman" w:cs="Times New Roman"/>
          <w:sz w:val="28"/>
          <w:szCs w:val="28"/>
        </w:rPr>
        <w:t>》完成团体标准立项</w:t>
      </w:r>
      <w:r>
        <w:rPr>
          <w:rFonts w:ascii="Times New Roman" w:eastAsia="宋体" w:hAnsi="Times New Roman" w:cs="Times New Roman" w:hint="eastAsia"/>
          <w:sz w:val="28"/>
          <w:szCs w:val="28"/>
        </w:rPr>
        <w:t>，</w:t>
      </w:r>
      <w:r>
        <w:rPr>
          <w:rFonts w:ascii="Times New Roman" w:eastAsia="宋体" w:hAnsi="Times New Roman" w:cs="Times New Roman"/>
          <w:sz w:val="28"/>
          <w:szCs w:val="28"/>
        </w:rPr>
        <w:t>项目计划号为</w:t>
      </w:r>
      <w:r>
        <w:rPr>
          <w:rFonts w:ascii="Times New Roman" w:eastAsia="宋体" w:hAnsi="Times New Roman" w:cs="Times New Roman" w:hint="eastAsia"/>
          <w:sz w:val="28"/>
          <w:szCs w:val="28"/>
        </w:rPr>
        <w:t>2</w:t>
      </w:r>
      <w:r>
        <w:rPr>
          <w:rFonts w:ascii="Times New Roman" w:eastAsia="宋体" w:hAnsi="Times New Roman" w:cs="Times New Roman"/>
          <w:sz w:val="28"/>
          <w:szCs w:val="28"/>
        </w:rPr>
        <w:t>02</w:t>
      </w:r>
      <w:r>
        <w:rPr>
          <w:rFonts w:ascii="Times New Roman" w:eastAsia="宋体" w:hAnsi="Times New Roman" w:cs="Times New Roman" w:hint="eastAsia"/>
          <w:sz w:val="28"/>
          <w:szCs w:val="28"/>
        </w:rPr>
        <w:t>4-41</w:t>
      </w:r>
      <w:r>
        <w:rPr>
          <w:rFonts w:ascii="Times New Roman" w:eastAsia="宋体" w:hAnsi="Times New Roman" w:cs="Times New Roman" w:hint="eastAsia"/>
          <w:sz w:val="28"/>
          <w:szCs w:val="28"/>
        </w:rPr>
        <w:t>。</w:t>
      </w:r>
    </w:p>
    <w:p w14:paraId="76C2D42B" w14:textId="77777777" w:rsidR="00555B11" w:rsidRDefault="00000000">
      <w:pPr>
        <w:ind w:firstLineChars="200" w:firstLine="560"/>
        <w:rPr>
          <w:rFonts w:ascii="宋体" w:eastAsia="宋体" w:hAnsi="宋体" w:hint="eastAsia"/>
          <w:sz w:val="28"/>
          <w:szCs w:val="28"/>
        </w:rPr>
      </w:pPr>
      <w:r>
        <w:rPr>
          <w:rFonts w:ascii="宋体" w:eastAsia="宋体" w:hAnsi="宋体" w:hint="eastAsia"/>
          <w:sz w:val="28"/>
          <w:szCs w:val="28"/>
        </w:rPr>
        <w:t>（二）主要起草单位及任务分工</w:t>
      </w:r>
    </w:p>
    <w:p w14:paraId="2B527B72" w14:textId="77777777" w:rsidR="00555B11" w:rsidRDefault="00000000">
      <w:pPr>
        <w:ind w:firstLineChars="200" w:firstLine="560"/>
        <w:rPr>
          <w:rFonts w:ascii="宋体" w:eastAsia="宋体" w:hAnsi="宋体" w:hint="eastAsia"/>
          <w:sz w:val="28"/>
          <w:szCs w:val="28"/>
        </w:rPr>
      </w:pPr>
      <w:r>
        <w:rPr>
          <w:rFonts w:ascii="宋体" w:eastAsia="宋体" w:hAnsi="宋体"/>
          <w:sz w:val="28"/>
          <w:szCs w:val="28"/>
        </w:rPr>
        <w:t>在本标准的研究制定工作过程中</w:t>
      </w:r>
      <w:r>
        <w:rPr>
          <w:rFonts w:ascii="宋体" w:eastAsia="宋体" w:hAnsi="宋体" w:hint="eastAsia"/>
          <w:sz w:val="28"/>
          <w:szCs w:val="28"/>
        </w:rPr>
        <w:t>，</w:t>
      </w:r>
      <w:r>
        <w:rPr>
          <w:rFonts w:ascii="宋体" w:eastAsia="宋体" w:hAnsi="宋体"/>
          <w:sz w:val="28"/>
          <w:szCs w:val="28"/>
        </w:rPr>
        <w:t>与行业专家进行了多次研讨并开展了广泛的调研工作和大量的验证工作</w:t>
      </w:r>
      <w:r>
        <w:rPr>
          <w:rFonts w:ascii="宋体" w:eastAsia="宋体" w:hAnsi="宋体" w:hint="eastAsia"/>
          <w:sz w:val="28"/>
          <w:szCs w:val="28"/>
        </w:rPr>
        <w:t>，</w:t>
      </w:r>
      <w:r>
        <w:rPr>
          <w:rFonts w:ascii="宋体" w:eastAsia="宋体" w:hAnsi="宋体"/>
          <w:sz w:val="28"/>
          <w:szCs w:val="28"/>
        </w:rPr>
        <w:t>得到了相关</w:t>
      </w:r>
      <w:r>
        <w:rPr>
          <w:rFonts w:ascii="宋体" w:eastAsia="宋体" w:hAnsi="宋体" w:hint="eastAsia"/>
          <w:sz w:val="28"/>
          <w:szCs w:val="28"/>
        </w:rPr>
        <w:t>行业协会、</w:t>
      </w:r>
      <w:r>
        <w:rPr>
          <w:rFonts w:ascii="宋体" w:eastAsia="宋体" w:hAnsi="宋体"/>
          <w:sz w:val="28"/>
          <w:szCs w:val="28"/>
        </w:rPr>
        <w:t>车辆生产企业的支持</w:t>
      </w:r>
      <w:r>
        <w:rPr>
          <w:rFonts w:ascii="宋体" w:eastAsia="宋体" w:hAnsi="宋体" w:hint="eastAsia"/>
          <w:sz w:val="28"/>
          <w:szCs w:val="28"/>
        </w:rPr>
        <w:t>，</w:t>
      </w:r>
      <w:r>
        <w:rPr>
          <w:rFonts w:ascii="宋体" w:eastAsia="宋体" w:hAnsi="宋体"/>
          <w:sz w:val="28"/>
          <w:szCs w:val="28"/>
        </w:rPr>
        <w:t>取得了大量具有建设性的意见</w:t>
      </w:r>
      <w:r>
        <w:rPr>
          <w:rFonts w:ascii="宋体" w:eastAsia="宋体" w:hAnsi="宋体" w:hint="eastAsia"/>
          <w:sz w:val="28"/>
          <w:szCs w:val="28"/>
        </w:rPr>
        <w:t>、</w:t>
      </w:r>
      <w:r>
        <w:rPr>
          <w:rFonts w:ascii="宋体" w:eastAsia="宋体" w:hAnsi="宋体"/>
          <w:sz w:val="28"/>
          <w:szCs w:val="28"/>
        </w:rPr>
        <w:t>建议和数据</w:t>
      </w:r>
      <w:r>
        <w:rPr>
          <w:rFonts w:ascii="宋体" w:eastAsia="宋体" w:hAnsi="宋体" w:hint="eastAsia"/>
          <w:sz w:val="28"/>
          <w:szCs w:val="28"/>
        </w:rPr>
        <w:t>，</w:t>
      </w:r>
      <w:r>
        <w:rPr>
          <w:rFonts w:ascii="宋体" w:eastAsia="宋体" w:hAnsi="宋体"/>
          <w:sz w:val="28"/>
          <w:szCs w:val="28"/>
        </w:rPr>
        <w:t>保证本标准的制定质量</w:t>
      </w:r>
      <w:r>
        <w:rPr>
          <w:rFonts w:ascii="宋体" w:eastAsia="宋体" w:hAnsi="宋体" w:hint="eastAsia"/>
          <w:sz w:val="28"/>
          <w:szCs w:val="28"/>
        </w:rPr>
        <w:t>。</w:t>
      </w:r>
      <w:r>
        <w:rPr>
          <w:rFonts w:ascii="宋体" w:eastAsia="宋体" w:hAnsi="宋体"/>
          <w:sz w:val="28"/>
          <w:szCs w:val="28"/>
        </w:rPr>
        <w:t>主要起草单位名单如下</w:t>
      </w:r>
      <w:r>
        <w:rPr>
          <w:rFonts w:ascii="宋体" w:eastAsia="宋体" w:hAnsi="宋体" w:hint="eastAsia"/>
          <w:sz w:val="28"/>
          <w:szCs w:val="28"/>
        </w:rPr>
        <w:t>：</w:t>
      </w:r>
    </w:p>
    <w:p w14:paraId="165687C7" w14:textId="77777777" w:rsidR="00555B11" w:rsidRDefault="00000000">
      <w:pPr>
        <w:ind w:firstLineChars="200" w:firstLine="560"/>
        <w:rPr>
          <w:rFonts w:ascii="宋体" w:eastAsia="宋体" w:hAnsi="宋体" w:cs="华文楷体" w:hint="eastAsia"/>
          <w:sz w:val="28"/>
          <w:szCs w:val="28"/>
        </w:rPr>
      </w:pPr>
      <w:r>
        <w:rPr>
          <w:rFonts w:ascii="宋体" w:eastAsia="宋体" w:hAnsi="宋体" w:cs="华文楷体" w:hint="eastAsia"/>
          <w:sz w:val="28"/>
          <w:szCs w:val="28"/>
        </w:rPr>
        <w:t>浙江戴德隆翠汽车有限公司、江西江铃汽车集团旅居车有限公司、重庆长安专用汽车有限公司、扬州赛德房车有限公司。</w:t>
      </w:r>
    </w:p>
    <w:p w14:paraId="10A39C16" w14:textId="77777777" w:rsidR="00555B11" w:rsidRDefault="00000000">
      <w:pPr>
        <w:ind w:firstLineChars="200" w:firstLine="560"/>
        <w:rPr>
          <w:rFonts w:ascii="宋体" w:eastAsia="宋体" w:hAnsi="宋体" w:hint="eastAsia"/>
          <w:sz w:val="28"/>
          <w:szCs w:val="28"/>
        </w:rPr>
      </w:pPr>
      <w:r>
        <w:rPr>
          <w:rFonts w:ascii="宋体" w:eastAsia="宋体" w:hAnsi="宋体" w:hint="eastAsia"/>
          <w:sz w:val="28"/>
          <w:szCs w:val="28"/>
        </w:rPr>
        <w:t>本标准主要起草人：刘伟良、杨浩、刘立海、毛长景、朱麒、李林、袁航。上述同志承担的主要工作如下：</w:t>
      </w:r>
    </w:p>
    <w:p w14:paraId="6FA7B3B5" w14:textId="77777777" w:rsidR="00555B11" w:rsidRDefault="00000000">
      <w:pPr>
        <w:ind w:firstLineChars="200" w:firstLine="560"/>
        <w:rPr>
          <w:rFonts w:ascii="宋体" w:eastAsia="宋体" w:hAnsi="宋体" w:hint="eastAsia"/>
          <w:sz w:val="28"/>
          <w:szCs w:val="28"/>
        </w:rPr>
      </w:pPr>
      <w:r>
        <w:rPr>
          <w:rFonts w:ascii="宋体" w:eastAsia="宋体" w:hAnsi="宋体" w:hint="eastAsia"/>
          <w:sz w:val="28"/>
          <w:szCs w:val="28"/>
        </w:rPr>
        <w:t>——刘伟良、杨浩：负责组织与协调，负责主要标准体系框架与技术内容的编写与确定。</w:t>
      </w:r>
    </w:p>
    <w:p w14:paraId="0FA61E0B" w14:textId="77777777" w:rsidR="00555B11" w:rsidRDefault="00000000">
      <w:pPr>
        <w:ind w:firstLineChars="200" w:firstLine="560"/>
        <w:rPr>
          <w:rFonts w:ascii="宋体" w:eastAsia="宋体" w:hAnsi="宋体" w:hint="eastAsia"/>
          <w:sz w:val="28"/>
          <w:szCs w:val="28"/>
        </w:rPr>
      </w:pPr>
      <w:r>
        <w:rPr>
          <w:rFonts w:ascii="宋体" w:eastAsia="宋体" w:hAnsi="宋体" w:hint="eastAsia"/>
          <w:sz w:val="28"/>
          <w:szCs w:val="28"/>
        </w:rPr>
        <w:t>——刘立海、毛长景、朱麒、李林、袁航：负责调研国内各主要房车生产企业的三包服务情况，对标国外旅居车三包服务标准，确定旅居车的三包服务范围、三包服务内容以及免责事项，参与标准内容的研讨与确定。</w:t>
      </w:r>
    </w:p>
    <w:p w14:paraId="72DB4610" w14:textId="77777777" w:rsidR="00555B11" w:rsidRDefault="00000000">
      <w:pPr>
        <w:ind w:firstLineChars="200" w:firstLine="560"/>
        <w:rPr>
          <w:rFonts w:ascii="宋体" w:eastAsia="宋体" w:hAnsi="宋体" w:hint="eastAsia"/>
          <w:sz w:val="28"/>
          <w:szCs w:val="28"/>
        </w:rPr>
      </w:pPr>
      <w:r>
        <w:rPr>
          <w:rFonts w:ascii="宋体" w:eastAsia="宋体" w:hAnsi="宋体" w:hint="eastAsia"/>
          <w:sz w:val="28"/>
          <w:szCs w:val="28"/>
        </w:rPr>
        <w:lastRenderedPageBreak/>
        <w:t>（三）主要工作过程</w:t>
      </w:r>
    </w:p>
    <w:p w14:paraId="611BCB3F" w14:textId="77777777" w:rsidR="00555B11" w:rsidRDefault="00000000">
      <w:pPr>
        <w:ind w:firstLineChars="200" w:firstLine="560"/>
        <w:rPr>
          <w:rFonts w:ascii="宋体" w:eastAsia="宋体" w:hAnsi="宋体" w:cs="华文楷体" w:hint="eastAsia"/>
          <w:bCs/>
          <w:sz w:val="28"/>
          <w:szCs w:val="28"/>
        </w:rPr>
      </w:pPr>
      <w:r>
        <w:rPr>
          <w:rFonts w:ascii="宋体" w:eastAsia="宋体" w:hAnsi="宋体" w:cs="华文楷体" w:hint="eastAsia"/>
          <w:bCs/>
          <w:sz w:val="28"/>
          <w:szCs w:val="28"/>
        </w:rPr>
        <w:t>1、开展调研</w:t>
      </w:r>
    </w:p>
    <w:p w14:paraId="02511E69" w14:textId="77777777" w:rsidR="00555B11" w:rsidRDefault="00000000">
      <w:pPr>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202</w:t>
      </w:r>
      <w:r>
        <w:rPr>
          <w:rFonts w:ascii="Times New Roman" w:eastAsia="宋体" w:hAnsi="Times New Roman" w:cs="Times New Roman" w:hint="eastAsia"/>
          <w:sz w:val="28"/>
          <w:szCs w:val="28"/>
        </w:rPr>
        <w:t>4</w:t>
      </w:r>
      <w:r>
        <w:rPr>
          <w:rFonts w:ascii="Times New Roman" w:eastAsia="宋体" w:hAnsi="Times New Roman" w:cs="Times New Roman"/>
          <w:sz w:val="28"/>
          <w:szCs w:val="28"/>
        </w:rPr>
        <w:t>年</w:t>
      </w:r>
      <w:r>
        <w:rPr>
          <w:rFonts w:ascii="Times New Roman" w:eastAsia="宋体" w:hAnsi="Times New Roman" w:cs="Times New Roman" w:hint="eastAsia"/>
          <w:sz w:val="28"/>
          <w:szCs w:val="28"/>
        </w:rPr>
        <w:t>6</w:t>
      </w:r>
      <w:r>
        <w:rPr>
          <w:rFonts w:ascii="Times New Roman" w:eastAsia="宋体" w:hAnsi="Times New Roman" w:cs="Times New Roman"/>
          <w:sz w:val="28"/>
          <w:szCs w:val="28"/>
        </w:rPr>
        <w:t>月开始，标准编制相关人员开始进行相关资料收集与调研，</w:t>
      </w:r>
      <w:r>
        <w:rPr>
          <w:rFonts w:ascii="Times New Roman" w:eastAsia="宋体" w:hAnsi="Times New Roman" w:cs="Times New Roman" w:hint="eastAsia"/>
          <w:sz w:val="28"/>
          <w:szCs w:val="28"/>
        </w:rPr>
        <w:t>主要情况整理如下。</w:t>
      </w:r>
    </w:p>
    <w:p w14:paraId="7D08528B" w14:textId="77777777" w:rsidR="00555B11" w:rsidRDefault="00000000">
      <w:pPr>
        <w:ind w:left="284" w:firstLineChars="100" w:firstLine="280"/>
        <w:rPr>
          <w:rFonts w:ascii="Times New Roman" w:eastAsia="宋体" w:hAnsi="Times New Roman" w:cs="Times New Roman"/>
          <w:bCs/>
          <w:sz w:val="28"/>
          <w:szCs w:val="28"/>
        </w:rPr>
      </w:pPr>
      <w:r>
        <w:rPr>
          <w:rFonts w:ascii="Times New Roman" w:eastAsia="宋体" w:hAnsi="Times New Roman" w:cs="Times New Roman" w:hint="eastAsia"/>
          <w:bCs/>
          <w:sz w:val="28"/>
          <w:szCs w:val="28"/>
        </w:rPr>
        <w:t>（</w:t>
      </w:r>
      <w:r>
        <w:rPr>
          <w:rFonts w:ascii="Times New Roman" w:eastAsia="宋体" w:hAnsi="Times New Roman" w:cs="Times New Roman" w:hint="eastAsia"/>
          <w:bCs/>
          <w:sz w:val="28"/>
          <w:szCs w:val="28"/>
        </w:rPr>
        <w:t>1</w:t>
      </w:r>
      <w:r>
        <w:rPr>
          <w:rFonts w:ascii="Times New Roman" w:eastAsia="宋体" w:hAnsi="Times New Roman" w:cs="Times New Roman" w:hint="eastAsia"/>
          <w:bCs/>
          <w:sz w:val="28"/>
          <w:szCs w:val="28"/>
        </w:rPr>
        <w:t>）旅居车市场分析</w:t>
      </w:r>
    </w:p>
    <w:p w14:paraId="4353ABBD" w14:textId="77777777" w:rsidR="00555B11" w:rsidRDefault="00000000">
      <w:pPr>
        <w:tabs>
          <w:tab w:val="left" w:pos="140"/>
        </w:tabs>
        <w:topLinePunct/>
        <w:autoSpaceDE w:val="0"/>
        <w:autoSpaceDN w:val="0"/>
        <w:ind w:firstLineChars="202" w:firstLine="566"/>
        <w:rPr>
          <w:rFonts w:ascii="宋体" w:eastAsia="宋体" w:hAnsi="宋体" w:cs="华文楷体" w:hint="eastAsia"/>
          <w:sz w:val="28"/>
          <w:szCs w:val="28"/>
        </w:rPr>
      </w:pPr>
      <w:r>
        <w:rPr>
          <w:rFonts w:ascii="宋体" w:eastAsia="宋体" w:hAnsi="宋体" w:cs="华文楷体" w:hint="eastAsia"/>
          <w:sz w:val="28"/>
          <w:szCs w:val="28"/>
        </w:rPr>
        <w:t>国内旅居车市场发展潜力巨大。目前国外旅居车的生产和销售主要集中在美国、欧洲、加拿大、澳大利亚几个国家和地区</w:t>
      </w:r>
      <w:r>
        <w:rPr>
          <w:rFonts w:ascii="宋体" w:eastAsia="宋体" w:hAnsi="宋体" w:cs="华文楷体"/>
          <w:sz w:val="28"/>
          <w:szCs w:val="28"/>
        </w:rPr>
        <w:t>，其中美国和欧洲占有全球90%的消费市场。</w:t>
      </w:r>
      <w:r>
        <w:rPr>
          <w:rFonts w:ascii="宋体" w:eastAsia="宋体" w:hAnsi="宋体" w:cs="华文楷体" w:hint="eastAsia"/>
          <w:sz w:val="28"/>
          <w:szCs w:val="28"/>
        </w:rPr>
        <w:t>截至2024年底，全球旅居车保有量约2500万辆，北美旅居车市场保有量约为1500万辆，居全球首位。自</w:t>
      </w:r>
      <w:r>
        <w:rPr>
          <w:rFonts w:ascii="宋体" w:eastAsia="宋体" w:hAnsi="宋体" w:cs="华文楷体"/>
          <w:sz w:val="28"/>
          <w:szCs w:val="28"/>
        </w:rPr>
        <w:t>2001年中国首辆自主知识产权的自行式旅居车下线</w:t>
      </w:r>
      <w:r>
        <w:rPr>
          <w:rFonts w:ascii="宋体" w:eastAsia="宋体" w:hAnsi="宋体" w:cs="华文楷体" w:hint="eastAsia"/>
          <w:sz w:val="28"/>
          <w:szCs w:val="28"/>
        </w:rPr>
        <w:t>以来</w:t>
      </w:r>
      <w:r>
        <w:rPr>
          <w:rFonts w:ascii="宋体" w:eastAsia="宋体" w:hAnsi="宋体" w:cs="华文楷体"/>
          <w:sz w:val="28"/>
          <w:szCs w:val="28"/>
        </w:rPr>
        <w:t>，经过20多年来的不断前进，我国旅居车行业初步形成了“研发一生产一销售一消费一露营”的产业链条。纵观国际市场，旅居车在国际上的发展历程已有百年，而中国旅居车产业则处于起步阶段</w:t>
      </w:r>
      <w:r>
        <w:rPr>
          <w:rFonts w:ascii="宋体" w:eastAsia="宋体" w:hAnsi="宋体" w:cs="华文楷体" w:hint="eastAsia"/>
          <w:sz w:val="28"/>
          <w:szCs w:val="28"/>
        </w:rPr>
        <w:t>，</w:t>
      </w:r>
      <w:r>
        <w:rPr>
          <w:rFonts w:ascii="宋体" w:eastAsia="宋体" w:hAnsi="宋体" w:cs="华文楷体"/>
          <w:sz w:val="28"/>
          <w:szCs w:val="28"/>
        </w:rPr>
        <w:t>欧美国家在旅居车保有量及旅居车千人占比上远高于国内。</w:t>
      </w:r>
      <w:r>
        <w:rPr>
          <w:rFonts w:ascii="宋体" w:eastAsia="宋体" w:hAnsi="宋体" w:cs="华文楷体" w:hint="eastAsia"/>
          <w:sz w:val="28"/>
          <w:szCs w:val="28"/>
        </w:rPr>
        <w:t>近年来我国旅居车市场得到了较快发展，但由于疫情影响，我国旅居车在经过</w:t>
      </w:r>
      <w:r>
        <w:rPr>
          <w:rFonts w:ascii="宋体" w:eastAsia="宋体" w:hAnsi="宋体" w:cs="华文楷体"/>
          <w:sz w:val="28"/>
          <w:szCs w:val="28"/>
        </w:rPr>
        <w:t>2021年的高速增长后增速减缓。由于2</w:t>
      </w:r>
      <w:r>
        <w:rPr>
          <w:rFonts w:ascii="宋体" w:eastAsia="宋体" w:hAnsi="宋体" w:cs="华文楷体" w:hint="eastAsia"/>
          <w:sz w:val="28"/>
          <w:szCs w:val="28"/>
        </w:rPr>
        <w:t>023年旅游市场爆发，2024年</w:t>
      </w:r>
      <w:r>
        <w:rPr>
          <w:rFonts w:ascii="宋体" w:eastAsia="宋体" w:hAnsi="宋体" w:cs="华文楷体"/>
          <w:sz w:val="28"/>
          <w:szCs w:val="28"/>
        </w:rPr>
        <w:t>我国自行式旅居车市场未能延续2023年的增长态势，出现了显著回调</w:t>
      </w:r>
      <w:r>
        <w:rPr>
          <w:rFonts w:ascii="宋体" w:eastAsia="宋体" w:hAnsi="宋体" w:cs="华文楷体" w:hint="eastAsia"/>
          <w:sz w:val="28"/>
          <w:szCs w:val="28"/>
        </w:rPr>
        <w:t>，主要为受国内经济增速放缓导致居民可支配收入增长乏力，消费能力受到一定程度的抑制；居民消费信心指数持续走低，消费者对大宗消费品的购买意愿趋于保守；以及消费降级趋势的显现进一步削弱了市场对高端休闲消费品的需求的影响。根据《专用汽车》数据资源库的统计数据显示，2024年我国自行式旅居车销量为11415辆，同比下滑17.5%。如图1所示。</w:t>
      </w:r>
    </w:p>
    <w:p w14:paraId="7BF04B32" w14:textId="77777777" w:rsidR="00555B11" w:rsidRDefault="00000000">
      <w:pPr>
        <w:tabs>
          <w:tab w:val="left" w:pos="140"/>
        </w:tabs>
        <w:topLinePunct/>
        <w:autoSpaceDE w:val="0"/>
        <w:autoSpaceDN w:val="0"/>
        <w:ind w:firstLineChars="202" w:firstLine="566"/>
        <w:rPr>
          <w:rFonts w:ascii="宋体" w:eastAsia="宋体" w:hAnsi="宋体" w:cs="华文楷体" w:hint="eastAsia"/>
          <w:sz w:val="28"/>
          <w:szCs w:val="28"/>
        </w:rPr>
      </w:pPr>
      <w:r>
        <w:rPr>
          <w:rFonts w:ascii="宋体" w:eastAsia="宋体" w:hAnsi="宋体" w:cs="华文楷体" w:hint="eastAsia"/>
          <w:noProof/>
          <w:sz w:val="28"/>
          <w:szCs w:val="28"/>
        </w:rPr>
        <w:lastRenderedPageBreak/>
        <w:drawing>
          <wp:inline distT="0" distB="0" distL="114300" distR="114300" wp14:anchorId="6A90CF39" wp14:editId="506AB5D1">
            <wp:extent cx="5271135" cy="3192780"/>
            <wp:effectExtent l="0" t="0" r="5715" b="7620"/>
            <wp:docPr id="1" name="图片 1" descr="1754891470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54891470351"/>
                    <pic:cNvPicPr>
                      <a:picLocks noChangeAspect="1"/>
                    </pic:cNvPicPr>
                  </pic:nvPicPr>
                  <pic:blipFill>
                    <a:blip r:embed="rId9"/>
                    <a:stretch>
                      <a:fillRect/>
                    </a:stretch>
                  </pic:blipFill>
                  <pic:spPr>
                    <a:xfrm>
                      <a:off x="0" y="0"/>
                      <a:ext cx="5271135" cy="3192780"/>
                    </a:xfrm>
                    <a:prstGeom prst="rect">
                      <a:avLst/>
                    </a:prstGeom>
                  </pic:spPr>
                </pic:pic>
              </a:graphicData>
            </a:graphic>
          </wp:inline>
        </w:drawing>
      </w:r>
      <w:r>
        <w:rPr>
          <w:rFonts w:ascii="宋体" w:eastAsia="宋体" w:hAnsi="宋体" w:cs="华文楷体" w:hint="eastAsia"/>
          <w:sz w:val="28"/>
          <w:szCs w:val="28"/>
        </w:rPr>
        <w:t>B型和C型自行式旅居车为我国旅居车市场主销车型。2021-2023年自行式旅居车类型占比情况如图2所示，从图中可以看出，自行式C型旅居车依旧是用户选择最多的车型，得益于整体空间（尤其是双拓展结构）的优势，连续3年占比最高；自行式B型旅居车用户依旧稳定，其用户画像多为低调、并考虑通过性为主要诉求点；鉴于国内对于自行式A型旅居车的分类盲区，目前自行式A型旅居车的数据存在不确定性边界（多以大型旅居车为主）。</w:t>
      </w:r>
    </w:p>
    <w:p w14:paraId="4C81BFB0" w14:textId="77777777" w:rsidR="00555B11" w:rsidRDefault="00000000">
      <w:pPr>
        <w:tabs>
          <w:tab w:val="left" w:pos="140"/>
        </w:tabs>
        <w:topLinePunct/>
        <w:autoSpaceDE w:val="0"/>
        <w:autoSpaceDN w:val="0"/>
        <w:jc w:val="center"/>
        <w:rPr>
          <w:rFonts w:ascii="宋体" w:eastAsia="宋体" w:hAnsi="宋体" w:cs="华文楷体" w:hint="eastAsia"/>
          <w:sz w:val="28"/>
          <w:szCs w:val="28"/>
        </w:rPr>
      </w:pPr>
      <w:r>
        <w:rPr>
          <w:noProof/>
        </w:rPr>
        <w:drawing>
          <wp:inline distT="0" distB="0" distL="0" distR="0" wp14:anchorId="28CDF349" wp14:editId="7FFB019F">
            <wp:extent cx="5288280" cy="1468120"/>
            <wp:effectExtent l="0" t="0" r="7620" b="0"/>
            <wp:docPr id="156419313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193136" name="图片 1"/>
                    <pic:cNvPicPr>
                      <a:picLocks noChangeAspect="1"/>
                    </pic:cNvPicPr>
                  </pic:nvPicPr>
                  <pic:blipFill>
                    <a:blip r:embed="rId10">
                      <a:extLst>
                        <a:ext uri="{BEBA8EAE-BF5A-486C-A8C5-ECC9F3942E4B}">
                          <a14:imgProps xmlns:a14="http://schemas.microsoft.com/office/drawing/2010/main">
                            <a14:imgLayer r:embed="rId11">
                              <a14:imgEffect>
                                <a14:brightnessContrast bright="40000" contrast="-40000"/>
                              </a14:imgEffect>
                            </a14:imgLayer>
                          </a14:imgProps>
                        </a:ext>
                      </a:extLst>
                    </a:blip>
                    <a:stretch>
                      <a:fillRect/>
                    </a:stretch>
                  </pic:blipFill>
                  <pic:spPr>
                    <a:xfrm>
                      <a:off x="0" y="0"/>
                      <a:ext cx="5326069" cy="1478682"/>
                    </a:xfrm>
                    <a:prstGeom prst="rect">
                      <a:avLst/>
                    </a:prstGeom>
                  </pic:spPr>
                </pic:pic>
              </a:graphicData>
            </a:graphic>
          </wp:inline>
        </w:drawing>
      </w:r>
    </w:p>
    <w:p w14:paraId="28A3ACF6" w14:textId="77777777" w:rsidR="00555B11" w:rsidRDefault="00000000">
      <w:pPr>
        <w:tabs>
          <w:tab w:val="left" w:pos="140"/>
        </w:tabs>
        <w:topLinePunct/>
        <w:autoSpaceDE w:val="0"/>
        <w:autoSpaceDN w:val="0"/>
        <w:ind w:firstLineChars="202" w:firstLine="424"/>
        <w:jc w:val="center"/>
        <w:rPr>
          <w:rFonts w:ascii="宋体" w:eastAsia="宋体" w:hAnsi="宋体" w:cs="华文楷体" w:hint="eastAsia"/>
          <w:sz w:val="28"/>
          <w:szCs w:val="28"/>
        </w:rPr>
      </w:pPr>
      <w:r>
        <w:rPr>
          <w:rFonts w:ascii="宋体" w:eastAsia="宋体" w:hAnsi="宋体" w:cs="华文楷体" w:hint="eastAsia"/>
          <w:szCs w:val="21"/>
        </w:rPr>
        <w:t>图2 2021-2023年国内自行式旅居车不同类型销量占比</w:t>
      </w:r>
    </w:p>
    <w:p w14:paraId="2A2F3408" w14:textId="77777777" w:rsidR="00555B11" w:rsidRDefault="00000000">
      <w:pPr>
        <w:tabs>
          <w:tab w:val="left" w:pos="140"/>
        </w:tabs>
        <w:topLinePunct/>
        <w:autoSpaceDE w:val="0"/>
        <w:autoSpaceDN w:val="0"/>
        <w:ind w:firstLineChars="202" w:firstLine="566"/>
        <w:jc w:val="left"/>
        <w:rPr>
          <w:rFonts w:ascii="宋体" w:eastAsia="宋体" w:hAnsi="宋体" w:cs="华文楷体" w:hint="eastAsia"/>
          <w:sz w:val="28"/>
          <w:szCs w:val="28"/>
        </w:rPr>
      </w:pPr>
      <w:r>
        <w:rPr>
          <w:rFonts w:ascii="宋体" w:eastAsia="宋体" w:hAnsi="宋体" w:cs="华文楷体" w:hint="eastAsia"/>
          <w:sz w:val="28"/>
          <w:szCs w:val="28"/>
        </w:rPr>
        <w:t>旅居车销量仍以传统燃油车为主。根据相关数据统计，2024年一季度，我国旅居车市场新能源渗透率仅为</w:t>
      </w:r>
      <w:r>
        <w:rPr>
          <w:rFonts w:ascii="宋体" w:eastAsia="宋体" w:hAnsi="宋体" w:cs="华文楷体"/>
          <w:sz w:val="28"/>
          <w:szCs w:val="28"/>
        </w:rPr>
        <w:t>1.45%，与2023年同期相</w:t>
      </w:r>
      <w:r>
        <w:rPr>
          <w:rFonts w:ascii="宋体" w:eastAsia="宋体" w:hAnsi="宋体" w:cs="华文楷体"/>
          <w:sz w:val="28"/>
          <w:szCs w:val="28"/>
        </w:rPr>
        <w:lastRenderedPageBreak/>
        <w:t>比增长了15倍</w:t>
      </w:r>
      <w:r>
        <w:rPr>
          <w:rFonts w:ascii="宋体" w:eastAsia="宋体" w:hAnsi="宋体" w:cs="华文楷体" w:hint="eastAsia"/>
          <w:sz w:val="28"/>
          <w:szCs w:val="28"/>
        </w:rPr>
        <w:t>，但占比仍然较低。可能考虑到旅居车使用者对续驶里程等方面的较高要求，目前售出的新能源旅居车主要采用混合动力。表1给出了具体的销量数据。</w:t>
      </w:r>
    </w:p>
    <w:p w14:paraId="6FEBE880" w14:textId="77777777" w:rsidR="00555B11" w:rsidRDefault="00000000">
      <w:pPr>
        <w:tabs>
          <w:tab w:val="left" w:pos="140"/>
        </w:tabs>
        <w:topLinePunct/>
        <w:autoSpaceDE w:val="0"/>
        <w:autoSpaceDN w:val="0"/>
        <w:jc w:val="center"/>
        <w:rPr>
          <w:rFonts w:ascii="宋体" w:eastAsia="宋体" w:hAnsi="宋体" w:cs="华文楷体" w:hint="eastAsia"/>
          <w:szCs w:val="21"/>
        </w:rPr>
      </w:pPr>
      <w:r>
        <w:rPr>
          <w:rFonts w:ascii="宋体" w:eastAsia="宋体" w:hAnsi="宋体" w:cs="华文楷体" w:hint="eastAsia"/>
          <w:szCs w:val="21"/>
        </w:rPr>
        <w:t>表1 2024年1-3月我国旅居车销量数据</w:t>
      </w:r>
    </w:p>
    <w:tbl>
      <w:tblPr>
        <w:tblStyle w:val="affffff0"/>
        <w:tblW w:w="0" w:type="auto"/>
        <w:tblLook w:val="04A0" w:firstRow="1" w:lastRow="0" w:firstColumn="1" w:lastColumn="0" w:noHBand="0" w:noVBand="1"/>
      </w:tblPr>
      <w:tblGrid>
        <w:gridCol w:w="4148"/>
        <w:gridCol w:w="4148"/>
      </w:tblGrid>
      <w:tr w:rsidR="00555B11" w14:paraId="5080B107" w14:textId="77777777">
        <w:tc>
          <w:tcPr>
            <w:tcW w:w="4148" w:type="dxa"/>
          </w:tcPr>
          <w:p w14:paraId="48436F49" w14:textId="77777777" w:rsidR="00555B11" w:rsidRDefault="00000000">
            <w:pPr>
              <w:tabs>
                <w:tab w:val="left" w:pos="140"/>
              </w:tabs>
              <w:topLinePunct/>
              <w:autoSpaceDE w:val="0"/>
              <w:autoSpaceDN w:val="0"/>
              <w:jc w:val="center"/>
              <w:rPr>
                <w:rFonts w:ascii="宋体" w:eastAsia="宋体" w:hAnsi="宋体" w:cs="华文楷体" w:hint="eastAsia"/>
                <w:kern w:val="0"/>
                <w:sz w:val="20"/>
                <w:szCs w:val="21"/>
              </w:rPr>
            </w:pPr>
            <w:r>
              <w:rPr>
                <w:rFonts w:ascii="宋体" w:eastAsia="宋体" w:hAnsi="宋体" w:cs="华文楷体" w:hint="eastAsia"/>
                <w:kern w:val="0"/>
                <w:sz w:val="20"/>
                <w:szCs w:val="21"/>
              </w:rPr>
              <w:t>燃料种类</w:t>
            </w:r>
          </w:p>
        </w:tc>
        <w:tc>
          <w:tcPr>
            <w:tcW w:w="4148" w:type="dxa"/>
          </w:tcPr>
          <w:p w14:paraId="5E1115DD" w14:textId="77777777" w:rsidR="00555B11" w:rsidRDefault="00000000">
            <w:pPr>
              <w:tabs>
                <w:tab w:val="left" w:pos="140"/>
              </w:tabs>
              <w:topLinePunct/>
              <w:autoSpaceDE w:val="0"/>
              <w:autoSpaceDN w:val="0"/>
              <w:jc w:val="center"/>
              <w:rPr>
                <w:rFonts w:ascii="宋体" w:eastAsia="宋体" w:hAnsi="宋体" w:cs="华文楷体" w:hint="eastAsia"/>
                <w:kern w:val="0"/>
                <w:sz w:val="20"/>
                <w:szCs w:val="21"/>
              </w:rPr>
            </w:pPr>
            <w:r>
              <w:rPr>
                <w:rFonts w:ascii="宋体" w:eastAsia="宋体" w:hAnsi="宋体" w:cs="华文楷体" w:hint="eastAsia"/>
                <w:kern w:val="0"/>
                <w:sz w:val="20"/>
                <w:szCs w:val="21"/>
              </w:rPr>
              <w:t>销量（辆）</w:t>
            </w:r>
          </w:p>
        </w:tc>
      </w:tr>
      <w:tr w:rsidR="00555B11" w14:paraId="31C929E9" w14:textId="77777777">
        <w:tc>
          <w:tcPr>
            <w:tcW w:w="4148" w:type="dxa"/>
          </w:tcPr>
          <w:p w14:paraId="7414290A" w14:textId="77777777" w:rsidR="00555B11" w:rsidRDefault="00000000">
            <w:pPr>
              <w:tabs>
                <w:tab w:val="left" w:pos="140"/>
              </w:tabs>
              <w:topLinePunct/>
              <w:autoSpaceDE w:val="0"/>
              <w:autoSpaceDN w:val="0"/>
              <w:jc w:val="center"/>
              <w:rPr>
                <w:rFonts w:ascii="宋体" w:eastAsia="宋体" w:hAnsi="宋体" w:cs="华文楷体" w:hint="eastAsia"/>
                <w:kern w:val="0"/>
                <w:sz w:val="20"/>
                <w:szCs w:val="21"/>
              </w:rPr>
            </w:pPr>
            <w:r>
              <w:rPr>
                <w:rFonts w:ascii="宋体" w:eastAsia="宋体" w:hAnsi="宋体" w:cs="华文楷体" w:hint="eastAsia"/>
                <w:kern w:val="0"/>
                <w:sz w:val="20"/>
                <w:szCs w:val="21"/>
              </w:rPr>
              <w:t>柴油</w:t>
            </w:r>
          </w:p>
        </w:tc>
        <w:tc>
          <w:tcPr>
            <w:tcW w:w="4148" w:type="dxa"/>
          </w:tcPr>
          <w:p w14:paraId="44775A1F" w14:textId="77777777" w:rsidR="00555B11" w:rsidRDefault="00000000">
            <w:pPr>
              <w:tabs>
                <w:tab w:val="left" w:pos="140"/>
              </w:tabs>
              <w:topLinePunct/>
              <w:autoSpaceDE w:val="0"/>
              <w:autoSpaceDN w:val="0"/>
              <w:jc w:val="center"/>
              <w:rPr>
                <w:rFonts w:ascii="宋体" w:eastAsia="宋体" w:hAnsi="宋体" w:cs="华文楷体" w:hint="eastAsia"/>
                <w:kern w:val="0"/>
                <w:sz w:val="20"/>
                <w:szCs w:val="21"/>
              </w:rPr>
            </w:pPr>
            <w:r>
              <w:rPr>
                <w:rFonts w:ascii="宋体" w:eastAsia="宋体" w:hAnsi="宋体" w:cs="华文楷体" w:hint="eastAsia"/>
                <w:kern w:val="0"/>
                <w:sz w:val="20"/>
                <w:szCs w:val="21"/>
              </w:rPr>
              <w:t>2256</w:t>
            </w:r>
          </w:p>
        </w:tc>
      </w:tr>
      <w:tr w:rsidR="00555B11" w14:paraId="71476DA4" w14:textId="77777777">
        <w:tc>
          <w:tcPr>
            <w:tcW w:w="4148" w:type="dxa"/>
          </w:tcPr>
          <w:p w14:paraId="0D599089" w14:textId="77777777" w:rsidR="00555B11" w:rsidRDefault="00000000">
            <w:pPr>
              <w:tabs>
                <w:tab w:val="left" w:pos="140"/>
              </w:tabs>
              <w:topLinePunct/>
              <w:autoSpaceDE w:val="0"/>
              <w:autoSpaceDN w:val="0"/>
              <w:jc w:val="center"/>
              <w:rPr>
                <w:rFonts w:ascii="宋体" w:eastAsia="宋体" w:hAnsi="宋体" w:cs="华文楷体" w:hint="eastAsia"/>
                <w:kern w:val="0"/>
                <w:sz w:val="20"/>
                <w:szCs w:val="21"/>
              </w:rPr>
            </w:pPr>
            <w:r>
              <w:rPr>
                <w:rFonts w:ascii="宋体" w:eastAsia="宋体" w:hAnsi="宋体" w:cs="华文楷体" w:hint="eastAsia"/>
                <w:kern w:val="0"/>
                <w:sz w:val="20"/>
                <w:szCs w:val="21"/>
              </w:rPr>
              <w:t>汽油</w:t>
            </w:r>
          </w:p>
        </w:tc>
        <w:tc>
          <w:tcPr>
            <w:tcW w:w="4148" w:type="dxa"/>
          </w:tcPr>
          <w:p w14:paraId="400A96C9" w14:textId="77777777" w:rsidR="00555B11" w:rsidRDefault="00000000">
            <w:pPr>
              <w:tabs>
                <w:tab w:val="left" w:pos="140"/>
              </w:tabs>
              <w:topLinePunct/>
              <w:autoSpaceDE w:val="0"/>
              <w:autoSpaceDN w:val="0"/>
              <w:jc w:val="center"/>
              <w:rPr>
                <w:rFonts w:ascii="宋体" w:eastAsia="宋体" w:hAnsi="宋体" w:cs="华文楷体" w:hint="eastAsia"/>
                <w:kern w:val="0"/>
                <w:sz w:val="20"/>
                <w:szCs w:val="21"/>
              </w:rPr>
            </w:pPr>
            <w:r>
              <w:rPr>
                <w:rFonts w:ascii="宋体" w:eastAsia="宋体" w:hAnsi="宋体" w:cs="华文楷体" w:hint="eastAsia"/>
                <w:kern w:val="0"/>
                <w:sz w:val="20"/>
                <w:szCs w:val="21"/>
              </w:rPr>
              <w:t>325</w:t>
            </w:r>
          </w:p>
        </w:tc>
      </w:tr>
      <w:tr w:rsidR="00555B11" w14:paraId="131AC4D5" w14:textId="77777777">
        <w:tc>
          <w:tcPr>
            <w:tcW w:w="4148" w:type="dxa"/>
          </w:tcPr>
          <w:p w14:paraId="5C461780" w14:textId="77777777" w:rsidR="00555B11" w:rsidRDefault="00000000">
            <w:pPr>
              <w:tabs>
                <w:tab w:val="left" w:pos="140"/>
              </w:tabs>
              <w:topLinePunct/>
              <w:autoSpaceDE w:val="0"/>
              <w:autoSpaceDN w:val="0"/>
              <w:jc w:val="center"/>
              <w:rPr>
                <w:rFonts w:ascii="宋体" w:eastAsia="宋体" w:hAnsi="宋体" w:cs="华文楷体" w:hint="eastAsia"/>
                <w:kern w:val="0"/>
                <w:sz w:val="20"/>
                <w:szCs w:val="21"/>
              </w:rPr>
            </w:pPr>
            <w:r>
              <w:rPr>
                <w:rFonts w:ascii="宋体" w:eastAsia="宋体" w:hAnsi="宋体" w:cs="华文楷体" w:hint="eastAsia"/>
                <w:kern w:val="0"/>
                <w:sz w:val="20"/>
                <w:szCs w:val="21"/>
              </w:rPr>
              <w:t>汽油/电混合动力</w:t>
            </w:r>
          </w:p>
        </w:tc>
        <w:tc>
          <w:tcPr>
            <w:tcW w:w="4148" w:type="dxa"/>
          </w:tcPr>
          <w:p w14:paraId="08006B23" w14:textId="77777777" w:rsidR="00555B11" w:rsidRDefault="00000000">
            <w:pPr>
              <w:tabs>
                <w:tab w:val="left" w:pos="140"/>
              </w:tabs>
              <w:topLinePunct/>
              <w:autoSpaceDE w:val="0"/>
              <w:autoSpaceDN w:val="0"/>
              <w:jc w:val="center"/>
              <w:rPr>
                <w:rFonts w:ascii="宋体" w:eastAsia="宋体" w:hAnsi="宋体" w:cs="华文楷体" w:hint="eastAsia"/>
                <w:kern w:val="0"/>
                <w:sz w:val="20"/>
                <w:szCs w:val="21"/>
              </w:rPr>
            </w:pPr>
            <w:r>
              <w:rPr>
                <w:rFonts w:ascii="宋体" w:eastAsia="宋体" w:hAnsi="宋体" w:cs="华文楷体" w:hint="eastAsia"/>
                <w:kern w:val="0"/>
                <w:sz w:val="20"/>
                <w:szCs w:val="21"/>
              </w:rPr>
              <w:t>19</w:t>
            </w:r>
          </w:p>
        </w:tc>
      </w:tr>
      <w:tr w:rsidR="00555B11" w14:paraId="4054E81A" w14:textId="77777777">
        <w:tc>
          <w:tcPr>
            <w:tcW w:w="4148" w:type="dxa"/>
          </w:tcPr>
          <w:p w14:paraId="04FDCBD1" w14:textId="77777777" w:rsidR="00555B11" w:rsidRDefault="00000000">
            <w:pPr>
              <w:tabs>
                <w:tab w:val="left" w:pos="140"/>
              </w:tabs>
              <w:topLinePunct/>
              <w:autoSpaceDE w:val="0"/>
              <w:autoSpaceDN w:val="0"/>
              <w:jc w:val="center"/>
              <w:rPr>
                <w:rFonts w:ascii="宋体" w:eastAsia="宋体" w:hAnsi="宋体" w:cs="华文楷体" w:hint="eastAsia"/>
                <w:kern w:val="0"/>
                <w:sz w:val="20"/>
                <w:szCs w:val="21"/>
              </w:rPr>
            </w:pPr>
            <w:r>
              <w:rPr>
                <w:rFonts w:ascii="宋体" w:eastAsia="宋体" w:hAnsi="宋体" w:cs="华文楷体" w:hint="eastAsia"/>
                <w:kern w:val="0"/>
                <w:sz w:val="20"/>
                <w:szCs w:val="21"/>
              </w:rPr>
              <w:t>柴油/电混合动力</w:t>
            </w:r>
          </w:p>
        </w:tc>
        <w:tc>
          <w:tcPr>
            <w:tcW w:w="4148" w:type="dxa"/>
          </w:tcPr>
          <w:p w14:paraId="1780B964" w14:textId="77777777" w:rsidR="00555B11" w:rsidRDefault="00000000">
            <w:pPr>
              <w:tabs>
                <w:tab w:val="left" w:pos="140"/>
              </w:tabs>
              <w:topLinePunct/>
              <w:autoSpaceDE w:val="0"/>
              <w:autoSpaceDN w:val="0"/>
              <w:jc w:val="center"/>
              <w:rPr>
                <w:rFonts w:ascii="宋体" w:eastAsia="宋体" w:hAnsi="宋体" w:cs="华文楷体" w:hint="eastAsia"/>
                <w:kern w:val="0"/>
                <w:sz w:val="20"/>
                <w:szCs w:val="21"/>
              </w:rPr>
            </w:pPr>
            <w:r>
              <w:rPr>
                <w:rFonts w:ascii="宋体" w:eastAsia="宋体" w:hAnsi="宋体" w:cs="华文楷体" w:hint="eastAsia"/>
                <w:kern w:val="0"/>
                <w:sz w:val="20"/>
                <w:szCs w:val="21"/>
              </w:rPr>
              <w:t>18</w:t>
            </w:r>
          </w:p>
        </w:tc>
      </w:tr>
      <w:tr w:rsidR="00555B11" w14:paraId="397E6C8C" w14:textId="77777777">
        <w:tc>
          <w:tcPr>
            <w:tcW w:w="4148" w:type="dxa"/>
          </w:tcPr>
          <w:p w14:paraId="1458FED2" w14:textId="77777777" w:rsidR="00555B11" w:rsidRDefault="00000000">
            <w:pPr>
              <w:tabs>
                <w:tab w:val="left" w:pos="140"/>
              </w:tabs>
              <w:topLinePunct/>
              <w:autoSpaceDE w:val="0"/>
              <w:autoSpaceDN w:val="0"/>
              <w:jc w:val="center"/>
              <w:rPr>
                <w:rFonts w:ascii="宋体" w:eastAsia="宋体" w:hAnsi="宋体" w:cs="华文楷体" w:hint="eastAsia"/>
                <w:kern w:val="0"/>
                <w:sz w:val="20"/>
                <w:szCs w:val="21"/>
              </w:rPr>
            </w:pPr>
            <w:r>
              <w:rPr>
                <w:rFonts w:ascii="宋体" w:eastAsia="宋体" w:hAnsi="宋体" w:cs="华文楷体" w:hint="eastAsia"/>
                <w:kern w:val="0"/>
                <w:sz w:val="20"/>
                <w:szCs w:val="21"/>
              </w:rPr>
              <w:t>纯电动</w:t>
            </w:r>
          </w:p>
        </w:tc>
        <w:tc>
          <w:tcPr>
            <w:tcW w:w="4148" w:type="dxa"/>
          </w:tcPr>
          <w:p w14:paraId="35347BCE" w14:textId="77777777" w:rsidR="00555B11" w:rsidRDefault="00000000">
            <w:pPr>
              <w:tabs>
                <w:tab w:val="left" w:pos="140"/>
              </w:tabs>
              <w:topLinePunct/>
              <w:autoSpaceDE w:val="0"/>
              <w:autoSpaceDN w:val="0"/>
              <w:jc w:val="center"/>
              <w:rPr>
                <w:rFonts w:ascii="宋体" w:eastAsia="宋体" w:hAnsi="宋体" w:cs="华文楷体" w:hint="eastAsia"/>
                <w:kern w:val="0"/>
                <w:sz w:val="20"/>
                <w:szCs w:val="21"/>
              </w:rPr>
            </w:pPr>
            <w:r>
              <w:rPr>
                <w:rFonts w:ascii="宋体" w:eastAsia="宋体" w:hAnsi="宋体" w:cs="华文楷体" w:hint="eastAsia"/>
                <w:kern w:val="0"/>
                <w:sz w:val="20"/>
                <w:szCs w:val="21"/>
              </w:rPr>
              <w:t>1</w:t>
            </w:r>
          </w:p>
        </w:tc>
      </w:tr>
    </w:tbl>
    <w:p w14:paraId="4217011D" w14:textId="77777777" w:rsidR="00555B11" w:rsidRDefault="00000000">
      <w:pPr>
        <w:ind w:firstLineChars="200" w:firstLine="560"/>
        <w:rPr>
          <w:rFonts w:ascii="Times New Roman" w:eastAsia="宋体" w:hAnsi="Times New Roman" w:cs="Times New Roman"/>
          <w:bCs/>
          <w:sz w:val="28"/>
          <w:szCs w:val="28"/>
        </w:rPr>
      </w:pPr>
      <w:r>
        <w:rPr>
          <w:rFonts w:ascii="Times New Roman" w:eastAsia="宋体" w:hAnsi="Times New Roman" w:cs="Times New Roman" w:hint="eastAsia"/>
          <w:bCs/>
          <w:sz w:val="28"/>
          <w:szCs w:val="28"/>
        </w:rPr>
        <w:t>（</w:t>
      </w:r>
      <w:r>
        <w:rPr>
          <w:rFonts w:ascii="Times New Roman" w:eastAsia="宋体" w:hAnsi="Times New Roman" w:cs="Times New Roman" w:hint="eastAsia"/>
          <w:bCs/>
          <w:sz w:val="28"/>
          <w:szCs w:val="28"/>
        </w:rPr>
        <w:t>2</w:t>
      </w:r>
      <w:r>
        <w:rPr>
          <w:rFonts w:ascii="Times New Roman" w:eastAsia="宋体" w:hAnsi="Times New Roman" w:cs="Times New Roman" w:hint="eastAsia"/>
          <w:bCs/>
          <w:sz w:val="28"/>
          <w:szCs w:val="28"/>
        </w:rPr>
        <w:t>）我国旅居车行业政策情况</w:t>
      </w:r>
    </w:p>
    <w:p w14:paraId="07928F9A" w14:textId="77777777" w:rsidR="00555B11" w:rsidRDefault="00000000">
      <w:pPr>
        <w:ind w:firstLineChars="200" w:firstLine="560"/>
        <w:rPr>
          <w:rFonts w:ascii="Times New Roman" w:eastAsia="宋体" w:hAnsi="Times New Roman" w:cs="Times New Roman"/>
          <w:bCs/>
          <w:sz w:val="28"/>
          <w:szCs w:val="28"/>
        </w:rPr>
      </w:pPr>
      <w:r>
        <w:rPr>
          <w:rFonts w:ascii="Times New Roman" w:eastAsia="宋体" w:hAnsi="Times New Roman" w:cs="Times New Roman" w:hint="eastAsia"/>
          <w:bCs/>
          <w:sz w:val="28"/>
          <w:szCs w:val="28"/>
        </w:rPr>
        <w:t>我国相继出台了一系列政策法规支持旅居车行业发展。</w:t>
      </w:r>
      <w:r>
        <w:rPr>
          <w:rFonts w:ascii="Times New Roman" w:eastAsia="宋体" w:hAnsi="Times New Roman" w:cs="Times New Roman"/>
          <w:bCs/>
          <w:sz w:val="28"/>
          <w:szCs w:val="28"/>
        </w:rPr>
        <w:t>2022</w:t>
      </w:r>
      <w:r>
        <w:rPr>
          <w:rFonts w:ascii="Times New Roman" w:eastAsia="宋体" w:hAnsi="Times New Roman" w:cs="Times New Roman"/>
          <w:bCs/>
          <w:sz w:val="28"/>
          <w:szCs w:val="28"/>
        </w:rPr>
        <w:t>年</w:t>
      </w:r>
      <w:r>
        <w:rPr>
          <w:rFonts w:ascii="Times New Roman" w:eastAsia="宋体" w:hAnsi="Times New Roman" w:cs="Times New Roman"/>
          <w:bCs/>
          <w:sz w:val="28"/>
          <w:szCs w:val="28"/>
        </w:rPr>
        <w:t>7</w:t>
      </w:r>
      <w:r>
        <w:rPr>
          <w:rFonts w:ascii="Times New Roman" w:eastAsia="宋体" w:hAnsi="Times New Roman" w:cs="Times New Roman"/>
          <w:bCs/>
          <w:sz w:val="28"/>
          <w:szCs w:val="28"/>
        </w:rPr>
        <w:t>月，《商务部等</w:t>
      </w:r>
      <w:r>
        <w:rPr>
          <w:rFonts w:ascii="Times New Roman" w:eastAsia="宋体" w:hAnsi="Times New Roman" w:cs="Times New Roman"/>
          <w:bCs/>
          <w:sz w:val="28"/>
          <w:szCs w:val="28"/>
        </w:rPr>
        <w:t>17</w:t>
      </w:r>
      <w:r>
        <w:rPr>
          <w:rFonts w:ascii="Times New Roman" w:eastAsia="宋体" w:hAnsi="Times New Roman" w:cs="Times New Roman"/>
          <w:bCs/>
          <w:sz w:val="28"/>
          <w:szCs w:val="28"/>
        </w:rPr>
        <w:t>部门关于搞活汽车流通</w:t>
      </w:r>
      <w:r>
        <w:rPr>
          <w:rFonts w:ascii="Times New Roman" w:eastAsia="宋体" w:hAnsi="Times New Roman" w:cs="Times New Roman"/>
          <w:bCs/>
          <w:sz w:val="28"/>
          <w:szCs w:val="28"/>
        </w:rPr>
        <w:t xml:space="preserve"> </w:t>
      </w:r>
      <w:r>
        <w:rPr>
          <w:rFonts w:ascii="Times New Roman" w:eastAsia="宋体" w:hAnsi="Times New Roman" w:cs="Times New Roman"/>
          <w:bCs/>
          <w:sz w:val="28"/>
          <w:szCs w:val="28"/>
        </w:rPr>
        <w:t>扩大汽车消费若干措施的通知》，明确一系列扩大汽车消费措施，其中包括支持发展汽车文化旅游等消费的措施</w:t>
      </w:r>
      <w:r>
        <w:rPr>
          <w:rFonts w:ascii="Times New Roman" w:eastAsia="宋体" w:hAnsi="Times New Roman" w:cs="Times New Roman" w:hint="eastAsia"/>
          <w:bCs/>
          <w:sz w:val="28"/>
          <w:szCs w:val="28"/>
        </w:rPr>
        <w:t>。</w:t>
      </w:r>
      <w:r>
        <w:rPr>
          <w:rFonts w:ascii="Times New Roman" w:eastAsia="宋体" w:hAnsi="Times New Roman" w:cs="Times New Roman" w:hint="eastAsia"/>
          <w:bCs/>
          <w:sz w:val="28"/>
          <w:szCs w:val="28"/>
        </w:rPr>
        <w:t>2023</w:t>
      </w:r>
      <w:r>
        <w:rPr>
          <w:rFonts w:ascii="Times New Roman" w:eastAsia="宋体" w:hAnsi="Times New Roman" w:cs="Times New Roman" w:hint="eastAsia"/>
          <w:bCs/>
          <w:sz w:val="28"/>
          <w:szCs w:val="28"/>
        </w:rPr>
        <w:t>年</w:t>
      </w:r>
      <w:r>
        <w:rPr>
          <w:rFonts w:ascii="Times New Roman" w:eastAsia="宋体" w:hAnsi="Times New Roman" w:cs="Times New Roman" w:hint="eastAsia"/>
          <w:bCs/>
          <w:sz w:val="28"/>
          <w:szCs w:val="28"/>
        </w:rPr>
        <w:t>7</w:t>
      </w:r>
      <w:r>
        <w:rPr>
          <w:rFonts w:ascii="Times New Roman" w:eastAsia="宋体" w:hAnsi="Times New Roman" w:cs="Times New Roman" w:hint="eastAsia"/>
          <w:bCs/>
          <w:sz w:val="28"/>
          <w:szCs w:val="28"/>
        </w:rPr>
        <w:t>月，国家发展改革委等部门印发《关于促进汽车消费的若干措施》的通知，鼓励汽车以及房车、皮卡车等领域的消费倡导。</w:t>
      </w:r>
      <w:r>
        <w:rPr>
          <w:rFonts w:ascii="Times New Roman" w:eastAsia="宋体" w:hAnsi="Times New Roman" w:cs="Times New Roman" w:hint="eastAsia"/>
          <w:bCs/>
          <w:sz w:val="28"/>
          <w:szCs w:val="28"/>
        </w:rPr>
        <w:t>2024</w:t>
      </w:r>
      <w:r>
        <w:rPr>
          <w:rFonts w:ascii="Times New Roman" w:eastAsia="宋体" w:hAnsi="Times New Roman" w:cs="Times New Roman" w:hint="eastAsia"/>
          <w:bCs/>
          <w:sz w:val="28"/>
          <w:szCs w:val="28"/>
        </w:rPr>
        <w:t>年</w:t>
      </w:r>
      <w:r>
        <w:rPr>
          <w:rFonts w:ascii="Times New Roman" w:eastAsia="宋体" w:hAnsi="Times New Roman" w:cs="Times New Roman" w:hint="eastAsia"/>
          <w:bCs/>
          <w:sz w:val="28"/>
          <w:szCs w:val="28"/>
        </w:rPr>
        <w:t>3</w:t>
      </w:r>
      <w:r>
        <w:rPr>
          <w:rFonts w:ascii="Times New Roman" w:eastAsia="宋体" w:hAnsi="Times New Roman" w:cs="Times New Roman" w:hint="eastAsia"/>
          <w:bCs/>
          <w:sz w:val="28"/>
          <w:szCs w:val="28"/>
        </w:rPr>
        <w:t>月，商务部印发《推动消费品以旧换新行动方案》，支持汽车改装、房车露营、汽车租赁市场的发展。</w:t>
      </w:r>
      <w:r>
        <w:rPr>
          <w:rFonts w:ascii="Times New Roman" w:eastAsia="宋体" w:hAnsi="Times New Roman" w:cs="Times New Roman" w:hint="eastAsia"/>
          <w:bCs/>
          <w:sz w:val="28"/>
          <w:szCs w:val="28"/>
        </w:rPr>
        <w:t>2023</w:t>
      </w:r>
      <w:r>
        <w:rPr>
          <w:rFonts w:ascii="Times New Roman" w:eastAsia="宋体" w:hAnsi="Times New Roman" w:cs="Times New Roman" w:hint="eastAsia"/>
          <w:bCs/>
          <w:sz w:val="28"/>
          <w:szCs w:val="28"/>
        </w:rPr>
        <w:t>年</w:t>
      </w:r>
      <w:r>
        <w:rPr>
          <w:rFonts w:ascii="Times New Roman" w:eastAsia="宋体" w:hAnsi="Times New Roman" w:cs="Times New Roman" w:hint="eastAsia"/>
          <w:bCs/>
          <w:sz w:val="28"/>
          <w:szCs w:val="28"/>
        </w:rPr>
        <w:t>10</w:t>
      </w:r>
      <w:r>
        <w:rPr>
          <w:rFonts w:ascii="Times New Roman" w:eastAsia="宋体" w:hAnsi="Times New Roman" w:cs="Times New Roman" w:hint="eastAsia"/>
          <w:bCs/>
          <w:sz w:val="28"/>
          <w:szCs w:val="28"/>
        </w:rPr>
        <w:t>月商务部等</w:t>
      </w:r>
      <w:r>
        <w:rPr>
          <w:rFonts w:ascii="Times New Roman" w:eastAsia="宋体" w:hAnsi="Times New Roman" w:cs="Times New Roman" w:hint="eastAsia"/>
          <w:bCs/>
          <w:sz w:val="28"/>
          <w:szCs w:val="28"/>
        </w:rPr>
        <w:t>9</w:t>
      </w:r>
      <w:r>
        <w:rPr>
          <w:rFonts w:ascii="Times New Roman" w:eastAsia="宋体" w:hAnsi="Times New Roman" w:cs="Times New Roman" w:hint="eastAsia"/>
          <w:bCs/>
          <w:sz w:val="28"/>
          <w:szCs w:val="28"/>
        </w:rPr>
        <w:t>部门联合发布《关于推动汽车后市场高质量发展的指导意见》，支持自驾车旅居车等营地建设，加强政策支持，促进房车旅游消费发展。</w:t>
      </w:r>
      <w:r>
        <w:rPr>
          <w:rFonts w:ascii="Times New Roman" w:eastAsia="宋体" w:hAnsi="Times New Roman" w:cs="Times New Roman" w:hint="eastAsia"/>
          <w:bCs/>
          <w:sz w:val="28"/>
          <w:szCs w:val="28"/>
        </w:rPr>
        <w:t>2024</w:t>
      </w:r>
      <w:r>
        <w:rPr>
          <w:rFonts w:ascii="Times New Roman" w:eastAsia="宋体" w:hAnsi="Times New Roman" w:cs="Times New Roman" w:hint="eastAsia"/>
          <w:bCs/>
          <w:sz w:val="28"/>
          <w:szCs w:val="28"/>
        </w:rPr>
        <w:t>年</w:t>
      </w:r>
      <w:r>
        <w:rPr>
          <w:rFonts w:ascii="Times New Roman" w:eastAsia="宋体" w:hAnsi="Times New Roman" w:cs="Times New Roman" w:hint="eastAsia"/>
          <w:bCs/>
          <w:sz w:val="28"/>
          <w:szCs w:val="28"/>
        </w:rPr>
        <w:t>7</w:t>
      </w:r>
      <w:r>
        <w:rPr>
          <w:rFonts w:ascii="Times New Roman" w:eastAsia="宋体" w:hAnsi="Times New Roman" w:cs="Times New Roman" w:hint="eastAsia"/>
          <w:bCs/>
          <w:sz w:val="28"/>
          <w:szCs w:val="28"/>
        </w:rPr>
        <w:t>月，国务院印发《关于促进服务消费高质量发展的意见》推进商旅文体健融合发展，鼓励房车露营、低空飞行等新业态发展。</w:t>
      </w:r>
    </w:p>
    <w:p w14:paraId="1C9BC729" w14:textId="77777777" w:rsidR="00555B11" w:rsidRDefault="00000000">
      <w:pPr>
        <w:ind w:firstLineChars="200" w:firstLine="560"/>
        <w:rPr>
          <w:rFonts w:ascii="宋体" w:eastAsia="宋体" w:hAnsi="宋体" w:cs="华文楷体" w:hint="eastAsia"/>
          <w:bCs/>
          <w:sz w:val="28"/>
          <w:szCs w:val="28"/>
        </w:rPr>
      </w:pPr>
      <w:r>
        <w:rPr>
          <w:rFonts w:ascii="宋体" w:eastAsia="宋体" w:hAnsi="宋体" w:cs="华文楷体" w:hint="eastAsia"/>
          <w:bCs/>
          <w:sz w:val="28"/>
          <w:szCs w:val="28"/>
        </w:rPr>
        <w:t>（3）我国旅居车标准情况</w:t>
      </w:r>
    </w:p>
    <w:p w14:paraId="1F343CEC" w14:textId="77777777" w:rsidR="00555B11" w:rsidRDefault="00000000">
      <w:pPr>
        <w:ind w:firstLineChars="200" w:firstLine="560"/>
        <w:rPr>
          <w:rFonts w:ascii="宋体" w:eastAsia="宋体" w:hAnsi="宋体" w:cs="华文楷体" w:hint="eastAsia"/>
          <w:sz w:val="28"/>
          <w:szCs w:val="28"/>
        </w:rPr>
      </w:pPr>
      <w:r>
        <w:rPr>
          <w:rFonts w:ascii="宋体" w:eastAsia="宋体" w:hAnsi="宋体" w:cs="华文楷体" w:hint="eastAsia"/>
          <w:sz w:val="28"/>
          <w:szCs w:val="28"/>
        </w:rPr>
        <w:t>目前我国旅居车国家标准主要由旅居车辆标准工作组组织制修</w:t>
      </w:r>
      <w:r>
        <w:rPr>
          <w:rFonts w:ascii="宋体" w:eastAsia="宋体" w:hAnsi="宋体" w:cs="华文楷体" w:hint="eastAsia"/>
          <w:sz w:val="28"/>
          <w:szCs w:val="28"/>
        </w:rPr>
        <w:lastRenderedPageBreak/>
        <w:t>订，旅居车辆标准工作组是全国汽车标准化技术委员会秘书处根据技术委员会文件（汽标秘字</w:t>
      </w:r>
      <w:r>
        <w:rPr>
          <w:rFonts w:ascii="宋体" w:eastAsia="宋体" w:hAnsi="宋体" w:cs="华文楷体"/>
          <w:sz w:val="28"/>
          <w:szCs w:val="28"/>
        </w:rPr>
        <w:t>[2015]32号）联合整车、挂车、专用车等三个分技术委员会秘书处挂靠单位组建，工作重点是研究制定旅居车辆标准体系</w:t>
      </w:r>
      <w:r>
        <w:rPr>
          <w:rFonts w:ascii="宋体" w:eastAsia="宋体" w:hAnsi="宋体" w:cs="华文楷体" w:hint="eastAsia"/>
          <w:sz w:val="28"/>
          <w:szCs w:val="28"/>
        </w:rPr>
        <w:t>。同时，中国汽车工业协会房车分会也组织开展了一系列旅居车团体标准的制修订工作。目前我国旅居车标准体系中，主要聚焦于基础通用、整车、系统和部件、接口与营地等方面，对家用汽车的三包服务主要依据《家用汽车产品修理、更换、退货责任规定》，但该规定主要针对传统家用汽车，旅居车除底盘、动力系统以外的上装部分尚无相关标准。</w:t>
      </w:r>
    </w:p>
    <w:p w14:paraId="3211F916" w14:textId="77777777" w:rsidR="00555B11" w:rsidRDefault="00000000">
      <w:pPr>
        <w:ind w:firstLineChars="200" w:firstLine="560"/>
        <w:rPr>
          <w:rFonts w:ascii="宋体" w:eastAsia="宋体" w:hAnsi="宋体" w:hint="eastAsia"/>
          <w:sz w:val="28"/>
          <w:szCs w:val="28"/>
        </w:rPr>
      </w:pPr>
      <w:r>
        <w:rPr>
          <w:rFonts w:ascii="宋体" w:eastAsia="宋体" w:hAnsi="宋体" w:hint="eastAsia"/>
          <w:sz w:val="28"/>
          <w:szCs w:val="28"/>
        </w:rPr>
        <w:t>2、标准制定</w:t>
      </w:r>
    </w:p>
    <w:p w14:paraId="768D822D" w14:textId="77777777" w:rsidR="00555B11" w:rsidRDefault="00000000">
      <w:pPr>
        <w:ind w:firstLineChars="200" w:firstLine="560"/>
        <w:rPr>
          <w:rFonts w:ascii="宋体" w:eastAsia="宋体" w:hAnsi="宋体" w:cs="华文楷体" w:hint="eastAsia"/>
          <w:sz w:val="28"/>
          <w:szCs w:val="28"/>
        </w:rPr>
      </w:pPr>
      <w:r>
        <w:rPr>
          <w:rFonts w:ascii="宋体" w:eastAsia="宋体" w:hAnsi="宋体" w:cs="华文楷体" w:hint="eastAsia"/>
          <w:sz w:val="28"/>
          <w:szCs w:val="28"/>
        </w:rPr>
        <w:t>2024年3月-4月，召开团标草案内部研讨会，确定了团标草案的基本框架；准备团标立项材料。</w:t>
      </w:r>
    </w:p>
    <w:p w14:paraId="2DC7F99A" w14:textId="77777777" w:rsidR="00555B11" w:rsidRDefault="00000000">
      <w:pPr>
        <w:ind w:firstLineChars="200" w:firstLine="560"/>
        <w:rPr>
          <w:rFonts w:ascii="宋体" w:eastAsia="宋体" w:hAnsi="宋体" w:cs="华文楷体" w:hint="eastAsia"/>
          <w:sz w:val="28"/>
          <w:szCs w:val="28"/>
        </w:rPr>
      </w:pPr>
      <w:r>
        <w:rPr>
          <w:rFonts w:ascii="宋体" w:eastAsia="宋体" w:hAnsi="宋体" w:cs="华文楷体" w:hint="eastAsia"/>
          <w:sz w:val="28"/>
          <w:szCs w:val="28"/>
        </w:rPr>
        <w:t>2024年5月，在中国汽车工业协会房车分会指导下，在上海组织召开团体标准立项专家评估论证会议，专家组针对团标草案进行了论证并一致通过评审。标准牵头单位根据专家意见对草案进行了完善。</w:t>
      </w:r>
    </w:p>
    <w:p w14:paraId="6BBF4928" w14:textId="77777777" w:rsidR="00555B11" w:rsidRDefault="00000000">
      <w:pPr>
        <w:ind w:firstLineChars="200" w:firstLine="560"/>
        <w:rPr>
          <w:rFonts w:ascii="宋体" w:eastAsia="宋体" w:hAnsi="宋体" w:cs="华文楷体" w:hint="eastAsia"/>
          <w:sz w:val="28"/>
          <w:szCs w:val="28"/>
        </w:rPr>
      </w:pPr>
      <w:r>
        <w:rPr>
          <w:rFonts w:ascii="宋体" w:eastAsia="宋体" w:hAnsi="宋体" w:cs="华文楷体" w:hint="eastAsia"/>
          <w:sz w:val="28"/>
          <w:szCs w:val="28"/>
        </w:rPr>
        <w:t>2024年6月-2025年6月，针对国内外旅居车辆相关标准进行分析，研究现有三包服务规定的科学性。</w:t>
      </w:r>
    </w:p>
    <w:p w14:paraId="246676EC" w14:textId="77777777" w:rsidR="00555B11" w:rsidRDefault="00000000">
      <w:pPr>
        <w:ind w:firstLineChars="200" w:firstLine="560"/>
        <w:rPr>
          <w:rFonts w:ascii="宋体" w:eastAsia="宋体" w:hAnsi="宋体" w:cs="华文楷体" w:hint="eastAsia"/>
          <w:sz w:val="28"/>
          <w:szCs w:val="28"/>
        </w:rPr>
      </w:pPr>
      <w:r>
        <w:rPr>
          <w:rFonts w:ascii="宋体" w:eastAsia="宋体" w:hAnsi="宋体" w:cs="华文楷体" w:hint="eastAsia"/>
          <w:sz w:val="28"/>
          <w:szCs w:val="28"/>
        </w:rPr>
        <w:t>2024年7月，在中国汽车工业协会房车分会指导下，标准牵头单位团体标准工作进展情况进行了汇报，来自浙江戴德隆翠汽车有限公司、江西江铃汽车集团旅居车有限公司、重庆长安专用汽车有限公司、扬州赛德房车有限公司等多家单位的代表参加会议。通过此次会议，牵头单位联合旅居车行业相关企业成立了标准工作组。</w:t>
      </w:r>
    </w:p>
    <w:p w14:paraId="09ED0B16" w14:textId="77777777" w:rsidR="00555B11" w:rsidRDefault="00000000">
      <w:pPr>
        <w:ind w:firstLineChars="200" w:firstLine="560"/>
        <w:rPr>
          <w:rFonts w:ascii="宋体" w:eastAsia="宋体" w:hAnsi="宋体" w:cs="华文楷体" w:hint="eastAsia"/>
          <w:sz w:val="28"/>
          <w:szCs w:val="28"/>
        </w:rPr>
      </w:pPr>
      <w:r>
        <w:rPr>
          <w:rFonts w:ascii="宋体" w:eastAsia="宋体" w:hAnsi="宋体" w:cs="华文楷体" w:hint="eastAsia"/>
          <w:sz w:val="28"/>
          <w:szCs w:val="28"/>
        </w:rPr>
        <w:lastRenderedPageBreak/>
        <w:t>2025年8月，牵头单位组织召开标准工作组第一次线上会议，浙江戴德隆翠汽车有限公司、江西江铃汽车集团旅居车有限公司、重庆长安专用汽车有限公司、扬州赛德房车有限公司等工作组成员单位参加了研讨。根据研讨会意见，牵头单位对标准草案进行了进一步完善，在此基础上形成团标征求意见稿。</w:t>
      </w:r>
    </w:p>
    <w:p w14:paraId="65CF0C2E" w14:textId="77777777" w:rsidR="00555B11" w:rsidRDefault="00000000">
      <w:pPr>
        <w:pStyle w:val="1"/>
        <w:rPr>
          <w:sz w:val="32"/>
          <w:szCs w:val="32"/>
        </w:rPr>
      </w:pPr>
      <w:bookmarkStart w:id="1" w:name="_Toc73003574"/>
      <w:r>
        <w:rPr>
          <w:rFonts w:hint="eastAsia"/>
          <w:sz w:val="32"/>
          <w:szCs w:val="32"/>
        </w:rPr>
        <w:t>二、标准编制原则和主要内容</w:t>
      </w:r>
      <w:bookmarkEnd w:id="1"/>
    </w:p>
    <w:p w14:paraId="53131B99" w14:textId="77777777" w:rsidR="00555B11" w:rsidRDefault="00000000">
      <w:pPr>
        <w:ind w:firstLineChars="200" w:firstLine="560"/>
        <w:rPr>
          <w:rFonts w:ascii="宋体" w:eastAsia="宋体" w:hAnsi="宋体" w:cs="华文楷体" w:hint="eastAsia"/>
          <w:sz w:val="28"/>
          <w:szCs w:val="28"/>
        </w:rPr>
      </w:pPr>
      <w:r>
        <w:rPr>
          <w:rFonts w:ascii="宋体" w:eastAsia="宋体" w:hAnsi="宋体" w:cs="华文楷体" w:hint="eastAsia"/>
          <w:sz w:val="28"/>
          <w:szCs w:val="28"/>
        </w:rPr>
        <w:t>本标准的制定依据以下原则：</w:t>
      </w:r>
    </w:p>
    <w:p w14:paraId="1F16A316" w14:textId="77777777" w:rsidR="00555B11" w:rsidRDefault="00000000">
      <w:pPr>
        <w:ind w:firstLineChars="200" w:firstLine="560"/>
        <w:rPr>
          <w:rFonts w:ascii="宋体" w:eastAsia="宋体" w:hAnsi="宋体" w:cs="华文楷体" w:hint="eastAsia"/>
          <w:bCs/>
          <w:sz w:val="28"/>
          <w:szCs w:val="28"/>
        </w:rPr>
      </w:pPr>
      <w:r>
        <w:rPr>
          <w:rFonts w:ascii="宋体" w:eastAsia="宋体" w:hAnsi="宋体" w:cs="华文楷体" w:hint="eastAsia"/>
          <w:bCs/>
          <w:sz w:val="28"/>
          <w:szCs w:val="28"/>
        </w:rPr>
        <w:t>1、适用性原则</w:t>
      </w:r>
    </w:p>
    <w:p w14:paraId="427B490D" w14:textId="77777777" w:rsidR="00555B11" w:rsidRDefault="00000000">
      <w:pPr>
        <w:ind w:firstLineChars="200" w:firstLine="560"/>
        <w:rPr>
          <w:rFonts w:ascii="宋体" w:eastAsia="宋体" w:hAnsi="宋体" w:cs="华文楷体" w:hint="eastAsia"/>
          <w:sz w:val="28"/>
          <w:szCs w:val="28"/>
        </w:rPr>
      </w:pPr>
      <w:r>
        <w:rPr>
          <w:rFonts w:ascii="宋体" w:eastAsia="宋体" w:hAnsi="宋体" w:cs="华文楷体" w:hint="eastAsia"/>
          <w:sz w:val="28"/>
          <w:szCs w:val="28"/>
        </w:rPr>
        <w:t>本标准的编制充分考虑与我国旅居车行业现行法律法规和技术标准相符合，重点考虑可操作性，便于标准的实施。</w:t>
      </w:r>
    </w:p>
    <w:p w14:paraId="0EAE4B32" w14:textId="77777777" w:rsidR="00555B11" w:rsidRDefault="00000000">
      <w:pPr>
        <w:ind w:firstLineChars="200" w:firstLine="560"/>
        <w:rPr>
          <w:rFonts w:ascii="宋体" w:eastAsia="宋体" w:hAnsi="宋体" w:cs="华文楷体" w:hint="eastAsia"/>
          <w:bCs/>
          <w:sz w:val="28"/>
          <w:szCs w:val="28"/>
        </w:rPr>
      </w:pPr>
      <w:r>
        <w:rPr>
          <w:rFonts w:ascii="宋体" w:eastAsia="宋体" w:hAnsi="宋体" w:cs="华文楷体" w:hint="eastAsia"/>
          <w:bCs/>
          <w:sz w:val="28"/>
          <w:szCs w:val="28"/>
        </w:rPr>
        <w:t>2、规范性原则</w:t>
      </w:r>
    </w:p>
    <w:p w14:paraId="4F877DFA" w14:textId="77777777" w:rsidR="00555B11" w:rsidRDefault="00000000">
      <w:pPr>
        <w:ind w:firstLineChars="200" w:firstLine="560"/>
        <w:rPr>
          <w:rFonts w:ascii="宋体" w:eastAsia="宋体" w:hAnsi="宋体" w:cs="华文楷体" w:hint="eastAsia"/>
          <w:sz w:val="28"/>
          <w:szCs w:val="28"/>
        </w:rPr>
      </w:pPr>
      <w:r>
        <w:rPr>
          <w:rFonts w:ascii="宋体" w:eastAsia="宋体" w:hAnsi="宋体" w:cs="华文楷体" w:hint="eastAsia"/>
          <w:sz w:val="28"/>
          <w:szCs w:val="28"/>
        </w:rPr>
        <w:t>本标准根据《中华人民共和国标准法》、</w:t>
      </w:r>
      <w:r>
        <w:rPr>
          <w:rFonts w:ascii="Times New Roman" w:eastAsia="宋体" w:hAnsi="Times New Roman" w:cs="Times New Roman"/>
          <w:sz w:val="28"/>
          <w:szCs w:val="28"/>
        </w:rPr>
        <w:t>GB/T 1.1</w:t>
      </w:r>
      <w:r>
        <w:rPr>
          <w:rFonts w:ascii="宋体" w:eastAsia="宋体" w:hAnsi="宋体" w:cs="华文楷体" w:hint="eastAsia"/>
          <w:sz w:val="28"/>
          <w:szCs w:val="28"/>
        </w:rPr>
        <w:t>《标准化工作导则第</w:t>
      </w:r>
      <w:r>
        <w:rPr>
          <w:rFonts w:ascii="宋体" w:eastAsia="宋体" w:hAnsi="宋体" w:cs="华文楷体"/>
          <w:sz w:val="28"/>
          <w:szCs w:val="28"/>
        </w:rPr>
        <w:t>1部分：标准的结构和编写》、</w:t>
      </w:r>
      <w:r>
        <w:rPr>
          <w:rFonts w:ascii="宋体" w:eastAsia="宋体" w:hAnsi="宋体" w:cs="华文楷体" w:hint="eastAsia"/>
          <w:sz w:val="28"/>
          <w:szCs w:val="28"/>
        </w:rPr>
        <w:t>GB/T 29632-2021《家用汽车产品三包主要零部件种类范围及三包凭证》、国家市场监督管理总局令第43号《家用汽车产品修理、更换、退货责任规定》</w:t>
      </w:r>
      <w:r>
        <w:rPr>
          <w:rFonts w:ascii="宋体" w:eastAsia="宋体" w:hAnsi="宋体" w:cs="华文楷体"/>
          <w:sz w:val="28"/>
          <w:szCs w:val="28"/>
        </w:rPr>
        <w:t>进行编制。</w:t>
      </w:r>
    </w:p>
    <w:p w14:paraId="1BF8BE3C" w14:textId="77777777" w:rsidR="00555B11" w:rsidRDefault="00000000">
      <w:pPr>
        <w:ind w:firstLineChars="200" w:firstLine="560"/>
        <w:rPr>
          <w:rFonts w:ascii="宋体" w:eastAsia="宋体" w:hAnsi="宋体" w:hint="eastAsia"/>
          <w:sz w:val="28"/>
          <w:szCs w:val="28"/>
        </w:rPr>
      </w:pPr>
      <w:r>
        <w:rPr>
          <w:rFonts w:ascii="宋体" w:eastAsia="宋体" w:hAnsi="宋体" w:cs="华文楷体" w:hint="eastAsia"/>
          <w:sz w:val="28"/>
          <w:szCs w:val="28"/>
        </w:rPr>
        <w:t>本</w:t>
      </w:r>
      <w:r>
        <w:rPr>
          <w:rFonts w:ascii="宋体" w:eastAsia="宋体" w:hAnsi="宋体" w:cs="华文楷体"/>
          <w:sz w:val="28"/>
          <w:szCs w:val="28"/>
        </w:rPr>
        <w:t>标准编制所参考的依据为国家有关法律法规以及</w:t>
      </w:r>
      <w:r>
        <w:rPr>
          <w:rFonts w:ascii="宋体" w:eastAsia="宋体" w:hAnsi="宋体" w:cs="华文楷体" w:hint="eastAsia"/>
          <w:sz w:val="28"/>
          <w:szCs w:val="28"/>
        </w:rPr>
        <w:t>消费者权益保护法</w:t>
      </w:r>
      <w:r>
        <w:rPr>
          <w:rFonts w:ascii="宋体" w:eastAsia="宋体" w:hAnsi="宋体" w:cs="华文楷体"/>
          <w:sz w:val="28"/>
          <w:szCs w:val="28"/>
        </w:rPr>
        <w:t>、国家及行业产品或服务标准、国内或国际先进产品标准等。</w:t>
      </w:r>
    </w:p>
    <w:p w14:paraId="30A6B22E" w14:textId="77777777" w:rsidR="00555B11" w:rsidRDefault="00000000">
      <w:pPr>
        <w:pStyle w:val="1"/>
        <w:rPr>
          <w:rFonts w:ascii="宋体" w:hAnsi="宋体" w:hint="eastAsia"/>
          <w:sz w:val="32"/>
          <w:szCs w:val="32"/>
        </w:rPr>
      </w:pPr>
      <w:bookmarkStart w:id="2" w:name="_Toc73003575"/>
      <w:r>
        <w:rPr>
          <w:rFonts w:hint="eastAsia"/>
          <w:sz w:val="32"/>
          <w:szCs w:val="32"/>
        </w:rPr>
        <w:t>三、采用国际标准和国外先进标准情况</w:t>
      </w:r>
      <w:bookmarkEnd w:id="2"/>
    </w:p>
    <w:p w14:paraId="060E52E6" w14:textId="77777777" w:rsidR="00555B11" w:rsidRDefault="00000000">
      <w:pPr>
        <w:ind w:firstLineChars="200" w:firstLine="560"/>
        <w:rPr>
          <w:rFonts w:ascii="宋体" w:eastAsia="宋体" w:hAnsi="宋体" w:hint="eastAsia"/>
          <w:sz w:val="28"/>
          <w:szCs w:val="28"/>
        </w:rPr>
      </w:pPr>
      <w:r>
        <w:rPr>
          <w:rFonts w:ascii="宋体" w:eastAsia="宋体" w:hAnsi="宋体" w:cs="华文楷体" w:hint="eastAsia"/>
          <w:sz w:val="28"/>
          <w:szCs w:val="28"/>
        </w:rPr>
        <w:t>本标准属于团体标准，与现行法律、法规、规章和政策以及有关</w:t>
      </w:r>
      <w:r>
        <w:rPr>
          <w:rFonts w:ascii="宋体" w:eastAsia="宋体" w:hAnsi="宋体" w:cs="华文楷体" w:hint="eastAsia"/>
          <w:sz w:val="28"/>
          <w:szCs w:val="28"/>
        </w:rPr>
        <w:lastRenderedPageBreak/>
        <w:t>基础和相关标准不矛盾。本标准中术语和定义、权利与义务、底盘及动力系统三包服务规范均采用先行国际、行业标准的规定。但先行国家、行业标准中未对旅居车上装部分进行分类及三包服务规定，本标准根据旅居车的特殊性，对旅居车的底盘部分、上装部分进行了区分，并对上装部分的各总成、系统进行了定义。本标准底盘部分的三包服务规范根据国家市场监督管理总局令第43号《家用汽车产品修理、更换、退货责任规定》进行规定，上装部分的三包服务规范参考当前国内主要旅居车生产企业对上装部分的三包服务进行规定，相关三包服务规定填补了国内空白。</w:t>
      </w:r>
    </w:p>
    <w:p w14:paraId="6E8F0044" w14:textId="77777777" w:rsidR="00555B11" w:rsidRDefault="00000000">
      <w:pPr>
        <w:pStyle w:val="1"/>
        <w:rPr>
          <w:sz w:val="32"/>
          <w:szCs w:val="32"/>
        </w:rPr>
      </w:pPr>
      <w:bookmarkStart w:id="3" w:name="_Toc73003576"/>
      <w:r>
        <w:rPr>
          <w:rFonts w:hint="eastAsia"/>
          <w:sz w:val="32"/>
          <w:szCs w:val="32"/>
        </w:rPr>
        <w:t>四、主要试验验证情况</w:t>
      </w:r>
      <w:bookmarkEnd w:id="3"/>
    </w:p>
    <w:p w14:paraId="7F0A322D" w14:textId="77777777" w:rsidR="00555B11" w:rsidRDefault="00000000">
      <w:pPr>
        <w:ind w:firstLineChars="200" w:firstLine="560"/>
        <w:rPr>
          <w:rFonts w:ascii="宋体" w:eastAsia="宋体" w:hAnsi="宋体" w:cs="华文楷体" w:hint="eastAsia"/>
          <w:sz w:val="28"/>
          <w:szCs w:val="28"/>
        </w:rPr>
      </w:pPr>
      <w:r>
        <w:rPr>
          <w:rFonts w:ascii="宋体" w:eastAsia="宋体" w:hAnsi="宋体" w:hint="eastAsia"/>
          <w:sz w:val="28"/>
          <w:szCs w:val="28"/>
        </w:rPr>
        <w:t>本标准《旅居车三包服务规范》为产品服务类规范，主要根据旅居车的结构特点及生产经营特点，结合国内主要旅居车生产企业的三包服务方式，参考</w:t>
      </w:r>
      <w:r>
        <w:rPr>
          <w:rFonts w:ascii="宋体" w:eastAsia="宋体" w:hAnsi="宋体" w:cs="华文楷体" w:hint="eastAsia"/>
          <w:sz w:val="28"/>
          <w:szCs w:val="28"/>
        </w:rPr>
        <w:t>国家市场监督管理总局令第43号《家用汽车产品修理、更换、退货责任规定》的规定，补充对旅居车产品的三包服务进行规定，填补国内对旅居车产品的三包服务规范。</w:t>
      </w:r>
    </w:p>
    <w:p w14:paraId="4533E3C1" w14:textId="77777777" w:rsidR="00555B11" w:rsidRDefault="00000000">
      <w:pPr>
        <w:ind w:firstLineChars="200" w:firstLine="560"/>
        <w:rPr>
          <w:rFonts w:ascii="宋体" w:eastAsia="宋体" w:hAnsi="宋体" w:cs="华文楷体" w:hint="eastAsia"/>
          <w:sz w:val="28"/>
          <w:szCs w:val="28"/>
        </w:rPr>
      </w:pPr>
      <w:r>
        <w:rPr>
          <w:rFonts w:ascii="宋体" w:eastAsia="宋体" w:hAnsi="宋体" w:cs="华文楷体" w:hint="eastAsia"/>
          <w:sz w:val="28"/>
          <w:szCs w:val="28"/>
        </w:rPr>
        <w:t>作为行业服务类规范，主要结合国家相关法律法规及行业发展特点，对旅居车三包服务进行规定，其中底盘部分的三包服务主要按照国家市场监督管理总局令第43号《家用汽车产品修理、更换、退货责任规定》的规定进行。针对旅居车上装部分的保修范围、责任进行了明确。</w:t>
      </w:r>
    </w:p>
    <w:p w14:paraId="72B5433E" w14:textId="77777777" w:rsidR="00555B11" w:rsidRDefault="00000000">
      <w:pPr>
        <w:ind w:firstLineChars="200" w:firstLine="560"/>
        <w:rPr>
          <w:rFonts w:ascii="宋体" w:eastAsia="宋体" w:hAnsi="宋体" w:hint="eastAsia"/>
          <w:sz w:val="28"/>
          <w:szCs w:val="28"/>
        </w:rPr>
      </w:pPr>
      <w:r>
        <w:rPr>
          <w:rFonts w:ascii="宋体" w:eastAsia="宋体" w:hAnsi="宋体" w:hint="eastAsia"/>
          <w:sz w:val="28"/>
          <w:szCs w:val="28"/>
        </w:rPr>
        <w:t>旅居车三包服务规范内容分为：旅居车产品经营者、销售者、修</w:t>
      </w:r>
      <w:r>
        <w:rPr>
          <w:rFonts w:ascii="宋体" w:eastAsia="宋体" w:hAnsi="宋体" w:hint="eastAsia"/>
          <w:sz w:val="28"/>
          <w:szCs w:val="28"/>
        </w:rPr>
        <w:lastRenderedPageBreak/>
        <w:t>理者义务；旅居车三包责任；旅居车三包责任免除、争议处理及法律责任三部分。</w:t>
      </w:r>
    </w:p>
    <w:p w14:paraId="2EE1A373" w14:textId="77777777" w:rsidR="00555B11" w:rsidRDefault="00000000">
      <w:pPr>
        <w:rPr>
          <w:rFonts w:ascii="宋体" w:eastAsia="宋体" w:hAnsi="宋体" w:hint="eastAsia"/>
          <w:sz w:val="28"/>
          <w:szCs w:val="28"/>
        </w:rPr>
      </w:pPr>
      <w:r>
        <w:rPr>
          <w:rFonts w:ascii="宋体" w:eastAsia="宋体" w:hAnsi="宋体" w:hint="eastAsia"/>
          <w:sz w:val="28"/>
          <w:szCs w:val="28"/>
        </w:rPr>
        <w:t>1、旅居车产品经营者、销售者、修理者义务</w:t>
      </w:r>
    </w:p>
    <w:p w14:paraId="21484B6B" w14:textId="77777777" w:rsidR="00555B11" w:rsidRDefault="00000000">
      <w:pPr>
        <w:ind w:firstLine="560"/>
        <w:rPr>
          <w:rFonts w:ascii="宋体" w:eastAsia="宋体" w:hAnsi="宋体" w:hint="eastAsia"/>
          <w:sz w:val="28"/>
          <w:szCs w:val="28"/>
        </w:rPr>
      </w:pPr>
      <w:r>
        <w:rPr>
          <w:rFonts w:ascii="宋体" w:eastAsia="宋体" w:hAnsi="宋体" w:hint="eastAsia"/>
          <w:sz w:val="28"/>
          <w:szCs w:val="28"/>
        </w:rPr>
        <w:t>依据国家市场监督管理总局令第43号《</w:t>
      </w:r>
      <w:r>
        <w:rPr>
          <w:rFonts w:ascii="宋体" w:eastAsia="宋体" w:hAnsi="宋体" w:cs="华文楷体" w:hint="eastAsia"/>
          <w:sz w:val="28"/>
          <w:szCs w:val="28"/>
        </w:rPr>
        <w:t>家用汽车产品修理、更换、退货责任规定</w:t>
      </w:r>
      <w:r>
        <w:rPr>
          <w:rFonts w:ascii="宋体" w:eastAsia="宋体" w:hAnsi="宋体" w:hint="eastAsia"/>
          <w:sz w:val="28"/>
          <w:szCs w:val="28"/>
        </w:rPr>
        <w:t>》，标准</w:t>
      </w:r>
      <w:r>
        <w:rPr>
          <w:rFonts w:ascii="宋体" w:eastAsia="宋体" w:hAnsi="宋体"/>
          <w:sz w:val="28"/>
          <w:szCs w:val="28"/>
        </w:rPr>
        <w:t>工作组</w:t>
      </w:r>
      <w:r>
        <w:rPr>
          <w:rFonts w:ascii="宋体" w:eastAsia="宋体" w:hAnsi="宋体" w:hint="eastAsia"/>
          <w:sz w:val="28"/>
          <w:szCs w:val="28"/>
        </w:rPr>
        <w:t>结合相关法规要求，根据旅居车产品的特殊性，收集整理参考国内外主要旅居车企业对旅居车三包服务处理的相关规定与经验，参考国内外主要旅居车生产企业的实际操作方式，在本标准中对旅居车产品经营者、销售者、修理者义务进行了以下规定：</w:t>
      </w:r>
    </w:p>
    <w:p w14:paraId="6D821D23" w14:textId="77777777" w:rsidR="00555B11" w:rsidRDefault="00000000">
      <w:pPr>
        <w:rPr>
          <w:rFonts w:ascii="宋体" w:eastAsia="宋体" w:hAnsi="宋体" w:hint="eastAsia"/>
          <w:sz w:val="28"/>
          <w:szCs w:val="28"/>
        </w:rPr>
      </w:pPr>
      <w:r>
        <w:rPr>
          <w:rFonts w:ascii="宋体" w:eastAsia="宋体" w:hAnsi="宋体" w:hint="eastAsia"/>
          <w:sz w:val="28"/>
          <w:szCs w:val="28"/>
        </w:rPr>
        <w:t>1.1、明确旅居车产品经营者义务</w:t>
      </w:r>
    </w:p>
    <w:p w14:paraId="33A4BCAE" w14:textId="77777777" w:rsidR="00555B11" w:rsidRDefault="00000000">
      <w:pPr>
        <w:rPr>
          <w:rFonts w:ascii="宋体" w:eastAsia="宋体" w:hAnsi="宋体" w:hint="eastAsia"/>
          <w:sz w:val="28"/>
          <w:szCs w:val="28"/>
        </w:rPr>
      </w:pPr>
      <w:r>
        <w:rPr>
          <w:rFonts w:ascii="宋体" w:eastAsia="宋体" w:hAnsi="宋体" w:hint="eastAsia"/>
          <w:sz w:val="28"/>
          <w:szCs w:val="28"/>
        </w:rPr>
        <w:t>1.1.1、经营者执行出厂检验制度，确保出厂的旅居车产品质量合格的义务。</w:t>
      </w:r>
    </w:p>
    <w:p w14:paraId="51E72784" w14:textId="77777777" w:rsidR="00555B11" w:rsidRDefault="00000000">
      <w:pPr>
        <w:rPr>
          <w:rFonts w:ascii="宋体" w:eastAsia="宋体" w:hAnsi="宋体" w:hint="eastAsia"/>
          <w:sz w:val="28"/>
          <w:szCs w:val="28"/>
        </w:rPr>
      </w:pPr>
      <w:r>
        <w:rPr>
          <w:rFonts w:ascii="宋体" w:eastAsia="宋体" w:hAnsi="宋体" w:hint="eastAsia"/>
          <w:sz w:val="28"/>
          <w:szCs w:val="28"/>
        </w:rPr>
        <w:t>1.1.2、经营者向国家质检总局备案经营者基本信息、车型信息、约定的销售和修理网点资料、产品使用说明书、维修保养手册、保修信息、责任争议处理等产品三包有关信息，并在信息发生变化时及时更新备案的义务。</w:t>
      </w:r>
    </w:p>
    <w:p w14:paraId="2BE3D7A9" w14:textId="77777777" w:rsidR="00555B11" w:rsidRDefault="00000000">
      <w:pPr>
        <w:ind w:firstLineChars="200" w:firstLine="560"/>
        <w:rPr>
          <w:rFonts w:ascii="宋体" w:eastAsia="宋体" w:hAnsi="宋体" w:hint="eastAsia"/>
          <w:sz w:val="28"/>
          <w:szCs w:val="28"/>
        </w:rPr>
      </w:pPr>
      <w:r>
        <w:rPr>
          <w:rFonts w:ascii="宋体" w:eastAsia="宋体" w:hAnsi="宋体" w:hint="eastAsia"/>
          <w:sz w:val="28"/>
          <w:szCs w:val="28"/>
        </w:rPr>
        <w:t>根据旅居车产品特殊性，明确针对涉及底盘部分的资料与信息科直接使用底盘经营者所提供的与产品对应的资料信息，涉及旅居车家装部分由旅居车经营者提供产品使用说明书、保修信息、维修保养手册等资料信息。</w:t>
      </w:r>
    </w:p>
    <w:p w14:paraId="5ED526AA" w14:textId="77777777" w:rsidR="00555B11" w:rsidRDefault="00000000">
      <w:pPr>
        <w:spacing w:line="360" w:lineRule="auto"/>
        <w:rPr>
          <w:rFonts w:ascii="宋体" w:eastAsia="宋体" w:hAnsi="宋体" w:hint="eastAsia"/>
          <w:sz w:val="28"/>
          <w:szCs w:val="28"/>
        </w:rPr>
      </w:pPr>
      <w:r>
        <w:rPr>
          <w:rFonts w:ascii="宋体" w:eastAsia="宋体" w:hAnsi="宋体" w:hint="eastAsia"/>
          <w:sz w:val="28"/>
          <w:szCs w:val="28"/>
        </w:rPr>
        <w:t>1.1.3、旅居车经营者提供产品合格证明或相关证明以及产品使用说明书、保修信息、维修保养手册等随车文件。</w:t>
      </w:r>
    </w:p>
    <w:p w14:paraId="32393168" w14:textId="77777777" w:rsidR="00555B11" w:rsidRDefault="00000000">
      <w:pPr>
        <w:spacing w:line="360" w:lineRule="auto"/>
        <w:ind w:firstLineChars="200" w:firstLine="560"/>
        <w:rPr>
          <w:rFonts w:ascii="宋体" w:eastAsia="宋体" w:hAnsi="宋体" w:hint="eastAsia"/>
          <w:sz w:val="28"/>
          <w:szCs w:val="28"/>
        </w:rPr>
      </w:pPr>
      <w:r>
        <w:rPr>
          <w:rFonts w:ascii="宋体" w:eastAsia="宋体" w:hAnsi="宋体" w:hint="eastAsia"/>
          <w:sz w:val="28"/>
          <w:szCs w:val="28"/>
        </w:rPr>
        <w:lastRenderedPageBreak/>
        <w:t>其中底盘部分可直接使用底盘出厂时的随车文件，产品合格证明或相关证明为旅居车整车证明，产品使用说明书、保修信息、维修保养手册内容可为除底盘以为的相关内容，其与底盘的随车文件共同组成旅居车随车文件。</w:t>
      </w:r>
    </w:p>
    <w:p w14:paraId="572940F7" w14:textId="77777777" w:rsidR="00555B11" w:rsidRDefault="00000000">
      <w:pPr>
        <w:spacing w:line="360" w:lineRule="auto"/>
        <w:rPr>
          <w:rFonts w:ascii="宋体" w:eastAsia="宋体" w:hAnsi="宋体" w:hint="eastAsia"/>
          <w:sz w:val="28"/>
          <w:szCs w:val="28"/>
        </w:rPr>
      </w:pPr>
      <w:r>
        <w:rPr>
          <w:rFonts w:ascii="宋体" w:eastAsia="宋体" w:hAnsi="宋体" w:hint="eastAsia"/>
          <w:sz w:val="28"/>
          <w:szCs w:val="28"/>
        </w:rPr>
        <w:t>1.2、明确旅居车销售者义务</w:t>
      </w:r>
    </w:p>
    <w:p w14:paraId="64AE29EE" w14:textId="77777777" w:rsidR="00555B11" w:rsidRDefault="00000000">
      <w:pPr>
        <w:spacing w:line="360" w:lineRule="auto"/>
        <w:ind w:firstLineChars="200" w:firstLine="560"/>
        <w:rPr>
          <w:rFonts w:ascii="宋体" w:eastAsia="宋体" w:hAnsi="宋体" w:cs="华文楷体" w:hint="eastAsia"/>
          <w:sz w:val="28"/>
          <w:szCs w:val="28"/>
        </w:rPr>
      </w:pPr>
      <w:r>
        <w:rPr>
          <w:rFonts w:ascii="宋体" w:eastAsia="宋体" w:hAnsi="宋体" w:hint="eastAsia"/>
          <w:sz w:val="28"/>
          <w:szCs w:val="28"/>
        </w:rPr>
        <w:t>主要根据国家市场监督管理总局令第43号《</w:t>
      </w:r>
      <w:r>
        <w:rPr>
          <w:rFonts w:ascii="宋体" w:eastAsia="宋体" w:hAnsi="宋体" w:cs="华文楷体" w:hint="eastAsia"/>
          <w:sz w:val="28"/>
          <w:szCs w:val="28"/>
        </w:rPr>
        <w:t>家用汽车产品修理、更换、退货责任规定</w:t>
      </w:r>
      <w:r>
        <w:rPr>
          <w:rFonts w:ascii="宋体" w:eastAsia="宋体" w:hAnsi="宋体" w:hint="eastAsia"/>
          <w:sz w:val="28"/>
          <w:szCs w:val="28"/>
        </w:rPr>
        <w:t>》</w:t>
      </w:r>
      <w:r>
        <w:rPr>
          <w:rFonts w:ascii="宋体" w:eastAsia="宋体" w:hAnsi="宋体" w:cs="华文楷体" w:hint="eastAsia"/>
          <w:sz w:val="28"/>
          <w:szCs w:val="28"/>
        </w:rPr>
        <w:t>第二章“经营者义务”中的经营者义务的规定明确旅居车销售者义务：</w:t>
      </w:r>
    </w:p>
    <w:p w14:paraId="088B8660" w14:textId="77777777" w:rsidR="00555B11" w:rsidRDefault="00000000">
      <w:pPr>
        <w:spacing w:line="360" w:lineRule="auto"/>
        <w:ind w:firstLineChars="200" w:firstLine="560"/>
        <w:rPr>
          <w:rFonts w:ascii="宋体" w:eastAsia="宋体" w:hAnsi="宋体" w:cs="华文楷体" w:hint="eastAsia"/>
          <w:sz w:val="28"/>
          <w:szCs w:val="28"/>
        </w:rPr>
      </w:pPr>
      <w:r>
        <w:rPr>
          <w:rFonts w:ascii="宋体" w:eastAsia="宋体" w:hAnsi="宋体" w:cs="华文楷体" w:hint="eastAsia"/>
          <w:sz w:val="28"/>
          <w:szCs w:val="28"/>
        </w:rPr>
        <w:t>建立进货检验验收制度，验明旅居车产品随车文件；向消费者交付合格的旅居车产品，包括与消费者共同查验旅居车产品外观、内饰，向消费者交付随车文件及购车发票，向消费者交付随车工具及附件物品，对照随车文件告知消费者相关三包信息及修理网点，提醒消费者阅读产品使用说明书正确使用旅居车产品，当消费者遗失三包凭证时销售者协助补办。</w:t>
      </w:r>
    </w:p>
    <w:p w14:paraId="6BAECE77" w14:textId="77777777" w:rsidR="00555B11" w:rsidRDefault="00000000">
      <w:pPr>
        <w:spacing w:line="360" w:lineRule="auto"/>
        <w:rPr>
          <w:rFonts w:ascii="宋体" w:eastAsia="宋体" w:hAnsi="宋体" w:cs="华文楷体" w:hint="eastAsia"/>
          <w:sz w:val="28"/>
          <w:szCs w:val="28"/>
        </w:rPr>
      </w:pPr>
      <w:r>
        <w:rPr>
          <w:rFonts w:ascii="宋体" w:eastAsia="宋体" w:hAnsi="宋体" w:cs="华文楷体" w:hint="eastAsia"/>
          <w:sz w:val="28"/>
          <w:szCs w:val="28"/>
        </w:rPr>
        <w:t>1.3、</w:t>
      </w:r>
      <w:r>
        <w:rPr>
          <w:rFonts w:ascii="宋体" w:eastAsia="宋体" w:hAnsi="宋体" w:hint="eastAsia"/>
          <w:sz w:val="28"/>
          <w:szCs w:val="28"/>
        </w:rPr>
        <w:t>明确</w:t>
      </w:r>
      <w:r>
        <w:rPr>
          <w:rFonts w:ascii="宋体" w:eastAsia="宋体" w:hAnsi="宋体" w:cs="华文楷体" w:hint="eastAsia"/>
          <w:sz w:val="28"/>
          <w:szCs w:val="28"/>
        </w:rPr>
        <w:t>旅居车维修者义务</w:t>
      </w:r>
    </w:p>
    <w:p w14:paraId="2C3390E9" w14:textId="77777777" w:rsidR="00555B11" w:rsidRDefault="00000000">
      <w:pPr>
        <w:ind w:firstLineChars="200" w:firstLine="560"/>
        <w:rPr>
          <w:rFonts w:ascii="宋体" w:eastAsia="宋体" w:hAnsi="宋体" w:hint="eastAsia"/>
          <w:sz w:val="28"/>
          <w:szCs w:val="28"/>
        </w:rPr>
      </w:pPr>
      <w:r>
        <w:rPr>
          <w:rFonts w:ascii="宋体" w:eastAsia="宋体" w:hAnsi="宋体" w:hint="eastAsia"/>
          <w:sz w:val="28"/>
          <w:szCs w:val="28"/>
        </w:rPr>
        <w:t>主要根据国家市场监督管理总局令第43号《</w:t>
      </w:r>
      <w:r>
        <w:rPr>
          <w:rFonts w:ascii="宋体" w:eastAsia="宋体" w:hAnsi="宋体" w:cs="华文楷体" w:hint="eastAsia"/>
          <w:sz w:val="28"/>
          <w:szCs w:val="28"/>
        </w:rPr>
        <w:t>家用汽车产品修理、更换、退货责任规定</w:t>
      </w:r>
      <w:r>
        <w:rPr>
          <w:rFonts w:ascii="宋体" w:eastAsia="宋体" w:hAnsi="宋体" w:hint="eastAsia"/>
          <w:sz w:val="28"/>
          <w:szCs w:val="28"/>
        </w:rPr>
        <w:t>》</w:t>
      </w:r>
      <w:r>
        <w:rPr>
          <w:rFonts w:ascii="宋体" w:eastAsia="宋体" w:hAnsi="宋体" w:cs="华文楷体" w:hint="eastAsia"/>
          <w:sz w:val="28"/>
          <w:szCs w:val="28"/>
        </w:rPr>
        <w:t>第二章“经营者义务”中的维修者义务的规定明确旅居车维修者义务：</w:t>
      </w:r>
    </w:p>
    <w:p w14:paraId="514B00DA" w14:textId="77777777" w:rsidR="00555B11" w:rsidRDefault="00000000">
      <w:pPr>
        <w:ind w:firstLineChars="200" w:firstLine="560"/>
        <w:rPr>
          <w:rFonts w:ascii="宋体" w:eastAsia="宋体" w:hAnsi="宋体" w:hint="eastAsia"/>
          <w:sz w:val="28"/>
          <w:szCs w:val="28"/>
        </w:rPr>
      </w:pPr>
      <w:r>
        <w:rPr>
          <w:rFonts w:ascii="宋体" w:eastAsia="宋体" w:hAnsi="宋体" w:hint="eastAsia"/>
          <w:sz w:val="28"/>
          <w:szCs w:val="28"/>
        </w:rPr>
        <w:t>明确修理者负责修理信息与记录的内容、形式及保存期限的要求。</w:t>
      </w:r>
    </w:p>
    <w:p w14:paraId="456C8C9A" w14:textId="77777777" w:rsidR="00555B11" w:rsidRDefault="00000000">
      <w:pPr>
        <w:rPr>
          <w:rFonts w:ascii="宋体" w:eastAsia="宋体" w:hAnsi="宋体" w:hint="eastAsia"/>
          <w:sz w:val="28"/>
          <w:szCs w:val="28"/>
        </w:rPr>
      </w:pPr>
      <w:r>
        <w:rPr>
          <w:rFonts w:ascii="宋体" w:eastAsia="宋体" w:hAnsi="宋体" w:hint="eastAsia"/>
          <w:sz w:val="28"/>
          <w:szCs w:val="28"/>
        </w:rPr>
        <w:t>2、旅居车三包责任规定</w:t>
      </w:r>
    </w:p>
    <w:p w14:paraId="705ACEE0" w14:textId="77777777" w:rsidR="00555B11" w:rsidRDefault="00000000">
      <w:pPr>
        <w:spacing w:line="360" w:lineRule="auto"/>
        <w:ind w:firstLineChars="200" w:firstLine="560"/>
        <w:rPr>
          <w:rFonts w:ascii="宋体" w:eastAsia="宋体" w:hAnsi="宋体" w:hint="eastAsia"/>
          <w:sz w:val="28"/>
          <w:szCs w:val="28"/>
        </w:rPr>
      </w:pPr>
      <w:r>
        <w:rPr>
          <w:rFonts w:ascii="宋体" w:eastAsia="宋体" w:hAnsi="宋体" w:hint="eastAsia"/>
          <w:sz w:val="28"/>
          <w:szCs w:val="28"/>
        </w:rPr>
        <w:t>根据旅居车产品的结构特征及生产方式，结合国内主要旅居车企业的三包方式，对旅居车产品区分为底盘部分三包责任与上装部分保</w:t>
      </w:r>
      <w:r>
        <w:rPr>
          <w:rFonts w:ascii="宋体" w:eastAsia="宋体" w:hAnsi="宋体" w:hint="eastAsia"/>
          <w:sz w:val="28"/>
          <w:szCs w:val="28"/>
        </w:rPr>
        <w:lastRenderedPageBreak/>
        <w:t>修责任，包括：</w:t>
      </w:r>
    </w:p>
    <w:p w14:paraId="66BF6CE5" w14:textId="77777777" w:rsidR="00555B11" w:rsidRDefault="00000000">
      <w:pPr>
        <w:spacing w:line="360" w:lineRule="auto"/>
        <w:rPr>
          <w:rFonts w:ascii="宋体" w:eastAsia="宋体" w:hAnsi="宋体" w:hint="eastAsia"/>
          <w:sz w:val="28"/>
          <w:szCs w:val="28"/>
        </w:rPr>
      </w:pPr>
      <w:r>
        <w:rPr>
          <w:rFonts w:ascii="宋体" w:eastAsia="宋体" w:hAnsi="宋体" w:hint="eastAsia"/>
          <w:sz w:val="28"/>
          <w:szCs w:val="28"/>
        </w:rPr>
        <w:t>2.1、旅居车底盘部分的三包责任</w:t>
      </w:r>
    </w:p>
    <w:p w14:paraId="58C18167" w14:textId="77777777" w:rsidR="00555B11" w:rsidRDefault="00000000">
      <w:pPr>
        <w:spacing w:line="360" w:lineRule="auto"/>
        <w:rPr>
          <w:rFonts w:ascii="宋体" w:eastAsia="宋体" w:hAnsi="宋体" w:hint="eastAsia"/>
          <w:sz w:val="28"/>
          <w:szCs w:val="28"/>
        </w:rPr>
      </w:pPr>
      <w:r>
        <w:rPr>
          <w:rFonts w:ascii="宋体" w:eastAsia="宋体" w:hAnsi="宋体" w:hint="eastAsia"/>
          <w:sz w:val="28"/>
          <w:szCs w:val="28"/>
        </w:rPr>
        <w:t>2.1.1、旅居车底盘部分三包零部件种类及范围按照《家用汽车产品三包主要零部件种类范围及三包凭证》GB/T 29632—2021执行。</w:t>
      </w:r>
    </w:p>
    <w:p w14:paraId="128E420F" w14:textId="77777777" w:rsidR="00555B11" w:rsidRDefault="00000000">
      <w:pPr>
        <w:spacing w:line="360" w:lineRule="auto"/>
        <w:rPr>
          <w:rFonts w:ascii="宋体" w:eastAsia="宋体" w:hAnsi="宋体" w:hint="eastAsia"/>
          <w:sz w:val="28"/>
          <w:szCs w:val="28"/>
        </w:rPr>
      </w:pPr>
      <w:r>
        <w:rPr>
          <w:rFonts w:ascii="宋体" w:eastAsia="宋体" w:hAnsi="宋体" w:hint="eastAsia"/>
          <w:sz w:val="28"/>
          <w:szCs w:val="28"/>
        </w:rPr>
        <w:t>2.1.2、旅居车底盘部分的三包凭证，明确可直接使用底盘出厂时由底盘经营者提供的三包凭证。</w:t>
      </w:r>
    </w:p>
    <w:p w14:paraId="7688F3AA" w14:textId="77777777" w:rsidR="00555B11" w:rsidRDefault="00000000">
      <w:pPr>
        <w:spacing w:line="360" w:lineRule="auto"/>
        <w:rPr>
          <w:rFonts w:ascii="宋体" w:eastAsia="宋体" w:hAnsi="宋体" w:hint="eastAsia"/>
          <w:sz w:val="28"/>
          <w:szCs w:val="28"/>
        </w:rPr>
      </w:pPr>
      <w:r>
        <w:rPr>
          <w:rFonts w:ascii="宋体" w:eastAsia="宋体" w:hAnsi="宋体" w:hint="eastAsia"/>
          <w:sz w:val="28"/>
          <w:szCs w:val="28"/>
        </w:rPr>
        <w:t>2.1.3、旅居车底盘部分的三包责任按照《家用汽车产品修理更换退货责任规定》（2021年7月22日国家市场监督管理总局第43号）第三章“三包责任”执行，其中底盘包修期按底盘经营者提供的三包凭证执行，底盘包修期不得低于3年或者行驶里程6万公里，先到者为准；底盘三包有效期不低于2年或者行驶5万公里，先到者为准。具体按照旅居车产品底盘三包凭证的约定执行。</w:t>
      </w:r>
    </w:p>
    <w:p w14:paraId="7EF8C620" w14:textId="77777777" w:rsidR="00555B11" w:rsidRDefault="00000000">
      <w:pPr>
        <w:spacing w:line="360" w:lineRule="auto"/>
        <w:rPr>
          <w:rFonts w:ascii="宋体" w:eastAsia="宋体" w:hAnsi="宋体" w:hint="eastAsia"/>
          <w:sz w:val="28"/>
          <w:szCs w:val="28"/>
        </w:rPr>
      </w:pPr>
      <w:r>
        <w:rPr>
          <w:rFonts w:ascii="宋体" w:eastAsia="宋体" w:hAnsi="宋体" w:hint="eastAsia"/>
          <w:sz w:val="28"/>
          <w:szCs w:val="28"/>
        </w:rPr>
        <w:t>2.1.4、根据旅居车的特殊性，对底盘部分的三包责任明确旅居车产品生产单位应对改装整车三包负责，当旅居车底盘部分产生三包服务时由底盘经营者首先承担负责，旅居车经营者有义务组织底盘经营者对三包责任范围内的产品开展三包服务。</w:t>
      </w:r>
    </w:p>
    <w:p w14:paraId="28D5C61E" w14:textId="77777777" w:rsidR="00555B11" w:rsidRDefault="00000000">
      <w:pPr>
        <w:spacing w:line="360" w:lineRule="auto"/>
        <w:rPr>
          <w:rFonts w:ascii="宋体" w:eastAsia="宋体" w:hAnsi="宋体" w:hint="eastAsia"/>
          <w:sz w:val="28"/>
          <w:szCs w:val="28"/>
        </w:rPr>
      </w:pPr>
      <w:r>
        <w:rPr>
          <w:rFonts w:ascii="宋体" w:eastAsia="宋体" w:hAnsi="宋体" w:hint="eastAsia"/>
          <w:sz w:val="28"/>
          <w:szCs w:val="28"/>
        </w:rPr>
        <w:t>2.2、旅居车产品上装部分的保修责任</w:t>
      </w:r>
    </w:p>
    <w:p w14:paraId="2C1E368E" w14:textId="77777777" w:rsidR="00555B11" w:rsidRDefault="00000000">
      <w:pPr>
        <w:spacing w:line="360" w:lineRule="auto"/>
        <w:rPr>
          <w:rFonts w:ascii="宋体" w:eastAsia="宋体" w:hAnsi="宋体" w:hint="eastAsia"/>
          <w:sz w:val="28"/>
          <w:szCs w:val="28"/>
        </w:rPr>
      </w:pPr>
      <w:r>
        <w:rPr>
          <w:rFonts w:ascii="宋体" w:eastAsia="宋体" w:hAnsi="宋体" w:hint="eastAsia"/>
          <w:sz w:val="28"/>
          <w:szCs w:val="28"/>
        </w:rPr>
        <w:t>2.2.1、旅居车产品上装部分总成、系统和主要零部件种类划分。</w:t>
      </w:r>
    </w:p>
    <w:p w14:paraId="1E1FAE45" w14:textId="77777777" w:rsidR="00555B11" w:rsidRDefault="00000000">
      <w:pPr>
        <w:spacing w:line="360" w:lineRule="auto"/>
        <w:rPr>
          <w:rFonts w:ascii="宋体" w:eastAsia="宋体" w:hAnsi="宋体" w:hint="eastAsia"/>
          <w:sz w:val="28"/>
          <w:szCs w:val="28"/>
        </w:rPr>
      </w:pPr>
      <w:r>
        <w:rPr>
          <w:rFonts w:ascii="宋体" w:eastAsia="宋体" w:hAnsi="宋体" w:hint="eastAsia"/>
          <w:sz w:val="28"/>
          <w:szCs w:val="28"/>
        </w:rPr>
        <w:t xml:space="preserve">      根据旅居车产品常规上装部分结构及功能，对旅居车产品上装部分的总成/系统、主要零部件种类范围进行以下划分：</w:t>
      </w:r>
    </w:p>
    <w:p w14:paraId="406D47E3" w14:textId="77777777" w:rsidR="00555B11" w:rsidRDefault="00000000">
      <w:pPr>
        <w:spacing w:line="360" w:lineRule="auto"/>
        <w:jc w:val="center"/>
        <w:rPr>
          <w:rStyle w:val="affffff1"/>
          <w:rFonts w:ascii="黑体" w:eastAsia="黑体" w:hAnsi="黑体" w:cs="黑体" w:hint="eastAsia"/>
          <w:b w:val="0"/>
          <w:color w:val="000000"/>
          <w:sz w:val="28"/>
          <w:szCs w:val="28"/>
          <w:shd w:val="clear" w:color="auto" w:fill="FFFFFF"/>
        </w:rPr>
      </w:pPr>
      <w:r>
        <w:rPr>
          <w:rStyle w:val="affffff1"/>
          <w:rFonts w:ascii="黑体" w:eastAsia="黑体" w:hAnsi="黑体" w:cs="黑体" w:hint="eastAsia"/>
          <w:b w:val="0"/>
          <w:color w:val="000000"/>
          <w:sz w:val="28"/>
          <w:szCs w:val="28"/>
          <w:shd w:val="clear" w:color="auto" w:fill="FFFFFF"/>
        </w:rPr>
        <w:t>表1 旅居车上装部分总成、系统和主要零部件种类范围</w:t>
      </w:r>
    </w:p>
    <w:tbl>
      <w:tblPr>
        <w:tblStyle w:val="affffff0"/>
        <w:tblW w:w="0" w:type="auto"/>
        <w:tblLook w:val="04A0" w:firstRow="1" w:lastRow="0" w:firstColumn="1" w:lastColumn="0" w:noHBand="0" w:noVBand="1"/>
      </w:tblPr>
      <w:tblGrid>
        <w:gridCol w:w="1190"/>
        <w:gridCol w:w="1357"/>
        <w:gridCol w:w="5749"/>
      </w:tblGrid>
      <w:tr w:rsidR="00555B11" w14:paraId="16F05F58" w14:textId="77777777">
        <w:tc>
          <w:tcPr>
            <w:tcW w:w="1337" w:type="dxa"/>
            <w:vAlign w:val="center"/>
          </w:tcPr>
          <w:p w14:paraId="3B6B997F" w14:textId="77777777" w:rsidR="00555B11" w:rsidRDefault="00000000">
            <w:pPr>
              <w:spacing w:line="360" w:lineRule="auto"/>
              <w:jc w:val="center"/>
              <w:rPr>
                <w:rStyle w:val="affffff1"/>
                <w:rFonts w:ascii="宋体" w:eastAsia="宋体" w:hAnsi="宋体" w:cs="宋体" w:hint="eastAsia"/>
                <w:b w:val="0"/>
                <w:color w:val="000000"/>
                <w:szCs w:val="21"/>
                <w:shd w:val="clear" w:color="auto" w:fill="FFFFFF"/>
              </w:rPr>
            </w:pPr>
            <w:r>
              <w:rPr>
                <w:rStyle w:val="affffff1"/>
                <w:rFonts w:ascii="宋体" w:eastAsia="宋体" w:hAnsi="宋体" w:cs="宋体" w:hint="eastAsia"/>
                <w:b w:val="0"/>
                <w:color w:val="000000"/>
                <w:szCs w:val="21"/>
                <w:shd w:val="clear" w:color="auto" w:fill="FFFFFF"/>
              </w:rPr>
              <w:t>总成/系统</w:t>
            </w:r>
          </w:p>
        </w:tc>
        <w:tc>
          <w:tcPr>
            <w:tcW w:w="1537" w:type="dxa"/>
            <w:vAlign w:val="center"/>
          </w:tcPr>
          <w:p w14:paraId="29EC624C" w14:textId="77777777" w:rsidR="00555B11" w:rsidRDefault="00000000">
            <w:pPr>
              <w:spacing w:line="360" w:lineRule="auto"/>
              <w:jc w:val="center"/>
              <w:rPr>
                <w:rStyle w:val="affffff1"/>
                <w:rFonts w:ascii="宋体" w:eastAsia="宋体" w:hAnsi="宋体" w:cs="宋体" w:hint="eastAsia"/>
                <w:b w:val="0"/>
                <w:color w:val="000000"/>
                <w:szCs w:val="21"/>
                <w:shd w:val="clear" w:color="auto" w:fill="FFFFFF"/>
              </w:rPr>
            </w:pPr>
            <w:r>
              <w:rPr>
                <w:rStyle w:val="affffff1"/>
                <w:rFonts w:ascii="宋体" w:eastAsia="宋体" w:hAnsi="宋体" w:cs="宋体" w:hint="eastAsia"/>
                <w:b w:val="0"/>
                <w:color w:val="000000"/>
                <w:szCs w:val="21"/>
                <w:shd w:val="clear" w:color="auto" w:fill="FFFFFF"/>
              </w:rPr>
              <w:t>设施/设备</w:t>
            </w:r>
          </w:p>
        </w:tc>
        <w:tc>
          <w:tcPr>
            <w:tcW w:w="6696" w:type="dxa"/>
          </w:tcPr>
          <w:p w14:paraId="6C83CA2F" w14:textId="77777777" w:rsidR="00555B11" w:rsidRDefault="00000000">
            <w:pPr>
              <w:spacing w:line="360" w:lineRule="auto"/>
              <w:rPr>
                <w:rStyle w:val="affffff1"/>
                <w:rFonts w:ascii="宋体" w:eastAsia="宋体" w:hAnsi="宋体" w:cs="宋体" w:hint="eastAsia"/>
                <w:b w:val="0"/>
                <w:color w:val="000000"/>
                <w:szCs w:val="21"/>
                <w:shd w:val="clear" w:color="auto" w:fill="FFFFFF"/>
              </w:rPr>
            </w:pPr>
            <w:r>
              <w:rPr>
                <w:rStyle w:val="affffff1"/>
                <w:rFonts w:ascii="宋体" w:eastAsia="宋体" w:hAnsi="宋体" w:cs="宋体" w:hint="eastAsia"/>
                <w:b w:val="0"/>
                <w:color w:val="000000"/>
                <w:szCs w:val="21"/>
                <w:shd w:val="clear" w:color="auto" w:fill="FFFFFF"/>
              </w:rPr>
              <w:t>主要零部件种类范围</w:t>
            </w:r>
          </w:p>
        </w:tc>
      </w:tr>
      <w:tr w:rsidR="00555B11" w14:paraId="3D64EC3C" w14:textId="77777777">
        <w:tc>
          <w:tcPr>
            <w:tcW w:w="1337" w:type="dxa"/>
            <w:vMerge w:val="restart"/>
            <w:vAlign w:val="center"/>
          </w:tcPr>
          <w:p w14:paraId="1E866699" w14:textId="77777777" w:rsidR="00555B11" w:rsidRDefault="00000000">
            <w:pPr>
              <w:spacing w:line="360" w:lineRule="auto"/>
              <w:jc w:val="center"/>
              <w:rPr>
                <w:rStyle w:val="affffff1"/>
                <w:rFonts w:ascii="宋体" w:eastAsia="宋体" w:hAnsi="宋体" w:cs="宋体" w:hint="eastAsia"/>
                <w:b w:val="0"/>
                <w:color w:val="000000"/>
                <w:szCs w:val="21"/>
                <w:shd w:val="clear" w:color="auto" w:fill="FFFFFF"/>
              </w:rPr>
            </w:pPr>
            <w:r>
              <w:rPr>
                <w:rStyle w:val="affffff1"/>
                <w:rFonts w:ascii="宋体" w:eastAsia="宋体" w:hAnsi="宋体" w:cs="宋体" w:hint="eastAsia"/>
                <w:b w:val="0"/>
                <w:color w:val="000000"/>
                <w:szCs w:val="21"/>
                <w:shd w:val="clear" w:color="auto" w:fill="FFFFFF"/>
              </w:rPr>
              <w:lastRenderedPageBreak/>
              <w:t>车身</w:t>
            </w:r>
          </w:p>
        </w:tc>
        <w:tc>
          <w:tcPr>
            <w:tcW w:w="1537" w:type="dxa"/>
            <w:vAlign w:val="center"/>
          </w:tcPr>
          <w:p w14:paraId="251AB4D4" w14:textId="77777777" w:rsidR="00555B11" w:rsidRDefault="00000000">
            <w:pPr>
              <w:spacing w:line="360" w:lineRule="auto"/>
              <w:jc w:val="center"/>
              <w:rPr>
                <w:rStyle w:val="affffff1"/>
                <w:rFonts w:ascii="宋体" w:eastAsia="宋体" w:hAnsi="宋体" w:cs="宋体" w:hint="eastAsia"/>
                <w:b w:val="0"/>
                <w:color w:val="000000"/>
                <w:szCs w:val="21"/>
                <w:shd w:val="clear" w:color="auto" w:fill="FFFFFF"/>
              </w:rPr>
            </w:pPr>
            <w:r>
              <w:rPr>
                <w:rStyle w:val="affffff1"/>
                <w:rFonts w:ascii="宋体" w:eastAsia="宋体" w:hAnsi="宋体" w:cs="宋体" w:hint="eastAsia"/>
                <w:b w:val="0"/>
                <w:color w:val="000000"/>
                <w:szCs w:val="21"/>
                <w:shd w:val="clear" w:color="auto" w:fill="FFFFFF"/>
              </w:rPr>
              <w:t>车身结构</w:t>
            </w:r>
          </w:p>
        </w:tc>
        <w:tc>
          <w:tcPr>
            <w:tcW w:w="6696" w:type="dxa"/>
          </w:tcPr>
          <w:p w14:paraId="0C97FA2B" w14:textId="77777777" w:rsidR="00555B11" w:rsidRDefault="00000000">
            <w:pPr>
              <w:spacing w:line="360" w:lineRule="auto"/>
              <w:rPr>
                <w:rStyle w:val="affffff1"/>
                <w:rFonts w:ascii="宋体" w:eastAsia="宋体" w:hAnsi="宋体" w:cs="宋体" w:hint="eastAsia"/>
                <w:b w:val="0"/>
                <w:color w:val="000000"/>
                <w:szCs w:val="21"/>
                <w:shd w:val="clear" w:color="auto" w:fill="FFFFFF"/>
              </w:rPr>
            </w:pPr>
            <w:r>
              <w:rPr>
                <w:rStyle w:val="affffff1"/>
                <w:rFonts w:ascii="宋体" w:eastAsia="宋体" w:hAnsi="宋体" w:cs="宋体" w:hint="eastAsia"/>
                <w:b w:val="0"/>
                <w:color w:val="000000"/>
                <w:szCs w:val="21"/>
                <w:shd w:val="clear" w:color="auto" w:fill="FFFFFF"/>
              </w:rPr>
              <w:t>车身骨架、副车架、纵梁、横梁、玻璃钢板、外面板</w:t>
            </w:r>
          </w:p>
        </w:tc>
      </w:tr>
      <w:tr w:rsidR="00555B11" w14:paraId="65B31CAD" w14:textId="77777777">
        <w:tc>
          <w:tcPr>
            <w:tcW w:w="1337" w:type="dxa"/>
            <w:vMerge/>
            <w:vAlign w:val="center"/>
          </w:tcPr>
          <w:p w14:paraId="63C77E81" w14:textId="77777777" w:rsidR="00555B11" w:rsidRDefault="00555B11">
            <w:pPr>
              <w:spacing w:line="360" w:lineRule="auto"/>
              <w:jc w:val="center"/>
              <w:rPr>
                <w:rStyle w:val="affffff1"/>
                <w:rFonts w:ascii="宋体" w:eastAsia="宋体" w:hAnsi="宋体" w:cs="宋体" w:hint="eastAsia"/>
                <w:b w:val="0"/>
                <w:color w:val="000000"/>
                <w:szCs w:val="21"/>
                <w:shd w:val="clear" w:color="auto" w:fill="FFFFFF"/>
              </w:rPr>
            </w:pPr>
          </w:p>
        </w:tc>
        <w:tc>
          <w:tcPr>
            <w:tcW w:w="1537" w:type="dxa"/>
            <w:vAlign w:val="center"/>
          </w:tcPr>
          <w:p w14:paraId="774D0A5B" w14:textId="77777777" w:rsidR="00555B11" w:rsidRDefault="00000000">
            <w:pPr>
              <w:spacing w:line="360" w:lineRule="auto"/>
              <w:jc w:val="center"/>
              <w:rPr>
                <w:rStyle w:val="affffff1"/>
                <w:rFonts w:ascii="宋体" w:eastAsia="宋体" w:hAnsi="宋体" w:cs="宋体" w:hint="eastAsia"/>
                <w:b w:val="0"/>
                <w:color w:val="000000"/>
                <w:szCs w:val="21"/>
                <w:shd w:val="clear" w:color="auto" w:fill="FFFFFF"/>
              </w:rPr>
            </w:pPr>
            <w:r>
              <w:rPr>
                <w:rStyle w:val="affffff1"/>
                <w:rFonts w:ascii="宋体" w:eastAsia="宋体" w:hAnsi="宋体" w:cs="宋体" w:hint="eastAsia"/>
                <w:b w:val="0"/>
                <w:color w:val="000000"/>
                <w:szCs w:val="21"/>
                <w:shd w:val="clear" w:color="auto" w:fill="FFFFFF"/>
              </w:rPr>
              <w:t>车身墙体</w:t>
            </w:r>
          </w:p>
        </w:tc>
        <w:tc>
          <w:tcPr>
            <w:tcW w:w="6696" w:type="dxa"/>
          </w:tcPr>
          <w:p w14:paraId="619329B0" w14:textId="77777777" w:rsidR="00555B11" w:rsidRDefault="00000000">
            <w:pPr>
              <w:spacing w:line="360" w:lineRule="auto"/>
              <w:rPr>
                <w:rStyle w:val="affffff1"/>
                <w:rFonts w:ascii="宋体" w:eastAsia="宋体" w:hAnsi="宋体" w:cs="宋体" w:hint="eastAsia"/>
                <w:b w:val="0"/>
                <w:color w:val="000000"/>
                <w:szCs w:val="21"/>
                <w:shd w:val="clear" w:color="auto" w:fill="FFFFFF"/>
              </w:rPr>
            </w:pPr>
            <w:r>
              <w:rPr>
                <w:rStyle w:val="affffff1"/>
                <w:rFonts w:ascii="宋体" w:eastAsia="宋体" w:hAnsi="宋体" w:cs="宋体" w:hint="eastAsia"/>
                <w:b w:val="0"/>
                <w:color w:val="000000"/>
                <w:szCs w:val="21"/>
                <w:shd w:val="clear" w:color="auto" w:fill="FFFFFF"/>
              </w:rPr>
              <w:t>乘客舱（箱体）、发动机舱、行李舱、淋浴房、卫生间、居住隔间</w:t>
            </w:r>
          </w:p>
        </w:tc>
      </w:tr>
      <w:tr w:rsidR="00555B11" w14:paraId="63BAF1D4" w14:textId="77777777">
        <w:tc>
          <w:tcPr>
            <w:tcW w:w="1337" w:type="dxa"/>
            <w:vMerge/>
            <w:vAlign w:val="center"/>
          </w:tcPr>
          <w:p w14:paraId="23600D97" w14:textId="77777777" w:rsidR="00555B11" w:rsidRDefault="00555B11">
            <w:pPr>
              <w:spacing w:line="360" w:lineRule="auto"/>
              <w:jc w:val="center"/>
              <w:rPr>
                <w:rStyle w:val="affffff1"/>
                <w:rFonts w:ascii="宋体" w:eastAsia="宋体" w:hAnsi="宋体" w:cs="宋体" w:hint="eastAsia"/>
                <w:b w:val="0"/>
                <w:color w:val="000000"/>
                <w:szCs w:val="21"/>
                <w:shd w:val="clear" w:color="auto" w:fill="FFFFFF"/>
              </w:rPr>
            </w:pPr>
          </w:p>
        </w:tc>
        <w:tc>
          <w:tcPr>
            <w:tcW w:w="1537" w:type="dxa"/>
            <w:vAlign w:val="center"/>
          </w:tcPr>
          <w:p w14:paraId="36F60D2F" w14:textId="77777777" w:rsidR="00555B11" w:rsidRDefault="00000000">
            <w:pPr>
              <w:spacing w:line="360" w:lineRule="auto"/>
              <w:jc w:val="center"/>
              <w:rPr>
                <w:rStyle w:val="affffff1"/>
                <w:rFonts w:ascii="宋体" w:eastAsia="宋体" w:hAnsi="宋体" w:cs="宋体" w:hint="eastAsia"/>
                <w:b w:val="0"/>
                <w:color w:val="000000"/>
                <w:szCs w:val="21"/>
                <w:shd w:val="clear" w:color="auto" w:fill="FFFFFF"/>
              </w:rPr>
            </w:pPr>
            <w:r>
              <w:rPr>
                <w:rStyle w:val="affffff1"/>
                <w:rFonts w:ascii="宋体" w:eastAsia="宋体" w:hAnsi="宋体" w:cs="宋体" w:hint="eastAsia"/>
                <w:b w:val="0"/>
                <w:color w:val="000000"/>
                <w:szCs w:val="21"/>
                <w:shd w:val="clear" w:color="auto" w:fill="FFFFFF"/>
              </w:rPr>
              <w:t>车身零部件</w:t>
            </w:r>
          </w:p>
        </w:tc>
        <w:tc>
          <w:tcPr>
            <w:tcW w:w="6696" w:type="dxa"/>
          </w:tcPr>
          <w:p w14:paraId="186487D0" w14:textId="77777777" w:rsidR="00555B11" w:rsidRDefault="00000000">
            <w:pPr>
              <w:spacing w:line="360" w:lineRule="auto"/>
              <w:rPr>
                <w:rStyle w:val="affffff1"/>
                <w:rFonts w:ascii="宋体" w:eastAsia="宋体" w:hAnsi="宋体" w:cs="宋体" w:hint="eastAsia"/>
                <w:b w:val="0"/>
                <w:color w:val="000000"/>
                <w:szCs w:val="21"/>
                <w:shd w:val="clear" w:color="auto" w:fill="FFFFFF"/>
              </w:rPr>
            </w:pPr>
            <w:r>
              <w:rPr>
                <w:rStyle w:val="affffff1"/>
                <w:rFonts w:ascii="宋体" w:eastAsia="宋体" w:hAnsi="宋体" w:cs="宋体" w:hint="eastAsia"/>
                <w:b w:val="0"/>
                <w:color w:val="000000"/>
                <w:szCs w:val="21"/>
                <w:shd w:val="clear" w:color="auto" w:fill="FFFFFF"/>
              </w:rPr>
              <w:t>前后车门、车窗、天窗、踏步、车门锁、遮阳棚、自行车架</w:t>
            </w:r>
          </w:p>
        </w:tc>
      </w:tr>
      <w:tr w:rsidR="00555B11" w14:paraId="27AEE53D" w14:textId="77777777">
        <w:tc>
          <w:tcPr>
            <w:tcW w:w="1337" w:type="dxa"/>
            <w:vMerge w:val="restart"/>
            <w:vAlign w:val="center"/>
          </w:tcPr>
          <w:p w14:paraId="15DC45DC" w14:textId="77777777" w:rsidR="00555B11" w:rsidRDefault="00000000">
            <w:pPr>
              <w:spacing w:line="360" w:lineRule="auto"/>
              <w:jc w:val="center"/>
              <w:rPr>
                <w:rStyle w:val="affffff1"/>
                <w:rFonts w:ascii="宋体" w:eastAsia="宋体" w:hAnsi="宋体" w:cs="宋体" w:hint="eastAsia"/>
                <w:b w:val="0"/>
                <w:color w:val="000000"/>
                <w:szCs w:val="21"/>
                <w:shd w:val="clear" w:color="auto" w:fill="FFFFFF"/>
              </w:rPr>
            </w:pPr>
            <w:r>
              <w:rPr>
                <w:rFonts w:ascii="宋体" w:eastAsia="宋体" w:hAnsi="宋体" w:cs="宋体" w:hint="eastAsia"/>
                <w:kern w:val="0"/>
                <w:szCs w:val="20"/>
              </w:rPr>
              <w:t>电气设备</w:t>
            </w:r>
          </w:p>
        </w:tc>
        <w:tc>
          <w:tcPr>
            <w:tcW w:w="1537" w:type="dxa"/>
            <w:vAlign w:val="center"/>
          </w:tcPr>
          <w:p w14:paraId="3E70B55B" w14:textId="77777777" w:rsidR="00555B11" w:rsidRDefault="00000000">
            <w:pPr>
              <w:spacing w:line="360" w:lineRule="auto"/>
              <w:jc w:val="center"/>
              <w:rPr>
                <w:rStyle w:val="affffff1"/>
                <w:rFonts w:ascii="宋体" w:eastAsia="宋体" w:hAnsi="宋体" w:cs="宋体" w:hint="eastAsia"/>
                <w:b w:val="0"/>
                <w:color w:val="000000"/>
                <w:szCs w:val="21"/>
                <w:shd w:val="clear" w:color="auto" w:fill="FFFFFF"/>
              </w:rPr>
            </w:pPr>
            <w:r>
              <w:rPr>
                <w:rFonts w:ascii="宋体" w:eastAsia="宋体" w:hAnsi="宋体" w:cs="宋体" w:hint="eastAsia"/>
                <w:kern w:val="0"/>
                <w:szCs w:val="20"/>
              </w:rPr>
              <w:t>家电设备</w:t>
            </w:r>
          </w:p>
        </w:tc>
        <w:tc>
          <w:tcPr>
            <w:tcW w:w="6696" w:type="dxa"/>
          </w:tcPr>
          <w:p w14:paraId="04EA32E3" w14:textId="77777777" w:rsidR="00555B11" w:rsidRDefault="00000000">
            <w:pPr>
              <w:spacing w:line="360" w:lineRule="auto"/>
              <w:rPr>
                <w:rStyle w:val="affffff1"/>
                <w:rFonts w:ascii="宋体" w:eastAsia="宋体" w:hAnsi="宋体" w:cs="宋体" w:hint="eastAsia"/>
                <w:b w:val="0"/>
                <w:color w:val="000000"/>
                <w:szCs w:val="21"/>
                <w:shd w:val="clear" w:color="auto" w:fill="FFFFFF"/>
              </w:rPr>
            </w:pPr>
            <w:r>
              <w:rPr>
                <w:rFonts w:ascii="宋体" w:eastAsia="宋体" w:hAnsi="宋体" w:cs="宋体" w:hint="eastAsia"/>
                <w:kern w:val="0"/>
                <w:szCs w:val="20"/>
              </w:rPr>
              <w:t>冰箱</w:t>
            </w:r>
            <w:proofErr w:type="gramStart"/>
            <w:r>
              <w:rPr>
                <w:rFonts w:ascii="宋体" w:eastAsia="宋体" w:hAnsi="宋体" w:cs="宋体" w:hint="eastAsia"/>
                <w:kern w:val="0"/>
                <w:szCs w:val="20"/>
              </w:rPr>
              <w:t>、、</w:t>
            </w:r>
            <w:proofErr w:type="gramEnd"/>
            <w:r>
              <w:rPr>
                <w:rFonts w:ascii="宋体" w:eastAsia="宋体" w:hAnsi="宋体" w:cs="宋体" w:hint="eastAsia"/>
                <w:kern w:val="0"/>
                <w:szCs w:val="20"/>
              </w:rPr>
              <w:t>洗衣机、换气扇、空调、热水器</w:t>
            </w:r>
          </w:p>
        </w:tc>
      </w:tr>
      <w:tr w:rsidR="00555B11" w14:paraId="554A9F8F" w14:textId="77777777">
        <w:tc>
          <w:tcPr>
            <w:tcW w:w="1337" w:type="dxa"/>
            <w:vMerge/>
            <w:vAlign w:val="center"/>
          </w:tcPr>
          <w:p w14:paraId="7B9D2687" w14:textId="77777777" w:rsidR="00555B11" w:rsidRDefault="00555B11">
            <w:pPr>
              <w:spacing w:line="360" w:lineRule="auto"/>
              <w:jc w:val="center"/>
              <w:rPr>
                <w:rStyle w:val="affffff1"/>
                <w:rFonts w:ascii="宋体" w:eastAsia="宋体" w:hAnsi="宋体" w:cs="宋体" w:hint="eastAsia"/>
                <w:b w:val="0"/>
                <w:color w:val="000000"/>
                <w:szCs w:val="21"/>
                <w:shd w:val="clear" w:color="auto" w:fill="FFFFFF"/>
              </w:rPr>
            </w:pPr>
          </w:p>
        </w:tc>
        <w:tc>
          <w:tcPr>
            <w:tcW w:w="1537" w:type="dxa"/>
            <w:vAlign w:val="center"/>
          </w:tcPr>
          <w:p w14:paraId="56DC1349" w14:textId="77777777" w:rsidR="00555B11" w:rsidRDefault="00000000">
            <w:pPr>
              <w:spacing w:line="360" w:lineRule="auto"/>
              <w:jc w:val="center"/>
              <w:rPr>
                <w:rStyle w:val="affffff1"/>
                <w:rFonts w:ascii="宋体" w:eastAsia="宋体" w:hAnsi="宋体" w:cs="宋体" w:hint="eastAsia"/>
                <w:b w:val="0"/>
                <w:color w:val="000000"/>
                <w:szCs w:val="21"/>
                <w:shd w:val="clear" w:color="auto" w:fill="FFFFFF"/>
              </w:rPr>
            </w:pPr>
            <w:r>
              <w:rPr>
                <w:rFonts w:ascii="宋体" w:eastAsia="宋体" w:hAnsi="宋体" w:cs="宋体" w:hint="eastAsia"/>
                <w:kern w:val="0"/>
                <w:szCs w:val="20"/>
              </w:rPr>
              <w:t>影音系统</w:t>
            </w:r>
          </w:p>
        </w:tc>
        <w:tc>
          <w:tcPr>
            <w:tcW w:w="6696" w:type="dxa"/>
          </w:tcPr>
          <w:p w14:paraId="53DCB64E" w14:textId="77777777" w:rsidR="00555B11" w:rsidRDefault="00000000">
            <w:pPr>
              <w:spacing w:line="360" w:lineRule="auto"/>
              <w:rPr>
                <w:rStyle w:val="affffff1"/>
                <w:rFonts w:ascii="宋体" w:eastAsia="宋体" w:hAnsi="宋体" w:cs="宋体" w:hint="eastAsia"/>
                <w:b w:val="0"/>
                <w:color w:val="000000"/>
                <w:szCs w:val="21"/>
                <w:shd w:val="clear" w:color="auto" w:fill="FFFFFF"/>
              </w:rPr>
            </w:pPr>
            <w:r>
              <w:rPr>
                <w:rFonts w:ascii="宋体" w:eastAsia="宋体" w:hAnsi="宋体" w:cs="宋体" w:hint="eastAsia"/>
                <w:kern w:val="0"/>
                <w:szCs w:val="20"/>
              </w:rPr>
              <w:t>导航设备、倒车影像、倒车雷达、电视、卫星天线、音响</w:t>
            </w:r>
          </w:p>
        </w:tc>
      </w:tr>
      <w:tr w:rsidR="00555B11" w14:paraId="25D0F701" w14:textId="77777777">
        <w:tc>
          <w:tcPr>
            <w:tcW w:w="1337" w:type="dxa"/>
            <w:vMerge/>
            <w:vAlign w:val="center"/>
          </w:tcPr>
          <w:p w14:paraId="2AD806E5" w14:textId="77777777" w:rsidR="00555B11" w:rsidRDefault="00555B11">
            <w:pPr>
              <w:spacing w:line="360" w:lineRule="auto"/>
              <w:jc w:val="center"/>
              <w:rPr>
                <w:rStyle w:val="affffff1"/>
                <w:rFonts w:ascii="宋体" w:eastAsia="宋体" w:hAnsi="宋体" w:cs="宋体" w:hint="eastAsia"/>
                <w:b w:val="0"/>
                <w:color w:val="000000"/>
                <w:szCs w:val="21"/>
                <w:shd w:val="clear" w:color="auto" w:fill="FFFFFF"/>
              </w:rPr>
            </w:pPr>
          </w:p>
        </w:tc>
        <w:tc>
          <w:tcPr>
            <w:tcW w:w="1537" w:type="dxa"/>
            <w:vAlign w:val="center"/>
          </w:tcPr>
          <w:p w14:paraId="3C8D3FC8" w14:textId="77777777" w:rsidR="00555B11" w:rsidRDefault="00000000">
            <w:pPr>
              <w:spacing w:line="360" w:lineRule="auto"/>
              <w:jc w:val="center"/>
              <w:rPr>
                <w:rStyle w:val="affffff1"/>
                <w:rFonts w:ascii="宋体" w:eastAsia="宋体" w:hAnsi="宋体" w:cs="宋体" w:hint="eastAsia"/>
                <w:b w:val="0"/>
                <w:color w:val="000000"/>
                <w:szCs w:val="21"/>
                <w:shd w:val="clear" w:color="auto" w:fill="FFFFFF"/>
              </w:rPr>
            </w:pPr>
            <w:r>
              <w:rPr>
                <w:rFonts w:ascii="宋体" w:eastAsia="宋体" w:hAnsi="宋体" w:cs="宋体" w:hint="eastAsia"/>
                <w:kern w:val="0"/>
                <w:szCs w:val="20"/>
              </w:rPr>
              <w:t>电路系统</w:t>
            </w:r>
          </w:p>
        </w:tc>
        <w:tc>
          <w:tcPr>
            <w:tcW w:w="6696" w:type="dxa"/>
          </w:tcPr>
          <w:p w14:paraId="11D4A52A" w14:textId="77777777" w:rsidR="00555B11" w:rsidRDefault="00000000">
            <w:pPr>
              <w:spacing w:line="360" w:lineRule="auto"/>
              <w:rPr>
                <w:rStyle w:val="affffff1"/>
                <w:rFonts w:ascii="宋体" w:eastAsia="宋体" w:hAnsi="宋体" w:cs="宋体" w:hint="eastAsia"/>
                <w:b w:val="0"/>
                <w:color w:val="000000"/>
                <w:szCs w:val="21"/>
                <w:shd w:val="clear" w:color="auto" w:fill="FFFFFF"/>
              </w:rPr>
            </w:pPr>
            <w:r>
              <w:rPr>
                <w:rStyle w:val="affffff1"/>
                <w:rFonts w:ascii="宋体" w:eastAsia="宋体" w:hAnsi="宋体" w:cs="宋体" w:hint="eastAsia"/>
                <w:b w:val="0"/>
                <w:color w:val="000000"/>
                <w:szCs w:val="21"/>
                <w:shd w:val="clear" w:color="auto" w:fill="FFFFFF"/>
              </w:rPr>
              <w:t>电气线路、电瓶、充电设备、逆变器、太阳能系统、照明系统</w:t>
            </w:r>
          </w:p>
        </w:tc>
      </w:tr>
      <w:tr w:rsidR="00555B11" w14:paraId="08CE45FA" w14:textId="77777777">
        <w:tc>
          <w:tcPr>
            <w:tcW w:w="1337" w:type="dxa"/>
            <w:vMerge/>
            <w:vAlign w:val="center"/>
          </w:tcPr>
          <w:p w14:paraId="5CA0A46C" w14:textId="77777777" w:rsidR="00555B11" w:rsidRDefault="00555B11">
            <w:pPr>
              <w:spacing w:line="360" w:lineRule="auto"/>
              <w:jc w:val="center"/>
              <w:rPr>
                <w:rStyle w:val="affffff1"/>
                <w:rFonts w:ascii="宋体" w:eastAsia="宋体" w:hAnsi="宋体" w:cs="宋体" w:hint="eastAsia"/>
                <w:b w:val="0"/>
                <w:color w:val="000000"/>
                <w:szCs w:val="21"/>
                <w:shd w:val="clear" w:color="auto" w:fill="FFFFFF"/>
              </w:rPr>
            </w:pPr>
          </w:p>
        </w:tc>
        <w:tc>
          <w:tcPr>
            <w:tcW w:w="1537" w:type="dxa"/>
            <w:vAlign w:val="center"/>
          </w:tcPr>
          <w:p w14:paraId="19D0B2E1" w14:textId="77777777" w:rsidR="00555B11" w:rsidRDefault="00000000">
            <w:pPr>
              <w:spacing w:line="360" w:lineRule="auto"/>
              <w:jc w:val="center"/>
              <w:rPr>
                <w:rStyle w:val="affffff1"/>
                <w:rFonts w:ascii="宋体" w:eastAsia="宋体" w:hAnsi="宋体" w:cs="宋体" w:hint="eastAsia"/>
                <w:b w:val="0"/>
                <w:color w:val="000000"/>
                <w:szCs w:val="21"/>
                <w:shd w:val="clear" w:color="auto" w:fill="FFFFFF"/>
              </w:rPr>
            </w:pPr>
            <w:r>
              <w:rPr>
                <w:rFonts w:ascii="宋体" w:eastAsia="宋体" w:hAnsi="宋体" w:cs="宋体" w:hint="eastAsia"/>
                <w:kern w:val="0"/>
                <w:szCs w:val="20"/>
              </w:rPr>
              <w:t>电气零部件</w:t>
            </w:r>
          </w:p>
        </w:tc>
        <w:tc>
          <w:tcPr>
            <w:tcW w:w="6696" w:type="dxa"/>
          </w:tcPr>
          <w:p w14:paraId="766B2DF0" w14:textId="77777777" w:rsidR="00555B11" w:rsidRDefault="00000000">
            <w:pPr>
              <w:spacing w:line="360" w:lineRule="auto"/>
              <w:rPr>
                <w:rStyle w:val="affffff1"/>
                <w:rFonts w:ascii="宋体" w:eastAsia="宋体" w:hAnsi="宋体" w:cs="宋体" w:hint="eastAsia"/>
                <w:b w:val="0"/>
                <w:color w:val="000000"/>
                <w:szCs w:val="21"/>
                <w:shd w:val="clear" w:color="auto" w:fill="FFFFFF"/>
              </w:rPr>
            </w:pPr>
            <w:r>
              <w:rPr>
                <w:rFonts w:ascii="宋体" w:eastAsia="宋体" w:hAnsi="宋体" w:cs="宋体" w:hint="eastAsia"/>
                <w:kern w:val="0"/>
                <w:szCs w:val="20"/>
              </w:rPr>
              <w:t>电路保护器、断路器、电气控制开关、插板、内外电源接口</w:t>
            </w:r>
          </w:p>
        </w:tc>
      </w:tr>
      <w:tr w:rsidR="00555B11" w14:paraId="584CFBCA" w14:textId="77777777">
        <w:tc>
          <w:tcPr>
            <w:tcW w:w="1337" w:type="dxa"/>
            <w:vMerge w:val="restart"/>
            <w:vAlign w:val="center"/>
          </w:tcPr>
          <w:p w14:paraId="6C5F4FF9" w14:textId="77777777" w:rsidR="00555B11" w:rsidRDefault="00000000">
            <w:pPr>
              <w:spacing w:line="276" w:lineRule="auto"/>
              <w:jc w:val="center"/>
              <w:rPr>
                <w:rStyle w:val="affffff1"/>
                <w:rFonts w:ascii="宋体" w:eastAsia="宋体" w:hAnsi="宋体" w:cs="宋体" w:hint="eastAsia"/>
                <w:b w:val="0"/>
                <w:color w:val="000000"/>
                <w:szCs w:val="21"/>
                <w:shd w:val="clear" w:color="auto" w:fill="FFFFFF"/>
              </w:rPr>
            </w:pPr>
            <w:r>
              <w:rPr>
                <w:rFonts w:ascii="宋体" w:eastAsia="宋体" w:hAnsi="宋体" w:cs="宋体" w:hint="eastAsia"/>
              </w:rPr>
              <w:t>家具</w:t>
            </w:r>
          </w:p>
        </w:tc>
        <w:tc>
          <w:tcPr>
            <w:tcW w:w="1537" w:type="dxa"/>
            <w:vAlign w:val="center"/>
          </w:tcPr>
          <w:p w14:paraId="1F8C0097" w14:textId="77777777" w:rsidR="00555B11" w:rsidRDefault="00000000">
            <w:pPr>
              <w:spacing w:line="360" w:lineRule="auto"/>
              <w:jc w:val="center"/>
              <w:rPr>
                <w:rStyle w:val="affffff1"/>
                <w:rFonts w:ascii="宋体" w:eastAsia="宋体" w:hAnsi="宋体" w:cs="宋体" w:hint="eastAsia"/>
                <w:b w:val="0"/>
                <w:color w:val="000000"/>
                <w:szCs w:val="21"/>
                <w:shd w:val="clear" w:color="auto" w:fill="FFFFFF"/>
              </w:rPr>
            </w:pPr>
            <w:r>
              <w:rPr>
                <w:rStyle w:val="affffff1"/>
                <w:rFonts w:ascii="宋体" w:eastAsia="宋体" w:hAnsi="宋体" w:cs="宋体" w:hint="eastAsia"/>
                <w:b w:val="0"/>
                <w:color w:val="000000"/>
                <w:szCs w:val="21"/>
                <w:shd w:val="clear" w:color="auto" w:fill="FFFFFF"/>
              </w:rPr>
              <w:t>生活设施</w:t>
            </w:r>
          </w:p>
        </w:tc>
        <w:tc>
          <w:tcPr>
            <w:tcW w:w="6696" w:type="dxa"/>
          </w:tcPr>
          <w:p w14:paraId="58FF6184" w14:textId="77777777" w:rsidR="00555B11" w:rsidRDefault="00000000">
            <w:pPr>
              <w:spacing w:line="360" w:lineRule="auto"/>
              <w:rPr>
                <w:rStyle w:val="affffff1"/>
                <w:rFonts w:ascii="宋体" w:eastAsia="宋体" w:hAnsi="宋体" w:cs="宋体" w:hint="eastAsia"/>
                <w:b w:val="0"/>
                <w:color w:val="000000"/>
                <w:szCs w:val="21"/>
                <w:shd w:val="clear" w:color="auto" w:fill="FFFFFF"/>
              </w:rPr>
            </w:pPr>
            <w:r>
              <w:rPr>
                <w:rStyle w:val="affffff1"/>
                <w:rFonts w:ascii="宋体" w:eastAsia="宋体" w:hAnsi="宋体" w:cs="宋体" w:hint="eastAsia"/>
                <w:b w:val="0"/>
                <w:color w:val="000000"/>
                <w:szCs w:val="21"/>
                <w:shd w:val="clear" w:color="auto" w:fill="FFFFFF"/>
              </w:rPr>
              <w:t>车内爬梯、储物柜、吧台</w:t>
            </w:r>
            <w:r>
              <w:rPr>
                <w:rStyle w:val="affffff1"/>
                <w:rFonts w:ascii="宋体" w:eastAsia="宋体" w:hAnsi="宋体" w:cs="宋体" w:hint="eastAsia"/>
                <w:b w:val="0"/>
                <w:szCs w:val="21"/>
                <w:shd w:val="clear" w:color="auto" w:fill="FFFFFF"/>
              </w:rPr>
              <w:t>、屋顶柜、灶台、洗漱盆</w:t>
            </w:r>
          </w:p>
        </w:tc>
      </w:tr>
      <w:tr w:rsidR="00555B11" w14:paraId="70BF733A" w14:textId="77777777">
        <w:tc>
          <w:tcPr>
            <w:tcW w:w="1337" w:type="dxa"/>
            <w:vMerge/>
            <w:vAlign w:val="center"/>
          </w:tcPr>
          <w:p w14:paraId="1C64515F" w14:textId="77777777" w:rsidR="00555B11" w:rsidRDefault="00555B11">
            <w:pPr>
              <w:spacing w:line="360" w:lineRule="auto"/>
              <w:jc w:val="center"/>
              <w:rPr>
                <w:rStyle w:val="affffff1"/>
                <w:rFonts w:ascii="宋体" w:eastAsia="宋体" w:hAnsi="宋体" w:cs="宋体" w:hint="eastAsia"/>
                <w:b w:val="0"/>
                <w:color w:val="000000"/>
                <w:szCs w:val="21"/>
                <w:shd w:val="clear" w:color="auto" w:fill="FFFFFF"/>
              </w:rPr>
            </w:pPr>
          </w:p>
        </w:tc>
        <w:tc>
          <w:tcPr>
            <w:tcW w:w="1537" w:type="dxa"/>
            <w:vAlign w:val="center"/>
          </w:tcPr>
          <w:p w14:paraId="4F926CF2" w14:textId="77777777" w:rsidR="00555B11" w:rsidRDefault="00000000">
            <w:pPr>
              <w:spacing w:line="360" w:lineRule="auto"/>
              <w:jc w:val="center"/>
              <w:rPr>
                <w:rStyle w:val="affffff1"/>
                <w:rFonts w:ascii="宋体" w:eastAsia="宋体" w:hAnsi="宋体" w:cs="宋体" w:hint="eastAsia"/>
                <w:b w:val="0"/>
                <w:color w:val="000000"/>
                <w:szCs w:val="21"/>
                <w:shd w:val="clear" w:color="auto" w:fill="FFFFFF"/>
              </w:rPr>
            </w:pPr>
            <w:r>
              <w:rPr>
                <w:rStyle w:val="affffff1"/>
                <w:rFonts w:ascii="宋体" w:eastAsia="宋体" w:hAnsi="宋体" w:cs="宋体" w:hint="eastAsia"/>
                <w:b w:val="0"/>
                <w:color w:val="000000"/>
                <w:szCs w:val="21"/>
                <w:shd w:val="clear" w:color="auto" w:fill="FFFFFF"/>
              </w:rPr>
              <w:t>起居设施</w:t>
            </w:r>
          </w:p>
        </w:tc>
        <w:tc>
          <w:tcPr>
            <w:tcW w:w="6696" w:type="dxa"/>
          </w:tcPr>
          <w:p w14:paraId="3F6A6C09" w14:textId="77777777" w:rsidR="00555B11" w:rsidRDefault="00000000">
            <w:pPr>
              <w:spacing w:line="360" w:lineRule="auto"/>
              <w:rPr>
                <w:rStyle w:val="affffff1"/>
                <w:rFonts w:ascii="宋体" w:eastAsia="宋体" w:hAnsi="宋体" w:cs="宋体" w:hint="eastAsia"/>
                <w:b w:val="0"/>
                <w:color w:val="000000"/>
                <w:szCs w:val="21"/>
                <w:shd w:val="clear" w:color="auto" w:fill="FFFFFF"/>
              </w:rPr>
            </w:pPr>
            <w:r>
              <w:rPr>
                <w:rStyle w:val="affffff1"/>
                <w:rFonts w:ascii="宋体" w:eastAsia="宋体" w:hAnsi="宋体" w:cs="宋体" w:hint="eastAsia"/>
                <w:b w:val="0"/>
                <w:color w:val="000000"/>
                <w:szCs w:val="21"/>
                <w:shd w:val="clear" w:color="auto" w:fill="FFFFFF"/>
              </w:rPr>
              <w:t>床、铺位、沙发卡座、桌子</w:t>
            </w:r>
          </w:p>
        </w:tc>
      </w:tr>
      <w:tr w:rsidR="00555B11" w14:paraId="1EA9D79E" w14:textId="77777777">
        <w:tc>
          <w:tcPr>
            <w:tcW w:w="1337" w:type="dxa"/>
            <w:vMerge w:val="restart"/>
            <w:vAlign w:val="center"/>
          </w:tcPr>
          <w:p w14:paraId="7BB46FBA" w14:textId="77777777" w:rsidR="00555B11" w:rsidRDefault="00000000">
            <w:pPr>
              <w:spacing w:line="360" w:lineRule="auto"/>
              <w:jc w:val="center"/>
              <w:rPr>
                <w:rStyle w:val="affffff1"/>
                <w:rFonts w:ascii="宋体" w:eastAsia="宋体" w:hAnsi="宋体" w:cs="宋体" w:hint="eastAsia"/>
                <w:b w:val="0"/>
                <w:color w:val="000000"/>
                <w:szCs w:val="21"/>
                <w:shd w:val="clear" w:color="auto" w:fill="FFFFFF"/>
              </w:rPr>
            </w:pPr>
            <w:r>
              <w:rPr>
                <w:rStyle w:val="affffff1"/>
                <w:rFonts w:ascii="宋体" w:eastAsia="宋体" w:hAnsi="宋体" w:cs="宋体" w:hint="eastAsia"/>
                <w:b w:val="0"/>
                <w:color w:val="000000"/>
                <w:szCs w:val="21"/>
                <w:shd w:val="clear" w:color="auto" w:fill="FFFFFF"/>
              </w:rPr>
              <w:t>供排水设施</w:t>
            </w:r>
          </w:p>
        </w:tc>
        <w:tc>
          <w:tcPr>
            <w:tcW w:w="1537" w:type="dxa"/>
            <w:vAlign w:val="center"/>
          </w:tcPr>
          <w:p w14:paraId="542F35EB" w14:textId="77777777" w:rsidR="00555B11" w:rsidRDefault="00000000">
            <w:pPr>
              <w:spacing w:line="360" w:lineRule="auto"/>
              <w:jc w:val="center"/>
              <w:rPr>
                <w:rStyle w:val="affffff1"/>
                <w:rFonts w:ascii="宋体" w:eastAsia="宋体" w:hAnsi="宋体" w:cs="宋体" w:hint="eastAsia"/>
                <w:b w:val="0"/>
                <w:color w:val="000000"/>
                <w:szCs w:val="21"/>
                <w:shd w:val="clear" w:color="auto" w:fill="FFFFFF"/>
              </w:rPr>
            </w:pPr>
            <w:r>
              <w:rPr>
                <w:rStyle w:val="affffff1"/>
                <w:rFonts w:ascii="宋体" w:eastAsia="宋体" w:hAnsi="宋体" w:cs="宋体" w:hint="eastAsia"/>
                <w:b w:val="0"/>
                <w:color w:val="000000"/>
                <w:szCs w:val="21"/>
                <w:shd w:val="clear" w:color="auto" w:fill="FFFFFF"/>
              </w:rPr>
              <w:t>储水设施</w:t>
            </w:r>
          </w:p>
        </w:tc>
        <w:tc>
          <w:tcPr>
            <w:tcW w:w="6696" w:type="dxa"/>
          </w:tcPr>
          <w:p w14:paraId="3234623F" w14:textId="77777777" w:rsidR="00555B11" w:rsidRDefault="00000000">
            <w:pPr>
              <w:spacing w:line="360" w:lineRule="auto"/>
              <w:rPr>
                <w:rStyle w:val="affffff1"/>
                <w:rFonts w:ascii="宋体" w:eastAsia="宋体" w:hAnsi="宋体" w:cs="宋体" w:hint="eastAsia"/>
                <w:b w:val="0"/>
                <w:color w:val="000000"/>
                <w:szCs w:val="21"/>
                <w:shd w:val="clear" w:color="auto" w:fill="FFFFFF"/>
              </w:rPr>
            </w:pPr>
            <w:r>
              <w:rPr>
                <w:rStyle w:val="affffff1"/>
                <w:rFonts w:ascii="宋体" w:eastAsia="宋体" w:hAnsi="宋体" w:cs="宋体" w:hint="eastAsia"/>
                <w:b w:val="0"/>
                <w:color w:val="000000"/>
                <w:szCs w:val="21"/>
                <w:shd w:val="clear" w:color="auto" w:fill="FFFFFF"/>
              </w:rPr>
              <w:t>净水箱、污水箱</w:t>
            </w:r>
          </w:p>
        </w:tc>
      </w:tr>
      <w:tr w:rsidR="00555B11" w14:paraId="606166B7" w14:textId="77777777">
        <w:tc>
          <w:tcPr>
            <w:tcW w:w="1337" w:type="dxa"/>
            <w:vMerge/>
            <w:vAlign w:val="center"/>
          </w:tcPr>
          <w:p w14:paraId="74C17BDF" w14:textId="77777777" w:rsidR="00555B11" w:rsidRDefault="00555B11">
            <w:pPr>
              <w:spacing w:line="360" w:lineRule="auto"/>
              <w:jc w:val="center"/>
              <w:rPr>
                <w:rStyle w:val="affffff1"/>
                <w:rFonts w:ascii="宋体" w:eastAsia="宋体" w:hAnsi="宋体" w:cs="宋体" w:hint="eastAsia"/>
                <w:b w:val="0"/>
                <w:color w:val="000000"/>
                <w:szCs w:val="21"/>
                <w:shd w:val="clear" w:color="auto" w:fill="FFFFFF"/>
              </w:rPr>
            </w:pPr>
          </w:p>
        </w:tc>
        <w:tc>
          <w:tcPr>
            <w:tcW w:w="1537" w:type="dxa"/>
            <w:vAlign w:val="center"/>
          </w:tcPr>
          <w:p w14:paraId="3DBA120C" w14:textId="77777777" w:rsidR="00555B11" w:rsidRDefault="00000000">
            <w:pPr>
              <w:spacing w:line="360" w:lineRule="auto"/>
              <w:jc w:val="center"/>
              <w:rPr>
                <w:rStyle w:val="affffff1"/>
                <w:rFonts w:ascii="宋体" w:eastAsia="宋体" w:hAnsi="宋体" w:cs="宋体" w:hint="eastAsia"/>
                <w:b w:val="0"/>
                <w:color w:val="000000"/>
                <w:szCs w:val="21"/>
                <w:shd w:val="clear" w:color="auto" w:fill="FFFFFF"/>
              </w:rPr>
            </w:pPr>
            <w:r>
              <w:rPr>
                <w:rStyle w:val="affffff1"/>
                <w:rFonts w:ascii="宋体" w:eastAsia="宋体" w:hAnsi="宋体" w:cs="宋体" w:hint="eastAsia"/>
                <w:b w:val="0"/>
                <w:color w:val="000000"/>
                <w:szCs w:val="21"/>
                <w:shd w:val="clear" w:color="auto" w:fill="FFFFFF"/>
              </w:rPr>
              <w:t>输水设施</w:t>
            </w:r>
          </w:p>
        </w:tc>
        <w:tc>
          <w:tcPr>
            <w:tcW w:w="6696" w:type="dxa"/>
          </w:tcPr>
          <w:p w14:paraId="26532FE7" w14:textId="77777777" w:rsidR="00555B11" w:rsidRDefault="00000000">
            <w:pPr>
              <w:spacing w:line="360" w:lineRule="auto"/>
              <w:rPr>
                <w:rStyle w:val="affffff1"/>
                <w:rFonts w:ascii="宋体" w:eastAsia="宋体" w:hAnsi="宋体" w:cs="宋体" w:hint="eastAsia"/>
                <w:b w:val="0"/>
                <w:color w:val="000000"/>
                <w:szCs w:val="21"/>
                <w:shd w:val="clear" w:color="auto" w:fill="FFFFFF"/>
              </w:rPr>
            </w:pPr>
            <w:r>
              <w:rPr>
                <w:rStyle w:val="affffff1"/>
                <w:rFonts w:ascii="宋体" w:eastAsia="宋体" w:hAnsi="宋体" w:cs="宋体" w:hint="eastAsia"/>
                <w:b w:val="0"/>
                <w:color w:val="000000"/>
                <w:szCs w:val="21"/>
                <w:shd w:val="clear" w:color="auto" w:fill="FFFFFF"/>
              </w:rPr>
              <w:t>水路管道、出入水口、控水阀门/开关、水泵</w:t>
            </w:r>
          </w:p>
        </w:tc>
      </w:tr>
      <w:tr w:rsidR="00555B11" w14:paraId="03D5FC99" w14:textId="77777777">
        <w:tc>
          <w:tcPr>
            <w:tcW w:w="1337" w:type="dxa"/>
            <w:vMerge/>
            <w:vAlign w:val="center"/>
          </w:tcPr>
          <w:p w14:paraId="13AE645B" w14:textId="77777777" w:rsidR="00555B11" w:rsidRDefault="00555B11">
            <w:pPr>
              <w:spacing w:line="360" w:lineRule="auto"/>
              <w:jc w:val="center"/>
              <w:rPr>
                <w:rStyle w:val="affffff1"/>
                <w:rFonts w:ascii="宋体" w:eastAsia="宋体" w:hAnsi="宋体" w:cs="宋体" w:hint="eastAsia"/>
                <w:b w:val="0"/>
                <w:color w:val="000000"/>
                <w:szCs w:val="21"/>
                <w:shd w:val="clear" w:color="auto" w:fill="FFFFFF"/>
              </w:rPr>
            </w:pPr>
          </w:p>
        </w:tc>
        <w:tc>
          <w:tcPr>
            <w:tcW w:w="1537" w:type="dxa"/>
            <w:vAlign w:val="center"/>
          </w:tcPr>
          <w:p w14:paraId="244CC3CA" w14:textId="77777777" w:rsidR="00555B11" w:rsidRDefault="00000000">
            <w:pPr>
              <w:spacing w:line="360" w:lineRule="auto"/>
              <w:jc w:val="center"/>
              <w:rPr>
                <w:rStyle w:val="affffff1"/>
                <w:rFonts w:ascii="宋体" w:eastAsia="宋体" w:hAnsi="宋体" w:cs="宋体" w:hint="eastAsia"/>
                <w:b w:val="0"/>
                <w:color w:val="000000"/>
                <w:szCs w:val="21"/>
                <w:shd w:val="clear" w:color="auto" w:fill="FFFFFF"/>
              </w:rPr>
            </w:pPr>
            <w:r>
              <w:rPr>
                <w:rStyle w:val="affffff1"/>
                <w:rFonts w:ascii="宋体" w:eastAsia="宋体" w:hAnsi="宋体" w:cs="宋体" w:hint="eastAsia"/>
                <w:b w:val="0"/>
                <w:color w:val="000000"/>
                <w:szCs w:val="21"/>
                <w:shd w:val="clear" w:color="auto" w:fill="FFFFFF"/>
              </w:rPr>
              <w:t>用水设施</w:t>
            </w:r>
          </w:p>
        </w:tc>
        <w:tc>
          <w:tcPr>
            <w:tcW w:w="6696" w:type="dxa"/>
          </w:tcPr>
          <w:p w14:paraId="2FFFCFDC" w14:textId="77777777" w:rsidR="00555B11" w:rsidRDefault="00000000">
            <w:pPr>
              <w:spacing w:line="360" w:lineRule="auto"/>
              <w:rPr>
                <w:rStyle w:val="affffff1"/>
                <w:rFonts w:ascii="宋体" w:eastAsia="宋体" w:hAnsi="宋体" w:cs="宋体" w:hint="eastAsia"/>
                <w:b w:val="0"/>
                <w:color w:val="000000"/>
                <w:szCs w:val="21"/>
                <w:shd w:val="clear" w:color="auto" w:fill="FFFFFF"/>
              </w:rPr>
            </w:pPr>
            <w:r>
              <w:rPr>
                <w:rStyle w:val="affffff1"/>
                <w:rFonts w:ascii="宋体" w:eastAsia="宋体" w:hAnsi="宋体" w:cs="宋体" w:hint="eastAsia"/>
                <w:b w:val="0"/>
                <w:color w:val="000000"/>
                <w:szCs w:val="21"/>
                <w:shd w:val="clear" w:color="auto" w:fill="FFFFFF"/>
              </w:rPr>
              <w:t>淋浴设备、坐便器</w:t>
            </w:r>
          </w:p>
        </w:tc>
      </w:tr>
      <w:tr w:rsidR="00555B11" w14:paraId="4D5CF3AD" w14:textId="77777777">
        <w:tc>
          <w:tcPr>
            <w:tcW w:w="1337" w:type="dxa"/>
            <w:vMerge w:val="restart"/>
            <w:vAlign w:val="center"/>
          </w:tcPr>
          <w:p w14:paraId="43482C9C" w14:textId="77777777" w:rsidR="00555B11" w:rsidRDefault="00000000">
            <w:pPr>
              <w:spacing w:line="360" w:lineRule="auto"/>
              <w:jc w:val="center"/>
              <w:rPr>
                <w:rStyle w:val="affffff1"/>
                <w:rFonts w:ascii="宋体" w:eastAsia="宋体" w:hAnsi="宋体" w:cs="宋体" w:hint="eastAsia"/>
                <w:b w:val="0"/>
                <w:color w:val="000000"/>
                <w:szCs w:val="21"/>
                <w:shd w:val="clear" w:color="auto" w:fill="FFFFFF"/>
              </w:rPr>
            </w:pPr>
            <w:r>
              <w:rPr>
                <w:rStyle w:val="affffff1"/>
                <w:rFonts w:ascii="宋体" w:eastAsia="宋体" w:hAnsi="宋体" w:cs="宋体" w:hint="eastAsia"/>
                <w:b w:val="0"/>
                <w:color w:val="000000"/>
                <w:szCs w:val="21"/>
                <w:shd w:val="clear" w:color="auto" w:fill="FFFFFF"/>
              </w:rPr>
              <w:t>炊事设施</w:t>
            </w:r>
          </w:p>
        </w:tc>
        <w:tc>
          <w:tcPr>
            <w:tcW w:w="1537" w:type="dxa"/>
            <w:vAlign w:val="center"/>
          </w:tcPr>
          <w:p w14:paraId="42E42AE6" w14:textId="77777777" w:rsidR="00555B11" w:rsidRDefault="00000000">
            <w:pPr>
              <w:spacing w:line="360" w:lineRule="auto"/>
              <w:jc w:val="center"/>
              <w:rPr>
                <w:rStyle w:val="affffff1"/>
                <w:rFonts w:ascii="宋体" w:eastAsia="宋体" w:hAnsi="宋体" w:cs="宋体" w:hint="eastAsia"/>
                <w:b w:val="0"/>
                <w:color w:val="000000"/>
                <w:szCs w:val="21"/>
                <w:shd w:val="clear" w:color="auto" w:fill="FFFFFF"/>
              </w:rPr>
            </w:pPr>
            <w:r>
              <w:rPr>
                <w:rStyle w:val="affffff1"/>
                <w:rFonts w:ascii="宋体" w:eastAsia="宋体" w:hAnsi="宋体" w:cs="宋体" w:hint="eastAsia"/>
                <w:b w:val="0"/>
                <w:color w:val="000000"/>
                <w:szCs w:val="21"/>
                <w:shd w:val="clear" w:color="auto" w:fill="FFFFFF"/>
              </w:rPr>
              <w:t>燃气管路</w:t>
            </w:r>
          </w:p>
        </w:tc>
        <w:tc>
          <w:tcPr>
            <w:tcW w:w="6696" w:type="dxa"/>
          </w:tcPr>
          <w:p w14:paraId="464E854F" w14:textId="77777777" w:rsidR="00555B11" w:rsidRDefault="00000000">
            <w:pPr>
              <w:spacing w:line="360" w:lineRule="auto"/>
              <w:rPr>
                <w:rStyle w:val="affffff1"/>
                <w:rFonts w:ascii="宋体" w:eastAsia="宋体" w:hAnsi="宋体" w:cs="宋体" w:hint="eastAsia"/>
                <w:b w:val="0"/>
                <w:color w:val="000000"/>
                <w:szCs w:val="21"/>
                <w:shd w:val="clear" w:color="auto" w:fill="FFFFFF"/>
              </w:rPr>
            </w:pPr>
            <w:r>
              <w:rPr>
                <w:rStyle w:val="affffff1"/>
                <w:rFonts w:ascii="宋体" w:eastAsia="宋体" w:hAnsi="宋体" w:cs="宋体" w:hint="eastAsia"/>
                <w:b w:val="0"/>
                <w:color w:val="000000"/>
                <w:szCs w:val="21"/>
                <w:shd w:val="clear" w:color="auto" w:fill="FFFFFF"/>
              </w:rPr>
              <w:t>燃气管道、燃气开关</w:t>
            </w:r>
          </w:p>
        </w:tc>
      </w:tr>
      <w:tr w:rsidR="00555B11" w14:paraId="50E58A1A" w14:textId="77777777">
        <w:tc>
          <w:tcPr>
            <w:tcW w:w="1337" w:type="dxa"/>
            <w:vMerge/>
            <w:vAlign w:val="center"/>
          </w:tcPr>
          <w:p w14:paraId="01FD14BC" w14:textId="77777777" w:rsidR="00555B11" w:rsidRDefault="00555B11">
            <w:pPr>
              <w:spacing w:line="360" w:lineRule="auto"/>
              <w:jc w:val="center"/>
              <w:rPr>
                <w:rStyle w:val="affffff1"/>
                <w:rFonts w:ascii="宋体" w:eastAsia="宋体" w:hAnsi="宋体" w:cs="宋体" w:hint="eastAsia"/>
                <w:b w:val="0"/>
                <w:color w:val="000000"/>
                <w:szCs w:val="21"/>
                <w:shd w:val="clear" w:color="auto" w:fill="FFFFFF"/>
              </w:rPr>
            </w:pPr>
          </w:p>
        </w:tc>
        <w:tc>
          <w:tcPr>
            <w:tcW w:w="1537" w:type="dxa"/>
            <w:vAlign w:val="center"/>
          </w:tcPr>
          <w:p w14:paraId="65111E73" w14:textId="77777777" w:rsidR="00555B11" w:rsidRDefault="00000000">
            <w:pPr>
              <w:spacing w:line="360" w:lineRule="auto"/>
              <w:jc w:val="center"/>
              <w:rPr>
                <w:rStyle w:val="affffff1"/>
                <w:rFonts w:ascii="宋体" w:eastAsia="宋体" w:hAnsi="宋体" w:cs="宋体" w:hint="eastAsia"/>
                <w:b w:val="0"/>
                <w:color w:val="000000"/>
                <w:szCs w:val="21"/>
                <w:shd w:val="clear" w:color="auto" w:fill="FFFFFF"/>
              </w:rPr>
            </w:pPr>
            <w:r>
              <w:rPr>
                <w:rStyle w:val="affffff1"/>
                <w:rFonts w:ascii="宋体" w:eastAsia="宋体" w:hAnsi="宋体" w:cs="宋体" w:hint="eastAsia"/>
                <w:b w:val="0"/>
                <w:color w:val="000000"/>
                <w:szCs w:val="21"/>
                <w:shd w:val="clear" w:color="auto" w:fill="FFFFFF"/>
              </w:rPr>
              <w:t>炊事设施</w:t>
            </w:r>
          </w:p>
        </w:tc>
        <w:tc>
          <w:tcPr>
            <w:tcW w:w="6696" w:type="dxa"/>
          </w:tcPr>
          <w:p w14:paraId="5CCA1DC9" w14:textId="77777777" w:rsidR="00555B11" w:rsidRDefault="00000000">
            <w:pPr>
              <w:spacing w:line="360" w:lineRule="auto"/>
              <w:rPr>
                <w:rStyle w:val="affffff1"/>
                <w:rFonts w:ascii="宋体" w:eastAsia="宋体" w:hAnsi="宋体" w:cs="宋体" w:hint="eastAsia"/>
                <w:b w:val="0"/>
                <w:color w:val="000000"/>
                <w:szCs w:val="21"/>
                <w:shd w:val="clear" w:color="auto" w:fill="FFFFFF"/>
              </w:rPr>
            </w:pPr>
            <w:r>
              <w:rPr>
                <w:rFonts w:ascii="宋体" w:eastAsia="宋体" w:hAnsi="宋体" w:cs="宋体" w:hint="eastAsia"/>
                <w:kern w:val="0"/>
                <w:szCs w:val="20"/>
              </w:rPr>
              <w:t>电磁炉、微波炉、抽油烟机、燃气灶、储气罐</w:t>
            </w:r>
          </w:p>
        </w:tc>
      </w:tr>
      <w:tr w:rsidR="00555B11" w14:paraId="258F61E6" w14:textId="77777777">
        <w:tc>
          <w:tcPr>
            <w:tcW w:w="1337" w:type="dxa"/>
            <w:vAlign w:val="center"/>
          </w:tcPr>
          <w:p w14:paraId="10EFD85F" w14:textId="77777777" w:rsidR="00555B11" w:rsidRDefault="00000000">
            <w:pPr>
              <w:spacing w:line="360" w:lineRule="auto"/>
              <w:jc w:val="center"/>
              <w:rPr>
                <w:rStyle w:val="affffff1"/>
                <w:rFonts w:ascii="宋体" w:eastAsia="宋体" w:hAnsi="宋体" w:cs="宋体" w:hint="eastAsia"/>
                <w:b w:val="0"/>
                <w:color w:val="000000"/>
                <w:szCs w:val="21"/>
                <w:shd w:val="clear" w:color="auto" w:fill="FFFFFF"/>
              </w:rPr>
            </w:pPr>
            <w:r>
              <w:rPr>
                <w:rStyle w:val="affffff1"/>
                <w:rFonts w:ascii="宋体" w:eastAsia="宋体" w:hAnsi="宋体" w:cs="宋体" w:hint="eastAsia"/>
                <w:b w:val="0"/>
                <w:color w:val="000000"/>
                <w:szCs w:val="21"/>
                <w:shd w:val="clear" w:color="auto" w:fill="FFFFFF"/>
              </w:rPr>
              <w:t>安全辅助设施</w:t>
            </w:r>
          </w:p>
        </w:tc>
        <w:tc>
          <w:tcPr>
            <w:tcW w:w="1537" w:type="dxa"/>
            <w:vAlign w:val="center"/>
          </w:tcPr>
          <w:p w14:paraId="5C4C6E94" w14:textId="77777777" w:rsidR="00555B11" w:rsidRDefault="00000000">
            <w:pPr>
              <w:spacing w:line="360" w:lineRule="auto"/>
              <w:jc w:val="center"/>
              <w:rPr>
                <w:rStyle w:val="affffff1"/>
                <w:rFonts w:ascii="宋体" w:eastAsia="宋体" w:hAnsi="宋体" w:cs="宋体" w:hint="eastAsia"/>
                <w:b w:val="0"/>
                <w:color w:val="000000"/>
                <w:szCs w:val="21"/>
                <w:shd w:val="clear" w:color="auto" w:fill="FFFFFF"/>
              </w:rPr>
            </w:pPr>
            <w:r>
              <w:rPr>
                <w:rStyle w:val="affffff1"/>
                <w:rFonts w:ascii="宋体" w:eastAsia="宋体" w:hAnsi="宋体" w:cs="宋体" w:hint="eastAsia"/>
                <w:b w:val="0"/>
                <w:color w:val="000000"/>
                <w:szCs w:val="21"/>
                <w:shd w:val="clear" w:color="auto" w:fill="FFFFFF"/>
              </w:rPr>
              <w:t>安全设备</w:t>
            </w:r>
          </w:p>
        </w:tc>
        <w:tc>
          <w:tcPr>
            <w:tcW w:w="6696" w:type="dxa"/>
            <w:vAlign w:val="center"/>
          </w:tcPr>
          <w:p w14:paraId="7B3B1B33" w14:textId="77777777" w:rsidR="00555B11" w:rsidRDefault="00000000">
            <w:pPr>
              <w:spacing w:line="360" w:lineRule="auto"/>
              <w:jc w:val="left"/>
              <w:rPr>
                <w:rStyle w:val="affffff1"/>
                <w:rFonts w:ascii="宋体" w:eastAsia="宋体" w:hAnsi="宋体" w:cs="宋体" w:hint="eastAsia"/>
                <w:b w:val="0"/>
                <w:color w:val="000000"/>
                <w:szCs w:val="21"/>
                <w:shd w:val="clear" w:color="auto" w:fill="FFFFFF"/>
              </w:rPr>
            </w:pPr>
            <w:r>
              <w:rPr>
                <w:rStyle w:val="affffff1"/>
                <w:rFonts w:ascii="宋体" w:eastAsia="宋体" w:hAnsi="宋体" w:cs="宋体" w:hint="eastAsia"/>
                <w:b w:val="0"/>
                <w:color w:val="000000"/>
                <w:szCs w:val="21"/>
                <w:shd w:val="clear" w:color="auto" w:fill="FFFFFF"/>
              </w:rPr>
              <w:t>烟雾报警器、灭火器</w:t>
            </w:r>
          </w:p>
        </w:tc>
      </w:tr>
    </w:tbl>
    <w:p w14:paraId="08AB7D77" w14:textId="77777777" w:rsidR="00555B11" w:rsidRDefault="00000000">
      <w:pPr>
        <w:spacing w:line="360" w:lineRule="auto"/>
        <w:rPr>
          <w:rFonts w:ascii="宋体" w:eastAsia="宋体" w:hAnsi="宋体" w:hint="eastAsia"/>
          <w:sz w:val="28"/>
          <w:szCs w:val="28"/>
        </w:rPr>
      </w:pPr>
      <w:r>
        <w:rPr>
          <w:rStyle w:val="affffff1"/>
          <w:rFonts w:ascii="宋体" w:eastAsia="宋体" w:hAnsi="宋体" w:cs="宋体" w:hint="eastAsia"/>
          <w:b w:val="0"/>
          <w:color w:val="000000"/>
          <w:szCs w:val="21"/>
          <w:shd w:val="clear" w:color="auto" w:fill="FFFFFF"/>
        </w:rPr>
        <w:t xml:space="preserve">     </w:t>
      </w:r>
      <w:r>
        <w:rPr>
          <w:rFonts w:ascii="宋体" w:eastAsia="宋体" w:hAnsi="宋体" w:hint="eastAsia"/>
          <w:sz w:val="28"/>
          <w:szCs w:val="28"/>
        </w:rPr>
        <w:t>旅居车经营者可根据旅居车产品上装部分的实际结构和配置，增加明示在保修凭证上的主要零部件种类范围。</w:t>
      </w:r>
    </w:p>
    <w:p w14:paraId="35F8E798" w14:textId="77777777" w:rsidR="00555B11" w:rsidRDefault="00000000">
      <w:pPr>
        <w:spacing w:line="360" w:lineRule="auto"/>
        <w:rPr>
          <w:rFonts w:ascii="宋体" w:eastAsia="宋体" w:hAnsi="宋体" w:hint="eastAsia"/>
          <w:sz w:val="28"/>
          <w:szCs w:val="28"/>
        </w:rPr>
      </w:pPr>
      <w:r>
        <w:rPr>
          <w:rFonts w:ascii="宋体" w:eastAsia="宋体" w:hAnsi="宋体" w:hint="eastAsia"/>
          <w:sz w:val="28"/>
          <w:szCs w:val="28"/>
        </w:rPr>
        <w:t>2.2.2、明确旅居车产品上装部分总成和自主研发具有技术特性的零部件的保修范围：上装部分保修期不得低于1年或行驶里程3万公里，先到者为准，保修期自旅居车销售者开具购车发票之日起计算。</w:t>
      </w:r>
    </w:p>
    <w:p w14:paraId="28D96FE3" w14:textId="77777777" w:rsidR="00555B11" w:rsidRDefault="00000000">
      <w:pPr>
        <w:spacing w:line="360" w:lineRule="auto"/>
        <w:rPr>
          <w:rFonts w:ascii="宋体" w:eastAsia="宋体" w:hAnsi="宋体" w:hint="eastAsia"/>
          <w:sz w:val="28"/>
          <w:szCs w:val="28"/>
        </w:rPr>
      </w:pPr>
      <w:r>
        <w:rPr>
          <w:rFonts w:ascii="宋体" w:eastAsia="宋体" w:hAnsi="宋体" w:hint="eastAsia"/>
          <w:sz w:val="28"/>
          <w:szCs w:val="28"/>
        </w:rPr>
        <w:t>2.2.3、明确旅居车产品上装部分的保修责任：旅居车产品上装部分外购总成系统的主要零部件、易损耗零部件、特殊零部件的保修服务由旅居车经营者负责。</w:t>
      </w:r>
    </w:p>
    <w:p w14:paraId="38A61DC0" w14:textId="77777777" w:rsidR="00555B11" w:rsidRDefault="00000000">
      <w:pPr>
        <w:spacing w:line="360" w:lineRule="auto"/>
        <w:rPr>
          <w:rFonts w:ascii="宋体" w:eastAsia="宋体" w:hAnsi="宋体" w:hint="eastAsia"/>
          <w:sz w:val="28"/>
          <w:szCs w:val="28"/>
        </w:rPr>
      </w:pPr>
      <w:r>
        <w:rPr>
          <w:rFonts w:ascii="宋体" w:eastAsia="宋体" w:hAnsi="宋体" w:hint="eastAsia"/>
          <w:sz w:val="28"/>
          <w:szCs w:val="28"/>
        </w:rPr>
        <w:t>2.3、旅居车三包责任免除、争议处理及法律责任</w:t>
      </w:r>
    </w:p>
    <w:p w14:paraId="57D010C3" w14:textId="77777777" w:rsidR="00555B11" w:rsidRDefault="00000000">
      <w:pPr>
        <w:spacing w:line="360" w:lineRule="auto"/>
        <w:rPr>
          <w:rFonts w:ascii="宋体" w:eastAsia="宋体" w:hAnsi="宋体" w:hint="eastAsia"/>
          <w:sz w:val="28"/>
          <w:szCs w:val="28"/>
        </w:rPr>
      </w:pPr>
      <w:r>
        <w:rPr>
          <w:rFonts w:ascii="宋体" w:eastAsia="宋体" w:hAnsi="宋体" w:hint="eastAsia"/>
          <w:sz w:val="28"/>
          <w:szCs w:val="28"/>
        </w:rPr>
        <w:lastRenderedPageBreak/>
        <w:t>2.3.1、旅居车产品三包责任免除按照《家用汽车产品修理更换退货责任规定》（2021年7月22日国家市场监督管理总局第43号）第三章“三包责任”第三十二条执行。</w:t>
      </w:r>
    </w:p>
    <w:p w14:paraId="641FE3A7" w14:textId="77777777" w:rsidR="00555B11" w:rsidRDefault="00000000">
      <w:pPr>
        <w:spacing w:line="360" w:lineRule="auto"/>
        <w:rPr>
          <w:rFonts w:ascii="宋体" w:eastAsia="宋体" w:hAnsi="宋体" w:hint="eastAsia"/>
          <w:sz w:val="28"/>
          <w:szCs w:val="28"/>
        </w:rPr>
      </w:pPr>
      <w:r>
        <w:rPr>
          <w:rFonts w:ascii="宋体" w:eastAsia="宋体" w:hAnsi="宋体" w:hint="eastAsia"/>
          <w:sz w:val="28"/>
          <w:szCs w:val="28"/>
        </w:rPr>
        <w:t>2.3.2、旅居车产品三包责任的争议处理按照《家用汽车产品修理更换退货责任规定》（2021年7月22日国家市场监督管理总局第43号）第四章“争议处理”执行。</w:t>
      </w:r>
    </w:p>
    <w:p w14:paraId="366D5D34" w14:textId="77777777" w:rsidR="00555B11" w:rsidRDefault="00000000">
      <w:pPr>
        <w:pStyle w:val="1"/>
        <w:rPr>
          <w:sz w:val="32"/>
          <w:szCs w:val="32"/>
        </w:rPr>
      </w:pPr>
      <w:bookmarkStart w:id="4" w:name="_Toc73003577"/>
      <w:r>
        <w:rPr>
          <w:rFonts w:hint="eastAsia"/>
          <w:sz w:val="32"/>
          <w:szCs w:val="32"/>
        </w:rPr>
        <w:t>五、与现行法律、法规和政策及相关标准的协调性</w:t>
      </w:r>
      <w:bookmarkEnd w:id="4"/>
    </w:p>
    <w:p w14:paraId="1C9D5E12" w14:textId="77777777" w:rsidR="00555B11" w:rsidRDefault="00000000">
      <w:pPr>
        <w:ind w:firstLineChars="200" w:firstLine="560"/>
        <w:rPr>
          <w:rFonts w:ascii="宋体" w:eastAsia="宋体" w:hAnsi="宋体" w:cs="华文楷体" w:hint="eastAsia"/>
          <w:sz w:val="28"/>
          <w:szCs w:val="28"/>
        </w:rPr>
      </w:pPr>
      <w:r>
        <w:rPr>
          <w:rFonts w:ascii="宋体" w:eastAsia="宋体" w:hAnsi="宋体" w:cs="华文楷体" w:hint="eastAsia"/>
          <w:sz w:val="28"/>
          <w:szCs w:val="28"/>
        </w:rPr>
        <w:t>本标准与现有的法律、法规和强制性国家标准无冲突。</w:t>
      </w:r>
      <w:r>
        <w:rPr>
          <w:rFonts w:ascii="宋体" w:eastAsia="宋体" w:hAnsi="宋体" w:cs="华文楷体"/>
          <w:sz w:val="28"/>
          <w:szCs w:val="28"/>
        </w:rPr>
        <w:t xml:space="preserve"> </w:t>
      </w:r>
    </w:p>
    <w:p w14:paraId="5C2EABA2" w14:textId="77777777" w:rsidR="00555B11" w:rsidRDefault="00000000">
      <w:pPr>
        <w:pStyle w:val="1"/>
        <w:rPr>
          <w:sz w:val="32"/>
          <w:szCs w:val="32"/>
        </w:rPr>
      </w:pPr>
      <w:bookmarkStart w:id="5" w:name="_Toc73003578"/>
      <w:r>
        <w:rPr>
          <w:rFonts w:hint="eastAsia"/>
          <w:sz w:val="32"/>
          <w:szCs w:val="32"/>
        </w:rPr>
        <w:t>六、贯彻标准的要求和措施建议</w:t>
      </w:r>
      <w:bookmarkEnd w:id="5"/>
    </w:p>
    <w:p w14:paraId="057B508E" w14:textId="77777777" w:rsidR="00555B11" w:rsidRDefault="00000000">
      <w:pPr>
        <w:ind w:firstLineChars="200" w:firstLine="560"/>
        <w:rPr>
          <w:rFonts w:ascii="宋体" w:eastAsia="宋体" w:hAnsi="宋体" w:cs="华文楷体" w:hint="eastAsia"/>
          <w:sz w:val="28"/>
          <w:szCs w:val="28"/>
        </w:rPr>
      </w:pPr>
      <w:r>
        <w:rPr>
          <w:rFonts w:ascii="宋体" w:eastAsia="宋体" w:hAnsi="宋体" w:cs="华文楷体" w:hint="eastAsia"/>
          <w:sz w:val="28"/>
          <w:szCs w:val="28"/>
        </w:rPr>
        <w:t>建议标准发布后结合各旅居车企业的三包服务及国家对汽车产品的三包服务法规组织标准宣讲，促进标准顺利实施。</w:t>
      </w:r>
    </w:p>
    <w:p w14:paraId="66CDFDDF" w14:textId="77777777" w:rsidR="00555B11" w:rsidRDefault="00000000">
      <w:pPr>
        <w:pStyle w:val="1"/>
        <w:rPr>
          <w:sz w:val="32"/>
          <w:szCs w:val="32"/>
        </w:rPr>
      </w:pPr>
      <w:bookmarkStart w:id="6" w:name="_Toc73003579"/>
      <w:r>
        <w:rPr>
          <w:rFonts w:hint="eastAsia"/>
          <w:sz w:val="32"/>
          <w:szCs w:val="32"/>
        </w:rPr>
        <w:t>七、其他需要说明的事项</w:t>
      </w:r>
      <w:bookmarkEnd w:id="6"/>
    </w:p>
    <w:p w14:paraId="07914D40" w14:textId="77777777" w:rsidR="00555B11" w:rsidRDefault="00000000">
      <w:pPr>
        <w:ind w:firstLineChars="200" w:firstLine="560"/>
        <w:rPr>
          <w:rFonts w:ascii="宋体" w:eastAsia="宋体" w:hAnsi="宋体" w:hint="eastAsia"/>
          <w:sz w:val="28"/>
          <w:szCs w:val="28"/>
        </w:rPr>
      </w:pPr>
      <w:r>
        <w:rPr>
          <w:rFonts w:ascii="宋体" w:eastAsia="宋体" w:hAnsi="宋体" w:hint="eastAsia"/>
          <w:sz w:val="28"/>
          <w:szCs w:val="28"/>
        </w:rPr>
        <w:t>无。</w:t>
      </w:r>
    </w:p>
    <w:p w14:paraId="6C4D3FAD" w14:textId="77777777" w:rsidR="00555B11" w:rsidRDefault="00555B11">
      <w:pPr>
        <w:ind w:firstLineChars="200" w:firstLine="560"/>
        <w:rPr>
          <w:rFonts w:ascii="宋体" w:eastAsia="宋体" w:hAnsi="宋体" w:hint="eastAsia"/>
          <w:sz w:val="28"/>
          <w:szCs w:val="28"/>
        </w:rPr>
      </w:pPr>
    </w:p>
    <w:sectPr w:rsidR="00555B11">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B38A47" w14:textId="77777777" w:rsidR="00116A2A" w:rsidRDefault="00116A2A">
      <w:pPr>
        <w:rPr>
          <w:rFonts w:hint="eastAsia"/>
        </w:rPr>
      </w:pPr>
      <w:r>
        <w:separator/>
      </w:r>
    </w:p>
  </w:endnote>
  <w:endnote w:type="continuationSeparator" w:id="0">
    <w:p w14:paraId="39E0F258" w14:textId="77777777" w:rsidR="00116A2A" w:rsidRDefault="00116A2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Century">
    <w:panose1 w:val="02040604050505020304"/>
    <w:charset w:val="00"/>
    <w:family w:val="roman"/>
    <w:pitch w:val="default"/>
    <w:sig w:usb0="00000287" w:usb1="00000000" w:usb2="00000000" w:usb3="00000000" w:csb0="2000009F" w:csb1="DFD70000"/>
  </w:font>
  <w:font w:name="幼圆">
    <w:panose1 w:val="02010509060101010101"/>
    <w:charset w:val="86"/>
    <w:family w:val="modern"/>
    <w:pitch w:val="default"/>
    <w:sig w:usb0="00000001" w:usb1="080E0000" w:usb2="00000000" w:usb3="00000000" w:csb0="00040000" w:csb1="00000000"/>
  </w:font>
  <w:font w:name="Helvetica Neue">
    <w:altName w:val="Times New Roman"/>
    <w:charset w:val="00"/>
    <w:family w:val="auto"/>
    <w:pitch w:val="default"/>
    <w:sig w:usb0="00000000" w:usb1="00000000" w:usb2="00000010" w:usb3="00000000" w:csb0="0000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9157203"/>
    </w:sdtPr>
    <w:sdtContent>
      <w:p w14:paraId="100E8ADF" w14:textId="77777777" w:rsidR="00555B11" w:rsidRDefault="00000000">
        <w:pPr>
          <w:pStyle w:val="afffff3"/>
          <w:jc w:val="center"/>
          <w:rPr>
            <w:rFonts w:hint="eastAsia"/>
          </w:rPr>
        </w:pPr>
        <w:r>
          <w:fldChar w:fldCharType="begin"/>
        </w:r>
        <w:r>
          <w:instrText>PAGE   \* MERGEFORMAT</w:instrText>
        </w:r>
        <w:r>
          <w:fldChar w:fldCharType="separate"/>
        </w:r>
        <w:r>
          <w:rPr>
            <w:lang w:val="zh-CN"/>
          </w:rPr>
          <w:t>2</w:t>
        </w:r>
        <w:r>
          <w:fldChar w:fldCharType="end"/>
        </w:r>
      </w:p>
    </w:sdtContent>
  </w:sdt>
  <w:p w14:paraId="18F2461C" w14:textId="77777777" w:rsidR="00555B11" w:rsidRDefault="00555B11">
    <w:pPr>
      <w:pStyle w:val="afffff3"/>
      <w:ind w:firstLineChars="4500" w:firstLine="810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5A228" w14:textId="77777777" w:rsidR="00116A2A" w:rsidRDefault="00116A2A">
      <w:pPr>
        <w:rPr>
          <w:rFonts w:hint="eastAsia"/>
        </w:rPr>
      </w:pPr>
      <w:r>
        <w:separator/>
      </w:r>
    </w:p>
  </w:footnote>
  <w:footnote w:type="continuationSeparator" w:id="0">
    <w:p w14:paraId="7E05BA31" w14:textId="77777777" w:rsidR="00116A2A" w:rsidRDefault="00116A2A">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rPr>
        <w:rFonts w:ascii="黑体" w:eastAsia="黑体" w:hAnsi="Times New Roman" w:cs="Times New Roman" w:hint="eastAsia"/>
        <w:b w:val="0"/>
        <w:i w:val="0"/>
        <w:sz w:val="21"/>
      </w:rPr>
    </w:lvl>
    <w:lvl w:ilvl="1">
      <w:start w:val="1"/>
      <w:numFmt w:val="decimal"/>
      <w:isLgl/>
      <w:suff w:val="nothing"/>
      <w:lvlText w:val="%2　"/>
      <w:lvlJc w:val="left"/>
      <w:rPr>
        <w:rFonts w:ascii="黑体" w:eastAsia="黑体" w:hAnsi="Times New Roman" w:cs="Times New Roman" w:hint="eastAsia"/>
        <w:b w:val="0"/>
        <w:i w:val="0"/>
        <w:snapToGrid/>
        <w:spacing w:val="0"/>
        <w:w w:val="100"/>
        <w:kern w:val="21"/>
        <w:sz w:val="21"/>
      </w:rPr>
    </w:lvl>
    <w:lvl w:ilvl="2">
      <w:start w:val="1"/>
      <w:numFmt w:val="decimal"/>
      <w:pStyle w:val="a0"/>
      <w:suff w:val="nothing"/>
      <w:lvlText w:val="%1%2.%3　"/>
      <w:lvlJc w:val="left"/>
      <w:rPr>
        <w:rFonts w:ascii="黑体" w:eastAsia="黑体" w:hAnsi="Times New Roman" w:cs="Times New Roman" w:hint="eastAsia"/>
        <w:b w:val="0"/>
        <w:i w:val="0"/>
        <w:sz w:val="21"/>
      </w:rPr>
    </w:lvl>
    <w:lvl w:ilvl="3">
      <w:start w:val="1"/>
      <w:numFmt w:val="decimal"/>
      <w:pStyle w:val="a1"/>
      <w:suff w:val="nothing"/>
      <w:lvlText w:val="%1%2.%3.%4　"/>
      <w:lvlJc w:val="left"/>
      <w:rPr>
        <w:rFonts w:ascii="黑体" w:eastAsia="黑体" w:hAnsi="Times New Roman" w:cs="Times New Roman" w:hint="eastAsia"/>
        <w:b w:val="0"/>
        <w:i w:val="0"/>
        <w:sz w:val="21"/>
      </w:rPr>
    </w:lvl>
    <w:lvl w:ilvl="4">
      <w:start w:val="1"/>
      <w:numFmt w:val="decimal"/>
      <w:pStyle w:val="a2"/>
      <w:suff w:val="nothing"/>
      <w:lvlText w:val="%1%2.%3.%4.%5　"/>
      <w:lvlJc w:val="left"/>
      <w:rPr>
        <w:rFonts w:ascii="黑体" w:eastAsia="黑体" w:hAnsi="Times New Roman" w:cs="Times New Roman" w:hint="eastAsia"/>
        <w:b w:val="0"/>
        <w:i w:val="0"/>
        <w:sz w:val="21"/>
      </w:rPr>
    </w:lvl>
    <w:lvl w:ilvl="5">
      <w:start w:val="1"/>
      <w:numFmt w:val="decimal"/>
      <w:pStyle w:val="a3"/>
      <w:suff w:val="nothing"/>
      <w:lvlText w:val="%1%2.%3.%4.%5.%6　"/>
      <w:lvlJc w:val="left"/>
      <w:rPr>
        <w:rFonts w:ascii="黑体" w:eastAsia="黑体" w:hAnsi="Times New Roman" w:cs="Times New Roman" w:hint="eastAsia"/>
        <w:b w:val="0"/>
        <w:i w:val="0"/>
        <w:sz w:val="21"/>
      </w:rPr>
    </w:lvl>
    <w:lvl w:ilvl="6">
      <w:start w:val="1"/>
      <w:numFmt w:val="decimal"/>
      <w:pStyle w:val="a4"/>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93C6778"/>
    <w:multiLevelType w:val="multilevel"/>
    <w:tmpl w:val="093C6778"/>
    <w:lvl w:ilvl="0">
      <w:start w:val="1"/>
      <w:numFmt w:val="decimal"/>
      <w:pStyle w:val="ac"/>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15:restartNumberingAfterBreak="0">
    <w:nsid w:val="0AE367E9"/>
    <w:multiLevelType w:val="multilevel"/>
    <w:tmpl w:val="0AE367E9"/>
    <w:lvl w:ilvl="0">
      <w:start w:val="1"/>
      <w:numFmt w:val="none"/>
      <w:pStyle w:val="ad"/>
      <w:lvlText w:val="%1示例"/>
      <w:lvlJc w:val="left"/>
      <w:pPr>
        <w:tabs>
          <w:tab w:val="left" w:pos="1120"/>
        </w:tabs>
        <w:ind w:firstLine="400"/>
      </w:pPr>
      <w:rPr>
        <w:rFonts w:ascii="宋体" w:eastAsia="宋体" w:cs="Times New Roman" w:hint="eastAsia"/>
        <w:b w:val="0"/>
        <w:i w:val="0"/>
        <w:sz w:val="18"/>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6" w15:restartNumberingAfterBreak="0">
    <w:nsid w:val="0BDC1670"/>
    <w:multiLevelType w:val="multilevel"/>
    <w:tmpl w:val="0BDC1670"/>
    <w:lvl w:ilvl="0">
      <w:start w:val="1"/>
      <w:numFmt w:val="decimal"/>
      <w:pStyle w:val="ae"/>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D051F45"/>
    <w:multiLevelType w:val="multilevel"/>
    <w:tmpl w:val="0D051F45"/>
    <w:lvl w:ilvl="0">
      <w:start w:val="1"/>
      <w:numFmt w:val="lowerRoman"/>
      <w:pStyle w:val="af"/>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8" w15:restartNumberingAfterBreak="0">
    <w:nsid w:val="0DDE2B46"/>
    <w:multiLevelType w:val="multilevel"/>
    <w:tmpl w:val="0DDE2B46"/>
    <w:lvl w:ilvl="0">
      <w:start w:val="1"/>
      <w:numFmt w:val="lowerLetter"/>
      <w:pStyle w:val="af0"/>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9" w15:restartNumberingAfterBreak="0">
    <w:nsid w:val="1AD20F90"/>
    <w:multiLevelType w:val="multilevel"/>
    <w:tmpl w:val="1AD20F90"/>
    <w:lvl w:ilvl="0">
      <w:start w:val="1"/>
      <w:numFmt w:val="none"/>
      <w:pStyle w:val="af1"/>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1AF15012"/>
    <w:multiLevelType w:val="multilevel"/>
    <w:tmpl w:val="1AF15012"/>
    <w:lvl w:ilvl="0">
      <w:start w:val="1"/>
      <w:numFmt w:val="upperLetter"/>
      <w:pStyle w:val="af2"/>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1" w15:restartNumberingAfterBreak="0">
    <w:nsid w:val="1DBF583A"/>
    <w:multiLevelType w:val="multilevel"/>
    <w:tmpl w:val="1DBF583A"/>
    <w:lvl w:ilvl="0">
      <w:start w:val="1"/>
      <w:numFmt w:val="decimal"/>
      <w:pStyle w:val="af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12" w15:restartNumberingAfterBreak="0">
    <w:nsid w:val="1EAA1992"/>
    <w:multiLevelType w:val="multilevel"/>
    <w:tmpl w:val="1EAA1992"/>
    <w:lvl w:ilvl="0">
      <w:start w:val="1"/>
      <w:numFmt w:val="none"/>
      <w:pStyle w:val="af4"/>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3" w15:restartNumberingAfterBreak="0">
    <w:nsid w:val="2A8F7113"/>
    <w:multiLevelType w:val="multilevel"/>
    <w:tmpl w:val="2A8F7113"/>
    <w:lvl w:ilvl="0">
      <w:start w:val="1"/>
      <w:numFmt w:val="upperLetter"/>
      <w:pStyle w:val="af5"/>
      <w:suff w:val="space"/>
      <w:lvlText w:val="%1"/>
      <w:lvlJc w:val="left"/>
      <w:pPr>
        <w:ind w:left="623" w:hanging="425"/>
      </w:pPr>
      <w:rPr>
        <w:rFonts w:hint="eastAsia"/>
      </w:rPr>
    </w:lvl>
    <w:lvl w:ilvl="1">
      <w:start w:val="1"/>
      <w:numFmt w:val="decimal"/>
      <w:pStyle w:val="af6"/>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14" w15:restartNumberingAfterBreak="0">
    <w:nsid w:val="2C5917C3"/>
    <w:multiLevelType w:val="multilevel"/>
    <w:tmpl w:val="2C5917C3"/>
    <w:lvl w:ilvl="0">
      <w:start w:val="1"/>
      <w:numFmt w:val="none"/>
      <w:pStyle w:val="af7"/>
      <w:suff w:val="nothing"/>
      <w:lvlText w:val="%1——"/>
      <w:lvlJc w:val="left"/>
      <w:pPr>
        <w:ind w:left="833" w:hanging="408"/>
      </w:pPr>
      <w:rPr>
        <w:rFonts w:cs="Times New Roman" w:hint="eastAsia"/>
      </w:rPr>
    </w:lvl>
    <w:lvl w:ilvl="1">
      <w:start w:val="1"/>
      <w:numFmt w:val="decimal"/>
      <w:pStyle w:val="af8"/>
      <w:lvlText w:val="%2)"/>
      <w:lvlJc w:val="left"/>
      <w:pPr>
        <w:tabs>
          <w:tab w:val="left" w:pos="760"/>
        </w:tabs>
        <w:ind w:left="1264" w:hanging="413"/>
      </w:pPr>
      <w:rPr>
        <w:rFonts w:ascii="宋体" w:eastAsia="宋体" w:hAnsi="Times New Roman" w:cs="Times New Roman"/>
        <w:color w:val="auto"/>
      </w:rPr>
    </w:lvl>
    <w:lvl w:ilvl="2">
      <w:start w:val="1"/>
      <w:numFmt w:val="bullet"/>
      <w:pStyle w:val="af9"/>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cs="Times New Roman" w:hint="eastAsia"/>
      </w:rPr>
    </w:lvl>
    <w:lvl w:ilvl="4">
      <w:start w:val="1"/>
      <w:numFmt w:val="lowerLetter"/>
      <w:lvlText w:val="%5)"/>
      <w:lvlJc w:val="left"/>
      <w:pPr>
        <w:tabs>
          <w:tab w:val="left" w:pos="2383"/>
        </w:tabs>
        <w:ind w:left="2196" w:hanging="528"/>
      </w:pPr>
      <w:rPr>
        <w:rFonts w:cs="Times New Roman" w:hint="eastAsia"/>
      </w:rPr>
    </w:lvl>
    <w:lvl w:ilvl="5">
      <w:start w:val="1"/>
      <w:numFmt w:val="lowerRoman"/>
      <w:lvlText w:val="%6."/>
      <w:lvlJc w:val="right"/>
      <w:pPr>
        <w:tabs>
          <w:tab w:val="left" w:pos="2695"/>
        </w:tabs>
        <w:ind w:left="2508" w:hanging="528"/>
      </w:pPr>
      <w:rPr>
        <w:rFonts w:cs="Times New Roman" w:hint="eastAsia"/>
      </w:rPr>
    </w:lvl>
    <w:lvl w:ilvl="6">
      <w:start w:val="1"/>
      <w:numFmt w:val="decimal"/>
      <w:lvlText w:val="%7."/>
      <w:lvlJc w:val="left"/>
      <w:pPr>
        <w:tabs>
          <w:tab w:val="left" w:pos="3007"/>
        </w:tabs>
        <w:ind w:left="2820" w:hanging="528"/>
      </w:pPr>
      <w:rPr>
        <w:rFonts w:cs="Times New Roman" w:hint="eastAsia"/>
      </w:rPr>
    </w:lvl>
    <w:lvl w:ilvl="7">
      <w:start w:val="1"/>
      <w:numFmt w:val="lowerLetter"/>
      <w:lvlText w:val="%8)"/>
      <w:lvlJc w:val="left"/>
      <w:pPr>
        <w:tabs>
          <w:tab w:val="left" w:pos="3319"/>
        </w:tabs>
        <w:ind w:left="3132" w:hanging="528"/>
      </w:pPr>
      <w:rPr>
        <w:rFonts w:cs="Times New Roman" w:hint="eastAsia"/>
      </w:rPr>
    </w:lvl>
    <w:lvl w:ilvl="8">
      <w:start w:val="1"/>
      <w:numFmt w:val="lowerRoman"/>
      <w:lvlText w:val="%9."/>
      <w:lvlJc w:val="right"/>
      <w:pPr>
        <w:tabs>
          <w:tab w:val="left" w:pos="3631"/>
        </w:tabs>
        <w:ind w:left="3444" w:hanging="528"/>
      </w:pPr>
      <w:rPr>
        <w:rFonts w:cs="Times New Roman" w:hint="eastAsia"/>
      </w:rPr>
    </w:lvl>
  </w:abstractNum>
  <w:abstractNum w:abstractNumId="15" w15:restartNumberingAfterBreak="0">
    <w:nsid w:val="32F04FB2"/>
    <w:multiLevelType w:val="multilevel"/>
    <w:tmpl w:val="32F04FB2"/>
    <w:lvl w:ilvl="0">
      <w:start w:val="1"/>
      <w:numFmt w:val="lowerLetter"/>
      <w:pStyle w:val="afa"/>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6" w15:restartNumberingAfterBreak="0">
    <w:nsid w:val="407E65F9"/>
    <w:multiLevelType w:val="multilevel"/>
    <w:tmpl w:val="407E65F9"/>
    <w:lvl w:ilvl="0">
      <w:start w:val="1"/>
      <w:numFmt w:val="none"/>
      <w:pStyle w:val="afb"/>
      <w:lvlText w:val="%1·　"/>
      <w:lvlJc w:val="left"/>
      <w:pPr>
        <w:tabs>
          <w:tab w:val="left" w:pos="1140"/>
        </w:tabs>
        <w:ind w:left="737" w:hanging="317"/>
      </w:pPr>
      <w:rPr>
        <w:rFonts w:ascii="宋体" w:eastAsia="宋体" w:hAnsi="Times New Roman" w:cs="Times New Roman" w:hint="eastAsia"/>
        <w:b w:val="0"/>
        <w:i w:val="0"/>
        <w:sz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7" w15:restartNumberingAfterBreak="0">
    <w:nsid w:val="44C50F90"/>
    <w:multiLevelType w:val="multilevel"/>
    <w:tmpl w:val="44C50F90"/>
    <w:lvl w:ilvl="0">
      <w:start w:val="1"/>
      <w:numFmt w:val="lowerLetter"/>
      <w:pStyle w:val="afc"/>
      <w:lvlText w:val="%1)"/>
      <w:lvlJc w:val="left"/>
      <w:pPr>
        <w:tabs>
          <w:tab w:val="left" w:pos="839"/>
        </w:tabs>
        <w:ind w:left="839" w:hanging="419"/>
      </w:pPr>
      <w:rPr>
        <w:rFonts w:ascii="Times New Roman" w:eastAsia="宋体" w:hAnsi="Times New Roman" w:cs="Times New Roman" w:hint="default"/>
        <w:b w:val="0"/>
        <w:i w:val="0"/>
        <w:sz w:val="20"/>
        <w:szCs w:val="21"/>
      </w:rPr>
    </w:lvl>
    <w:lvl w:ilvl="1">
      <w:start w:val="1"/>
      <w:numFmt w:val="decimal"/>
      <w:pStyle w:val="afd"/>
      <w:lvlText w:val="%2)"/>
      <w:lvlJc w:val="left"/>
      <w:pPr>
        <w:tabs>
          <w:tab w:val="left" w:pos="1259"/>
        </w:tabs>
        <w:ind w:left="1259" w:hanging="420"/>
      </w:pPr>
      <w:rPr>
        <w:rFonts w:ascii="宋体" w:eastAsia="宋体" w:hAnsi="宋体" w:hint="eastAsia"/>
        <w:b w:val="0"/>
        <w:i w:val="0"/>
        <w:sz w:val="20"/>
      </w:rPr>
    </w:lvl>
    <w:lvl w:ilvl="2">
      <w:start w:val="1"/>
      <w:numFmt w:val="decimal"/>
      <w:pStyle w:val="afe"/>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18" w15:restartNumberingAfterBreak="0">
    <w:nsid w:val="48802D1C"/>
    <w:multiLevelType w:val="multilevel"/>
    <w:tmpl w:val="48802D1C"/>
    <w:lvl w:ilvl="0">
      <w:start w:val="1"/>
      <w:numFmt w:val="upperLetter"/>
      <w:pStyle w:val="aff"/>
      <w:lvlText w:val="%1"/>
      <w:lvlJc w:val="left"/>
      <w:pPr>
        <w:ind w:left="420" w:hanging="420"/>
      </w:pPr>
      <w:rPr>
        <w:rFonts w:hint="eastAsia"/>
      </w:rPr>
    </w:lvl>
    <w:lvl w:ilvl="1">
      <w:start w:val="1"/>
      <w:numFmt w:val="decimal"/>
      <w:pStyle w:val="aff0"/>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9" w15:restartNumberingAfterBreak="0">
    <w:nsid w:val="496E4D7B"/>
    <w:multiLevelType w:val="multilevel"/>
    <w:tmpl w:val="496E4D7B"/>
    <w:lvl w:ilvl="0">
      <w:start w:val="1"/>
      <w:numFmt w:val="none"/>
      <w:pStyle w:val="aff1"/>
      <w:lvlText w:val="%1注"/>
      <w:lvlJc w:val="left"/>
      <w:pPr>
        <w:tabs>
          <w:tab w:val="left" w:pos="900"/>
        </w:tabs>
        <w:ind w:left="900" w:hanging="500"/>
      </w:pPr>
      <w:rPr>
        <w:rFonts w:ascii="宋体" w:eastAsia="宋体" w:hAnsi="Times New Roman" w:cs="Times New Roman" w:hint="eastAsia"/>
        <w:b w:val="0"/>
        <w:i w:val="0"/>
        <w:sz w:val="18"/>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0" w15:restartNumberingAfterBreak="0">
    <w:nsid w:val="4B733A5F"/>
    <w:multiLevelType w:val="multilevel"/>
    <w:tmpl w:val="4B733A5F"/>
    <w:lvl w:ilvl="0">
      <w:start w:val="1"/>
      <w:numFmt w:val="decimal"/>
      <w:pStyle w:val="aff2"/>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21" w15:restartNumberingAfterBreak="0">
    <w:nsid w:val="4E5D0534"/>
    <w:multiLevelType w:val="multilevel"/>
    <w:tmpl w:val="4E5D0534"/>
    <w:lvl w:ilvl="0">
      <w:start w:val="1"/>
      <w:numFmt w:val="decimal"/>
      <w:pStyle w:val="aff3"/>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2" w15:restartNumberingAfterBreak="0">
    <w:nsid w:val="54632751"/>
    <w:multiLevelType w:val="multilevel"/>
    <w:tmpl w:val="54632751"/>
    <w:lvl w:ilvl="0">
      <w:start w:val="1"/>
      <w:numFmt w:val="none"/>
      <w:pStyle w:val="aff4"/>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23" w15:restartNumberingAfterBreak="0">
    <w:nsid w:val="557C2AF5"/>
    <w:multiLevelType w:val="multilevel"/>
    <w:tmpl w:val="557C2AF5"/>
    <w:lvl w:ilvl="0">
      <w:start w:val="1"/>
      <w:numFmt w:val="decimal"/>
      <w:pStyle w:val="aff5"/>
      <w:suff w:val="nothing"/>
      <w:lvlText w:val="图%1　"/>
      <w:lvlJc w:val="left"/>
      <w:rPr>
        <w:rFonts w:ascii="黑体" w:eastAsia="黑体" w:hAnsi="Times New Roman" w:cs="Times New Roman" w:hint="eastAsia"/>
        <w:b w:val="0"/>
        <w:i w:val="0"/>
        <w:sz w:val="21"/>
      </w:rPr>
    </w:lvl>
    <w:lvl w:ilvl="1">
      <w:start w:val="1"/>
      <w:numFmt w:val="decimal"/>
      <w:suff w:val="nothing"/>
      <w:lvlText w:val="%1%2　"/>
      <w:lvlJc w:val="left"/>
      <w:rPr>
        <w:rFonts w:ascii="Times New Roman" w:eastAsia="黑体" w:hAnsi="Times New Roman" w:cs="Times New Roman" w:hint="default"/>
        <w:b w:val="0"/>
        <w:i w:val="0"/>
        <w:sz w:val="21"/>
      </w:rPr>
    </w:lvl>
    <w:lvl w:ilvl="2">
      <w:start w:val="1"/>
      <w:numFmt w:val="decimal"/>
      <w:suff w:val="nothing"/>
      <w:lvlText w:val="%1%2.%3　"/>
      <w:lvlJc w:val="left"/>
      <w:rPr>
        <w:rFonts w:ascii="Times New Roman" w:eastAsia="黑体" w:hAnsi="Times New Roman" w:cs="Times New Roman" w:hint="default"/>
        <w:b w:val="0"/>
        <w:i w:val="0"/>
        <w:sz w:val="21"/>
      </w:rPr>
    </w:lvl>
    <w:lvl w:ilvl="3">
      <w:start w:val="1"/>
      <w:numFmt w:val="decimal"/>
      <w:suff w:val="nothing"/>
      <w:lvlText w:val="%1%2.%3.%4　"/>
      <w:lvlJc w:val="left"/>
      <w:rPr>
        <w:rFonts w:ascii="Times New Roman" w:eastAsia="黑体" w:hAnsi="Times New Roman" w:cs="Times New Roman" w:hint="default"/>
        <w:b w:val="0"/>
        <w:i w:val="0"/>
        <w:sz w:val="21"/>
      </w:rPr>
    </w:lvl>
    <w:lvl w:ilvl="4">
      <w:start w:val="1"/>
      <w:numFmt w:val="decimal"/>
      <w:suff w:val="nothing"/>
      <w:lvlText w:val="%1%2.%3.%4.%5　"/>
      <w:lvlJc w:val="left"/>
      <w:rPr>
        <w:rFonts w:ascii="Times New Roman" w:eastAsia="黑体" w:hAnsi="Times New Roman" w:cs="Times New Roman" w:hint="default"/>
        <w:b w:val="0"/>
        <w:i w:val="0"/>
        <w:sz w:val="21"/>
      </w:rPr>
    </w:lvl>
    <w:lvl w:ilvl="5">
      <w:start w:val="1"/>
      <w:numFmt w:val="decimal"/>
      <w:suff w:val="nothing"/>
      <w:lvlText w:val="%1%2.%3.%4.%5.%6　"/>
      <w:lvlJc w:val="left"/>
      <w:rPr>
        <w:rFonts w:ascii="Times New Roman" w:eastAsia="黑体" w:hAnsi="Times New Roman" w:cs="Times New Roman" w:hint="default"/>
        <w:b w:val="0"/>
        <w:i w:val="0"/>
        <w:sz w:val="21"/>
      </w:rPr>
    </w:lvl>
    <w:lvl w:ilvl="6">
      <w:start w:val="1"/>
      <w:numFmt w:val="decimal"/>
      <w:suff w:val="nothing"/>
      <w:lvlText w:val="%1%2.%3.%4.%5.%6.%7　"/>
      <w:lvlJc w:val="left"/>
      <w:rPr>
        <w:rFonts w:ascii="Times New Roman" w:eastAsia="黑体" w:hAnsi="Times New Roman" w:cs="Times New Roman" w:hint="default"/>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24" w15:restartNumberingAfterBreak="0">
    <w:nsid w:val="5603797C"/>
    <w:multiLevelType w:val="multilevel"/>
    <w:tmpl w:val="5603797C"/>
    <w:lvl w:ilvl="0">
      <w:start w:val="1"/>
      <w:numFmt w:val="upperLetter"/>
      <w:pStyle w:val="aff6"/>
      <w:suff w:val="space"/>
      <w:lvlText w:val="%1"/>
      <w:lvlJc w:val="left"/>
      <w:pPr>
        <w:ind w:left="425" w:hanging="425"/>
      </w:pPr>
      <w:rPr>
        <w:rFonts w:hint="eastAsia"/>
      </w:rPr>
    </w:lvl>
    <w:lvl w:ilvl="1">
      <w:start w:val="1"/>
      <w:numFmt w:val="decimal"/>
      <w:pStyle w:val="aff7"/>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564D2089"/>
    <w:multiLevelType w:val="multilevel"/>
    <w:tmpl w:val="564D2089"/>
    <w:lvl w:ilvl="0">
      <w:start w:val="1"/>
      <w:numFmt w:val="none"/>
      <w:pStyle w:val="aff8"/>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0B55DC2"/>
    <w:multiLevelType w:val="multilevel"/>
    <w:tmpl w:val="60B55DC2"/>
    <w:lvl w:ilvl="0">
      <w:start w:val="1"/>
      <w:numFmt w:val="upperLetter"/>
      <w:pStyle w:val="aff9"/>
      <w:lvlText w:val="%1"/>
      <w:lvlJc w:val="left"/>
      <w:pPr>
        <w:tabs>
          <w:tab w:val="left" w:pos="0"/>
        </w:tabs>
        <w:ind w:left="0" w:hanging="425"/>
      </w:pPr>
      <w:rPr>
        <w:rFonts w:hint="eastAsia"/>
      </w:rPr>
    </w:lvl>
    <w:lvl w:ilvl="1">
      <w:start w:val="1"/>
      <w:numFmt w:val="decimal"/>
      <w:pStyle w:val="affa"/>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27" w15:restartNumberingAfterBreak="0">
    <w:nsid w:val="644622F9"/>
    <w:multiLevelType w:val="multilevel"/>
    <w:tmpl w:val="644622F9"/>
    <w:lvl w:ilvl="0">
      <w:start w:val="1"/>
      <w:numFmt w:val="upperRoman"/>
      <w:pStyle w:val="affb"/>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8" w15:restartNumberingAfterBreak="0">
    <w:nsid w:val="646260FA"/>
    <w:multiLevelType w:val="multilevel"/>
    <w:tmpl w:val="646260FA"/>
    <w:lvl w:ilvl="0">
      <w:start w:val="1"/>
      <w:numFmt w:val="decimal"/>
      <w:pStyle w:val="affc"/>
      <w:suff w:val="nothing"/>
      <w:lvlText w:val="表%1　"/>
      <w:lvlJc w:val="left"/>
      <w:rPr>
        <w:rFonts w:ascii="黑体" w:eastAsia="黑体" w:hAnsi="Times New Roman" w:cs="Times New Roman" w:hint="eastAsia"/>
        <w:b w:val="0"/>
        <w:i w:val="0"/>
        <w:sz w:val="21"/>
      </w:rPr>
    </w:lvl>
    <w:lvl w:ilvl="1">
      <w:start w:val="1"/>
      <w:numFmt w:val="decimal"/>
      <w:lvlText w:val="%1.%2"/>
      <w:lvlJc w:val="left"/>
      <w:pPr>
        <w:tabs>
          <w:tab w:val="left" w:pos="992"/>
        </w:tabs>
        <w:ind w:left="992" w:hanging="567"/>
      </w:pPr>
      <w:rPr>
        <w:rFonts w:cs="Times New Roman" w:hint="eastAsia"/>
      </w:rPr>
    </w:lvl>
    <w:lvl w:ilvl="2">
      <w:start w:val="1"/>
      <w:numFmt w:val="decimal"/>
      <w:lvlText w:val="%1.%2.%3"/>
      <w:lvlJc w:val="left"/>
      <w:pPr>
        <w:tabs>
          <w:tab w:val="left" w:pos="1418"/>
        </w:tabs>
        <w:ind w:left="1418" w:hanging="567"/>
      </w:pPr>
      <w:rPr>
        <w:rFonts w:cs="Times New Roman" w:hint="eastAsia"/>
      </w:rPr>
    </w:lvl>
    <w:lvl w:ilvl="3">
      <w:start w:val="1"/>
      <w:numFmt w:val="decimal"/>
      <w:lvlText w:val="%1.%2.%3.%4"/>
      <w:lvlJc w:val="left"/>
      <w:pPr>
        <w:tabs>
          <w:tab w:val="left" w:pos="1984"/>
        </w:tabs>
        <w:ind w:left="1984" w:hanging="708"/>
      </w:pPr>
      <w:rPr>
        <w:rFonts w:cs="Times New Roman" w:hint="eastAsia"/>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29" w15:restartNumberingAfterBreak="0">
    <w:nsid w:val="654A26C9"/>
    <w:multiLevelType w:val="multilevel"/>
    <w:tmpl w:val="654A26C9"/>
    <w:lvl w:ilvl="0">
      <w:start w:val="1"/>
      <w:numFmt w:val="none"/>
      <w:pStyle w:val="2"/>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0" w15:restartNumberingAfterBreak="0">
    <w:nsid w:val="657D3FBC"/>
    <w:multiLevelType w:val="multilevel"/>
    <w:tmpl w:val="657D3FBC"/>
    <w:lvl w:ilvl="0">
      <w:start w:val="1"/>
      <w:numFmt w:val="upperLetter"/>
      <w:pStyle w:val="affd"/>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fe"/>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ff"/>
      <w:suff w:val="nothing"/>
      <w:lvlText w:val="%1.%2.%3　"/>
      <w:lvlJc w:val="left"/>
      <w:pPr>
        <w:ind w:left="315" w:firstLine="0"/>
      </w:pPr>
      <w:rPr>
        <w:rFonts w:ascii="黑体" w:eastAsia="黑体" w:hAnsi="Times New Roman" w:hint="eastAsia"/>
        <w:b w:val="0"/>
        <w:i w:val="0"/>
        <w:sz w:val="21"/>
      </w:rPr>
    </w:lvl>
    <w:lvl w:ilvl="3">
      <w:start w:val="1"/>
      <w:numFmt w:val="decimal"/>
      <w:pStyle w:val="afff0"/>
      <w:suff w:val="nothing"/>
      <w:lvlText w:val="%1.%2.%3.%4　"/>
      <w:lvlJc w:val="left"/>
      <w:pPr>
        <w:ind w:left="0" w:firstLine="0"/>
      </w:pPr>
      <w:rPr>
        <w:rFonts w:ascii="黑体" w:eastAsia="黑体" w:hAnsi="Times New Roman" w:hint="eastAsia"/>
        <w:b w:val="0"/>
        <w:i w:val="0"/>
        <w:sz w:val="21"/>
      </w:rPr>
    </w:lvl>
    <w:lvl w:ilvl="4">
      <w:start w:val="1"/>
      <w:numFmt w:val="decimal"/>
      <w:pStyle w:val="afff1"/>
      <w:suff w:val="nothing"/>
      <w:lvlText w:val="%1.%2.%3.%4.%5　"/>
      <w:lvlJc w:val="left"/>
      <w:pPr>
        <w:ind w:left="0" w:firstLine="0"/>
      </w:pPr>
      <w:rPr>
        <w:rFonts w:ascii="黑体" w:eastAsia="黑体" w:hAnsi="Times New Roman" w:hint="eastAsia"/>
        <w:b w:val="0"/>
        <w:i w:val="0"/>
        <w:sz w:val="21"/>
      </w:rPr>
    </w:lvl>
    <w:lvl w:ilvl="5">
      <w:start w:val="1"/>
      <w:numFmt w:val="decimal"/>
      <w:pStyle w:val="afff2"/>
      <w:suff w:val="nothing"/>
      <w:lvlText w:val="%1.%2.%3.%4.%5.%6　"/>
      <w:lvlJc w:val="left"/>
      <w:pPr>
        <w:ind w:left="0" w:firstLine="0"/>
      </w:pPr>
      <w:rPr>
        <w:rFonts w:ascii="黑体" w:eastAsia="黑体" w:hAnsi="Times New Roman" w:hint="eastAsia"/>
        <w:b w:val="0"/>
        <w:i w:val="0"/>
        <w:sz w:val="21"/>
      </w:rPr>
    </w:lvl>
    <w:lvl w:ilvl="6">
      <w:start w:val="1"/>
      <w:numFmt w:val="decimal"/>
      <w:pStyle w:val="afff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1" w15:restartNumberingAfterBreak="0">
    <w:nsid w:val="69506ABF"/>
    <w:multiLevelType w:val="multilevel"/>
    <w:tmpl w:val="69506ABF"/>
    <w:lvl w:ilvl="0">
      <w:start w:val="1"/>
      <w:numFmt w:val="bullet"/>
      <w:pStyle w:val="20"/>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2" w15:restartNumberingAfterBreak="0">
    <w:nsid w:val="6CA41985"/>
    <w:multiLevelType w:val="multilevel"/>
    <w:tmpl w:val="6CA41985"/>
    <w:lvl w:ilvl="0">
      <w:start w:val="1"/>
      <w:numFmt w:val="decimal"/>
      <w:pStyle w:val="afff4"/>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3" w15:restartNumberingAfterBreak="0">
    <w:nsid w:val="6CEA2025"/>
    <w:multiLevelType w:val="multilevel"/>
    <w:tmpl w:val="6CEA2025"/>
    <w:lvl w:ilvl="0">
      <w:start w:val="1"/>
      <w:numFmt w:val="none"/>
      <w:pStyle w:val="afff5"/>
      <w:suff w:val="nothing"/>
      <w:lvlText w:val="%1"/>
      <w:lvlJc w:val="left"/>
      <w:pPr>
        <w:ind w:left="0" w:firstLine="0"/>
      </w:pPr>
      <w:rPr>
        <w:rFonts w:hint="eastAsia"/>
      </w:rPr>
    </w:lvl>
    <w:lvl w:ilvl="1">
      <w:start w:val="1"/>
      <w:numFmt w:val="decimal"/>
      <w:pStyle w:val="afff6"/>
      <w:suff w:val="nothing"/>
      <w:lvlText w:val="%1%2　"/>
      <w:lvlJc w:val="left"/>
      <w:pPr>
        <w:ind w:left="0" w:firstLine="0"/>
      </w:pPr>
      <w:rPr>
        <w:rFonts w:ascii="黑体" w:eastAsia="黑体" w:hint="eastAsia"/>
        <w:b w:val="0"/>
        <w:i w:val="0"/>
        <w:sz w:val="21"/>
      </w:rPr>
    </w:lvl>
    <w:lvl w:ilvl="2">
      <w:start w:val="1"/>
      <w:numFmt w:val="decimal"/>
      <w:pStyle w:val="afff7"/>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f8"/>
      <w:suff w:val="nothing"/>
      <w:lvlText w:val="%1%2.%3.%4　"/>
      <w:lvlJc w:val="left"/>
      <w:pPr>
        <w:ind w:left="0" w:firstLine="0"/>
      </w:pPr>
      <w:rPr>
        <w:rFonts w:ascii="黑体" w:eastAsia="黑体" w:hint="eastAsia"/>
        <w:b w:val="0"/>
        <w:i w:val="0"/>
        <w:sz w:val="21"/>
      </w:rPr>
    </w:lvl>
    <w:lvl w:ilvl="4">
      <w:start w:val="1"/>
      <w:numFmt w:val="decimal"/>
      <w:pStyle w:val="afff9"/>
      <w:suff w:val="nothing"/>
      <w:lvlText w:val="%1%2.%3.%4.%5　"/>
      <w:lvlJc w:val="left"/>
      <w:pPr>
        <w:ind w:left="0" w:firstLine="0"/>
      </w:pPr>
      <w:rPr>
        <w:rFonts w:ascii="黑体" w:eastAsia="黑体" w:hint="eastAsia"/>
        <w:b w:val="0"/>
        <w:i w:val="0"/>
        <w:sz w:val="21"/>
      </w:rPr>
    </w:lvl>
    <w:lvl w:ilvl="5">
      <w:start w:val="1"/>
      <w:numFmt w:val="decimal"/>
      <w:pStyle w:val="afffa"/>
      <w:suff w:val="nothing"/>
      <w:lvlText w:val="%1%2.%3.%4.%5.%6　"/>
      <w:lvlJc w:val="left"/>
      <w:pPr>
        <w:ind w:left="0" w:firstLine="0"/>
      </w:pPr>
      <w:rPr>
        <w:rFonts w:ascii="黑体" w:eastAsia="黑体" w:hint="eastAsia"/>
        <w:b w:val="0"/>
        <w:i w:val="0"/>
        <w:sz w:val="21"/>
      </w:rPr>
    </w:lvl>
    <w:lvl w:ilvl="6">
      <w:start w:val="1"/>
      <w:numFmt w:val="decimal"/>
      <w:pStyle w:val="afffb"/>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4" w15:restartNumberingAfterBreak="0">
    <w:nsid w:val="6D6C07CD"/>
    <w:multiLevelType w:val="multilevel"/>
    <w:tmpl w:val="6D6C07CD"/>
    <w:lvl w:ilvl="0">
      <w:start w:val="1"/>
      <w:numFmt w:val="lowerLetter"/>
      <w:pStyle w:val="afffc"/>
      <w:lvlText w:val="%1)"/>
      <w:lvlJc w:val="left"/>
      <w:pPr>
        <w:tabs>
          <w:tab w:val="left" w:pos="839"/>
        </w:tabs>
        <w:ind w:left="839" w:hanging="419"/>
      </w:pPr>
      <w:rPr>
        <w:rFonts w:ascii="宋体" w:eastAsia="宋体" w:hint="eastAsia"/>
        <w:b w:val="0"/>
        <w:i w:val="0"/>
        <w:sz w:val="21"/>
      </w:rPr>
    </w:lvl>
    <w:lvl w:ilvl="1">
      <w:start w:val="1"/>
      <w:numFmt w:val="decimal"/>
      <w:pStyle w:val="afffd"/>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35" w15:restartNumberingAfterBreak="0">
    <w:nsid w:val="6DBF04F4"/>
    <w:multiLevelType w:val="multilevel"/>
    <w:tmpl w:val="6DBF04F4"/>
    <w:lvl w:ilvl="0">
      <w:start w:val="1"/>
      <w:numFmt w:val="none"/>
      <w:pStyle w:val="afffe"/>
      <w:lvlText w:val="%1注："/>
      <w:lvlJc w:val="left"/>
      <w:pPr>
        <w:tabs>
          <w:tab w:val="left" w:pos="1140"/>
        </w:tabs>
        <w:ind w:left="840" w:hanging="420"/>
      </w:pPr>
      <w:rPr>
        <w:rFonts w:ascii="宋体" w:eastAsia="宋体" w:hAnsi="Times New Roman" w:cs="Times New Roman" w:hint="eastAsia"/>
        <w:b w:val="0"/>
        <w:i w:val="0"/>
        <w:sz w:val="18"/>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6" w15:restartNumberingAfterBreak="0">
    <w:nsid w:val="6DF35F19"/>
    <w:multiLevelType w:val="multilevel"/>
    <w:tmpl w:val="6DF35F19"/>
    <w:lvl w:ilvl="0">
      <w:start w:val="1"/>
      <w:numFmt w:val="decimal"/>
      <w:pStyle w:val="affff"/>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7" w15:restartNumberingAfterBreak="0">
    <w:nsid w:val="76933334"/>
    <w:multiLevelType w:val="multilevel"/>
    <w:tmpl w:val="76933334"/>
    <w:lvl w:ilvl="0">
      <w:start w:val="1"/>
      <w:numFmt w:val="none"/>
      <w:pStyle w:val="affff0"/>
      <w:lvlText w:val="%1——"/>
      <w:lvlJc w:val="left"/>
      <w:pPr>
        <w:tabs>
          <w:tab w:val="left" w:pos="1140"/>
        </w:tabs>
        <w:ind w:left="840" w:hanging="420"/>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16cid:durableId="1863544605">
    <w:abstractNumId w:val="30"/>
  </w:num>
  <w:num w:numId="2" w16cid:durableId="2056615944">
    <w:abstractNumId w:val="26"/>
  </w:num>
  <w:num w:numId="3" w16cid:durableId="1135372553">
    <w:abstractNumId w:val="13"/>
  </w:num>
  <w:num w:numId="4" w16cid:durableId="1387409764">
    <w:abstractNumId w:val="1"/>
  </w:num>
  <w:num w:numId="5" w16cid:durableId="1367758775">
    <w:abstractNumId w:val="17"/>
  </w:num>
  <w:num w:numId="6" w16cid:durableId="1837187872">
    <w:abstractNumId w:val="37"/>
  </w:num>
  <w:num w:numId="7" w16cid:durableId="1729844710">
    <w:abstractNumId w:val="16"/>
  </w:num>
  <w:num w:numId="8" w16cid:durableId="375548838">
    <w:abstractNumId w:val="5"/>
  </w:num>
  <w:num w:numId="9" w16cid:durableId="2069183858">
    <w:abstractNumId w:val="28"/>
  </w:num>
  <w:num w:numId="10" w16cid:durableId="54083121">
    <w:abstractNumId w:val="23"/>
  </w:num>
  <w:num w:numId="11" w16cid:durableId="1418669626">
    <w:abstractNumId w:val="35"/>
  </w:num>
  <w:num w:numId="12" w16cid:durableId="267128792">
    <w:abstractNumId w:val="19"/>
  </w:num>
  <w:num w:numId="13" w16cid:durableId="1641694758">
    <w:abstractNumId w:val="14"/>
  </w:num>
  <w:num w:numId="14" w16cid:durableId="614212795">
    <w:abstractNumId w:val="20"/>
  </w:num>
  <w:num w:numId="15" w16cid:durableId="866866464">
    <w:abstractNumId w:val="11"/>
  </w:num>
  <w:num w:numId="16" w16cid:durableId="1197423687">
    <w:abstractNumId w:val="34"/>
  </w:num>
  <w:num w:numId="17" w16cid:durableId="2067878565">
    <w:abstractNumId w:val="4"/>
  </w:num>
  <w:num w:numId="18" w16cid:durableId="1109854049">
    <w:abstractNumId w:val="8"/>
  </w:num>
  <w:num w:numId="19" w16cid:durableId="540434159">
    <w:abstractNumId w:val="0"/>
  </w:num>
  <w:num w:numId="20" w16cid:durableId="1794207095">
    <w:abstractNumId w:val="33"/>
  </w:num>
  <w:num w:numId="21" w16cid:durableId="29840194">
    <w:abstractNumId w:val="6"/>
  </w:num>
  <w:num w:numId="22" w16cid:durableId="1862891855">
    <w:abstractNumId w:val="24"/>
  </w:num>
  <w:num w:numId="23" w16cid:durableId="982350444">
    <w:abstractNumId w:val="18"/>
  </w:num>
  <w:num w:numId="24" w16cid:durableId="1109163719">
    <w:abstractNumId w:val="10"/>
  </w:num>
  <w:num w:numId="25" w16cid:durableId="1030452220">
    <w:abstractNumId w:val="3"/>
  </w:num>
  <w:num w:numId="26" w16cid:durableId="1958027230">
    <w:abstractNumId w:val="12"/>
  </w:num>
  <w:num w:numId="27" w16cid:durableId="901601248">
    <w:abstractNumId w:val="22"/>
  </w:num>
  <w:num w:numId="28" w16cid:durableId="206526980">
    <w:abstractNumId w:val="32"/>
  </w:num>
  <w:num w:numId="29" w16cid:durableId="585724343">
    <w:abstractNumId w:val="15"/>
  </w:num>
  <w:num w:numId="30" w16cid:durableId="1521814351">
    <w:abstractNumId w:val="9"/>
  </w:num>
  <w:num w:numId="31" w16cid:durableId="1453940543">
    <w:abstractNumId w:val="25"/>
  </w:num>
  <w:num w:numId="32" w16cid:durableId="484468322">
    <w:abstractNumId w:val="36"/>
  </w:num>
  <w:num w:numId="33" w16cid:durableId="657271664">
    <w:abstractNumId w:val="21"/>
  </w:num>
  <w:num w:numId="34" w16cid:durableId="480460966">
    <w:abstractNumId w:val="27"/>
  </w:num>
  <w:num w:numId="35" w16cid:durableId="7871433">
    <w:abstractNumId w:val="7"/>
  </w:num>
  <w:num w:numId="36" w16cid:durableId="1238785996">
    <w:abstractNumId w:val="2"/>
  </w:num>
  <w:num w:numId="37" w16cid:durableId="1832746280">
    <w:abstractNumId w:val="31"/>
  </w:num>
  <w:num w:numId="38" w16cid:durableId="138583202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787"/>
    <w:rsid w:val="00020DB1"/>
    <w:rsid w:val="00024F7A"/>
    <w:rsid w:val="00033AB5"/>
    <w:rsid w:val="0003707C"/>
    <w:rsid w:val="00043E38"/>
    <w:rsid w:val="00044FDA"/>
    <w:rsid w:val="00047AA6"/>
    <w:rsid w:val="00052088"/>
    <w:rsid w:val="000551BF"/>
    <w:rsid w:val="0006507E"/>
    <w:rsid w:val="0006509B"/>
    <w:rsid w:val="00066D27"/>
    <w:rsid w:val="00070ABF"/>
    <w:rsid w:val="0007235F"/>
    <w:rsid w:val="00072414"/>
    <w:rsid w:val="00083B2E"/>
    <w:rsid w:val="000861A6"/>
    <w:rsid w:val="00092CDE"/>
    <w:rsid w:val="000932DC"/>
    <w:rsid w:val="00093363"/>
    <w:rsid w:val="000939A1"/>
    <w:rsid w:val="000966E0"/>
    <w:rsid w:val="00096ED0"/>
    <w:rsid w:val="000A13BB"/>
    <w:rsid w:val="000A195E"/>
    <w:rsid w:val="000A2331"/>
    <w:rsid w:val="000A4841"/>
    <w:rsid w:val="000C3D86"/>
    <w:rsid w:val="000C533D"/>
    <w:rsid w:val="000C5BB0"/>
    <w:rsid w:val="000C6E4B"/>
    <w:rsid w:val="000D031B"/>
    <w:rsid w:val="000D29BE"/>
    <w:rsid w:val="000E1350"/>
    <w:rsid w:val="000E36C8"/>
    <w:rsid w:val="000E5910"/>
    <w:rsid w:val="000E7412"/>
    <w:rsid w:val="000E7F41"/>
    <w:rsid w:val="000F3DDB"/>
    <w:rsid w:val="000F52E1"/>
    <w:rsid w:val="000F6AF1"/>
    <w:rsid w:val="00101F20"/>
    <w:rsid w:val="001033BA"/>
    <w:rsid w:val="001128B8"/>
    <w:rsid w:val="00113487"/>
    <w:rsid w:val="00116A2A"/>
    <w:rsid w:val="0012217E"/>
    <w:rsid w:val="00124F1E"/>
    <w:rsid w:val="00125D6E"/>
    <w:rsid w:val="00141580"/>
    <w:rsid w:val="00141B89"/>
    <w:rsid w:val="00145D7B"/>
    <w:rsid w:val="00153862"/>
    <w:rsid w:val="0015566A"/>
    <w:rsid w:val="001659B7"/>
    <w:rsid w:val="001755D8"/>
    <w:rsid w:val="001828EA"/>
    <w:rsid w:val="00190D9F"/>
    <w:rsid w:val="00197D86"/>
    <w:rsid w:val="001B118A"/>
    <w:rsid w:val="001B5B72"/>
    <w:rsid w:val="001B64B6"/>
    <w:rsid w:val="001C4076"/>
    <w:rsid w:val="001C7C26"/>
    <w:rsid w:val="001D2F43"/>
    <w:rsid w:val="001D5E8F"/>
    <w:rsid w:val="001D7948"/>
    <w:rsid w:val="001D7E88"/>
    <w:rsid w:val="001E42DD"/>
    <w:rsid w:val="001E51A0"/>
    <w:rsid w:val="00204315"/>
    <w:rsid w:val="00232B87"/>
    <w:rsid w:val="00240FFD"/>
    <w:rsid w:val="00241868"/>
    <w:rsid w:val="00250423"/>
    <w:rsid w:val="00251AF3"/>
    <w:rsid w:val="00254F3A"/>
    <w:rsid w:val="00255E9D"/>
    <w:rsid w:val="00264F4C"/>
    <w:rsid w:val="0026726C"/>
    <w:rsid w:val="00275907"/>
    <w:rsid w:val="002920BD"/>
    <w:rsid w:val="002921D8"/>
    <w:rsid w:val="002930F1"/>
    <w:rsid w:val="002A0BDC"/>
    <w:rsid w:val="002A4C97"/>
    <w:rsid w:val="002A5092"/>
    <w:rsid w:val="002A6A91"/>
    <w:rsid w:val="002A7F76"/>
    <w:rsid w:val="002B26BC"/>
    <w:rsid w:val="002B2EAE"/>
    <w:rsid w:val="002B79F1"/>
    <w:rsid w:val="002C2685"/>
    <w:rsid w:val="002C2894"/>
    <w:rsid w:val="002C5B28"/>
    <w:rsid w:val="002D1DDE"/>
    <w:rsid w:val="002E0615"/>
    <w:rsid w:val="002E1ABD"/>
    <w:rsid w:val="002E51C5"/>
    <w:rsid w:val="002E5223"/>
    <w:rsid w:val="002E5BF6"/>
    <w:rsid w:val="002E6D1F"/>
    <w:rsid w:val="002E7B2C"/>
    <w:rsid w:val="002F200D"/>
    <w:rsid w:val="00300CA0"/>
    <w:rsid w:val="00302A31"/>
    <w:rsid w:val="0030334F"/>
    <w:rsid w:val="00314C25"/>
    <w:rsid w:val="003177E3"/>
    <w:rsid w:val="00321E10"/>
    <w:rsid w:val="00322FAC"/>
    <w:rsid w:val="00323233"/>
    <w:rsid w:val="003359E7"/>
    <w:rsid w:val="00344FF3"/>
    <w:rsid w:val="00352E6E"/>
    <w:rsid w:val="00353947"/>
    <w:rsid w:val="003636CA"/>
    <w:rsid w:val="003722A0"/>
    <w:rsid w:val="003761B3"/>
    <w:rsid w:val="00381C93"/>
    <w:rsid w:val="00382EF0"/>
    <w:rsid w:val="003836D0"/>
    <w:rsid w:val="003940B7"/>
    <w:rsid w:val="00394857"/>
    <w:rsid w:val="00394A55"/>
    <w:rsid w:val="003A5A5F"/>
    <w:rsid w:val="003A6982"/>
    <w:rsid w:val="003B7586"/>
    <w:rsid w:val="003C4712"/>
    <w:rsid w:val="003C4EB7"/>
    <w:rsid w:val="003C569B"/>
    <w:rsid w:val="003C760F"/>
    <w:rsid w:val="003E1E8B"/>
    <w:rsid w:val="003E6738"/>
    <w:rsid w:val="003E7906"/>
    <w:rsid w:val="003E7F88"/>
    <w:rsid w:val="003F642E"/>
    <w:rsid w:val="003F7A05"/>
    <w:rsid w:val="00401BBB"/>
    <w:rsid w:val="00402ACF"/>
    <w:rsid w:val="00404D9F"/>
    <w:rsid w:val="00410EBF"/>
    <w:rsid w:val="00412FD7"/>
    <w:rsid w:val="004205FE"/>
    <w:rsid w:val="004221C9"/>
    <w:rsid w:val="004233A9"/>
    <w:rsid w:val="00424C12"/>
    <w:rsid w:val="00427514"/>
    <w:rsid w:val="00433DF9"/>
    <w:rsid w:val="004357E2"/>
    <w:rsid w:val="00440121"/>
    <w:rsid w:val="00441431"/>
    <w:rsid w:val="004421E3"/>
    <w:rsid w:val="004442CE"/>
    <w:rsid w:val="004446BF"/>
    <w:rsid w:val="0045105C"/>
    <w:rsid w:val="00451386"/>
    <w:rsid w:val="00456AA1"/>
    <w:rsid w:val="00461AFF"/>
    <w:rsid w:val="00464012"/>
    <w:rsid w:val="0046687F"/>
    <w:rsid w:val="004731F1"/>
    <w:rsid w:val="0047364F"/>
    <w:rsid w:val="0047368D"/>
    <w:rsid w:val="00477808"/>
    <w:rsid w:val="00480DD3"/>
    <w:rsid w:val="00481F4C"/>
    <w:rsid w:val="00486218"/>
    <w:rsid w:val="00486C90"/>
    <w:rsid w:val="00491EC4"/>
    <w:rsid w:val="00494F57"/>
    <w:rsid w:val="00496CF0"/>
    <w:rsid w:val="004A2645"/>
    <w:rsid w:val="004A5F32"/>
    <w:rsid w:val="004A67F4"/>
    <w:rsid w:val="004B04B0"/>
    <w:rsid w:val="004B06B9"/>
    <w:rsid w:val="004B15B5"/>
    <w:rsid w:val="004B29AF"/>
    <w:rsid w:val="004B41EB"/>
    <w:rsid w:val="004B665B"/>
    <w:rsid w:val="004B6815"/>
    <w:rsid w:val="004C02AC"/>
    <w:rsid w:val="004C74ED"/>
    <w:rsid w:val="004D35C4"/>
    <w:rsid w:val="004E172D"/>
    <w:rsid w:val="004F005C"/>
    <w:rsid w:val="004F44AD"/>
    <w:rsid w:val="0050455D"/>
    <w:rsid w:val="005144ED"/>
    <w:rsid w:val="005216F6"/>
    <w:rsid w:val="00521C52"/>
    <w:rsid w:val="00522E07"/>
    <w:rsid w:val="00541F02"/>
    <w:rsid w:val="00542BEF"/>
    <w:rsid w:val="00547D2C"/>
    <w:rsid w:val="005500C7"/>
    <w:rsid w:val="00551EA3"/>
    <w:rsid w:val="00555B11"/>
    <w:rsid w:val="00557CB9"/>
    <w:rsid w:val="00565ACA"/>
    <w:rsid w:val="00583A88"/>
    <w:rsid w:val="00583E5E"/>
    <w:rsid w:val="00587548"/>
    <w:rsid w:val="005878FC"/>
    <w:rsid w:val="00592DE8"/>
    <w:rsid w:val="0059716D"/>
    <w:rsid w:val="005A7634"/>
    <w:rsid w:val="005B3924"/>
    <w:rsid w:val="005B5443"/>
    <w:rsid w:val="005B6A8C"/>
    <w:rsid w:val="005C2F36"/>
    <w:rsid w:val="005C4CE2"/>
    <w:rsid w:val="005D18C5"/>
    <w:rsid w:val="005D1F78"/>
    <w:rsid w:val="005D2F49"/>
    <w:rsid w:val="005D43F6"/>
    <w:rsid w:val="005D7050"/>
    <w:rsid w:val="005E1E39"/>
    <w:rsid w:val="005F2688"/>
    <w:rsid w:val="00600357"/>
    <w:rsid w:val="00600AED"/>
    <w:rsid w:val="0060714A"/>
    <w:rsid w:val="00610528"/>
    <w:rsid w:val="00612546"/>
    <w:rsid w:val="00612E26"/>
    <w:rsid w:val="00617E95"/>
    <w:rsid w:val="006203D3"/>
    <w:rsid w:val="00625262"/>
    <w:rsid w:val="00631CF9"/>
    <w:rsid w:val="0063511C"/>
    <w:rsid w:val="0063522C"/>
    <w:rsid w:val="00635528"/>
    <w:rsid w:val="00636856"/>
    <w:rsid w:val="006456EC"/>
    <w:rsid w:val="00646E84"/>
    <w:rsid w:val="00647168"/>
    <w:rsid w:val="00652506"/>
    <w:rsid w:val="00654EFD"/>
    <w:rsid w:val="00655585"/>
    <w:rsid w:val="0065752F"/>
    <w:rsid w:val="0066013A"/>
    <w:rsid w:val="00660329"/>
    <w:rsid w:val="00661411"/>
    <w:rsid w:val="00665877"/>
    <w:rsid w:val="00665C9B"/>
    <w:rsid w:val="006778B7"/>
    <w:rsid w:val="00677B6F"/>
    <w:rsid w:val="006800E0"/>
    <w:rsid w:val="00681DC8"/>
    <w:rsid w:val="00683BA0"/>
    <w:rsid w:val="006861C8"/>
    <w:rsid w:val="00695E41"/>
    <w:rsid w:val="0069668F"/>
    <w:rsid w:val="006A0A77"/>
    <w:rsid w:val="006A3E57"/>
    <w:rsid w:val="006A409F"/>
    <w:rsid w:val="006A7D27"/>
    <w:rsid w:val="006A7D67"/>
    <w:rsid w:val="006B2B50"/>
    <w:rsid w:val="006B51F0"/>
    <w:rsid w:val="006B54C5"/>
    <w:rsid w:val="006C20A4"/>
    <w:rsid w:val="006C37E7"/>
    <w:rsid w:val="006C3D32"/>
    <w:rsid w:val="006C4FCE"/>
    <w:rsid w:val="006D0F2F"/>
    <w:rsid w:val="006D15F1"/>
    <w:rsid w:val="006D2441"/>
    <w:rsid w:val="006D4ECB"/>
    <w:rsid w:val="006D7F29"/>
    <w:rsid w:val="006E183E"/>
    <w:rsid w:val="006E75BA"/>
    <w:rsid w:val="006F303D"/>
    <w:rsid w:val="006F7CA1"/>
    <w:rsid w:val="00701941"/>
    <w:rsid w:val="00704E39"/>
    <w:rsid w:val="00710E4D"/>
    <w:rsid w:val="00717B7A"/>
    <w:rsid w:val="00721721"/>
    <w:rsid w:val="00723284"/>
    <w:rsid w:val="00727786"/>
    <w:rsid w:val="00745A92"/>
    <w:rsid w:val="007463BA"/>
    <w:rsid w:val="00753690"/>
    <w:rsid w:val="00755787"/>
    <w:rsid w:val="00755D5C"/>
    <w:rsid w:val="00765FA6"/>
    <w:rsid w:val="00776AF7"/>
    <w:rsid w:val="00796B37"/>
    <w:rsid w:val="007A03AC"/>
    <w:rsid w:val="007A76B1"/>
    <w:rsid w:val="007A7AC2"/>
    <w:rsid w:val="007B0D56"/>
    <w:rsid w:val="007C0C44"/>
    <w:rsid w:val="007C1E78"/>
    <w:rsid w:val="007C4EFC"/>
    <w:rsid w:val="007C52D5"/>
    <w:rsid w:val="007D5E37"/>
    <w:rsid w:val="007D64EC"/>
    <w:rsid w:val="007E037F"/>
    <w:rsid w:val="007E170A"/>
    <w:rsid w:val="007E6AFA"/>
    <w:rsid w:val="007F388B"/>
    <w:rsid w:val="007F5735"/>
    <w:rsid w:val="008012A9"/>
    <w:rsid w:val="008047AA"/>
    <w:rsid w:val="00813932"/>
    <w:rsid w:val="00814460"/>
    <w:rsid w:val="00820F97"/>
    <w:rsid w:val="008218BE"/>
    <w:rsid w:val="00825D62"/>
    <w:rsid w:val="00833CCB"/>
    <w:rsid w:val="00842675"/>
    <w:rsid w:val="008440A8"/>
    <w:rsid w:val="00847FE2"/>
    <w:rsid w:val="0085605E"/>
    <w:rsid w:val="00871977"/>
    <w:rsid w:val="00887410"/>
    <w:rsid w:val="00894916"/>
    <w:rsid w:val="00897B23"/>
    <w:rsid w:val="008A0175"/>
    <w:rsid w:val="008A3B6F"/>
    <w:rsid w:val="008A6424"/>
    <w:rsid w:val="008B6AE8"/>
    <w:rsid w:val="008C10B6"/>
    <w:rsid w:val="008C5154"/>
    <w:rsid w:val="008D0915"/>
    <w:rsid w:val="008D42EB"/>
    <w:rsid w:val="008D540F"/>
    <w:rsid w:val="008E5CA7"/>
    <w:rsid w:val="008F470D"/>
    <w:rsid w:val="008F7523"/>
    <w:rsid w:val="009059CF"/>
    <w:rsid w:val="00905FD3"/>
    <w:rsid w:val="00906EB3"/>
    <w:rsid w:val="00906EC7"/>
    <w:rsid w:val="00910ABF"/>
    <w:rsid w:val="009127D4"/>
    <w:rsid w:val="00914583"/>
    <w:rsid w:val="0091544B"/>
    <w:rsid w:val="009156FC"/>
    <w:rsid w:val="00920320"/>
    <w:rsid w:val="00920C3C"/>
    <w:rsid w:val="00922A36"/>
    <w:rsid w:val="00923CA7"/>
    <w:rsid w:val="00930AB2"/>
    <w:rsid w:val="00931644"/>
    <w:rsid w:val="0094434A"/>
    <w:rsid w:val="00954386"/>
    <w:rsid w:val="0095589A"/>
    <w:rsid w:val="009616FF"/>
    <w:rsid w:val="009731E1"/>
    <w:rsid w:val="009734B9"/>
    <w:rsid w:val="00983BEC"/>
    <w:rsid w:val="00991AD0"/>
    <w:rsid w:val="009932AD"/>
    <w:rsid w:val="00993ECD"/>
    <w:rsid w:val="009942A2"/>
    <w:rsid w:val="00995A77"/>
    <w:rsid w:val="00996B12"/>
    <w:rsid w:val="009B1336"/>
    <w:rsid w:val="009B4EF5"/>
    <w:rsid w:val="009B5EFC"/>
    <w:rsid w:val="009C2B9B"/>
    <w:rsid w:val="009C340B"/>
    <w:rsid w:val="009D1241"/>
    <w:rsid w:val="009E450B"/>
    <w:rsid w:val="009E71E3"/>
    <w:rsid w:val="00A0153E"/>
    <w:rsid w:val="00A0492D"/>
    <w:rsid w:val="00A05496"/>
    <w:rsid w:val="00A1036B"/>
    <w:rsid w:val="00A15423"/>
    <w:rsid w:val="00A2114B"/>
    <w:rsid w:val="00A23312"/>
    <w:rsid w:val="00A23705"/>
    <w:rsid w:val="00A258D2"/>
    <w:rsid w:val="00A261EB"/>
    <w:rsid w:val="00A41A77"/>
    <w:rsid w:val="00A4600A"/>
    <w:rsid w:val="00A46E25"/>
    <w:rsid w:val="00A50963"/>
    <w:rsid w:val="00A604F0"/>
    <w:rsid w:val="00A6469A"/>
    <w:rsid w:val="00A648F3"/>
    <w:rsid w:val="00A64A69"/>
    <w:rsid w:val="00A655C6"/>
    <w:rsid w:val="00A67CB0"/>
    <w:rsid w:val="00A703CF"/>
    <w:rsid w:val="00A774C9"/>
    <w:rsid w:val="00A80336"/>
    <w:rsid w:val="00A80DAD"/>
    <w:rsid w:val="00A826AF"/>
    <w:rsid w:val="00A86F64"/>
    <w:rsid w:val="00A914E2"/>
    <w:rsid w:val="00AA06DB"/>
    <w:rsid w:val="00AA652F"/>
    <w:rsid w:val="00AA7012"/>
    <w:rsid w:val="00AA7C50"/>
    <w:rsid w:val="00AB2CA8"/>
    <w:rsid w:val="00AB43BE"/>
    <w:rsid w:val="00AB6B0A"/>
    <w:rsid w:val="00AC2DAB"/>
    <w:rsid w:val="00AC4D83"/>
    <w:rsid w:val="00AC63BD"/>
    <w:rsid w:val="00AD0ECA"/>
    <w:rsid w:val="00AD127E"/>
    <w:rsid w:val="00AD4911"/>
    <w:rsid w:val="00AD6688"/>
    <w:rsid w:val="00AF54AD"/>
    <w:rsid w:val="00AF57AF"/>
    <w:rsid w:val="00AF7DFD"/>
    <w:rsid w:val="00B0600E"/>
    <w:rsid w:val="00B06809"/>
    <w:rsid w:val="00B10102"/>
    <w:rsid w:val="00B11280"/>
    <w:rsid w:val="00B2282A"/>
    <w:rsid w:val="00B2458E"/>
    <w:rsid w:val="00B25497"/>
    <w:rsid w:val="00B35791"/>
    <w:rsid w:val="00B4791D"/>
    <w:rsid w:val="00B57AD1"/>
    <w:rsid w:val="00B610AF"/>
    <w:rsid w:val="00B735D2"/>
    <w:rsid w:val="00B80CBC"/>
    <w:rsid w:val="00B8273C"/>
    <w:rsid w:val="00B85228"/>
    <w:rsid w:val="00B860AA"/>
    <w:rsid w:val="00B9312A"/>
    <w:rsid w:val="00B935C4"/>
    <w:rsid w:val="00B97D2C"/>
    <w:rsid w:val="00BA1C59"/>
    <w:rsid w:val="00BB1313"/>
    <w:rsid w:val="00BB144F"/>
    <w:rsid w:val="00BC0B07"/>
    <w:rsid w:val="00BC5D99"/>
    <w:rsid w:val="00C010CA"/>
    <w:rsid w:val="00C0191C"/>
    <w:rsid w:val="00C11034"/>
    <w:rsid w:val="00C150CE"/>
    <w:rsid w:val="00C17207"/>
    <w:rsid w:val="00C17D3A"/>
    <w:rsid w:val="00C17E53"/>
    <w:rsid w:val="00C204FA"/>
    <w:rsid w:val="00C22536"/>
    <w:rsid w:val="00C22C87"/>
    <w:rsid w:val="00C249E0"/>
    <w:rsid w:val="00C26D4E"/>
    <w:rsid w:val="00C36570"/>
    <w:rsid w:val="00C3697E"/>
    <w:rsid w:val="00C404E2"/>
    <w:rsid w:val="00C469CB"/>
    <w:rsid w:val="00C512B2"/>
    <w:rsid w:val="00C53F0A"/>
    <w:rsid w:val="00C5470C"/>
    <w:rsid w:val="00C54C48"/>
    <w:rsid w:val="00C56DAF"/>
    <w:rsid w:val="00C637C5"/>
    <w:rsid w:val="00C63DEB"/>
    <w:rsid w:val="00C647C0"/>
    <w:rsid w:val="00C71BF6"/>
    <w:rsid w:val="00C85796"/>
    <w:rsid w:val="00C8791A"/>
    <w:rsid w:val="00C87E48"/>
    <w:rsid w:val="00C927B9"/>
    <w:rsid w:val="00C928BE"/>
    <w:rsid w:val="00C937D7"/>
    <w:rsid w:val="00C95BAB"/>
    <w:rsid w:val="00C973CE"/>
    <w:rsid w:val="00C9787C"/>
    <w:rsid w:val="00CA1DDD"/>
    <w:rsid w:val="00CA261D"/>
    <w:rsid w:val="00CA42D6"/>
    <w:rsid w:val="00CA7DB7"/>
    <w:rsid w:val="00CB513F"/>
    <w:rsid w:val="00CC0CE5"/>
    <w:rsid w:val="00CC1A85"/>
    <w:rsid w:val="00CD0BB7"/>
    <w:rsid w:val="00CD62C0"/>
    <w:rsid w:val="00CE7168"/>
    <w:rsid w:val="00CF04B8"/>
    <w:rsid w:val="00CF15F0"/>
    <w:rsid w:val="00CF1E17"/>
    <w:rsid w:val="00CF246A"/>
    <w:rsid w:val="00CF45A8"/>
    <w:rsid w:val="00D04C6F"/>
    <w:rsid w:val="00D06F99"/>
    <w:rsid w:val="00D07F70"/>
    <w:rsid w:val="00D16CB2"/>
    <w:rsid w:val="00D35E8E"/>
    <w:rsid w:val="00D461AE"/>
    <w:rsid w:val="00D53AB1"/>
    <w:rsid w:val="00D555DC"/>
    <w:rsid w:val="00D6058F"/>
    <w:rsid w:val="00D60D8F"/>
    <w:rsid w:val="00D613B6"/>
    <w:rsid w:val="00D640EF"/>
    <w:rsid w:val="00D64248"/>
    <w:rsid w:val="00D82A45"/>
    <w:rsid w:val="00D83570"/>
    <w:rsid w:val="00D86C08"/>
    <w:rsid w:val="00D976FB"/>
    <w:rsid w:val="00DA0F8F"/>
    <w:rsid w:val="00DA4D7B"/>
    <w:rsid w:val="00DB3C5F"/>
    <w:rsid w:val="00DB5C05"/>
    <w:rsid w:val="00DC4B96"/>
    <w:rsid w:val="00DD64B5"/>
    <w:rsid w:val="00DE1CF1"/>
    <w:rsid w:val="00DE2338"/>
    <w:rsid w:val="00E126C2"/>
    <w:rsid w:val="00E14634"/>
    <w:rsid w:val="00E21F68"/>
    <w:rsid w:val="00E26492"/>
    <w:rsid w:val="00E3129B"/>
    <w:rsid w:val="00E33964"/>
    <w:rsid w:val="00E36F26"/>
    <w:rsid w:val="00E37D21"/>
    <w:rsid w:val="00E42B8B"/>
    <w:rsid w:val="00E504F8"/>
    <w:rsid w:val="00E635F6"/>
    <w:rsid w:val="00E6451E"/>
    <w:rsid w:val="00E70192"/>
    <w:rsid w:val="00E70812"/>
    <w:rsid w:val="00E73D67"/>
    <w:rsid w:val="00E7407D"/>
    <w:rsid w:val="00E74166"/>
    <w:rsid w:val="00E76FB9"/>
    <w:rsid w:val="00E85D28"/>
    <w:rsid w:val="00E90B36"/>
    <w:rsid w:val="00EA2F5F"/>
    <w:rsid w:val="00EA3615"/>
    <w:rsid w:val="00EA40D4"/>
    <w:rsid w:val="00EB07C6"/>
    <w:rsid w:val="00EB775C"/>
    <w:rsid w:val="00EC0585"/>
    <w:rsid w:val="00EC092D"/>
    <w:rsid w:val="00EC50EF"/>
    <w:rsid w:val="00EC7366"/>
    <w:rsid w:val="00ED0697"/>
    <w:rsid w:val="00ED68FE"/>
    <w:rsid w:val="00ED7298"/>
    <w:rsid w:val="00ED7E2E"/>
    <w:rsid w:val="00EE1D86"/>
    <w:rsid w:val="00EF486B"/>
    <w:rsid w:val="00EF6B2C"/>
    <w:rsid w:val="00F004A8"/>
    <w:rsid w:val="00F00B09"/>
    <w:rsid w:val="00F05780"/>
    <w:rsid w:val="00F10258"/>
    <w:rsid w:val="00F16D2C"/>
    <w:rsid w:val="00F214F1"/>
    <w:rsid w:val="00F22BEB"/>
    <w:rsid w:val="00F2657B"/>
    <w:rsid w:val="00F3029F"/>
    <w:rsid w:val="00F37BAC"/>
    <w:rsid w:val="00F37EF4"/>
    <w:rsid w:val="00F40630"/>
    <w:rsid w:val="00F42A83"/>
    <w:rsid w:val="00F4303B"/>
    <w:rsid w:val="00F44AB3"/>
    <w:rsid w:val="00F5076B"/>
    <w:rsid w:val="00F54AF2"/>
    <w:rsid w:val="00F60123"/>
    <w:rsid w:val="00F61919"/>
    <w:rsid w:val="00F6203B"/>
    <w:rsid w:val="00F72FB8"/>
    <w:rsid w:val="00F817E7"/>
    <w:rsid w:val="00F819CA"/>
    <w:rsid w:val="00F8417B"/>
    <w:rsid w:val="00F84FA4"/>
    <w:rsid w:val="00F85FA6"/>
    <w:rsid w:val="00FA1599"/>
    <w:rsid w:val="00FA4B34"/>
    <w:rsid w:val="00FA59A5"/>
    <w:rsid w:val="00FA72A4"/>
    <w:rsid w:val="00FB2A74"/>
    <w:rsid w:val="00FB50A6"/>
    <w:rsid w:val="00FB7C66"/>
    <w:rsid w:val="00FC001C"/>
    <w:rsid w:val="00FC19C1"/>
    <w:rsid w:val="00FC261E"/>
    <w:rsid w:val="00FD2368"/>
    <w:rsid w:val="00FD302B"/>
    <w:rsid w:val="00FD639E"/>
    <w:rsid w:val="00FE08BF"/>
    <w:rsid w:val="00FE19C1"/>
    <w:rsid w:val="00FE19E5"/>
    <w:rsid w:val="00FF107D"/>
    <w:rsid w:val="00FF32D7"/>
    <w:rsid w:val="00FF5FCB"/>
    <w:rsid w:val="16CE154A"/>
    <w:rsid w:val="20855784"/>
    <w:rsid w:val="2929253A"/>
    <w:rsid w:val="31DF3090"/>
    <w:rsid w:val="37CB3DC5"/>
    <w:rsid w:val="41BB4907"/>
    <w:rsid w:val="4BFD0F32"/>
    <w:rsid w:val="606A5A7C"/>
    <w:rsid w:val="61AE42CE"/>
    <w:rsid w:val="687A4A6F"/>
    <w:rsid w:val="6BC32881"/>
    <w:rsid w:val="7E731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C586C"/>
  <w15:docId w15:val="{21C4330C-308B-46CE-B4BA-5322C1B93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semiHidden="1" w:uiPriority="0" w:qFormat="1"/>
    <w:lsdException w:name="toc 9" w:semiHidden="1" w:uiPriority="0" w:qFormat="1"/>
    <w:lsdException w:name="Normal Indent" w:uiPriority="0" w:qFormat="1"/>
    <w:lsdException w:name="footnote text" w:qFormat="1"/>
    <w:lsdException w:name="annotation text" w:qFormat="1"/>
    <w:lsdException w:name="header" w:unhideWhenUsed="1" w:qFormat="1"/>
    <w:lsdException w:name="footer" w:unhideWhenUsed="1" w:qFormat="1"/>
    <w:lsdException w:name="index heading" w:uiPriority="0" w:qFormat="1"/>
    <w:lsdException w:name="caption" w:uiPriority="35"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qFormat="1"/>
    <w:lsdException w:name="line number" w:semiHidden="1" w:unhideWhenUsed="1"/>
    <w:lsdException w:name="page number"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f1">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ffff1"/>
    <w:next w:val="affff1"/>
    <w:link w:val="10"/>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1">
    <w:name w:val="heading 2"/>
    <w:basedOn w:val="affff1"/>
    <w:next w:val="affff1"/>
    <w:link w:val="22"/>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ffff1"/>
    <w:next w:val="affff1"/>
    <w:link w:val="30"/>
    <w:autoRedefine/>
    <w:qFormat/>
    <w:pPr>
      <w:keepNext/>
      <w:keepLines/>
      <w:spacing w:line="360" w:lineRule="auto"/>
      <w:ind w:firstLineChars="200" w:firstLine="600"/>
      <w:outlineLvl w:val="2"/>
    </w:pPr>
    <w:rPr>
      <w:rFonts w:ascii="仿宋_GB2312" w:eastAsia="黑体" w:hAnsi="仿宋" w:cs="Arial"/>
      <w:sz w:val="30"/>
      <w:szCs w:val="24"/>
    </w:rPr>
  </w:style>
  <w:style w:type="paragraph" w:styleId="4">
    <w:name w:val="heading 4"/>
    <w:basedOn w:val="affff1"/>
    <w:next w:val="affff1"/>
    <w:link w:val="40"/>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ffff1"/>
    <w:next w:val="affff1"/>
    <w:link w:val="50"/>
    <w:qFormat/>
    <w:pPr>
      <w:keepNext/>
      <w:keepLines/>
      <w:spacing w:before="280" w:after="290" w:line="376" w:lineRule="auto"/>
      <w:outlineLvl w:val="4"/>
    </w:pPr>
    <w:rPr>
      <w:rFonts w:ascii="Times New Roman" w:eastAsia="宋体" w:hAnsi="Times New Roman" w:cs="Times New Roman"/>
      <w:b/>
      <w:bCs/>
      <w:sz w:val="28"/>
      <w:szCs w:val="28"/>
    </w:rPr>
  </w:style>
  <w:style w:type="paragraph" w:styleId="6">
    <w:name w:val="heading 6"/>
    <w:basedOn w:val="affff1"/>
    <w:next w:val="affff1"/>
    <w:link w:val="60"/>
    <w:qFormat/>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ffff1"/>
    <w:next w:val="affff1"/>
    <w:link w:val="70"/>
    <w:qFormat/>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ffff1"/>
    <w:next w:val="affff1"/>
    <w:link w:val="80"/>
    <w:qFormat/>
    <w:pPr>
      <w:keepNext/>
      <w:keepLines/>
      <w:spacing w:before="240" w:after="64" w:line="320" w:lineRule="auto"/>
      <w:outlineLvl w:val="7"/>
    </w:pPr>
    <w:rPr>
      <w:rFonts w:ascii="Arial" w:eastAsia="黑体" w:hAnsi="Arial" w:cs="Times New Roman"/>
      <w:sz w:val="24"/>
      <w:szCs w:val="24"/>
    </w:rPr>
  </w:style>
  <w:style w:type="paragraph" w:styleId="9">
    <w:name w:val="heading 9"/>
    <w:basedOn w:val="affff1"/>
    <w:next w:val="affff1"/>
    <w:link w:val="90"/>
    <w:qFormat/>
    <w:pPr>
      <w:keepNext/>
      <w:keepLines/>
      <w:spacing w:before="240" w:after="64" w:line="320" w:lineRule="auto"/>
      <w:outlineLvl w:val="8"/>
    </w:pPr>
    <w:rPr>
      <w:rFonts w:ascii="Arial" w:eastAsia="黑体" w:hAnsi="Arial" w:cs="Times New Roman"/>
      <w:szCs w:val="21"/>
    </w:rPr>
  </w:style>
  <w:style w:type="character" w:default="1" w:styleId="affff2">
    <w:name w:val="Default Paragraph Font"/>
    <w:uiPriority w:val="1"/>
    <w:semiHidden/>
    <w:unhideWhenUsed/>
  </w:style>
  <w:style w:type="table" w:default="1" w:styleId="affff3">
    <w:name w:val="Normal Table"/>
    <w:uiPriority w:val="99"/>
    <w:semiHidden/>
    <w:unhideWhenUsed/>
    <w:tblPr>
      <w:tblInd w:w="0" w:type="dxa"/>
      <w:tblCellMar>
        <w:top w:w="0" w:type="dxa"/>
        <w:left w:w="108" w:type="dxa"/>
        <w:bottom w:w="0" w:type="dxa"/>
        <w:right w:w="108" w:type="dxa"/>
      </w:tblCellMar>
    </w:tblPr>
  </w:style>
  <w:style w:type="numbering" w:default="1" w:styleId="affff4">
    <w:name w:val="No List"/>
    <w:uiPriority w:val="99"/>
    <w:semiHidden/>
    <w:unhideWhenUsed/>
  </w:style>
  <w:style w:type="paragraph" w:styleId="TOC7">
    <w:name w:val="toc 7"/>
    <w:basedOn w:val="TOC6"/>
    <w:next w:val="affff1"/>
    <w:uiPriority w:val="39"/>
    <w:qFormat/>
  </w:style>
  <w:style w:type="paragraph" w:styleId="TOC6">
    <w:name w:val="toc 6"/>
    <w:basedOn w:val="TOC5"/>
    <w:next w:val="affff1"/>
    <w:uiPriority w:val="39"/>
    <w:qFormat/>
  </w:style>
  <w:style w:type="paragraph" w:styleId="TOC5">
    <w:name w:val="toc 5"/>
    <w:basedOn w:val="TOC4"/>
    <w:next w:val="affff1"/>
    <w:uiPriority w:val="39"/>
    <w:qFormat/>
  </w:style>
  <w:style w:type="paragraph" w:styleId="TOC4">
    <w:name w:val="toc 4"/>
    <w:basedOn w:val="TOC3"/>
    <w:next w:val="affff1"/>
    <w:uiPriority w:val="39"/>
    <w:qFormat/>
  </w:style>
  <w:style w:type="paragraph" w:styleId="TOC3">
    <w:name w:val="toc 3"/>
    <w:basedOn w:val="TOC2"/>
    <w:next w:val="affff1"/>
    <w:uiPriority w:val="39"/>
    <w:qFormat/>
    <w:pPr>
      <w:widowControl/>
      <w:tabs>
        <w:tab w:val="right" w:leader="dot" w:pos="9241"/>
      </w:tabs>
      <w:ind w:leftChars="0" w:left="0"/>
    </w:pPr>
    <w:rPr>
      <w:rFonts w:ascii="宋体"/>
      <w:kern w:val="0"/>
      <w:szCs w:val="20"/>
    </w:rPr>
  </w:style>
  <w:style w:type="paragraph" w:styleId="TOC2">
    <w:name w:val="toc 2"/>
    <w:basedOn w:val="affff1"/>
    <w:next w:val="affff1"/>
    <w:autoRedefine/>
    <w:uiPriority w:val="39"/>
    <w:qFormat/>
    <w:pPr>
      <w:ind w:leftChars="200" w:left="420"/>
    </w:pPr>
    <w:rPr>
      <w:rFonts w:ascii="Times New Roman" w:eastAsia="宋体" w:hAnsi="Times New Roman" w:cs="Times New Roman"/>
      <w:szCs w:val="24"/>
    </w:rPr>
  </w:style>
  <w:style w:type="paragraph" w:styleId="81">
    <w:name w:val="index 8"/>
    <w:basedOn w:val="affff1"/>
    <w:next w:val="affff1"/>
    <w:qFormat/>
    <w:pPr>
      <w:ind w:left="1680" w:hanging="210"/>
      <w:jc w:val="left"/>
    </w:pPr>
    <w:rPr>
      <w:rFonts w:ascii="Calibri" w:eastAsia="宋体" w:hAnsi="Calibri" w:cs="Times New Roman"/>
      <w:sz w:val="20"/>
      <w:szCs w:val="20"/>
    </w:rPr>
  </w:style>
  <w:style w:type="paragraph" w:styleId="affff5">
    <w:name w:val="Normal Indent"/>
    <w:basedOn w:val="affff1"/>
    <w:qFormat/>
    <w:pPr>
      <w:adjustRightInd w:val="0"/>
      <w:spacing w:line="400" w:lineRule="exact"/>
      <w:ind w:firstLine="420"/>
    </w:pPr>
    <w:rPr>
      <w:rFonts w:ascii="Calibri" w:eastAsia="宋体" w:hAnsi="Calibri" w:cs="Times New Roman"/>
      <w:szCs w:val="21"/>
    </w:rPr>
  </w:style>
  <w:style w:type="paragraph" w:styleId="affff6">
    <w:name w:val="caption"/>
    <w:basedOn w:val="affff1"/>
    <w:next w:val="affff1"/>
    <w:uiPriority w:val="35"/>
    <w:qFormat/>
    <w:pPr>
      <w:spacing w:before="152" w:after="160"/>
    </w:pPr>
    <w:rPr>
      <w:rFonts w:ascii="Arial" w:eastAsia="黑体" w:hAnsi="Arial" w:cs="Arial"/>
      <w:sz w:val="20"/>
      <w:szCs w:val="20"/>
    </w:rPr>
  </w:style>
  <w:style w:type="paragraph" w:styleId="51">
    <w:name w:val="index 5"/>
    <w:basedOn w:val="affff1"/>
    <w:next w:val="affff1"/>
    <w:qFormat/>
    <w:pPr>
      <w:ind w:left="1050" w:hanging="210"/>
      <w:jc w:val="left"/>
    </w:pPr>
    <w:rPr>
      <w:rFonts w:ascii="Calibri" w:eastAsia="宋体" w:hAnsi="Calibri" w:cs="Times New Roman"/>
      <w:sz w:val="20"/>
      <w:szCs w:val="20"/>
    </w:rPr>
  </w:style>
  <w:style w:type="paragraph" w:styleId="affff7">
    <w:name w:val="Document Map"/>
    <w:basedOn w:val="affff1"/>
    <w:link w:val="affff8"/>
    <w:semiHidden/>
    <w:qFormat/>
    <w:pPr>
      <w:shd w:val="clear" w:color="auto" w:fill="000080"/>
    </w:pPr>
    <w:rPr>
      <w:rFonts w:ascii="Times New Roman" w:eastAsia="宋体" w:hAnsi="Times New Roman" w:cs="Times New Roman"/>
      <w:szCs w:val="24"/>
    </w:rPr>
  </w:style>
  <w:style w:type="paragraph" w:styleId="affff9">
    <w:name w:val="annotation text"/>
    <w:basedOn w:val="affff1"/>
    <w:link w:val="affffa"/>
    <w:uiPriority w:val="99"/>
    <w:qFormat/>
    <w:pPr>
      <w:jc w:val="left"/>
    </w:pPr>
    <w:rPr>
      <w:rFonts w:ascii="Times New Roman" w:eastAsia="宋体" w:hAnsi="Times New Roman" w:cs="Times New Roman"/>
      <w:szCs w:val="24"/>
    </w:rPr>
  </w:style>
  <w:style w:type="paragraph" w:styleId="61">
    <w:name w:val="index 6"/>
    <w:basedOn w:val="affff1"/>
    <w:next w:val="affff1"/>
    <w:qFormat/>
    <w:pPr>
      <w:ind w:left="1260" w:hanging="210"/>
      <w:jc w:val="left"/>
    </w:pPr>
    <w:rPr>
      <w:rFonts w:ascii="Calibri" w:eastAsia="宋体" w:hAnsi="Calibri" w:cs="Times New Roman"/>
      <w:sz w:val="20"/>
      <w:szCs w:val="20"/>
    </w:rPr>
  </w:style>
  <w:style w:type="paragraph" w:styleId="affffb">
    <w:name w:val="Body Text"/>
    <w:basedOn w:val="affff1"/>
    <w:link w:val="affffc"/>
    <w:qFormat/>
    <w:pPr>
      <w:adjustRightInd w:val="0"/>
      <w:spacing w:after="120" w:line="400" w:lineRule="exact"/>
    </w:pPr>
    <w:rPr>
      <w:rFonts w:ascii="Calibri" w:eastAsia="宋体" w:hAnsi="Calibri" w:cs="Times New Roman"/>
      <w:szCs w:val="21"/>
    </w:rPr>
  </w:style>
  <w:style w:type="paragraph" w:styleId="HTML">
    <w:name w:val="HTML Address"/>
    <w:basedOn w:val="affff1"/>
    <w:link w:val="HTML0"/>
    <w:uiPriority w:val="99"/>
    <w:qFormat/>
    <w:rPr>
      <w:rFonts w:ascii="Times New Roman" w:eastAsia="宋体" w:hAnsi="Times New Roman" w:cs="Times New Roman"/>
      <w:i/>
      <w:iCs/>
      <w:szCs w:val="24"/>
    </w:rPr>
  </w:style>
  <w:style w:type="paragraph" w:styleId="41">
    <w:name w:val="index 4"/>
    <w:basedOn w:val="affff1"/>
    <w:next w:val="affff1"/>
    <w:qFormat/>
    <w:pPr>
      <w:ind w:left="840" w:hanging="210"/>
      <w:jc w:val="left"/>
    </w:pPr>
    <w:rPr>
      <w:rFonts w:ascii="Calibri" w:eastAsia="宋体" w:hAnsi="Calibri" w:cs="Times New Roman"/>
      <w:sz w:val="20"/>
      <w:szCs w:val="20"/>
    </w:rPr>
  </w:style>
  <w:style w:type="paragraph" w:styleId="TOC8">
    <w:name w:val="toc 8"/>
    <w:basedOn w:val="TOC7"/>
    <w:next w:val="affff1"/>
    <w:semiHidden/>
    <w:qFormat/>
  </w:style>
  <w:style w:type="paragraph" w:styleId="31">
    <w:name w:val="index 3"/>
    <w:basedOn w:val="affff1"/>
    <w:next w:val="affff1"/>
    <w:qFormat/>
    <w:pPr>
      <w:ind w:left="630" w:hanging="210"/>
      <w:jc w:val="left"/>
    </w:pPr>
    <w:rPr>
      <w:rFonts w:ascii="Calibri" w:eastAsia="宋体" w:hAnsi="Calibri" w:cs="Times New Roman"/>
      <w:sz w:val="20"/>
      <w:szCs w:val="20"/>
    </w:rPr>
  </w:style>
  <w:style w:type="paragraph" w:styleId="affffd">
    <w:name w:val="Date"/>
    <w:basedOn w:val="affff1"/>
    <w:next w:val="affff1"/>
    <w:link w:val="affffe"/>
    <w:uiPriority w:val="99"/>
    <w:qFormat/>
    <w:pPr>
      <w:ind w:leftChars="2500" w:left="100"/>
    </w:pPr>
    <w:rPr>
      <w:rFonts w:ascii="Times New Roman" w:eastAsia="宋体" w:hAnsi="Times New Roman" w:cs="Times New Roman"/>
      <w:szCs w:val="24"/>
    </w:rPr>
  </w:style>
  <w:style w:type="paragraph" w:styleId="afffff">
    <w:name w:val="endnote text"/>
    <w:basedOn w:val="affff1"/>
    <w:link w:val="afffff0"/>
    <w:semiHidden/>
    <w:qFormat/>
    <w:pPr>
      <w:snapToGrid w:val="0"/>
      <w:jc w:val="left"/>
    </w:pPr>
    <w:rPr>
      <w:rFonts w:ascii="Times New Roman" w:eastAsia="宋体" w:hAnsi="Times New Roman" w:cs="Times New Roman"/>
      <w:szCs w:val="24"/>
    </w:rPr>
  </w:style>
  <w:style w:type="paragraph" w:styleId="afffff1">
    <w:name w:val="Balloon Text"/>
    <w:basedOn w:val="affff1"/>
    <w:link w:val="afffff2"/>
    <w:uiPriority w:val="99"/>
    <w:unhideWhenUsed/>
    <w:qFormat/>
    <w:rPr>
      <w:sz w:val="18"/>
      <w:szCs w:val="18"/>
    </w:rPr>
  </w:style>
  <w:style w:type="paragraph" w:styleId="afffff3">
    <w:name w:val="footer"/>
    <w:basedOn w:val="affff1"/>
    <w:link w:val="afffff4"/>
    <w:uiPriority w:val="99"/>
    <w:unhideWhenUsed/>
    <w:qFormat/>
    <w:pPr>
      <w:tabs>
        <w:tab w:val="center" w:pos="4153"/>
        <w:tab w:val="right" w:pos="8306"/>
      </w:tabs>
      <w:snapToGrid w:val="0"/>
      <w:jc w:val="left"/>
    </w:pPr>
    <w:rPr>
      <w:sz w:val="18"/>
      <w:szCs w:val="18"/>
    </w:rPr>
  </w:style>
  <w:style w:type="paragraph" w:styleId="afffff5">
    <w:name w:val="header"/>
    <w:basedOn w:val="affff1"/>
    <w:link w:val="afffff6"/>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ffff1"/>
    <w:next w:val="affff1"/>
    <w:uiPriority w:val="39"/>
    <w:qFormat/>
    <w:pPr>
      <w:tabs>
        <w:tab w:val="right" w:leader="dot" w:pos="9241"/>
      </w:tabs>
      <w:spacing w:beforeLines="25" w:afterLines="25"/>
      <w:jc w:val="left"/>
    </w:pPr>
    <w:rPr>
      <w:rFonts w:ascii="宋体" w:eastAsia="宋体" w:hAnsi="Times New Roman" w:cs="Times New Roman"/>
      <w:szCs w:val="21"/>
    </w:rPr>
  </w:style>
  <w:style w:type="paragraph" w:styleId="afffff7">
    <w:name w:val="index heading"/>
    <w:basedOn w:val="affff1"/>
    <w:next w:val="11"/>
    <w:qFormat/>
    <w:pPr>
      <w:spacing w:before="120" w:after="120"/>
      <w:jc w:val="center"/>
    </w:pPr>
    <w:rPr>
      <w:rFonts w:ascii="Calibri" w:eastAsia="宋体" w:hAnsi="Calibri" w:cs="Times New Roman"/>
      <w:b/>
      <w:bCs/>
      <w:iCs/>
      <w:szCs w:val="20"/>
    </w:rPr>
  </w:style>
  <w:style w:type="paragraph" w:styleId="11">
    <w:name w:val="index 1"/>
    <w:basedOn w:val="affff1"/>
    <w:next w:val="affff1"/>
    <w:autoRedefine/>
    <w:unhideWhenUsed/>
    <w:qFormat/>
  </w:style>
  <w:style w:type="paragraph" w:styleId="afffff8">
    <w:name w:val="footnote text"/>
    <w:basedOn w:val="affff1"/>
    <w:link w:val="afffff9"/>
    <w:uiPriority w:val="99"/>
    <w:qFormat/>
    <w:pPr>
      <w:snapToGrid w:val="0"/>
      <w:jc w:val="left"/>
    </w:pPr>
    <w:rPr>
      <w:rFonts w:ascii="Times New Roman" w:eastAsia="宋体" w:hAnsi="Times New Roman" w:cs="Times New Roman"/>
      <w:sz w:val="18"/>
      <w:szCs w:val="18"/>
    </w:rPr>
  </w:style>
  <w:style w:type="paragraph" w:styleId="71">
    <w:name w:val="index 7"/>
    <w:basedOn w:val="affff1"/>
    <w:next w:val="affff1"/>
    <w:qFormat/>
    <w:pPr>
      <w:ind w:left="1470" w:hanging="210"/>
      <w:jc w:val="left"/>
    </w:pPr>
    <w:rPr>
      <w:rFonts w:ascii="Calibri" w:eastAsia="宋体" w:hAnsi="Calibri" w:cs="Times New Roman"/>
      <w:sz w:val="20"/>
      <w:szCs w:val="20"/>
    </w:rPr>
  </w:style>
  <w:style w:type="paragraph" w:styleId="91">
    <w:name w:val="index 9"/>
    <w:basedOn w:val="affff1"/>
    <w:next w:val="affff1"/>
    <w:qFormat/>
    <w:pPr>
      <w:ind w:left="1890" w:hanging="210"/>
      <w:jc w:val="left"/>
    </w:pPr>
    <w:rPr>
      <w:rFonts w:ascii="Calibri" w:eastAsia="宋体" w:hAnsi="Calibri" w:cs="Times New Roman"/>
      <w:sz w:val="20"/>
      <w:szCs w:val="20"/>
    </w:rPr>
  </w:style>
  <w:style w:type="paragraph" w:styleId="afffffa">
    <w:name w:val="table of figures"/>
    <w:basedOn w:val="affff1"/>
    <w:next w:val="affff1"/>
    <w:semiHidden/>
    <w:qFormat/>
    <w:pPr>
      <w:jc w:val="left"/>
    </w:pPr>
    <w:rPr>
      <w:rFonts w:ascii="Calibri" w:eastAsia="宋体" w:hAnsi="Calibri" w:cs="Times New Roman"/>
      <w:szCs w:val="24"/>
    </w:rPr>
  </w:style>
  <w:style w:type="paragraph" w:styleId="TOC9">
    <w:name w:val="toc 9"/>
    <w:basedOn w:val="TOC8"/>
    <w:next w:val="affff1"/>
    <w:semiHidden/>
    <w:qFormat/>
  </w:style>
  <w:style w:type="paragraph" w:styleId="HTML1">
    <w:name w:val="HTML Preformatted"/>
    <w:basedOn w:val="affff1"/>
    <w:link w:val="HTML2"/>
    <w:uiPriority w:val="99"/>
    <w:qFormat/>
    <w:rPr>
      <w:rFonts w:ascii="Courier New" w:eastAsia="宋体" w:hAnsi="Courier New" w:cs="Century"/>
      <w:sz w:val="20"/>
      <w:szCs w:val="20"/>
    </w:rPr>
  </w:style>
  <w:style w:type="paragraph" w:styleId="afffffb">
    <w:name w:val="Normal (Web)"/>
    <w:basedOn w:val="affff1"/>
    <w:uiPriority w:val="99"/>
    <w:qFormat/>
    <w:pPr>
      <w:widowControl/>
      <w:spacing w:before="100" w:beforeAutospacing="1" w:after="100" w:afterAutospacing="1"/>
      <w:jc w:val="left"/>
    </w:pPr>
    <w:rPr>
      <w:rFonts w:ascii="宋体" w:eastAsia="宋体" w:hAnsi="宋体" w:cs="宋体"/>
      <w:kern w:val="0"/>
      <w:sz w:val="24"/>
      <w:szCs w:val="24"/>
    </w:rPr>
  </w:style>
  <w:style w:type="paragraph" w:styleId="23">
    <w:name w:val="index 2"/>
    <w:basedOn w:val="affff1"/>
    <w:next w:val="affff1"/>
    <w:qFormat/>
    <w:pPr>
      <w:ind w:left="420" w:hanging="210"/>
      <w:jc w:val="left"/>
    </w:pPr>
    <w:rPr>
      <w:rFonts w:ascii="Calibri" w:eastAsia="宋体" w:hAnsi="Calibri" w:cs="Times New Roman"/>
      <w:sz w:val="20"/>
      <w:szCs w:val="20"/>
    </w:rPr>
  </w:style>
  <w:style w:type="paragraph" w:styleId="afffffc">
    <w:name w:val="Title"/>
    <w:basedOn w:val="affff1"/>
    <w:link w:val="afffffd"/>
    <w:qFormat/>
    <w:pPr>
      <w:spacing w:before="240" w:after="60"/>
      <w:jc w:val="center"/>
      <w:outlineLvl w:val="0"/>
    </w:pPr>
    <w:rPr>
      <w:rFonts w:ascii="Arial" w:eastAsia="宋体" w:hAnsi="Arial" w:cs="Arial"/>
      <w:b/>
      <w:bCs/>
      <w:sz w:val="32"/>
      <w:szCs w:val="32"/>
    </w:rPr>
  </w:style>
  <w:style w:type="paragraph" w:styleId="afffffe">
    <w:name w:val="annotation subject"/>
    <w:basedOn w:val="affff9"/>
    <w:next w:val="affff9"/>
    <w:link w:val="affffff"/>
    <w:uiPriority w:val="99"/>
    <w:qFormat/>
    <w:rPr>
      <w:b/>
      <w:bCs/>
    </w:rPr>
  </w:style>
  <w:style w:type="table" w:styleId="affffff0">
    <w:name w:val="Table Grid"/>
    <w:basedOn w:val="affff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1">
    <w:name w:val="Strong"/>
    <w:basedOn w:val="affff2"/>
    <w:uiPriority w:val="22"/>
    <w:qFormat/>
    <w:rPr>
      <w:b/>
      <w:bCs/>
    </w:rPr>
  </w:style>
  <w:style w:type="character" w:styleId="affffff2">
    <w:name w:val="endnote reference"/>
    <w:basedOn w:val="affff2"/>
    <w:semiHidden/>
    <w:qFormat/>
    <w:rPr>
      <w:vertAlign w:val="superscript"/>
    </w:rPr>
  </w:style>
  <w:style w:type="character" w:styleId="affffff3">
    <w:name w:val="page number"/>
    <w:qFormat/>
    <w:rPr>
      <w:rFonts w:ascii="Times New Roman" w:eastAsia="宋体" w:hAnsi="Times New Roman" w:cs="Times New Roman"/>
      <w:sz w:val="18"/>
    </w:rPr>
  </w:style>
  <w:style w:type="character" w:styleId="affffff4">
    <w:name w:val="FollowedHyperlink"/>
    <w:qFormat/>
    <w:rPr>
      <w:rFonts w:cs="Times New Roman"/>
      <w:color w:val="800080"/>
      <w:u w:val="single"/>
    </w:rPr>
  </w:style>
  <w:style w:type="character" w:styleId="affffff5">
    <w:name w:val="Emphasis"/>
    <w:uiPriority w:val="20"/>
    <w:qFormat/>
    <w:rPr>
      <w:rFonts w:eastAsia="幼圆"/>
      <w:b/>
      <w:caps/>
      <w:spacing w:val="10"/>
      <w:sz w:val="18"/>
    </w:rPr>
  </w:style>
  <w:style w:type="character" w:styleId="HTML3">
    <w:name w:val="HTML Definition"/>
    <w:uiPriority w:val="99"/>
    <w:qFormat/>
    <w:rPr>
      <w:rFonts w:cs="Times New Roman"/>
      <w:i/>
      <w:iCs/>
    </w:rPr>
  </w:style>
  <w:style w:type="character" w:styleId="HTML4">
    <w:name w:val="HTML Typewriter"/>
    <w:uiPriority w:val="99"/>
    <w:qFormat/>
    <w:rPr>
      <w:rFonts w:ascii="Courier New" w:hAnsi="Courier New" w:cs="Times New Roman"/>
      <w:sz w:val="20"/>
      <w:szCs w:val="20"/>
    </w:rPr>
  </w:style>
  <w:style w:type="character" w:styleId="HTML5">
    <w:name w:val="HTML Acronym"/>
    <w:uiPriority w:val="99"/>
    <w:qFormat/>
    <w:rPr>
      <w:rFonts w:cs="Times New Roman"/>
    </w:rPr>
  </w:style>
  <w:style w:type="character" w:styleId="HTML6">
    <w:name w:val="HTML Variable"/>
    <w:uiPriority w:val="99"/>
    <w:qFormat/>
    <w:rPr>
      <w:rFonts w:cs="Times New Roman"/>
      <w:i/>
      <w:iCs/>
    </w:rPr>
  </w:style>
  <w:style w:type="character" w:styleId="affffff6">
    <w:name w:val="Hyperlink"/>
    <w:uiPriority w:val="99"/>
    <w:qFormat/>
    <w:rPr>
      <w:color w:val="0000FF"/>
      <w:u w:val="single"/>
    </w:rPr>
  </w:style>
  <w:style w:type="character" w:styleId="HTML7">
    <w:name w:val="HTML Code"/>
    <w:uiPriority w:val="99"/>
    <w:qFormat/>
    <w:rPr>
      <w:rFonts w:ascii="Courier New" w:hAnsi="Courier New" w:cs="Times New Roman"/>
      <w:sz w:val="20"/>
      <w:szCs w:val="20"/>
    </w:rPr>
  </w:style>
  <w:style w:type="character" w:styleId="affffff7">
    <w:name w:val="annotation reference"/>
    <w:uiPriority w:val="99"/>
    <w:qFormat/>
    <w:rPr>
      <w:rFonts w:cs="Times New Roman"/>
      <w:sz w:val="21"/>
      <w:szCs w:val="21"/>
    </w:rPr>
  </w:style>
  <w:style w:type="character" w:styleId="HTML8">
    <w:name w:val="HTML Cite"/>
    <w:uiPriority w:val="99"/>
    <w:qFormat/>
    <w:rPr>
      <w:rFonts w:cs="Times New Roman"/>
      <w:i/>
      <w:iCs/>
    </w:rPr>
  </w:style>
  <w:style w:type="character" w:styleId="affffff8">
    <w:name w:val="footnote reference"/>
    <w:semiHidden/>
    <w:qFormat/>
    <w:rPr>
      <w:rFonts w:cs="Times New Roman"/>
      <w:vertAlign w:val="superscript"/>
    </w:rPr>
  </w:style>
  <w:style w:type="character" w:styleId="HTML9">
    <w:name w:val="HTML Keyboard"/>
    <w:uiPriority w:val="99"/>
    <w:qFormat/>
    <w:rPr>
      <w:rFonts w:ascii="Courier New" w:hAnsi="Courier New" w:cs="Times New Roman"/>
      <w:sz w:val="20"/>
      <w:szCs w:val="20"/>
    </w:rPr>
  </w:style>
  <w:style w:type="character" w:styleId="HTMLa">
    <w:name w:val="HTML Sample"/>
    <w:uiPriority w:val="99"/>
    <w:qFormat/>
    <w:rPr>
      <w:rFonts w:ascii="Courier New" w:hAnsi="Courier New" w:cs="Times New Roman"/>
    </w:rPr>
  </w:style>
  <w:style w:type="character" w:customStyle="1" w:styleId="afffff6">
    <w:name w:val="页眉 字符"/>
    <w:basedOn w:val="affff2"/>
    <w:link w:val="afffff5"/>
    <w:uiPriority w:val="99"/>
    <w:qFormat/>
    <w:rPr>
      <w:sz w:val="18"/>
      <w:szCs w:val="18"/>
    </w:rPr>
  </w:style>
  <w:style w:type="character" w:customStyle="1" w:styleId="afffff4">
    <w:name w:val="页脚 字符"/>
    <w:basedOn w:val="affff2"/>
    <w:link w:val="afffff3"/>
    <w:uiPriority w:val="99"/>
    <w:qFormat/>
    <w:rPr>
      <w:sz w:val="18"/>
      <w:szCs w:val="18"/>
    </w:rPr>
  </w:style>
  <w:style w:type="paragraph" w:styleId="affffff9">
    <w:name w:val="List Paragraph"/>
    <w:basedOn w:val="affff1"/>
    <w:link w:val="affffffa"/>
    <w:uiPriority w:val="99"/>
    <w:qFormat/>
    <w:pPr>
      <w:ind w:firstLineChars="200" w:firstLine="420"/>
    </w:pPr>
  </w:style>
  <w:style w:type="paragraph" w:customStyle="1" w:styleId="TableParagraph">
    <w:name w:val="Table Paragraph"/>
    <w:basedOn w:val="affff1"/>
    <w:uiPriority w:val="1"/>
    <w:qFormat/>
    <w:pPr>
      <w:spacing w:line="300" w:lineRule="auto"/>
      <w:jc w:val="left"/>
    </w:pPr>
    <w:rPr>
      <w:kern w:val="0"/>
      <w:sz w:val="22"/>
      <w:lang w:eastAsia="en-US"/>
    </w:rPr>
  </w:style>
  <w:style w:type="paragraph" w:customStyle="1" w:styleId="affffffb">
    <w:name w:val="段"/>
    <w:link w:val="Char"/>
    <w:qFormat/>
    <w:pPr>
      <w:tabs>
        <w:tab w:val="center" w:pos="4201"/>
        <w:tab w:val="right" w:leader="dot" w:pos="9298"/>
      </w:tabs>
      <w:autoSpaceDE w:val="0"/>
      <w:autoSpaceDN w:val="0"/>
      <w:ind w:firstLineChars="200" w:firstLine="420"/>
      <w:jc w:val="both"/>
    </w:pPr>
    <w:rPr>
      <w:rFonts w:ascii="宋体"/>
      <w:sz w:val="21"/>
    </w:rPr>
  </w:style>
  <w:style w:type="character" w:customStyle="1" w:styleId="Char">
    <w:name w:val="段 Char"/>
    <w:link w:val="affffffb"/>
    <w:qFormat/>
    <w:rPr>
      <w:rFonts w:ascii="宋体" w:eastAsia="宋体" w:hAnsi="Times New Roman" w:cs="Times New Roman"/>
      <w:kern w:val="0"/>
      <w:szCs w:val="20"/>
    </w:rPr>
  </w:style>
  <w:style w:type="paragraph" w:customStyle="1" w:styleId="Default">
    <w:name w:val="Default"/>
    <w:qFormat/>
    <w:pPr>
      <w:widowControl w:val="0"/>
      <w:autoSpaceDE w:val="0"/>
      <w:autoSpaceDN w:val="0"/>
      <w:adjustRightInd w:val="0"/>
    </w:pPr>
    <w:rPr>
      <w:rFonts w:ascii="仿宋" w:eastAsia="仿宋" w:hAnsiTheme="minorHAnsi" w:cs="仿宋"/>
      <w:color w:val="000000"/>
      <w:sz w:val="24"/>
      <w:szCs w:val="24"/>
    </w:rPr>
  </w:style>
  <w:style w:type="character" w:customStyle="1" w:styleId="afffff2">
    <w:name w:val="批注框文本 字符"/>
    <w:basedOn w:val="affff2"/>
    <w:link w:val="afffff1"/>
    <w:uiPriority w:val="99"/>
    <w:semiHidden/>
    <w:qFormat/>
    <w:rPr>
      <w:sz w:val="18"/>
      <w:szCs w:val="18"/>
    </w:rPr>
  </w:style>
  <w:style w:type="character" w:customStyle="1" w:styleId="30">
    <w:name w:val="标题 3 字符"/>
    <w:basedOn w:val="affff2"/>
    <w:link w:val="3"/>
    <w:qFormat/>
    <w:rPr>
      <w:rFonts w:ascii="仿宋_GB2312" w:eastAsia="黑体" w:hAnsi="仿宋" w:cs="Arial"/>
      <w:sz w:val="30"/>
      <w:szCs w:val="24"/>
    </w:rPr>
  </w:style>
  <w:style w:type="character" w:customStyle="1" w:styleId="22">
    <w:name w:val="标题 2 字符"/>
    <w:basedOn w:val="affff2"/>
    <w:link w:val="21"/>
    <w:qFormat/>
    <w:rPr>
      <w:rFonts w:asciiTheme="majorHAnsi" w:eastAsiaTheme="majorEastAsia" w:hAnsiTheme="majorHAnsi" w:cstheme="majorBidi"/>
      <w:b/>
      <w:bCs/>
      <w:sz w:val="32"/>
      <w:szCs w:val="32"/>
    </w:rPr>
  </w:style>
  <w:style w:type="character" w:customStyle="1" w:styleId="10">
    <w:name w:val="标题 1 字符"/>
    <w:basedOn w:val="affff2"/>
    <w:link w:val="1"/>
    <w:qFormat/>
    <w:rPr>
      <w:rFonts w:ascii="Times New Roman" w:eastAsia="宋体" w:hAnsi="Times New Roman" w:cs="Times New Roman"/>
      <w:b/>
      <w:bCs/>
      <w:kern w:val="44"/>
      <w:sz w:val="44"/>
      <w:szCs w:val="44"/>
    </w:rPr>
  </w:style>
  <w:style w:type="character" w:customStyle="1" w:styleId="40">
    <w:name w:val="标题 4 字符"/>
    <w:basedOn w:val="affff2"/>
    <w:link w:val="4"/>
    <w:qFormat/>
    <w:rPr>
      <w:rFonts w:ascii="Arial" w:eastAsia="黑体" w:hAnsi="Arial" w:cs="Times New Roman"/>
      <w:b/>
      <w:bCs/>
      <w:sz w:val="28"/>
      <w:szCs w:val="28"/>
    </w:rPr>
  </w:style>
  <w:style w:type="character" w:customStyle="1" w:styleId="50">
    <w:name w:val="标题 5 字符"/>
    <w:basedOn w:val="affff2"/>
    <w:link w:val="5"/>
    <w:qFormat/>
    <w:rPr>
      <w:rFonts w:ascii="Times New Roman" w:eastAsia="宋体" w:hAnsi="Times New Roman" w:cs="Times New Roman"/>
      <w:b/>
      <w:bCs/>
      <w:sz w:val="28"/>
      <w:szCs w:val="28"/>
    </w:rPr>
  </w:style>
  <w:style w:type="character" w:customStyle="1" w:styleId="60">
    <w:name w:val="标题 6 字符"/>
    <w:basedOn w:val="affff2"/>
    <w:link w:val="6"/>
    <w:qFormat/>
    <w:rPr>
      <w:rFonts w:ascii="Arial" w:eastAsia="黑体" w:hAnsi="Arial" w:cs="Times New Roman"/>
      <w:b/>
      <w:bCs/>
      <w:sz w:val="24"/>
      <w:szCs w:val="24"/>
    </w:rPr>
  </w:style>
  <w:style w:type="character" w:customStyle="1" w:styleId="70">
    <w:name w:val="标题 7 字符"/>
    <w:basedOn w:val="affff2"/>
    <w:link w:val="7"/>
    <w:qFormat/>
    <w:rPr>
      <w:rFonts w:ascii="Times New Roman" w:eastAsia="宋体" w:hAnsi="Times New Roman" w:cs="Times New Roman"/>
      <w:b/>
      <w:bCs/>
      <w:sz w:val="24"/>
      <w:szCs w:val="24"/>
    </w:rPr>
  </w:style>
  <w:style w:type="character" w:customStyle="1" w:styleId="80">
    <w:name w:val="标题 8 字符"/>
    <w:basedOn w:val="affff2"/>
    <w:link w:val="8"/>
    <w:qFormat/>
    <w:rPr>
      <w:rFonts w:ascii="Arial" w:eastAsia="黑体" w:hAnsi="Arial" w:cs="Times New Roman"/>
      <w:sz w:val="24"/>
      <w:szCs w:val="24"/>
    </w:rPr>
  </w:style>
  <w:style w:type="character" w:customStyle="1" w:styleId="90">
    <w:name w:val="标题 9 字符"/>
    <w:basedOn w:val="affff2"/>
    <w:link w:val="9"/>
    <w:qFormat/>
    <w:rPr>
      <w:rFonts w:ascii="Arial" w:eastAsia="黑体" w:hAnsi="Arial" w:cs="Times New Roman"/>
      <w:szCs w:val="21"/>
    </w:rPr>
  </w:style>
  <w:style w:type="character" w:customStyle="1" w:styleId="affff8">
    <w:name w:val="文档结构图 字符"/>
    <w:basedOn w:val="affff2"/>
    <w:link w:val="affff7"/>
    <w:semiHidden/>
    <w:qFormat/>
    <w:rPr>
      <w:rFonts w:ascii="Times New Roman" w:eastAsia="宋体" w:hAnsi="Times New Roman" w:cs="Times New Roman"/>
      <w:szCs w:val="24"/>
      <w:shd w:val="clear" w:color="auto" w:fill="000080"/>
    </w:rPr>
  </w:style>
  <w:style w:type="character" w:customStyle="1" w:styleId="affffa">
    <w:name w:val="批注文字 字符"/>
    <w:basedOn w:val="affff2"/>
    <w:link w:val="affff9"/>
    <w:uiPriority w:val="99"/>
    <w:qFormat/>
    <w:rPr>
      <w:rFonts w:ascii="Times New Roman" w:eastAsia="宋体" w:hAnsi="Times New Roman" w:cs="Times New Roman"/>
      <w:szCs w:val="24"/>
    </w:rPr>
  </w:style>
  <w:style w:type="character" w:customStyle="1" w:styleId="HTML0">
    <w:name w:val="HTML 地址 字符"/>
    <w:basedOn w:val="affff2"/>
    <w:link w:val="HTML"/>
    <w:uiPriority w:val="99"/>
    <w:qFormat/>
    <w:rPr>
      <w:rFonts w:ascii="Times New Roman" w:eastAsia="宋体" w:hAnsi="Times New Roman" w:cs="Times New Roman"/>
      <w:i/>
      <w:iCs/>
      <w:szCs w:val="24"/>
    </w:rPr>
  </w:style>
  <w:style w:type="character" w:customStyle="1" w:styleId="affffe">
    <w:name w:val="日期 字符"/>
    <w:basedOn w:val="affff2"/>
    <w:link w:val="affffd"/>
    <w:uiPriority w:val="99"/>
    <w:qFormat/>
    <w:rPr>
      <w:rFonts w:ascii="Times New Roman" w:eastAsia="宋体" w:hAnsi="Times New Roman" w:cs="Times New Roman"/>
      <w:szCs w:val="24"/>
    </w:rPr>
  </w:style>
  <w:style w:type="character" w:customStyle="1" w:styleId="afffff0">
    <w:name w:val="尾注文本 字符"/>
    <w:basedOn w:val="affff2"/>
    <w:link w:val="afffff"/>
    <w:semiHidden/>
    <w:qFormat/>
    <w:rPr>
      <w:rFonts w:ascii="Times New Roman" w:eastAsia="宋体" w:hAnsi="Times New Roman" w:cs="Times New Roman"/>
      <w:szCs w:val="24"/>
    </w:rPr>
  </w:style>
  <w:style w:type="character" w:customStyle="1" w:styleId="afffff9">
    <w:name w:val="脚注文本 字符"/>
    <w:basedOn w:val="affff2"/>
    <w:link w:val="afffff8"/>
    <w:uiPriority w:val="99"/>
    <w:qFormat/>
    <w:rPr>
      <w:rFonts w:ascii="Times New Roman" w:eastAsia="宋体" w:hAnsi="Times New Roman" w:cs="Times New Roman"/>
      <w:sz w:val="18"/>
      <w:szCs w:val="18"/>
    </w:rPr>
  </w:style>
  <w:style w:type="character" w:customStyle="1" w:styleId="HTML2">
    <w:name w:val="HTML 预设格式 字符"/>
    <w:basedOn w:val="affff2"/>
    <w:link w:val="HTML1"/>
    <w:uiPriority w:val="99"/>
    <w:qFormat/>
    <w:rPr>
      <w:rFonts w:ascii="Courier New" w:eastAsia="宋体" w:hAnsi="Courier New" w:cs="Century"/>
      <w:sz w:val="20"/>
      <w:szCs w:val="20"/>
    </w:rPr>
  </w:style>
  <w:style w:type="character" w:customStyle="1" w:styleId="afffffd">
    <w:name w:val="标题 字符"/>
    <w:basedOn w:val="affff2"/>
    <w:link w:val="afffffc"/>
    <w:qFormat/>
    <w:rPr>
      <w:rFonts w:ascii="Arial" w:eastAsia="宋体" w:hAnsi="Arial" w:cs="Arial"/>
      <w:b/>
      <w:bCs/>
      <w:sz w:val="32"/>
      <w:szCs w:val="32"/>
    </w:rPr>
  </w:style>
  <w:style w:type="character" w:customStyle="1" w:styleId="affffff">
    <w:name w:val="批注主题 字符"/>
    <w:basedOn w:val="affffa"/>
    <w:link w:val="afffffe"/>
    <w:uiPriority w:val="99"/>
    <w:qFormat/>
    <w:rPr>
      <w:rFonts w:ascii="Times New Roman" w:eastAsia="宋体" w:hAnsi="Times New Roman" w:cs="Times New Roman"/>
      <w:b/>
      <w:bCs/>
      <w:szCs w:val="24"/>
    </w:rPr>
  </w:style>
  <w:style w:type="table" w:customStyle="1" w:styleId="12">
    <w:name w:val="网格型1"/>
    <w:basedOn w:val="affff3"/>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c">
    <w:name w:val="目次、标准名称标题"/>
    <w:basedOn w:val="affff1"/>
    <w:next w:val="affff1"/>
    <w:qFormat/>
    <w:pPr>
      <w:keepNext/>
      <w:pageBreakBefore/>
      <w:widowControl/>
      <w:shd w:val="clear" w:color="FFFFFF" w:fill="FFFFFF"/>
      <w:spacing w:before="640" w:after="560" w:line="460" w:lineRule="exact"/>
      <w:jc w:val="center"/>
      <w:outlineLvl w:val="0"/>
    </w:pPr>
    <w:rPr>
      <w:rFonts w:ascii="黑体" w:eastAsia="黑体" w:hAnsi="Times New Roman" w:cs="Times New Roman"/>
      <w:kern w:val="0"/>
      <w:sz w:val="32"/>
      <w:szCs w:val="20"/>
    </w:rPr>
  </w:style>
  <w:style w:type="paragraph" w:customStyle="1" w:styleId="affffffd">
    <w:name w:val="一级条标题"/>
    <w:next w:val="affffffb"/>
    <w:qFormat/>
    <w:pPr>
      <w:spacing w:beforeLines="50" w:afterLines="50"/>
      <w:outlineLvl w:val="2"/>
    </w:pPr>
    <w:rPr>
      <w:rFonts w:ascii="黑体" w:eastAsia="黑体"/>
      <w:sz w:val="21"/>
      <w:szCs w:val="21"/>
    </w:rPr>
  </w:style>
  <w:style w:type="paragraph" w:customStyle="1" w:styleId="affffffe">
    <w:name w:val="章标题"/>
    <w:next w:val="affffffb"/>
    <w:qFormat/>
    <w:pPr>
      <w:spacing w:beforeLines="100" w:afterLines="100"/>
      <w:jc w:val="both"/>
      <w:outlineLvl w:val="1"/>
    </w:pPr>
    <w:rPr>
      <w:rFonts w:ascii="黑体" w:eastAsia="黑体"/>
      <w:sz w:val="21"/>
    </w:rPr>
  </w:style>
  <w:style w:type="paragraph" w:customStyle="1" w:styleId="afffffff">
    <w:name w:val="二级条标题"/>
    <w:basedOn w:val="affffffd"/>
    <w:next w:val="affffffb"/>
    <w:qFormat/>
    <w:pPr>
      <w:spacing w:before="50" w:after="50"/>
      <w:outlineLvl w:val="3"/>
    </w:pPr>
  </w:style>
  <w:style w:type="paragraph" w:customStyle="1" w:styleId="afffffff0">
    <w:name w:val="三级条标题"/>
    <w:basedOn w:val="afffffff"/>
    <w:next w:val="affffffb"/>
    <w:qFormat/>
    <w:pPr>
      <w:outlineLvl w:val="4"/>
    </w:pPr>
  </w:style>
  <w:style w:type="paragraph" w:customStyle="1" w:styleId="afffffff1">
    <w:name w:val="四级条标题"/>
    <w:basedOn w:val="afffffff0"/>
    <w:next w:val="affffffb"/>
    <w:qFormat/>
    <w:pPr>
      <w:outlineLvl w:val="5"/>
    </w:pPr>
  </w:style>
  <w:style w:type="paragraph" w:customStyle="1" w:styleId="afffffff2">
    <w:name w:val="五级条标题"/>
    <w:basedOn w:val="afffffff1"/>
    <w:next w:val="affffffb"/>
    <w:qFormat/>
    <w:pPr>
      <w:outlineLvl w:val="6"/>
    </w:pPr>
  </w:style>
  <w:style w:type="paragraph" w:customStyle="1" w:styleId="affd">
    <w:name w:val="附录标识"/>
    <w:basedOn w:val="affff1"/>
    <w:next w:val="affff1"/>
    <w:qFormat/>
    <w:pPr>
      <w:keepNext/>
      <w:widowControl/>
      <w:numPr>
        <w:numId w:val="1"/>
      </w:numPr>
      <w:shd w:val="clear" w:color="FFFFFF" w:fill="FFFFFF"/>
      <w:tabs>
        <w:tab w:val="left" w:pos="360"/>
        <w:tab w:val="left" w:pos="6405"/>
      </w:tabs>
      <w:spacing w:before="640" w:after="280"/>
      <w:jc w:val="center"/>
      <w:outlineLvl w:val="0"/>
    </w:pPr>
    <w:rPr>
      <w:rFonts w:ascii="黑体" w:eastAsia="黑体" w:hAnsi="Times New Roman" w:cs="Times New Roman"/>
      <w:kern w:val="0"/>
      <w:szCs w:val="20"/>
    </w:rPr>
  </w:style>
  <w:style w:type="paragraph" w:customStyle="1" w:styleId="aff9">
    <w:name w:val="附录表标号"/>
    <w:basedOn w:val="affff1"/>
    <w:next w:val="affffffb"/>
    <w:qFormat/>
    <w:pPr>
      <w:numPr>
        <w:numId w:val="2"/>
      </w:numPr>
      <w:tabs>
        <w:tab w:val="clear" w:pos="0"/>
      </w:tabs>
      <w:spacing w:line="14" w:lineRule="exact"/>
      <w:ind w:left="811" w:hanging="448"/>
      <w:jc w:val="center"/>
      <w:outlineLvl w:val="0"/>
    </w:pPr>
    <w:rPr>
      <w:rFonts w:ascii="Times New Roman" w:eastAsia="宋体" w:hAnsi="Times New Roman" w:cs="Times New Roman"/>
      <w:color w:val="FFFFFF"/>
      <w:szCs w:val="24"/>
    </w:rPr>
  </w:style>
  <w:style w:type="paragraph" w:customStyle="1" w:styleId="affa">
    <w:name w:val="附录表标题"/>
    <w:basedOn w:val="affff1"/>
    <w:next w:val="affffffb"/>
    <w:qFormat/>
    <w:pPr>
      <w:numPr>
        <w:ilvl w:val="1"/>
        <w:numId w:val="2"/>
      </w:numPr>
      <w:tabs>
        <w:tab w:val="left" w:pos="180"/>
      </w:tabs>
      <w:spacing w:beforeLines="50" w:afterLines="50"/>
      <w:ind w:left="0" w:firstLine="0"/>
      <w:jc w:val="center"/>
    </w:pPr>
    <w:rPr>
      <w:rFonts w:ascii="黑体" w:eastAsia="黑体" w:hAnsi="Times New Roman" w:cs="Times New Roman"/>
      <w:szCs w:val="21"/>
    </w:rPr>
  </w:style>
  <w:style w:type="paragraph" w:customStyle="1" w:styleId="afff0">
    <w:name w:val="附录二级条标题"/>
    <w:basedOn w:val="affff1"/>
    <w:next w:val="affffffb"/>
    <w:qFormat/>
    <w:pPr>
      <w:widowControl/>
      <w:numPr>
        <w:ilvl w:val="3"/>
        <w:numId w:val="1"/>
      </w:numPr>
      <w:tabs>
        <w:tab w:val="left" w:pos="360"/>
      </w:tabs>
      <w:wordWrap w:val="0"/>
      <w:overflowPunct w:val="0"/>
      <w:autoSpaceDE w:val="0"/>
      <w:autoSpaceDN w:val="0"/>
      <w:spacing w:beforeLines="50" w:afterLines="50"/>
      <w:textAlignment w:val="baseline"/>
      <w:outlineLvl w:val="3"/>
    </w:pPr>
    <w:rPr>
      <w:rFonts w:ascii="黑体" w:eastAsia="黑体" w:hAnsi="Times New Roman" w:cs="Times New Roman"/>
      <w:kern w:val="21"/>
      <w:szCs w:val="20"/>
    </w:rPr>
  </w:style>
  <w:style w:type="paragraph" w:customStyle="1" w:styleId="afff1">
    <w:name w:val="附录三级条标题"/>
    <w:basedOn w:val="afff0"/>
    <w:next w:val="affffffb"/>
    <w:qFormat/>
    <w:pPr>
      <w:numPr>
        <w:ilvl w:val="4"/>
      </w:numPr>
      <w:outlineLvl w:val="4"/>
    </w:pPr>
  </w:style>
  <w:style w:type="paragraph" w:customStyle="1" w:styleId="afff2">
    <w:name w:val="附录四级条标题"/>
    <w:basedOn w:val="afff1"/>
    <w:next w:val="affffffb"/>
    <w:qFormat/>
    <w:pPr>
      <w:numPr>
        <w:ilvl w:val="5"/>
      </w:numPr>
      <w:outlineLvl w:val="5"/>
    </w:pPr>
  </w:style>
  <w:style w:type="paragraph" w:customStyle="1" w:styleId="af5">
    <w:name w:val="附录图标号"/>
    <w:basedOn w:val="affff1"/>
    <w:qFormat/>
    <w:pPr>
      <w:keepNext/>
      <w:pageBreakBefore/>
      <w:widowControl/>
      <w:numPr>
        <w:numId w:val="3"/>
      </w:numPr>
      <w:spacing w:line="14" w:lineRule="exact"/>
      <w:ind w:left="0" w:firstLine="363"/>
      <w:jc w:val="center"/>
      <w:outlineLvl w:val="0"/>
    </w:pPr>
    <w:rPr>
      <w:rFonts w:ascii="Times New Roman" w:eastAsia="宋体" w:hAnsi="Times New Roman" w:cs="Times New Roman"/>
      <w:color w:val="FFFFFF"/>
      <w:szCs w:val="24"/>
    </w:rPr>
  </w:style>
  <w:style w:type="paragraph" w:customStyle="1" w:styleId="af6">
    <w:name w:val="附录图标题"/>
    <w:basedOn w:val="affff1"/>
    <w:next w:val="affffffb"/>
    <w:qFormat/>
    <w:pPr>
      <w:numPr>
        <w:ilvl w:val="1"/>
        <w:numId w:val="3"/>
      </w:numPr>
      <w:tabs>
        <w:tab w:val="left" w:pos="363"/>
      </w:tabs>
      <w:spacing w:beforeLines="50" w:afterLines="50"/>
      <w:ind w:left="0" w:firstLine="0"/>
      <w:jc w:val="center"/>
    </w:pPr>
    <w:rPr>
      <w:rFonts w:ascii="黑体" w:eastAsia="黑体" w:hAnsi="Times New Roman" w:cs="Times New Roman"/>
      <w:szCs w:val="21"/>
    </w:rPr>
  </w:style>
  <w:style w:type="paragraph" w:customStyle="1" w:styleId="afff3">
    <w:name w:val="附录五级条标题"/>
    <w:basedOn w:val="afff2"/>
    <w:next w:val="affffffb"/>
    <w:qFormat/>
    <w:pPr>
      <w:numPr>
        <w:ilvl w:val="6"/>
      </w:numPr>
      <w:outlineLvl w:val="6"/>
    </w:pPr>
  </w:style>
  <w:style w:type="paragraph" w:customStyle="1" w:styleId="affe">
    <w:name w:val="附录章标题"/>
    <w:next w:val="affffffb"/>
    <w:qFormat/>
    <w:pPr>
      <w:numPr>
        <w:ilvl w:val="1"/>
        <w:numId w:val="1"/>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f">
    <w:name w:val="附录一级条标题"/>
    <w:basedOn w:val="affe"/>
    <w:next w:val="affffffb"/>
    <w:qFormat/>
    <w:pPr>
      <w:numPr>
        <w:ilvl w:val="2"/>
      </w:numPr>
      <w:autoSpaceDN w:val="0"/>
      <w:spacing w:beforeLines="50" w:afterLines="50"/>
      <w:outlineLvl w:val="2"/>
    </w:pPr>
  </w:style>
  <w:style w:type="paragraph" w:customStyle="1" w:styleId="afffffff3">
    <w:name w:val="前言、引言标题"/>
    <w:next w:val="affffffb"/>
    <w:qFormat/>
    <w:pPr>
      <w:keepNext/>
      <w:pageBreakBefore/>
      <w:shd w:val="clear" w:color="FFFFFF" w:fill="FFFFFF"/>
      <w:spacing w:before="640" w:after="560"/>
      <w:jc w:val="center"/>
      <w:outlineLvl w:val="0"/>
    </w:pPr>
    <w:rPr>
      <w:rFonts w:ascii="黑体" w:eastAsia="黑体"/>
      <w:sz w:val="32"/>
    </w:rPr>
  </w:style>
  <w:style w:type="paragraph" w:customStyle="1" w:styleId="afffffff4">
    <w:name w:val="终结线"/>
    <w:basedOn w:val="affff1"/>
    <w:qFormat/>
    <w:pPr>
      <w:framePr w:hSpace="181" w:vSpace="181" w:wrap="around" w:vAnchor="text" w:hAnchor="margin" w:xAlign="center" w:y="285"/>
    </w:pPr>
    <w:rPr>
      <w:rFonts w:ascii="Times New Roman" w:eastAsia="宋体" w:hAnsi="Times New Roman" w:cs="Times New Roman"/>
      <w:szCs w:val="24"/>
    </w:rPr>
  </w:style>
  <w:style w:type="paragraph" w:customStyle="1" w:styleId="afffffff5">
    <w:name w:val="标准书脚_偶数页"/>
    <w:qFormat/>
    <w:pPr>
      <w:spacing w:before="120"/>
    </w:pPr>
    <w:rPr>
      <w:sz w:val="18"/>
    </w:rPr>
  </w:style>
  <w:style w:type="paragraph" w:customStyle="1" w:styleId="afffffff6">
    <w:name w:val="标准书脚_奇数页"/>
    <w:qFormat/>
    <w:pPr>
      <w:spacing w:before="120"/>
      <w:jc w:val="right"/>
    </w:pPr>
    <w:rPr>
      <w:sz w:val="18"/>
    </w:rPr>
  </w:style>
  <w:style w:type="paragraph" w:customStyle="1" w:styleId="afffffff7">
    <w:name w:val="标准书眉_偶数页"/>
    <w:basedOn w:val="affff1"/>
    <w:next w:val="affff1"/>
    <w:qFormat/>
    <w:pPr>
      <w:widowControl/>
      <w:tabs>
        <w:tab w:val="center" w:pos="4154"/>
        <w:tab w:val="right" w:pos="8306"/>
      </w:tabs>
      <w:spacing w:after="120"/>
      <w:jc w:val="left"/>
    </w:pPr>
    <w:rPr>
      <w:rFonts w:ascii="Times New Roman" w:eastAsia="宋体" w:hAnsi="Times New Roman" w:cs="Times New Roman"/>
      <w:kern w:val="0"/>
      <w:szCs w:val="20"/>
    </w:rPr>
  </w:style>
  <w:style w:type="paragraph" w:customStyle="1" w:styleId="a1">
    <w:name w:val="二级无标题条"/>
    <w:basedOn w:val="affff1"/>
    <w:qFormat/>
    <w:pPr>
      <w:numPr>
        <w:ilvl w:val="3"/>
        <w:numId w:val="4"/>
      </w:numPr>
    </w:pPr>
    <w:rPr>
      <w:rFonts w:ascii="Times New Roman" w:eastAsia="宋体" w:hAnsi="Times New Roman" w:cs="Times New Roman"/>
      <w:szCs w:val="24"/>
    </w:rPr>
  </w:style>
  <w:style w:type="paragraph" w:customStyle="1" w:styleId="a2">
    <w:name w:val="三级无标题条"/>
    <w:basedOn w:val="affff1"/>
    <w:qFormat/>
    <w:pPr>
      <w:numPr>
        <w:ilvl w:val="4"/>
        <w:numId w:val="4"/>
      </w:numPr>
    </w:pPr>
    <w:rPr>
      <w:rFonts w:ascii="Times New Roman" w:eastAsia="宋体" w:hAnsi="Times New Roman" w:cs="Times New Roman"/>
      <w:szCs w:val="24"/>
    </w:rPr>
  </w:style>
  <w:style w:type="paragraph" w:customStyle="1" w:styleId="afd">
    <w:name w:val="数字编号列项（二级）"/>
    <w:qFormat/>
    <w:pPr>
      <w:numPr>
        <w:ilvl w:val="1"/>
        <w:numId w:val="5"/>
      </w:numPr>
      <w:ind w:leftChars="400" w:left="400" w:hangingChars="200" w:hanging="200"/>
      <w:jc w:val="both"/>
    </w:pPr>
    <w:rPr>
      <w:rFonts w:ascii="宋体"/>
      <w:sz w:val="21"/>
    </w:rPr>
  </w:style>
  <w:style w:type="paragraph" w:customStyle="1" w:styleId="a3">
    <w:name w:val="四级无标题条"/>
    <w:basedOn w:val="affff1"/>
    <w:qFormat/>
    <w:pPr>
      <w:numPr>
        <w:ilvl w:val="5"/>
        <w:numId w:val="4"/>
      </w:numPr>
    </w:pPr>
    <w:rPr>
      <w:rFonts w:ascii="Times New Roman" w:eastAsia="宋体" w:hAnsi="Times New Roman" w:cs="Times New Roman"/>
      <w:szCs w:val="24"/>
    </w:rPr>
  </w:style>
  <w:style w:type="paragraph" w:customStyle="1" w:styleId="a4">
    <w:name w:val="五级无标题条"/>
    <w:basedOn w:val="affff1"/>
    <w:qFormat/>
    <w:pPr>
      <w:numPr>
        <w:ilvl w:val="6"/>
        <w:numId w:val="4"/>
      </w:numPr>
    </w:pPr>
    <w:rPr>
      <w:rFonts w:ascii="Times New Roman" w:eastAsia="宋体" w:hAnsi="Times New Roman" w:cs="Times New Roman"/>
      <w:szCs w:val="24"/>
    </w:rPr>
  </w:style>
  <w:style w:type="paragraph" w:customStyle="1" w:styleId="a0">
    <w:name w:val="一级无标题条"/>
    <w:basedOn w:val="affff1"/>
    <w:qFormat/>
    <w:pPr>
      <w:numPr>
        <w:ilvl w:val="2"/>
        <w:numId w:val="4"/>
      </w:numPr>
    </w:pPr>
    <w:rPr>
      <w:rFonts w:ascii="Times New Roman" w:eastAsia="宋体" w:hAnsi="Times New Roman" w:cs="Times New Roman"/>
      <w:szCs w:val="24"/>
    </w:rPr>
  </w:style>
  <w:style w:type="paragraph" w:customStyle="1" w:styleId="afc">
    <w:name w:val="字母编号列项（一级）"/>
    <w:qFormat/>
    <w:pPr>
      <w:numPr>
        <w:numId w:val="5"/>
      </w:numPr>
      <w:ind w:leftChars="200" w:left="200" w:hangingChars="200" w:hanging="200"/>
      <w:jc w:val="both"/>
    </w:pPr>
    <w:rPr>
      <w:rFonts w:ascii="宋体"/>
      <w:sz w:val="21"/>
    </w:rPr>
  </w:style>
  <w:style w:type="paragraph" w:customStyle="1" w:styleId="afe">
    <w:name w:val="编号列项（三级）"/>
    <w:qFormat/>
    <w:pPr>
      <w:numPr>
        <w:ilvl w:val="2"/>
        <w:numId w:val="5"/>
      </w:numPr>
    </w:pPr>
    <w:rPr>
      <w:rFonts w:ascii="宋体"/>
      <w:sz w:val="21"/>
    </w:rPr>
  </w:style>
  <w:style w:type="paragraph" w:customStyle="1" w:styleId="afffffff8">
    <w:name w:val="封面标准名称"/>
    <w:qFormat/>
    <w:pPr>
      <w:widowControl w:val="0"/>
      <w:spacing w:line="680" w:lineRule="exact"/>
      <w:jc w:val="center"/>
      <w:textAlignment w:val="center"/>
    </w:pPr>
    <w:rPr>
      <w:rFonts w:ascii="黑体" w:eastAsia="黑体"/>
      <w:sz w:val="52"/>
    </w:rPr>
  </w:style>
  <w:style w:type="paragraph" w:customStyle="1" w:styleId="affff0">
    <w:name w:val="列项——"/>
    <w:qFormat/>
    <w:pPr>
      <w:widowControl w:val="0"/>
      <w:numPr>
        <w:numId w:val="6"/>
      </w:numPr>
      <w:tabs>
        <w:tab w:val="clear" w:pos="1140"/>
        <w:tab w:val="left" w:pos="854"/>
      </w:tabs>
      <w:ind w:leftChars="200" w:left="200" w:hangingChars="200" w:hanging="200"/>
      <w:jc w:val="both"/>
    </w:pPr>
    <w:rPr>
      <w:rFonts w:ascii="宋体"/>
      <w:sz w:val="21"/>
    </w:rPr>
  </w:style>
  <w:style w:type="paragraph" w:customStyle="1" w:styleId="afb">
    <w:name w:val="列项·"/>
    <w:qFormat/>
    <w:pPr>
      <w:numPr>
        <w:numId w:val="7"/>
      </w:numPr>
      <w:tabs>
        <w:tab w:val="clear" w:pos="1140"/>
        <w:tab w:val="left" w:pos="840"/>
      </w:tabs>
      <w:ind w:leftChars="200" w:left="840" w:hangingChars="200" w:hanging="420"/>
      <w:jc w:val="both"/>
    </w:pPr>
    <w:rPr>
      <w:rFonts w:ascii="宋体"/>
      <w:sz w:val="21"/>
    </w:rPr>
  </w:style>
  <w:style w:type="paragraph" w:customStyle="1" w:styleId="afffffff9">
    <w:name w:val="标准标志"/>
    <w:next w:val="affff1"/>
    <w:qFormat/>
    <w:pPr>
      <w:framePr w:w="2268" w:h="1392" w:hRule="exact" w:wrap="around" w:hAnchor="margin" w:x="6748" w:y="171" w:anchorLock="1"/>
      <w:shd w:val="solid" w:color="FFFFFF" w:fill="FFFFFF"/>
      <w:spacing w:line="240" w:lineRule="atLeast"/>
      <w:jc w:val="right"/>
    </w:pPr>
    <w:rPr>
      <w:b/>
      <w:w w:val="130"/>
      <w:sz w:val="96"/>
    </w:rPr>
  </w:style>
  <w:style w:type="paragraph" w:customStyle="1" w:styleId="afffffffa">
    <w:name w:val="标准称谓"/>
    <w:next w:val="affff1"/>
    <w:qFormat/>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b/>
      <w:bCs/>
      <w:spacing w:val="20"/>
      <w:w w:val="148"/>
      <w:sz w:val="52"/>
    </w:rPr>
  </w:style>
  <w:style w:type="paragraph" w:customStyle="1" w:styleId="afffffffb">
    <w:name w:val="标准书眉_奇数页"/>
    <w:next w:val="affff1"/>
    <w:qFormat/>
    <w:pPr>
      <w:tabs>
        <w:tab w:val="center" w:pos="4154"/>
        <w:tab w:val="right" w:pos="8306"/>
      </w:tabs>
      <w:spacing w:after="120"/>
      <w:jc w:val="right"/>
    </w:pPr>
    <w:rPr>
      <w:sz w:val="21"/>
    </w:rPr>
  </w:style>
  <w:style w:type="paragraph" w:customStyle="1" w:styleId="afffffffc">
    <w:name w:val="标准书眉一"/>
    <w:qFormat/>
    <w:pPr>
      <w:jc w:val="both"/>
    </w:pPr>
  </w:style>
  <w:style w:type="paragraph" w:customStyle="1" w:styleId="afffffffd">
    <w:name w:val="参考文献、索引标题"/>
    <w:basedOn w:val="afffffff3"/>
    <w:next w:val="affff1"/>
    <w:qFormat/>
    <w:pPr>
      <w:keepNext w:val="0"/>
      <w:pageBreakBefore w:val="0"/>
      <w:spacing w:after="200"/>
    </w:pPr>
    <w:rPr>
      <w:sz w:val="21"/>
    </w:rPr>
  </w:style>
  <w:style w:type="character" w:customStyle="1" w:styleId="afffffffe">
    <w:name w:val="发布"/>
    <w:qFormat/>
    <w:rPr>
      <w:rFonts w:ascii="黑体" w:eastAsia="黑体" w:cs="Times New Roman"/>
      <w:spacing w:val="22"/>
      <w:w w:val="100"/>
      <w:position w:val="3"/>
      <w:sz w:val="28"/>
    </w:rPr>
  </w:style>
  <w:style w:type="paragraph" w:customStyle="1" w:styleId="affffffff">
    <w:name w:val="发布部门"/>
    <w:next w:val="affffffb"/>
    <w:qFormat/>
    <w:pPr>
      <w:framePr w:w="7433" w:h="585" w:hRule="exact" w:hSpace="180" w:vSpace="180" w:wrap="around" w:hAnchor="margin" w:xAlign="center" w:y="14401" w:anchorLock="1"/>
      <w:jc w:val="center"/>
    </w:pPr>
    <w:rPr>
      <w:rFonts w:ascii="宋体"/>
      <w:b/>
      <w:spacing w:val="20"/>
      <w:w w:val="135"/>
      <w:sz w:val="36"/>
    </w:rPr>
  </w:style>
  <w:style w:type="paragraph" w:customStyle="1" w:styleId="affffffff0">
    <w:name w:val="发布日期"/>
    <w:qFormat/>
    <w:pPr>
      <w:framePr w:w="4000" w:h="473" w:hRule="exact" w:hSpace="180" w:vSpace="180" w:wrap="around" w:hAnchor="margin" w:y="13511" w:anchorLock="1"/>
    </w:pPr>
    <w:rPr>
      <w:rFonts w:eastAsia="黑体"/>
      <w:sz w:val="28"/>
    </w:rPr>
  </w:style>
  <w:style w:type="paragraph" w:customStyle="1" w:styleId="13">
    <w:name w:val="封面标准号1"/>
    <w:qFormat/>
    <w:pPr>
      <w:widowControl w:val="0"/>
      <w:kinsoku w:val="0"/>
      <w:overflowPunct w:val="0"/>
      <w:autoSpaceDE w:val="0"/>
      <w:autoSpaceDN w:val="0"/>
      <w:spacing w:before="308"/>
      <w:jc w:val="right"/>
      <w:textAlignment w:val="center"/>
    </w:pPr>
    <w:rPr>
      <w:sz w:val="28"/>
    </w:rPr>
  </w:style>
  <w:style w:type="paragraph" w:customStyle="1" w:styleId="24">
    <w:name w:val="封面标准号2"/>
    <w:basedOn w:val="13"/>
    <w:qFormat/>
    <w:pPr>
      <w:framePr w:w="9138" w:h="1244" w:hRule="exact" w:wrap="around" w:vAnchor="page" w:hAnchor="margin" w:y="2908"/>
      <w:adjustRightInd w:val="0"/>
      <w:spacing w:before="357" w:line="280" w:lineRule="exact"/>
    </w:pPr>
  </w:style>
  <w:style w:type="paragraph" w:customStyle="1" w:styleId="affffffff1">
    <w:name w:val="封面标准代替信息"/>
    <w:basedOn w:val="24"/>
    <w:qFormat/>
    <w:pPr>
      <w:framePr w:wrap="around"/>
      <w:spacing w:before="57"/>
    </w:pPr>
    <w:rPr>
      <w:rFonts w:ascii="宋体"/>
      <w:sz w:val="21"/>
    </w:rPr>
  </w:style>
  <w:style w:type="paragraph" w:customStyle="1" w:styleId="affffffff2">
    <w:name w:val="封面标准文稿编辑信息"/>
    <w:qFormat/>
    <w:pPr>
      <w:spacing w:before="180" w:line="180" w:lineRule="exact"/>
      <w:jc w:val="center"/>
    </w:pPr>
    <w:rPr>
      <w:rFonts w:ascii="宋体"/>
      <w:sz w:val="21"/>
    </w:rPr>
  </w:style>
  <w:style w:type="paragraph" w:customStyle="1" w:styleId="affffffff3">
    <w:name w:val="封面标准文稿类别"/>
    <w:qFormat/>
    <w:pPr>
      <w:spacing w:before="440" w:line="400" w:lineRule="exact"/>
      <w:jc w:val="center"/>
    </w:pPr>
    <w:rPr>
      <w:rFonts w:ascii="宋体"/>
      <w:sz w:val="24"/>
    </w:rPr>
  </w:style>
  <w:style w:type="paragraph" w:customStyle="1" w:styleId="affffffff4">
    <w:name w:val="封面标准英文名称"/>
    <w:qFormat/>
    <w:pPr>
      <w:widowControl w:val="0"/>
      <w:spacing w:before="370" w:line="400" w:lineRule="exact"/>
      <w:jc w:val="center"/>
    </w:pPr>
    <w:rPr>
      <w:sz w:val="28"/>
    </w:rPr>
  </w:style>
  <w:style w:type="paragraph" w:customStyle="1" w:styleId="affffffff5">
    <w:name w:val="封面一致性程度标识"/>
    <w:qFormat/>
    <w:pPr>
      <w:spacing w:before="440" w:line="400" w:lineRule="exact"/>
      <w:jc w:val="center"/>
    </w:pPr>
    <w:rPr>
      <w:rFonts w:ascii="宋体"/>
      <w:sz w:val="28"/>
    </w:rPr>
  </w:style>
  <w:style w:type="paragraph" w:customStyle="1" w:styleId="affffffff6">
    <w:name w:val="封面正文"/>
    <w:qFormat/>
    <w:pPr>
      <w:jc w:val="both"/>
    </w:pPr>
  </w:style>
  <w:style w:type="character" w:customStyle="1" w:styleId="EmailStyle741">
    <w:name w:val="EmailStyle741"/>
    <w:uiPriority w:val="99"/>
    <w:qFormat/>
    <w:rPr>
      <w:rFonts w:ascii="Arial" w:eastAsia="宋体" w:hAnsi="Arial" w:cs="Arial"/>
      <w:color w:val="auto"/>
      <w:sz w:val="20"/>
    </w:rPr>
  </w:style>
  <w:style w:type="character" w:customStyle="1" w:styleId="EmailStyle751">
    <w:name w:val="EmailStyle751"/>
    <w:uiPriority w:val="99"/>
    <w:qFormat/>
    <w:rPr>
      <w:rFonts w:ascii="Arial" w:eastAsia="宋体" w:hAnsi="Arial" w:cs="Arial"/>
      <w:color w:val="auto"/>
      <w:sz w:val="20"/>
    </w:rPr>
  </w:style>
  <w:style w:type="paragraph" w:customStyle="1" w:styleId="affffffff7">
    <w:name w:val="目次、索引正文"/>
    <w:qFormat/>
    <w:pPr>
      <w:spacing w:line="320" w:lineRule="exact"/>
      <w:jc w:val="both"/>
    </w:pPr>
    <w:rPr>
      <w:rFonts w:ascii="宋体"/>
      <w:sz w:val="21"/>
    </w:rPr>
  </w:style>
  <w:style w:type="paragraph" w:customStyle="1" w:styleId="affffffff8">
    <w:name w:val="其他标准称谓"/>
    <w:qFormat/>
    <w:pPr>
      <w:spacing w:line="240" w:lineRule="atLeast"/>
      <w:jc w:val="distribute"/>
    </w:pPr>
    <w:rPr>
      <w:rFonts w:ascii="黑体" w:eastAsia="黑体" w:hAnsi="宋体"/>
      <w:sz w:val="52"/>
    </w:rPr>
  </w:style>
  <w:style w:type="paragraph" w:customStyle="1" w:styleId="affffffff9">
    <w:name w:val="其他发布部门"/>
    <w:basedOn w:val="affffffff"/>
    <w:qFormat/>
    <w:pPr>
      <w:framePr w:wrap="around"/>
      <w:spacing w:line="240" w:lineRule="atLeast"/>
    </w:pPr>
    <w:rPr>
      <w:rFonts w:ascii="黑体" w:eastAsia="黑体"/>
      <w:b w:val="0"/>
    </w:rPr>
  </w:style>
  <w:style w:type="paragraph" w:customStyle="1" w:styleId="affffffffa">
    <w:name w:val="实施日期"/>
    <w:basedOn w:val="affffffff0"/>
    <w:qFormat/>
    <w:pPr>
      <w:framePr w:hSpace="0" w:wrap="around" w:xAlign="right"/>
      <w:jc w:val="right"/>
    </w:pPr>
  </w:style>
  <w:style w:type="paragraph" w:customStyle="1" w:styleId="ad">
    <w:name w:val="示例"/>
    <w:next w:val="affffffb"/>
    <w:qFormat/>
    <w:pPr>
      <w:numPr>
        <w:numId w:val="8"/>
      </w:numPr>
      <w:tabs>
        <w:tab w:val="clear" w:pos="1120"/>
        <w:tab w:val="left" w:pos="816"/>
      </w:tabs>
      <w:ind w:firstLineChars="233" w:firstLine="419"/>
      <w:jc w:val="both"/>
    </w:pPr>
    <w:rPr>
      <w:rFonts w:ascii="宋体"/>
      <w:sz w:val="18"/>
    </w:rPr>
  </w:style>
  <w:style w:type="paragraph" w:customStyle="1" w:styleId="affffffffb">
    <w:name w:val="条文脚注"/>
    <w:basedOn w:val="afffff8"/>
    <w:qFormat/>
    <w:pPr>
      <w:ind w:leftChars="200" w:left="780" w:hangingChars="200" w:hanging="360"/>
      <w:jc w:val="both"/>
    </w:pPr>
    <w:rPr>
      <w:rFonts w:ascii="宋体"/>
    </w:rPr>
  </w:style>
  <w:style w:type="paragraph" w:customStyle="1" w:styleId="affffffffc">
    <w:name w:val="图表脚注"/>
    <w:next w:val="affffffb"/>
    <w:uiPriority w:val="99"/>
    <w:qFormat/>
    <w:pPr>
      <w:ind w:leftChars="200" w:left="300" w:hangingChars="100" w:hanging="100"/>
      <w:jc w:val="both"/>
    </w:pPr>
    <w:rPr>
      <w:rFonts w:ascii="宋体"/>
      <w:sz w:val="18"/>
    </w:rPr>
  </w:style>
  <w:style w:type="paragraph" w:customStyle="1" w:styleId="affffffffd">
    <w:name w:val="文献分类号"/>
    <w:qFormat/>
    <w:pPr>
      <w:framePr w:hSpace="180" w:vSpace="180" w:wrap="around" w:hAnchor="margin" w:y="1" w:anchorLock="1"/>
      <w:widowControl w:val="0"/>
      <w:textAlignment w:val="center"/>
    </w:pPr>
    <w:rPr>
      <w:rFonts w:eastAsia="黑体"/>
      <w:sz w:val="21"/>
    </w:rPr>
  </w:style>
  <w:style w:type="paragraph" w:customStyle="1" w:styleId="affffffffe">
    <w:name w:val="无标题条"/>
    <w:next w:val="affffffb"/>
    <w:qFormat/>
    <w:pPr>
      <w:jc w:val="both"/>
    </w:pPr>
    <w:rPr>
      <w:sz w:val="21"/>
    </w:rPr>
  </w:style>
  <w:style w:type="paragraph" w:customStyle="1" w:styleId="affc">
    <w:name w:val="正文表标题"/>
    <w:next w:val="affffffb"/>
    <w:qFormat/>
    <w:pPr>
      <w:numPr>
        <w:numId w:val="9"/>
      </w:numPr>
      <w:jc w:val="center"/>
    </w:pPr>
    <w:rPr>
      <w:rFonts w:ascii="黑体" w:eastAsia="黑体"/>
      <w:sz w:val="21"/>
    </w:rPr>
  </w:style>
  <w:style w:type="paragraph" w:customStyle="1" w:styleId="aff5">
    <w:name w:val="正文图标题"/>
    <w:next w:val="affffffb"/>
    <w:qFormat/>
    <w:pPr>
      <w:numPr>
        <w:numId w:val="10"/>
      </w:numPr>
      <w:jc w:val="center"/>
    </w:pPr>
    <w:rPr>
      <w:rFonts w:ascii="黑体" w:eastAsia="黑体"/>
      <w:sz w:val="21"/>
    </w:rPr>
  </w:style>
  <w:style w:type="paragraph" w:customStyle="1" w:styleId="afffe">
    <w:name w:val="注："/>
    <w:next w:val="affffffb"/>
    <w:qFormat/>
    <w:pPr>
      <w:widowControl w:val="0"/>
      <w:numPr>
        <w:numId w:val="11"/>
      </w:numPr>
      <w:autoSpaceDE w:val="0"/>
      <w:autoSpaceDN w:val="0"/>
      <w:jc w:val="both"/>
    </w:pPr>
    <w:rPr>
      <w:rFonts w:ascii="宋体"/>
      <w:sz w:val="18"/>
    </w:rPr>
  </w:style>
  <w:style w:type="paragraph" w:customStyle="1" w:styleId="aff1">
    <w:name w:val="注×："/>
    <w:qFormat/>
    <w:pPr>
      <w:widowControl w:val="0"/>
      <w:numPr>
        <w:numId w:val="12"/>
      </w:numPr>
      <w:tabs>
        <w:tab w:val="clear" w:pos="900"/>
        <w:tab w:val="left" w:pos="630"/>
      </w:tabs>
      <w:autoSpaceDE w:val="0"/>
      <w:autoSpaceDN w:val="0"/>
      <w:jc w:val="both"/>
    </w:pPr>
    <w:rPr>
      <w:rFonts w:ascii="宋体"/>
      <w:sz w:val="18"/>
    </w:rPr>
  </w:style>
  <w:style w:type="paragraph" w:customStyle="1" w:styleId="14">
    <w:name w:val="列出段落1"/>
    <w:basedOn w:val="affff1"/>
    <w:uiPriority w:val="34"/>
    <w:qFormat/>
    <w:pPr>
      <w:widowControl/>
      <w:spacing w:after="200" w:line="276" w:lineRule="auto"/>
      <w:ind w:left="720"/>
      <w:contextualSpacing/>
      <w:jc w:val="left"/>
    </w:pPr>
    <w:rPr>
      <w:rFonts w:ascii="Calibri" w:eastAsia="宋体" w:hAnsi="Calibri" w:cs="Times New Roman"/>
      <w:kern w:val="0"/>
      <w:sz w:val="22"/>
      <w:lang w:eastAsia="en-US"/>
    </w:rPr>
  </w:style>
  <w:style w:type="paragraph" w:customStyle="1" w:styleId="Style133">
    <w:name w:val="_Style 133"/>
    <w:qFormat/>
    <w:rPr>
      <w:rFonts w:ascii="Calibri" w:hAnsi="Calibri"/>
    </w:rPr>
  </w:style>
  <w:style w:type="character" w:customStyle="1" w:styleId="EmailStyle74">
    <w:name w:val="EmailStyle74"/>
    <w:qFormat/>
    <w:rPr>
      <w:rFonts w:ascii="Arial" w:eastAsia="宋体" w:hAnsi="Arial"/>
      <w:color w:val="auto"/>
      <w:sz w:val="20"/>
    </w:rPr>
  </w:style>
  <w:style w:type="character" w:customStyle="1" w:styleId="EmailStyle75">
    <w:name w:val="EmailStyle75"/>
    <w:qFormat/>
    <w:rPr>
      <w:rFonts w:ascii="Arial" w:eastAsia="宋体" w:hAnsi="Arial"/>
      <w:color w:val="auto"/>
      <w:sz w:val="20"/>
    </w:rPr>
  </w:style>
  <w:style w:type="paragraph" w:customStyle="1" w:styleId="afffffffff">
    <w:name w:val="公式编号"/>
    <w:basedOn w:val="affffffb"/>
    <w:uiPriority w:val="99"/>
    <w:qFormat/>
    <w:pPr>
      <w:tabs>
        <w:tab w:val="clear" w:pos="4201"/>
        <w:tab w:val="clear" w:pos="9298"/>
      </w:tabs>
      <w:ind w:rightChars="425" w:right="893" w:firstLineChars="0" w:firstLine="0"/>
      <w:jc w:val="right"/>
    </w:pPr>
    <w:rPr>
      <w:rFonts w:ascii="Times New Roman"/>
      <w:szCs w:val="21"/>
    </w:rPr>
  </w:style>
  <w:style w:type="paragraph" w:customStyle="1" w:styleId="afffffffff0">
    <w:name w:val="表格内容"/>
    <w:basedOn w:val="affffffb"/>
    <w:uiPriority w:val="99"/>
    <w:qFormat/>
    <w:pPr>
      <w:tabs>
        <w:tab w:val="clear" w:pos="4201"/>
        <w:tab w:val="clear" w:pos="9298"/>
      </w:tabs>
      <w:ind w:firstLineChars="0" w:firstLine="0"/>
      <w:jc w:val="center"/>
    </w:pPr>
    <w:rPr>
      <w:rFonts w:ascii="Times New Roman"/>
      <w:sz w:val="18"/>
      <w:szCs w:val="18"/>
    </w:rPr>
  </w:style>
  <w:style w:type="paragraph" w:customStyle="1" w:styleId="afffffffff1">
    <w:name w:val="附录条文"/>
    <w:basedOn w:val="affff1"/>
    <w:uiPriority w:val="99"/>
    <w:qFormat/>
    <w:pPr>
      <w:spacing w:line="300" w:lineRule="auto"/>
      <w:ind w:firstLine="425"/>
      <w:jc w:val="left"/>
    </w:pPr>
    <w:rPr>
      <w:rFonts w:ascii="Times New Roman" w:eastAsia="宋体" w:hAnsi="Times New Roman" w:cs="Times New Roman"/>
      <w:kern w:val="0"/>
      <w:szCs w:val="21"/>
    </w:rPr>
  </w:style>
  <w:style w:type="character" w:customStyle="1" w:styleId="Char0">
    <w:name w:val="无间隔 Char"/>
    <w:link w:val="15"/>
    <w:uiPriority w:val="1"/>
    <w:qFormat/>
    <w:rPr>
      <w:sz w:val="22"/>
    </w:rPr>
  </w:style>
  <w:style w:type="paragraph" w:customStyle="1" w:styleId="15">
    <w:name w:val="无间隔1"/>
    <w:link w:val="Char0"/>
    <w:uiPriority w:val="1"/>
    <w:qFormat/>
    <w:rPr>
      <w:rFonts w:asciiTheme="minorHAnsi" w:eastAsiaTheme="minorEastAsia" w:hAnsiTheme="minorHAnsi" w:cstheme="minorBidi"/>
      <w:kern w:val="2"/>
      <w:sz w:val="22"/>
      <w:szCs w:val="22"/>
    </w:rPr>
  </w:style>
  <w:style w:type="character" w:customStyle="1" w:styleId="CharChar">
    <w:name w:val="段 Char Char"/>
    <w:qFormat/>
    <w:rPr>
      <w:rFonts w:ascii="宋体"/>
      <w:sz w:val="21"/>
      <w:lang w:val="en-US" w:eastAsia="zh-CN" w:bidi="ar-SA"/>
    </w:rPr>
  </w:style>
  <w:style w:type="paragraph" w:customStyle="1" w:styleId="25">
    <w:name w:val="列出段落2"/>
    <w:basedOn w:val="affff1"/>
    <w:uiPriority w:val="34"/>
    <w:qFormat/>
    <w:pPr>
      <w:ind w:firstLineChars="200" w:firstLine="420"/>
    </w:pPr>
    <w:rPr>
      <w:rFonts w:ascii="Calibri" w:eastAsia="宋体" w:hAnsi="Calibri" w:cs="Times New Roman"/>
      <w:szCs w:val="21"/>
    </w:rPr>
  </w:style>
  <w:style w:type="paragraph" w:customStyle="1" w:styleId="16">
    <w:name w:val="列表段落1"/>
    <w:basedOn w:val="affff1"/>
    <w:uiPriority w:val="34"/>
    <w:unhideWhenUsed/>
    <w:qFormat/>
    <w:pPr>
      <w:ind w:firstLineChars="200" w:firstLine="420"/>
    </w:pPr>
    <w:rPr>
      <w:rFonts w:ascii="Calibri" w:eastAsia="宋体" w:hAnsi="Calibri" w:cs="Times New Roman"/>
      <w:szCs w:val="21"/>
    </w:rPr>
  </w:style>
  <w:style w:type="paragraph" w:customStyle="1" w:styleId="af7">
    <w:name w:val="列项——（一级）"/>
    <w:qFormat/>
    <w:pPr>
      <w:widowControl w:val="0"/>
      <w:numPr>
        <w:numId w:val="13"/>
      </w:numPr>
      <w:jc w:val="both"/>
    </w:pPr>
    <w:rPr>
      <w:rFonts w:ascii="宋体"/>
      <w:sz w:val="21"/>
    </w:rPr>
  </w:style>
  <w:style w:type="paragraph" w:customStyle="1" w:styleId="af8">
    <w:name w:val="列项●（二级）"/>
    <w:qFormat/>
    <w:pPr>
      <w:numPr>
        <w:ilvl w:val="1"/>
        <w:numId w:val="13"/>
      </w:numPr>
      <w:tabs>
        <w:tab w:val="clear" w:pos="760"/>
        <w:tab w:val="left" w:pos="840"/>
      </w:tabs>
      <w:jc w:val="both"/>
    </w:pPr>
    <w:rPr>
      <w:rFonts w:ascii="宋体"/>
      <w:sz w:val="21"/>
    </w:rPr>
  </w:style>
  <w:style w:type="paragraph" w:customStyle="1" w:styleId="af9">
    <w:name w:val="列项◆（三级）"/>
    <w:basedOn w:val="affff1"/>
    <w:qFormat/>
    <w:pPr>
      <w:numPr>
        <w:ilvl w:val="2"/>
        <w:numId w:val="13"/>
      </w:numPr>
    </w:pPr>
    <w:rPr>
      <w:rFonts w:ascii="宋体" w:eastAsia="宋体" w:hAnsi="Times New Roman" w:cs="Times New Roman"/>
      <w:szCs w:val="21"/>
    </w:rPr>
  </w:style>
  <w:style w:type="paragraph" w:customStyle="1" w:styleId="17">
    <w:name w:val="修订1"/>
    <w:hidden/>
    <w:uiPriority w:val="99"/>
    <w:semiHidden/>
    <w:qFormat/>
    <w:rPr>
      <w:rFonts w:asciiTheme="minorHAnsi" w:eastAsiaTheme="minorEastAsia" w:hAnsiTheme="minorHAnsi" w:cstheme="minorBidi"/>
      <w:kern w:val="2"/>
      <w:sz w:val="21"/>
      <w:szCs w:val="21"/>
    </w:rPr>
  </w:style>
  <w:style w:type="paragraph" w:customStyle="1" w:styleId="aff2">
    <w:name w:val="示例×："/>
    <w:basedOn w:val="affffffe"/>
    <w:qFormat/>
    <w:pPr>
      <w:numPr>
        <w:numId w:val="14"/>
      </w:numPr>
      <w:spacing w:beforeLines="0" w:afterLines="0"/>
      <w:outlineLvl w:val="9"/>
    </w:pPr>
    <w:rPr>
      <w:rFonts w:ascii="宋体" w:eastAsia="宋体"/>
      <w:sz w:val="18"/>
      <w:szCs w:val="18"/>
    </w:rPr>
  </w:style>
  <w:style w:type="paragraph" w:customStyle="1" w:styleId="afffffffff2">
    <w:name w:val="二级无"/>
    <w:basedOn w:val="afffffff"/>
    <w:qFormat/>
    <w:pPr>
      <w:tabs>
        <w:tab w:val="left" w:pos="0"/>
      </w:tabs>
      <w:spacing w:beforeLines="0" w:afterLines="0"/>
      <w:ind w:left="1679" w:hanging="1"/>
    </w:pPr>
    <w:rPr>
      <w:rFonts w:ascii="宋体" w:eastAsia="宋体"/>
    </w:rPr>
  </w:style>
  <w:style w:type="paragraph" w:customStyle="1" w:styleId="afffffffff3">
    <w:name w:val="注：（正文）"/>
    <w:basedOn w:val="afffe"/>
    <w:next w:val="affffffb"/>
    <w:qFormat/>
    <w:pPr>
      <w:numPr>
        <w:numId w:val="0"/>
      </w:numPr>
      <w:tabs>
        <w:tab w:val="clear" w:pos="1140"/>
      </w:tabs>
      <w:ind w:left="737" w:hanging="317"/>
    </w:pPr>
    <w:rPr>
      <w:szCs w:val="18"/>
    </w:rPr>
  </w:style>
  <w:style w:type="paragraph" w:customStyle="1" w:styleId="af3">
    <w:name w:val="注×：（正文）"/>
    <w:qFormat/>
    <w:pPr>
      <w:numPr>
        <w:numId w:val="15"/>
      </w:numPr>
      <w:jc w:val="both"/>
    </w:pPr>
    <w:rPr>
      <w:rFonts w:ascii="宋体"/>
      <w:sz w:val="18"/>
      <w:szCs w:val="18"/>
    </w:rPr>
  </w:style>
  <w:style w:type="paragraph" w:customStyle="1" w:styleId="afffffffff4">
    <w:name w:val="参考文献"/>
    <w:basedOn w:val="affff1"/>
    <w:next w:val="affffffb"/>
    <w:qFormat/>
    <w:pPr>
      <w:keepNext/>
      <w:pageBreakBefore/>
      <w:widowControl/>
      <w:shd w:val="clear" w:color="FFFFFF" w:fill="FFFFFF"/>
      <w:spacing w:before="640" w:after="200"/>
      <w:jc w:val="center"/>
      <w:outlineLvl w:val="0"/>
    </w:pPr>
    <w:rPr>
      <w:rFonts w:ascii="黑体" w:eastAsia="黑体" w:hAnsi="Times New Roman" w:cs="Times New Roman"/>
      <w:kern w:val="0"/>
      <w:szCs w:val="20"/>
    </w:rPr>
  </w:style>
  <w:style w:type="paragraph" w:customStyle="1" w:styleId="afffffffff5">
    <w:name w:val="附录标题"/>
    <w:basedOn w:val="affffffb"/>
    <w:next w:val="affffffb"/>
    <w:qFormat/>
    <w:pPr>
      <w:ind w:firstLineChars="0" w:firstLine="0"/>
      <w:jc w:val="center"/>
    </w:pPr>
    <w:rPr>
      <w:rFonts w:ascii="黑体" w:eastAsia="黑体"/>
    </w:rPr>
  </w:style>
  <w:style w:type="paragraph" w:customStyle="1" w:styleId="afffffffff6">
    <w:name w:val="附录二级无"/>
    <w:basedOn w:val="afff0"/>
    <w:qFormat/>
    <w:pPr>
      <w:numPr>
        <w:ilvl w:val="0"/>
        <w:numId w:val="0"/>
      </w:numPr>
      <w:tabs>
        <w:tab w:val="clear" w:pos="360"/>
        <w:tab w:val="left" w:pos="180"/>
      </w:tabs>
      <w:spacing w:beforeLines="0" w:afterLines="0"/>
      <w:ind w:left="1172" w:hanging="629"/>
    </w:pPr>
    <w:rPr>
      <w:rFonts w:ascii="宋体" w:eastAsia="宋体"/>
      <w:szCs w:val="21"/>
    </w:rPr>
  </w:style>
  <w:style w:type="paragraph" w:customStyle="1" w:styleId="afffffffff7">
    <w:name w:val="附录公式"/>
    <w:basedOn w:val="affffffb"/>
    <w:next w:val="affffffb"/>
    <w:link w:val="Char1"/>
    <w:qFormat/>
  </w:style>
  <w:style w:type="character" w:customStyle="1" w:styleId="Char1">
    <w:name w:val="附录公式 Char"/>
    <w:basedOn w:val="Char"/>
    <w:link w:val="afffffffff7"/>
    <w:qFormat/>
    <w:rPr>
      <w:rFonts w:ascii="宋体" w:eastAsia="宋体" w:hAnsi="Times New Roman" w:cs="Times New Roman"/>
      <w:kern w:val="0"/>
      <w:szCs w:val="20"/>
    </w:rPr>
  </w:style>
  <w:style w:type="paragraph" w:customStyle="1" w:styleId="afffffffff8">
    <w:name w:val="附录公式编号制表符"/>
    <w:basedOn w:val="affff1"/>
    <w:next w:val="affffffb"/>
    <w:qFormat/>
    <w:pPr>
      <w:widowControl/>
      <w:tabs>
        <w:tab w:val="center" w:pos="4201"/>
        <w:tab w:val="right" w:leader="dot" w:pos="9298"/>
      </w:tabs>
      <w:autoSpaceDE w:val="0"/>
      <w:autoSpaceDN w:val="0"/>
    </w:pPr>
    <w:rPr>
      <w:rFonts w:ascii="宋体" w:eastAsia="宋体" w:hAnsi="Times New Roman" w:cs="Times New Roman"/>
      <w:kern w:val="0"/>
      <w:szCs w:val="20"/>
    </w:rPr>
  </w:style>
  <w:style w:type="paragraph" w:customStyle="1" w:styleId="afffffffff9">
    <w:name w:val="附录三级无"/>
    <w:basedOn w:val="afff1"/>
    <w:qFormat/>
    <w:pPr>
      <w:numPr>
        <w:ilvl w:val="0"/>
        <w:numId w:val="0"/>
      </w:numPr>
      <w:tabs>
        <w:tab w:val="clear" w:pos="360"/>
        <w:tab w:val="left" w:pos="180"/>
      </w:tabs>
      <w:spacing w:beforeLines="0" w:afterLines="0"/>
      <w:ind w:left="1172" w:hanging="629"/>
    </w:pPr>
    <w:rPr>
      <w:rFonts w:ascii="宋体" w:eastAsia="宋体"/>
      <w:szCs w:val="21"/>
    </w:rPr>
  </w:style>
  <w:style w:type="paragraph" w:customStyle="1" w:styleId="afffd">
    <w:name w:val="附录数字编号列项（二级）"/>
    <w:qFormat/>
    <w:pPr>
      <w:numPr>
        <w:ilvl w:val="1"/>
        <w:numId w:val="16"/>
      </w:numPr>
    </w:pPr>
    <w:rPr>
      <w:rFonts w:ascii="宋体"/>
      <w:sz w:val="21"/>
    </w:rPr>
  </w:style>
  <w:style w:type="paragraph" w:customStyle="1" w:styleId="afffffffffa">
    <w:name w:val="附录四级无"/>
    <w:basedOn w:val="afff2"/>
    <w:qFormat/>
    <w:pPr>
      <w:numPr>
        <w:ilvl w:val="0"/>
        <w:numId w:val="0"/>
      </w:numPr>
      <w:tabs>
        <w:tab w:val="clear" w:pos="360"/>
        <w:tab w:val="left" w:pos="180"/>
      </w:tabs>
      <w:spacing w:beforeLines="0" w:afterLines="0"/>
      <w:ind w:left="1172" w:hanging="629"/>
    </w:pPr>
    <w:rPr>
      <w:rFonts w:ascii="宋体" w:eastAsia="宋体"/>
      <w:szCs w:val="21"/>
    </w:rPr>
  </w:style>
  <w:style w:type="paragraph" w:customStyle="1" w:styleId="afffffffffb">
    <w:name w:val="附录五级无"/>
    <w:basedOn w:val="afff3"/>
    <w:qFormat/>
    <w:pPr>
      <w:numPr>
        <w:ilvl w:val="0"/>
        <w:numId w:val="0"/>
      </w:numPr>
      <w:tabs>
        <w:tab w:val="clear" w:pos="360"/>
        <w:tab w:val="left" w:pos="180"/>
      </w:tabs>
      <w:spacing w:beforeLines="0" w:afterLines="0"/>
      <w:ind w:left="1172" w:hanging="629"/>
    </w:pPr>
    <w:rPr>
      <w:rFonts w:ascii="宋体" w:eastAsia="宋体"/>
      <w:szCs w:val="21"/>
    </w:rPr>
  </w:style>
  <w:style w:type="paragraph" w:customStyle="1" w:styleId="afffffffffc">
    <w:name w:val="附录一级无"/>
    <w:basedOn w:val="afff"/>
    <w:qFormat/>
    <w:pPr>
      <w:numPr>
        <w:ilvl w:val="0"/>
        <w:numId w:val="0"/>
      </w:numPr>
      <w:tabs>
        <w:tab w:val="clear" w:pos="360"/>
        <w:tab w:val="left" w:pos="180"/>
      </w:tabs>
      <w:spacing w:beforeLines="0" w:afterLines="0"/>
      <w:ind w:left="1172" w:hanging="629"/>
    </w:pPr>
    <w:rPr>
      <w:rFonts w:ascii="宋体" w:eastAsia="宋体"/>
      <w:szCs w:val="21"/>
    </w:rPr>
  </w:style>
  <w:style w:type="paragraph" w:customStyle="1" w:styleId="afffc">
    <w:name w:val="附录字母编号列项（一级）"/>
    <w:qFormat/>
    <w:pPr>
      <w:numPr>
        <w:numId w:val="16"/>
      </w:numPr>
    </w:pPr>
    <w:rPr>
      <w:rFonts w:ascii="宋体"/>
      <w:sz w:val="21"/>
    </w:rPr>
  </w:style>
  <w:style w:type="paragraph" w:customStyle="1" w:styleId="afffffffffd">
    <w:name w:val="列项说明"/>
    <w:basedOn w:val="affff1"/>
    <w:qFormat/>
    <w:pPr>
      <w:adjustRightInd w:val="0"/>
      <w:spacing w:line="320" w:lineRule="exact"/>
      <w:ind w:leftChars="200" w:left="400" w:hangingChars="200" w:hanging="200"/>
      <w:jc w:val="left"/>
      <w:textAlignment w:val="baseline"/>
    </w:pPr>
    <w:rPr>
      <w:rFonts w:ascii="宋体" w:eastAsia="宋体" w:hAnsi="Times New Roman" w:cs="Times New Roman"/>
      <w:kern w:val="0"/>
      <w:szCs w:val="20"/>
    </w:rPr>
  </w:style>
  <w:style w:type="paragraph" w:customStyle="1" w:styleId="afffffffffe">
    <w:name w:val="列项说明数字编号"/>
    <w:qFormat/>
    <w:pPr>
      <w:ind w:leftChars="400" w:left="600" w:hangingChars="200" w:hanging="200"/>
    </w:pPr>
    <w:rPr>
      <w:rFonts w:ascii="宋体"/>
      <w:sz w:val="21"/>
    </w:rPr>
  </w:style>
  <w:style w:type="paragraph" w:customStyle="1" w:styleId="affffffffff">
    <w:name w:val="其他标准标志"/>
    <w:basedOn w:val="afffffff9"/>
    <w:qFormat/>
    <w:pPr>
      <w:framePr w:w="6101" w:h="1389" w:hRule="exact" w:hSpace="181" w:vSpace="181" w:wrap="around" w:vAnchor="page" w:hAnchor="page" w:x="4673" w:y="942"/>
      <w:spacing w:line="0" w:lineRule="atLeast"/>
    </w:pPr>
    <w:rPr>
      <w:szCs w:val="96"/>
    </w:rPr>
  </w:style>
  <w:style w:type="paragraph" w:customStyle="1" w:styleId="affffffffff0">
    <w:name w:val="三级无"/>
    <w:basedOn w:val="afffffff0"/>
    <w:qFormat/>
    <w:pPr>
      <w:tabs>
        <w:tab w:val="left" w:pos="2100"/>
      </w:tabs>
      <w:spacing w:beforeLines="0" w:afterLines="0"/>
      <w:ind w:left="2099" w:hanging="419"/>
    </w:pPr>
    <w:rPr>
      <w:rFonts w:ascii="宋体" w:eastAsia="宋体"/>
    </w:rPr>
  </w:style>
  <w:style w:type="paragraph" w:customStyle="1" w:styleId="affffffffff1">
    <w:name w:val="示例后文字"/>
    <w:basedOn w:val="affffffb"/>
    <w:next w:val="affffffb"/>
    <w:qFormat/>
    <w:pPr>
      <w:ind w:firstLine="360"/>
    </w:pPr>
    <w:rPr>
      <w:sz w:val="18"/>
    </w:rPr>
  </w:style>
  <w:style w:type="paragraph" w:customStyle="1" w:styleId="ac">
    <w:name w:val="首示例"/>
    <w:next w:val="affffffb"/>
    <w:link w:val="Char2"/>
    <w:qFormat/>
    <w:pPr>
      <w:numPr>
        <w:numId w:val="17"/>
      </w:numPr>
      <w:tabs>
        <w:tab w:val="left" w:pos="360"/>
      </w:tabs>
      <w:ind w:firstLine="0"/>
    </w:pPr>
    <w:rPr>
      <w:rFonts w:ascii="宋体" w:hAnsi="宋体"/>
      <w:kern w:val="2"/>
      <w:sz w:val="18"/>
      <w:szCs w:val="18"/>
    </w:rPr>
  </w:style>
  <w:style w:type="character" w:customStyle="1" w:styleId="Char2">
    <w:name w:val="首示例 Char"/>
    <w:basedOn w:val="affff2"/>
    <w:link w:val="ac"/>
    <w:qFormat/>
    <w:rPr>
      <w:rFonts w:ascii="宋体" w:eastAsia="宋体" w:hAnsi="宋体" w:cs="Times New Roman"/>
      <w:sz w:val="18"/>
      <w:szCs w:val="18"/>
    </w:rPr>
  </w:style>
  <w:style w:type="paragraph" w:customStyle="1" w:styleId="affffffffff2">
    <w:name w:val="四级无"/>
    <w:basedOn w:val="afffffff1"/>
    <w:qFormat/>
    <w:pPr>
      <w:tabs>
        <w:tab w:val="left" w:pos="2520"/>
      </w:tabs>
      <w:spacing w:beforeLines="0" w:afterLines="0"/>
      <w:ind w:left="2519" w:hanging="419"/>
    </w:pPr>
    <w:rPr>
      <w:rFonts w:ascii="宋体" w:eastAsia="宋体"/>
    </w:rPr>
  </w:style>
  <w:style w:type="paragraph" w:customStyle="1" w:styleId="affffffffff3">
    <w:name w:val="图标脚注说明"/>
    <w:basedOn w:val="affffffb"/>
    <w:qFormat/>
    <w:pPr>
      <w:ind w:left="840" w:firstLineChars="0" w:hanging="420"/>
    </w:pPr>
    <w:rPr>
      <w:sz w:val="18"/>
      <w:szCs w:val="18"/>
    </w:rPr>
  </w:style>
  <w:style w:type="paragraph" w:customStyle="1" w:styleId="af0">
    <w:name w:val="图表脚注说明"/>
    <w:basedOn w:val="affff1"/>
    <w:qFormat/>
    <w:pPr>
      <w:numPr>
        <w:numId w:val="18"/>
      </w:numPr>
    </w:pPr>
    <w:rPr>
      <w:rFonts w:ascii="宋体" w:eastAsia="宋体" w:hAnsi="Times New Roman" w:cs="Times New Roman"/>
      <w:sz w:val="18"/>
      <w:szCs w:val="18"/>
    </w:rPr>
  </w:style>
  <w:style w:type="paragraph" w:customStyle="1" w:styleId="affffffffff4">
    <w:name w:val="图的脚注"/>
    <w:next w:val="affffffb"/>
    <w:qFormat/>
    <w:pPr>
      <w:widowControl w:val="0"/>
      <w:ind w:leftChars="200" w:left="840" w:hangingChars="200" w:hanging="420"/>
      <w:jc w:val="both"/>
    </w:pPr>
    <w:rPr>
      <w:rFonts w:ascii="宋体"/>
      <w:sz w:val="18"/>
    </w:rPr>
  </w:style>
  <w:style w:type="paragraph" w:customStyle="1" w:styleId="affffffffff5">
    <w:name w:val="五级无"/>
    <w:basedOn w:val="afffffff2"/>
    <w:qFormat/>
    <w:pPr>
      <w:tabs>
        <w:tab w:val="left" w:pos="2940"/>
      </w:tabs>
      <w:spacing w:beforeLines="0" w:afterLines="0"/>
      <w:ind w:left="2939" w:hanging="419"/>
    </w:pPr>
    <w:rPr>
      <w:rFonts w:ascii="宋体" w:eastAsia="宋体"/>
    </w:rPr>
  </w:style>
  <w:style w:type="paragraph" w:customStyle="1" w:styleId="affffffffff6">
    <w:name w:val="一级无"/>
    <w:basedOn w:val="affffffd"/>
    <w:qFormat/>
    <w:pPr>
      <w:tabs>
        <w:tab w:val="left" w:pos="1260"/>
      </w:tabs>
      <w:spacing w:beforeLines="0" w:afterLines="0"/>
      <w:ind w:hanging="419"/>
    </w:pPr>
    <w:rPr>
      <w:rFonts w:ascii="宋体" w:eastAsia="宋体"/>
    </w:rPr>
  </w:style>
  <w:style w:type="paragraph" w:customStyle="1" w:styleId="affffffffff7">
    <w:name w:val="正文公式编号制表符"/>
    <w:basedOn w:val="affffffb"/>
    <w:next w:val="affffffb"/>
    <w:qFormat/>
    <w:pPr>
      <w:ind w:firstLineChars="0" w:firstLine="0"/>
    </w:pPr>
  </w:style>
  <w:style w:type="paragraph" w:customStyle="1" w:styleId="affffffffff8">
    <w:name w:val="其他发布日期"/>
    <w:basedOn w:val="affffffff0"/>
    <w:qFormat/>
    <w:pPr>
      <w:framePr w:w="3997" w:h="471" w:hRule="exact" w:hSpace="0" w:vSpace="181" w:wrap="around" w:vAnchor="page" w:hAnchor="text" w:x="1419" w:y="14097"/>
    </w:pPr>
  </w:style>
  <w:style w:type="paragraph" w:customStyle="1" w:styleId="affffffffff9">
    <w:name w:val="其他实施日期"/>
    <w:basedOn w:val="affffffffa"/>
    <w:qFormat/>
    <w:pPr>
      <w:framePr w:w="3997" w:h="471" w:hRule="exact" w:vSpace="181" w:wrap="around" w:vAnchor="page" w:hAnchor="text" w:x="7089" w:y="14097"/>
    </w:pPr>
  </w:style>
  <w:style w:type="paragraph" w:customStyle="1" w:styleId="26">
    <w:name w:val="封面标准名称2"/>
    <w:basedOn w:val="afffffff8"/>
    <w:qFormat/>
    <w:pPr>
      <w:framePr w:w="9639" w:h="6917" w:hRule="exact" w:wrap="around" w:vAnchor="page" w:hAnchor="page" w:xAlign="center" w:y="4469" w:anchorLock="1"/>
      <w:spacing w:beforeLines="630"/>
    </w:pPr>
  </w:style>
  <w:style w:type="paragraph" w:customStyle="1" w:styleId="27">
    <w:name w:val="封面标准英文名称2"/>
    <w:basedOn w:val="affffffff4"/>
    <w:qFormat/>
    <w:pPr>
      <w:framePr w:w="9639" w:h="6917" w:hRule="exact" w:wrap="around" w:vAnchor="page" w:hAnchor="page" w:xAlign="center" w:y="4469" w:anchorLock="1"/>
      <w:textAlignment w:val="center"/>
    </w:pPr>
    <w:rPr>
      <w:rFonts w:eastAsia="黑体"/>
      <w:szCs w:val="28"/>
    </w:rPr>
  </w:style>
  <w:style w:type="paragraph" w:customStyle="1" w:styleId="28">
    <w:name w:val="封面一致性程度标识2"/>
    <w:basedOn w:val="affffffff5"/>
    <w:qFormat/>
    <w:pPr>
      <w:framePr w:w="9639" w:h="6917" w:hRule="exact" w:wrap="around" w:vAnchor="page" w:hAnchor="page" w:xAlign="center" w:y="4469" w:anchorLock="1"/>
      <w:widowControl w:val="0"/>
      <w:textAlignment w:val="center"/>
    </w:pPr>
    <w:rPr>
      <w:szCs w:val="28"/>
    </w:rPr>
  </w:style>
  <w:style w:type="paragraph" w:customStyle="1" w:styleId="29">
    <w:name w:val="封面标准文稿类别2"/>
    <w:basedOn w:val="affffffff3"/>
    <w:qFormat/>
    <w:pPr>
      <w:framePr w:w="9639" w:h="6917" w:hRule="exact" w:wrap="around" w:vAnchor="page" w:hAnchor="page" w:xAlign="center" w:y="4469" w:anchorLock="1"/>
      <w:widowControl w:val="0"/>
      <w:spacing w:after="160" w:line="240" w:lineRule="auto"/>
      <w:textAlignment w:val="center"/>
    </w:pPr>
    <w:rPr>
      <w:szCs w:val="28"/>
    </w:rPr>
  </w:style>
  <w:style w:type="paragraph" w:customStyle="1" w:styleId="2a">
    <w:name w:val="封面标准文稿编辑信息2"/>
    <w:basedOn w:val="affffffff2"/>
    <w:qFormat/>
    <w:pPr>
      <w:framePr w:w="9639" w:h="6917" w:hRule="exact" w:wrap="around" w:vAnchor="page" w:hAnchor="page" w:xAlign="center" w:y="4469" w:anchorLock="1"/>
      <w:widowControl w:val="0"/>
      <w:spacing w:after="160"/>
      <w:textAlignment w:val="center"/>
    </w:pPr>
    <w:rPr>
      <w:szCs w:val="28"/>
    </w:rPr>
  </w:style>
  <w:style w:type="paragraph" w:customStyle="1" w:styleId="affffffffffa">
    <w:name w:val="示例内容"/>
    <w:qFormat/>
    <w:pPr>
      <w:ind w:firstLineChars="200" w:firstLine="200"/>
    </w:pPr>
    <w:rPr>
      <w:rFonts w:ascii="宋体"/>
      <w:sz w:val="18"/>
      <w:szCs w:val="18"/>
    </w:rPr>
  </w:style>
  <w:style w:type="paragraph" w:customStyle="1" w:styleId="p1">
    <w:name w:val="p1"/>
    <w:basedOn w:val="affff1"/>
    <w:qFormat/>
    <w:pPr>
      <w:spacing w:line="380" w:lineRule="atLeast"/>
      <w:jc w:val="left"/>
    </w:pPr>
    <w:rPr>
      <w:rFonts w:ascii="Helvetica Neue" w:eastAsia="Helvetica Neue" w:hAnsi="Helvetica Neue" w:cs="Times New Roman"/>
      <w:color w:val="000000"/>
      <w:kern w:val="0"/>
      <w:sz w:val="26"/>
      <w:szCs w:val="26"/>
    </w:rPr>
  </w:style>
  <w:style w:type="paragraph" w:customStyle="1" w:styleId="src">
    <w:name w:val="src"/>
    <w:basedOn w:val="affff1"/>
    <w:qFormat/>
    <w:pPr>
      <w:widowControl/>
      <w:spacing w:before="100" w:beforeAutospacing="1" w:after="100" w:afterAutospacing="1"/>
      <w:jc w:val="left"/>
    </w:pPr>
    <w:rPr>
      <w:rFonts w:ascii="宋体" w:eastAsia="宋体" w:hAnsi="宋体" w:cs="宋体"/>
      <w:kern w:val="0"/>
      <w:sz w:val="24"/>
      <w:szCs w:val="24"/>
    </w:rPr>
  </w:style>
  <w:style w:type="character" w:customStyle="1" w:styleId="c-icon">
    <w:name w:val="c-icon"/>
    <w:basedOn w:val="affff2"/>
    <w:qFormat/>
  </w:style>
  <w:style w:type="character" w:customStyle="1" w:styleId="opdict3lineoneresulttip">
    <w:name w:val="op_dict3_lineone_result_tip"/>
    <w:basedOn w:val="affff2"/>
    <w:qFormat/>
    <w:rPr>
      <w:color w:val="999999"/>
    </w:rPr>
  </w:style>
  <w:style w:type="character" w:customStyle="1" w:styleId="c-icon14">
    <w:name w:val="c-icon14"/>
    <w:basedOn w:val="affff2"/>
    <w:qFormat/>
  </w:style>
  <w:style w:type="table" w:customStyle="1" w:styleId="110">
    <w:name w:val="网格型11"/>
    <w:basedOn w:val="affff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网格型2"/>
    <w:basedOn w:val="affff3"/>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a">
    <w:name w:val="列表段落 字符"/>
    <w:basedOn w:val="affff2"/>
    <w:link w:val="affffff9"/>
    <w:uiPriority w:val="34"/>
    <w:qFormat/>
  </w:style>
  <w:style w:type="character" w:styleId="affffffffffb">
    <w:name w:val="Placeholder Text"/>
    <w:basedOn w:val="affff2"/>
    <w:uiPriority w:val="99"/>
    <w:semiHidden/>
    <w:qFormat/>
    <w:rPr>
      <w:color w:val="808080"/>
    </w:rPr>
  </w:style>
  <w:style w:type="character" w:customStyle="1" w:styleId="affffc">
    <w:name w:val="正文文本 字符"/>
    <w:basedOn w:val="affff2"/>
    <w:link w:val="affffb"/>
    <w:qFormat/>
    <w:rPr>
      <w:rFonts w:ascii="Calibri" w:eastAsia="宋体" w:hAnsi="Calibri" w:cs="Times New Roman"/>
      <w:szCs w:val="21"/>
    </w:rPr>
  </w:style>
  <w:style w:type="paragraph" w:styleId="affffffffffc">
    <w:name w:val="Quote"/>
    <w:basedOn w:val="affff1"/>
    <w:next w:val="affff1"/>
    <w:link w:val="affffffffffd"/>
    <w:uiPriority w:val="29"/>
    <w:qFormat/>
    <w:pPr>
      <w:adjustRightInd w:val="0"/>
      <w:spacing w:line="400" w:lineRule="exact"/>
    </w:pPr>
    <w:rPr>
      <w:rFonts w:ascii="Calibri" w:eastAsia="宋体" w:hAnsi="Calibri" w:cs="Times New Roman"/>
      <w:i/>
      <w:iCs/>
      <w:color w:val="000000"/>
      <w:szCs w:val="21"/>
    </w:rPr>
  </w:style>
  <w:style w:type="character" w:customStyle="1" w:styleId="affffffffffd">
    <w:name w:val="引用 字符"/>
    <w:basedOn w:val="affff2"/>
    <w:link w:val="affffffffffc"/>
    <w:uiPriority w:val="29"/>
    <w:qFormat/>
    <w:rPr>
      <w:rFonts w:ascii="Calibri" w:eastAsia="宋体" w:hAnsi="Calibri" w:cs="Times New Roman"/>
      <w:i/>
      <w:iCs/>
      <w:color w:val="000000"/>
      <w:szCs w:val="21"/>
    </w:rPr>
  </w:style>
  <w:style w:type="paragraph" w:customStyle="1" w:styleId="affffffffffe">
    <w:name w:val="标准文件_页脚偶数页"/>
    <w:qFormat/>
    <w:pPr>
      <w:ind w:left="227"/>
    </w:pPr>
    <w:rPr>
      <w:rFonts w:ascii="宋体"/>
      <w:sz w:val="18"/>
    </w:rPr>
  </w:style>
  <w:style w:type="paragraph" w:customStyle="1" w:styleId="afffffffffff">
    <w:name w:val="标准文件_页脚奇数页"/>
    <w:qFormat/>
    <w:pPr>
      <w:ind w:right="227"/>
      <w:jc w:val="right"/>
    </w:pPr>
    <w:rPr>
      <w:rFonts w:ascii="宋体"/>
      <w:sz w:val="18"/>
    </w:rPr>
  </w:style>
  <w:style w:type="paragraph" w:customStyle="1" w:styleId="ICS">
    <w:name w:val="标准文件_ICS"/>
    <w:basedOn w:val="affff1"/>
    <w:qFormat/>
    <w:pPr>
      <w:adjustRightInd w:val="0"/>
      <w:spacing w:line="0" w:lineRule="atLeast"/>
    </w:pPr>
    <w:rPr>
      <w:rFonts w:ascii="黑体" w:eastAsia="黑体" w:hAnsi="宋体" w:cs="Times New Roman"/>
      <w:szCs w:val="21"/>
    </w:rPr>
  </w:style>
  <w:style w:type="paragraph" w:customStyle="1" w:styleId="afffffffffff0">
    <w:name w:val="标准文件_标准正文"/>
    <w:basedOn w:val="affff1"/>
    <w:next w:val="afffffffffff1"/>
    <w:qFormat/>
    <w:pPr>
      <w:adjustRightInd w:val="0"/>
      <w:snapToGrid w:val="0"/>
      <w:spacing w:line="400" w:lineRule="exact"/>
      <w:ind w:firstLineChars="200" w:firstLine="200"/>
    </w:pPr>
    <w:rPr>
      <w:rFonts w:ascii="Calibri" w:eastAsia="宋体" w:hAnsi="Calibri" w:cs="Times New Roman"/>
      <w:kern w:val="0"/>
      <w:szCs w:val="21"/>
    </w:rPr>
  </w:style>
  <w:style w:type="paragraph" w:customStyle="1" w:styleId="afffffffffff1">
    <w:name w:val="标准文件_段"/>
    <w:link w:val="Char3"/>
    <w:qFormat/>
    <w:pPr>
      <w:autoSpaceDE w:val="0"/>
      <w:autoSpaceDN w:val="0"/>
      <w:ind w:firstLineChars="200" w:firstLine="200"/>
      <w:jc w:val="both"/>
    </w:pPr>
    <w:rPr>
      <w:rFonts w:ascii="宋体"/>
      <w:sz w:val="21"/>
    </w:rPr>
  </w:style>
  <w:style w:type="paragraph" w:customStyle="1" w:styleId="afffffffffff2">
    <w:name w:val="标准文件_版本"/>
    <w:basedOn w:val="afffffffffff0"/>
    <w:qFormat/>
    <w:pPr>
      <w:adjustRightInd/>
      <w:snapToGrid/>
      <w:ind w:firstLineChars="0" w:firstLine="0"/>
    </w:pPr>
    <w:rPr>
      <w:rFonts w:ascii="宋体" w:hAnsi="宋体"/>
      <w:kern w:val="2"/>
    </w:rPr>
  </w:style>
  <w:style w:type="paragraph" w:customStyle="1" w:styleId="afffffffffff3">
    <w:name w:val="标准文件_标准部门"/>
    <w:basedOn w:val="affff1"/>
    <w:qFormat/>
    <w:pPr>
      <w:adjustRightInd w:val="0"/>
      <w:spacing w:line="400" w:lineRule="exact"/>
      <w:jc w:val="center"/>
    </w:pPr>
    <w:rPr>
      <w:rFonts w:ascii="黑体" w:eastAsia="黑体" w:hAnsi="Calibri" w:cs="Times New Roman"/>
      <w:kern w:val="0"/>
      <w:sz w:val="44"/>
      <w:szCs w:val="21"/>
    </w:rPr>
  </w:style>
  <w:style w:type="paragraph" w:customStyle="1" w:styleId="afffffffffff4">
    <w:name w:val="标准文件_标准代替"/>
    <w:basedOn w:val="affff1"/>
    <w:next w:val="affff1"/>
    <w:qFormat/>
    <w:pPr>
      <w:adjustRightInd w:val="0"/>
      <w:spacing w:line="310" w:lineRule="exact"/>
      <w:jc w:val="right"/>
    </w:pPr>
    <w:rPr>
      <w:rFonts w:ascii="宋体" w:eastAsia="宋体" w:hAnsi="宋体" w:cs="Times New Roman"/>
      <w:kern w:val="0"/>
      <w:szCs w:val="21"/>
    </w:rPr>
  </w:style>
  <w:style w:type="paragraph" w:customStyle="1" w:styleId="afffffffffff5">
    <w:name w:val="标准文件_标准名称标题"/>
    <w:basedOn w:val="affff1"/>
    <w:next w:val="affff1"/>
    <w:qFormat/>
    <w:pPr>
      <w:widowControl/>
      <w:shd w:val="clear" w:color="FFFFFF" w:fill="FFFFFF"/>
      <w:spacing w:before="640" w:after="100" w:line="400" w:lineRule="exact"/>
      <w:jc w:val="center"/>
    </w:pPr>
    <w:rPr>
      <w:rFonts w:ascii="黑体" w:eastAsia="黑体" w:hAnsi="Calibri" w:cs="Times New Roman"/>
      <w:kern w:val="0"/>
      <w:sz w:val="32"/>
      <w:szCs w:val="21"/>
    </w:rPr>
  </w:style>
  <w:style w:type="paragraph" w:customStyle="1" w:styleId="afffffffffff6">
    <w:name w:val="标准文件_页眉奇数页"/>
    <w:next w:val="affff1"/>
    <w:qFormat/>
    <w:pPr>
      <w:tabs>
        <w:tab w:val="center" w:pos="4154"/>
        <w:tab w:val="right" w:pos="8306"/>
      </w:tabs>
      <w:spacing w:after="120"/>
      <w:jc w:val="right"/>
    </w:pPr>
    <w:rPr>
      <w:rFonts w:ascii="黑体" w:eastAsia="黑体" w:hAnsi="宋体"/>
      <w:sz w:val="21"/>
    </w:rPr>
  </w:style>
  <w:style w:type="paragraph" w:customStyle="1" w:styleId="afffffffffff7">
    <w:name w:val="标准文件_页眉偶数页"/>
    <w:basedOn w:val="afffffffffff6"/>
    <w:next w:val="affff1"/>
    <w:qFormat/>
    <w:pPr>
      <w:jc w:val="left"/>
    </w:pPr>
  </w:style>
  <w:style w:type="paragraph" w:customStyle="1" w:styleId="afffffffffff8">
    <w:name w:val="标准文件_参考文献标题"/>
    <w:basedOn w:val="affff1"/>
    <w:next w:val="affff1"/>
    <w:qFormat/>
    <w:pPr>
      <w:widowControl/>
      <w:shd w:val="clear" w:color="FFFFFF" w:fill="FFFFFF"/>
      <w:spacing w:beforeLines="40" w:before="40" w:afterLines="50" w:after="50"/>
      <w:jc w:val="center"/>
      <w:outlineLvl w:val="0"/>
    </w:pPr>
    <w:rPr>
      <w:rFonts w:ascii="黑体" w:eastAsia="黑体" w:hAnsi="Calibri" w:cs="Times New Roman"/>
      <w:kern w:val="0"/>
      <w:szCs w:val="21"/>
    </w:rPr>
  </w:style>
  <w:style w:type="paragraph" w:customStyle="1" w:styleId="a">
    <w:name w:val="标准文件_参考文献条目"/>
    <w:qFormat/>
    <w:pPr>
      <w:numPr>
        <w:numId w:val="19"/>
      </w:numPr>
    </w:pPr>
    <w:rPr>
      <w:rFonts w:ascii="宋体"/>
    </w:rPr>
  </w:style>
  <w:style w:type="paragraph" w:customStyle="1" w:styleId="afff8">
    <w:name w:val="标准文件_二级条标题"/>
    <w:next w:val="afffffffffff1"/>
    <w:qFormat/>
    <w:pPr>
      <w:widowControl w:val="0"/>
      <w:numPr>
        <w:ilvl w:val="3"/>
        <w:numId w:val="20"/>
      </w:numPr>
      <w:spacing w:beforeLines="50" w:before="50" w:afterLines="50" w:after="50"/>
      <w:jc w:val="both"/>
      <w:outlineLvl w:val="2"/>
    </w:pPr>
    <w:rPr>
      <w:rFonts w:ascii="黑体" w:eastAsia="黑体"/>
      <w:sz w:val="21"/>
    </w:rPr>
  </w:style>
  <w:style w:type="character" w:customStyle="1" w:styleId="afffffffffff9">
    <w:name w:val="标准文件_发布"/>
    <w:qFormat/>
    <w:rPr>
      <w:rFonts w:ascii="黑体" w:eastAsia="黑体"/>
      <w:spacing w:val="0"/>
      <w:w w:val="100"/>
      <w:position w:val="3"/>
      <w:sz w:val="28"/>
    </w:rPr>
  </w:style>
  <w:style w:type="paragraph" w:customStyle="1" w:styleId="ae">
    <w:name w:val="标准文件_方框数字列项"/>
    <w:basedOn w:val="afffffffffff1"/>
    <w:qFormat/>
    <w:pPr>
      <w:numPr>
        <w:numId w:val="21"/>
      </w:numPr>
      <w:ind w:left="1004" w:firstLineChars="0" w:firstLine="0"/>
    </w:pPr>
  </w:style>
  <w:style w:type="paragraph" w:customStyle="1" w:styleId="afffffffffffa">
    <w:name w:val="标准文件_封面标准编号"/>
    <w:basedOn w:val="affff1"/>
    <w:next w:val="afffffffffff4"/>
    <w:qFormat/>
    <w:pPr>
      <w:adjustRightInd w:val="0"/>
      <w:spacing w:line="310" w:lineRule="exact"/>
      <w:jc w:val="right"/>
    </w:pPr>
    <w:rPr>
      <w:rFonts w:ascii="黑体" w:eastAsia="黑体" w:hAnsi="Calibri" w:cs="Times New Roman"/>
      <w:kern w:val="0"/>
      <w:sz w:val="28"/>
      <w:szCs w:val="21"/>
    </w:rPr>
  </w:style>
  <w:style w:type="paragraph" w:customStyle="1" w:styleId="afffffffffffb">
    <w:name w:val="标准文件_封面标准分类号"/>
    <w:basedOn w:val="affff1"/>
    <w:qFormat/>
    <w:pPr>
      <w:adjustRightInd w:val="0"/>
      <w:spacing w:line="400" w:lineRule="exact"/>
    </w:pPr>
    <w:rPr>
      <w:rFonts w:ascii="黑体" w:eastAsia="黑体" w:hAnsi="Calibri" w:cs="Times New Roman"/>
      <w:b/>
      <w:kern w:val="0"/>
      <w:sz w:val="28"/>
      <w:szCs w:val="21"/>
    </w:rPr>
  </w:style>
  <w:style w:type="paragraph" w:customStyle="1" w:styleId="afffffffffffc">
    <w:name w:val="标准文件_封面标准名称"/>
    <w:basedOn w:val="affff1"/>
    <w:qFormat/>
    <w:pPr>
      <w:adjustRightInd w:val="0"/>
      <w:jc w:val="center"/>
    </w:pPr>
    <w:rPr>
      <w:rFonts w:ascii="黑体" w:eastAsia="黑体" w:hAnsi="Calibri" w:cs="Times New Roman"/>
      <w:kern w:val="0"/>
      <w:sz w:val="52"/>
      <w:szCs w:val="21"/>
    </w:rPr>
  </w:style>
  <w:style w:type="paragraph" w:customStyle="1" w:styleId="afffffffffffd">
    <w:name w:val="标准文件_封面标准英文名称"/>
    <w:basedOn w:val="affff1"/>
    <w:qFormat/>
    <w:pPr>
      <w:adjustRightInd w:val="0"/>
      <w:jc w:val="center"/>
    </w:pPr>
    <w:rPr>
      <w:rFonts w:ascii="黑体" w:eastAsia="黑体" w:hAnsi="Calibri" w:cs="Times New Roman"/>
      <w:b/>
      <w:sz w:val="28"/>
      <w:szCs w:val="21"/>
    </w:rPr>
  </w:style>
  <w:style w:type="paragraph" w:customStyle="1" w:styleId="afffffffffffe">
    <w:name w:val="标准文件_封面发布日期"/>
    <w:basedOn w:val="affff1"/>
    <w:qFormat/>
    <w:pPr>
      <w:adjustRightInd w:val="0"/>
      <w:spacing w:line="310" w:lineRule="exact"/>
    </w:pPr>
    <w:rPr>
      <w:rFonts w:ascii="黑体" w:eastAsia="黑体" w:hAnsi="Calibri" w:cs="Times New Roman"/>
      <w:kern w:val="0"/>
      <w:sz w:val="28"/>
      <w:szCs w:val="21"/>
    </w:rPr>
  </w:style>
  <w:style w:type="paragraph" w:customStyle="1" w:styleId="affffffffffff">
    <w:name w:val="标准文件_封面密级"/>
    <w:basedOn w:val="affff1"/>
    <w:qFormat/>
    <w:pPr>
      <w:adjustRightInd w:val="0"/>
      <w:spacing w:line="400" w:lineRule="exact"/>
    </w:pPr>
    <w:rPr>
      <w:rFonts w:ascii="Calibri" w:eastAsia="黑体" w:hAnsi="Calibri" w:cs="Times New Roman"/>
      <w:sz w:val="32"/>
      <w:szCs w:val="21"/>
    </w:rPr>
  </w:style>
  <w:style w:type="paragraph" w:customStyle="1" w:styleId="affffffffffff0">
    <w:name w:val="标准文件_封面实施日期"/>
    <w:basedOn w:val="affff1"/>
    <w:qFormat/>
    <w:pPr>
      <w:adjustRightInd w:val="0"/>
      <w:spacing w:line="310" w:lineRule="exact"/>
      <w:jc w:val="right"/>
    </w:pPr>
    <w:rPr>
      <w:rFonts w:ascii="黑体" w:eastAsia="黑体" w:hAnsi="Calibri" w:cs="Times New Roman"/>
      <w:sz w:val="28"/>
      <w:szCs w:val="21"/>
    </w:rPr>
  </w:style>
  <w:style w:type="paragraph" w:customStyle="1" w:styleId="affffffffffff1">
    <w:name w:val="标准文件_封面抬头"/>
    <w:basedOn w:val="afffffffffff1"/>
    <w:qFormat/>
    <w:pPr>
      <w:adjustRightInd w:val="0"/>
      <w:spacing w:line="800" w:lineRule="exact"/>
      <w:ind w:firstLineChars="0" w:firstLine="0"/>
      <w:jc w:val="distribute"/>
    </w:pPr>
    <w:rPr>
      <w:rFonts w:ascii="黑体" w:eastAsia="黑体"/>
      <w:b/>
      <w:sz w:val="64"/>
    </w:rPr>
  </w:style>
  <w:style w:type="paragraph" w:customStyle="1" w:styleId="affffffffffff2">
    <w:name w:val="标准文件_附录标识"/>
    <w:next w:val="afffffffffff1"/>
    <w:qFormat/>
    <w:pPr>
      <w:shd w:val="clear" w:color="FFFFFF" w:fill="FFFFFF"/>
      <w:tabs>
        <w:tab w:val="left" w:pos="6406"/>
      </w:tabs>
      <w:spacing w:beforeLines="25" w:before="25" w:afterLines="50" w:after="50"/>
      <w:jc w:val="center"/>
      <w:outlineLvl w:val="0"/>
    </w:pPr>
    <w:rPr>
      <w:rFonts w:ascii="黑体" w:eastAsia="黑体"/>
      <w:sz w:val="21"/>
    </w:rPr>
  </w:style>
  <w:style w:type="paragraph" w:customStyle="1" w:styleId="aff7">
    <w:name w:val="标准文件_附录表标题"/>
    <w:next w:val="afffffffffff1"/>
    <w:qFormat/>
    <w:pPr>
      <w:numPr>
        <w:ilvl w:val="1"/>
        <w:numId w:val="22"/>
      </w:numPr>
      <w:adjustRightInd w:val="0"/>
      <w:snapToGrid w:val="0"/>
      <w:spacing w:beforeLines="50" w:before="50" w:afterLines="50" w:after="50"/>
      <w:ind w:firstLine="420"/>
      <w:jc w:val="center"/>
      <w:textAlignment w:val="baseline"/>
    </w:pPr>
    <w:rPr>
      <w:rFonts w:ascii="黑体" w:eastAsia="黑体"/>
      <w:kern w:val="21"/>
      <w:sz w:val="21"/>
    </w:rPr>
  </w:style>
  <w:style w:type="paragraph" w:customStyle="1" w:styleId="affffffffffff3">
    <w:name w:val="标准文件_附录一级条标题"/>
    <w:next w:val="afffffffffff1"/>
    <w:qFormat/>
    <w:pPr>
      <w:widowControl w:val="0"/>
      <w:spacing w:beforeLines="50" w:before="50" w:afterLines="50" w:after="50"/>
      <w:jc w:val="both"/>
      <w:outlineLvl w:val="2"/>
    </w:pPr>
    <w:rPr>
      <w:rFonts w:ascii="黑体" w:eastAsia="黑体"/>
      <w:kern w:val="21"/>
      <w:sz w:val="21"/>
    </w:rPr>
  </w:style>
  <w:style w:type="paragraph" w:customStyle="1" w:styleId="affffffffffff4">
    <w:name w:val="标准文件_附录二级条标题"/>
    <w:basedOn w:val="affffffffffff3"/>
    <w:next w:val="afffffffffff1"/>
    <w:qFormat/>
    <w:pPr>
      <w:widowControl/>
      <w:wordWrap w:val="0"/>
      <w:overflowPunct w:val="0"/>
      <w:autoSpaceDE w:val="0"/>
      <w:autoSpaceDN w:val="0"/>
      <w:textAlignment w:val="baseline"/>
      <w:outlineLvl w:val="3"/>
    </w:pPr>
  </w:style>
  <w:style w:type="paragraph" w:customStyle="1" w:styleId="affffffffffff5">
    <w:name w:val="标准文件_附录公式"/>
    <w:basedOn w:val="afffffffffff0"/>
    <w:next w:val="afffffffffff0"/>
    <w:qFormat/>
    <w:pPr>
      <w:tabs>
        <w:tab w:val="center" w:pos="4678"/>
        <w:tab w:val="right" w:leader="middleDot" w:pos="9356"/>
      </w:tabs>
      <w:spacing w:line="240" w:lineRule="auto"/>
      <w:ind w:right="-51" w:firstLineChars="0" w:firstLine="0"/>
    </w:pPr>
    <w:rPr>
      <w:rFonts w:ascii="宋体" w:hAnsi="宋体"/>
    </w:rPr>
  </w:style>
  <w:style w:type="paragraph" w:customStyle="1" w:styleId="affffffffffff6">
    <w:name w:val="标准文件_附录三级条标题"/>
    <w:next w:val="afffffffffff1"/>
    <w:qFormat/>
    <w:pPr>
      <w:widowControl w:val="0"/>
      <w:spacing w:beforeLines="50" w:before="50" w:afterLines="50" w:after="50"/>
      <w:jc w:val="both"/>
      <w:outlineLvl w:val="4"/>
    </w:pPr>
    <w:rPr>
      <w:rFonts w:ascii="黑体" w:eastAsia="黑体"/>
      <w:kern w:val="21"/>
      <w:sz w:val="21"/>
    </w:rPr>
  </w:style>
  <w:style w:type="paragraph" w:customStyle="1" w:styleId="affffffffffff7">
    <w:name w:val="标准文件_附录四级条标题"/>
    <w:next w:val="afffffffffff1"/>
    <w:qFormat/>
    <w:pPr>
      <w:widowControl w:val="0"/>
      <w:spacing w:beforeLines="50" w:before="50" w:afterLines="50" w:after="50"/>
      <w:jc w:val="both"/>
      <w:outlineLvl w:val="5"/>
    </w:pPr>
    <w:rPr>
      <w:rFonts w:ascii="黑体" w:eastAsia="黑体"/>
      <w:kern w:val="21"/>
      <w:sz w:val="21"/>
    </w:rPr>
  </w:style>
  <w:style w:type="paragraph" w:customStyle="1" w:styleId="aff0">
    <w:name w:val="标准文件_附录图标题"/>
    <w:next w:val="afffffffffff1"/>
    <w:qFormat/>
    <w:pPr>
      <w:numPr>
        <w:ilvl w:val="1"/>
        <w:numId w:val="23"/>
      </w:numPr>
      <w:adjustRightInd w:val="0"/>
      <w:snapToGrid w:val="0"/>
      <w:spacing w:beforeLines="50" w:before="50" w:afterLines="50" w:after="50"/>
      <w:ind w:firstLine="420"/>
      <w:jc w:val="center"/>
    </w:pPr>
    <w:rPr>
      <w:rFonts w:ascii="黑体" w:eastAsia="黑体"/>
      <w:sz w:val="21"/>
    </w:rPr>
  </w:style>
  <w:style w:type="paragraph" w:customStyle="1" w:styleId="affffffffffff8">
    <w:name w:val="标准文件_附录五级条标题"/>
    <w:next w:val="afffffffffff1"/>
    <w:qFormat/>
    <w:pPr>
      <w:widowControl w:val="0"/>
      <w:spacing w:beforeLines="50" w:before="50" w:afterLines="50" w:after="50"/>
      <w:jc w:val="both"/>
      <w:outlineLvl w:val="6"/>
    </w:pPr>
    <w:rPr>
      <w:rFonts w:ascii="黑体" w:eastAsia="黑体"/>
      <w:kern w:val="21"/>
      <w:sz w:val="21"/>
    </w:rPr>
  </w:style>
  <w:style w:type="paragraph" w:customStyle="1" w:styleId="af2">
    <w:name w:val="标准文件_附录英文标识"/>
    <w:next w:val="affffb"/>
    <w:qFormat/>
    <w:pPr>
      <w:numPr>
        <w:numId w:val="24"/>
      </w:numPr>
      <w:tabs>
        <w:tab w:val="left" w:pos="6406"/>
      </w:tabs>
      <w:spacing w:before="220" w:after="320"/>
      <w:jc w:val="center"/>
      <w:outlineLvl w:val="0"/>
    </w:pPr>
    <w:rPr>
      <w:rFonts w:ascii="黑体" w:eastAsia="黑体"/>
      <w:sz w:val="21"/>
    </w:rPr>
  </w:style>
  <w:style w:type="paragraph" w:customStyle="1" w:styleId="affffffffffff9">
    <w:name w:val="标准文件_附录章标题"/>
    <w:next w:val="afffffffffff1"/>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ffffffa">
    <w:name w:val="标准文件_公式后的破折号"/>
    <w:basedOn w:val="afffffffffff1"/>
    <w:next w:val="afffffffffff1"/>
    <w:qFormat/>
    <w:pPr>
      <w:ind w:leftChars="200" w:left="488" w:hangingChars="290" w:hanging="289"/>
    </w:pPr>
  </w:style>
  <w:style w:type="paragraph" w:customStyle="1" w:styleId="a6">
    <w:name w:val="标准文件_前言、引言标题"/>
    <w:next w:val="affff1"/>
    <w:qFormat/>
    <w:pPr>
      <w:numPr>
        <w:numId w:val="25"/>
      </w:numPr>
      <w:shd w:val="clear" w:color="FFFFFF" w:fill="FFFFFF"/>
      <w:spacing w:afterLines="150" w:after="150"/>
      <w:ind w:left="0" w:firstLine="0"/>
      <w:jc w:val="center"/>
      <w:outlineLvl w:val="0"/>
    </w:pPr>
    <w:rPr>
      <w:rFonts w:ascii="黑体" w:eastAsia="黑体"/>
      <w:sz w:val="32"/>
    </w:rPr>
  </w:style>
  <w:style w:type="paragraph" w:customStyle="1" w:styleId="affffffffffffb">
    <w:name w:val="标准文件_目次、标准名称标题"/>
    <w:basedOn w:val="a6"/>
    <w:next w:val="afffffffffff1"/>
    <w:qFormat/>
    <w:pPr>
      <w:spacing w:line="460" w:lineRule="exact"/>
    </w:pPr>
  </w:style>
  <w:style w:type="paragraph" w:customStyle="1" w:styleId="affffffffffffc">
    <w:name w:val="标准文件_目录标题"/>
    <w:basedOn w:val="affff1"/>
    <w:qFormat/>
    <w:pPr>
      <w:adjustRightInd w:val="0"/>
      <w:spacing w:afterLines="150" w:after="150"/>
      <w:jc w:val="center"/>
    </w:pPr>
    <w:rPr>
      <w:rFonts w:ascii="黑体" w:eastAsia="黑体" w:hAnsi="Calibri" w:cs="Times New Roman"/>
      <w:sz w:val="32"/>
      <w:szCs w:val="21"/>
    </w:rPr>
  </w:style>
  <w:style w:type="paragraph" w:customStyle="1" w:styleId="af4">
    <w:name w:val="标准文件_破折号列项"/>
    <w:qFormat/>
    <w:pPr>
      <w:numPr>
        <w:numId w:val="26"/>
      </w:numPr>
      <w:adjustRightInd w:val="0"/>
      <w:snapToGrid w:val="0"/>
      <w:ind w:left="0" w:firstLineChars="200" w:firstLine="200"/>
    </w:pPr>
    <w:rPr>
      <w:sz w:val="21"/>
    </w:rPr>
  </w:style>
  <w:style w:type="paragraph" w:customStyle="1" w:styleId="aff4">
    <w:name w:val="标准文件_破折号列项（二级）"/>
    <w:basedOn w:val="af4"/>
    <w:qFormat/>
    <w:pPr>
      <w:numPr>
        <w:numId w:val="27"/>
      </w:numPr>
      <w:ind w:left="0" w:firstLine="200"/>
    </w:pPr>
  </w:style>
  <w:style w:type="paragraph" w:customStyle="1" w:styleId="afff9">
    <w:name w:val="标准文件_三级条标题"/>
    <w:basedOn w:val="afff8"/>
    <w:next w:val="afffffffffff1"/>
    <w:qFormat/>
    <w:pPr>
      <w:widowControl/>
      <w:numPr>
        <w:ilvl w:val="4"/>
      </w:numPr>
      <w:outlineLvl w:val="3"/>
    </w:pPr>
  </w:style>
  <w:style w:type="character" w:customStyle="1" w:styleId="18">
    <w:name w:val="不明显参考1"/>
    <w:uiPriority w:val="31"/>
    <w:qFormat/>
    <w:rPr>
      <w:smallCaps/>
      <w:color w:val="C0504D"/>
      <w:u w:val="single"/>
    </w:rPr>
  </w:style>
  <w:style w:type="paragraph" w:customStyle="1" w:styleId="affffffffffffd">
    <w:name w:val="标准文件_示例后续"/>
    <w:basedOn w:val="affff1"/>
    <w:qFormat/>
    <w:pPr>
      <w:ind w:firstLineChars="200" w:firstLine="200"/>
    </w:pPr>
    <w:rPr>
      <w:rFonts w:ascii="Calibri" w:eastAsia="宋体" w:hAnsi="Calibri" w:cs="Times New Roman"/>
      <w:sz w:val="18"/>
      <w:szCs w:val="24"/>
    </w:rPr>
  </w:style>
  <w:style w:type="paragraph" w:customStyle="1" w:styleId="afff4">
    <w:name w:val="标准文件_数字编号列项"/>
    <w:qFormat/>
    <w:pPr>
      <w:numPr>
        <w:numId w:val="28"/>
      </w:numPr>
      <w:jc w:val="both"/>
    </w:pPr>
    <w:rPr>
      <w:rFonts w:ascii="宋体" w:hAnsi="宋体"/>
      <w:sz w:val="21"/>
    </w:rPr>
  </w:style>
  <w:style w:type="paragraph" w:customStyle="1" w:styleId="afffa">
    <w:name w:val="标准文件_四级条标题"/>
    <w:next w:val="afffffffffff1"/>
    <w:qFormat/>
    <w:pPr>
      <w:widowControl w:val="0"/>
      <w:numPr>
        <w:ilvl w:val="5"/>
        <w:numId w:val="20"/>
      </w:numPr>
      <w:spacing w:beforeLines="50" w:before="50" w:afterLines="50" w:after="50"/>
      <w:jc w:val="both"/>
      <w:outlineLvl w:val="4"/>
    </w:pPr>
    <w:rPr>
      <w:rFonts w:ascii="黑体" w:eastAsia="黑体"/>
      <w:sz w:val="21"/>
    </w:rPr>
  </w:style>
  <w:style w:type="paragraph" w:customStyle="1" w:styleId="affffffffffffe">
    <w:name w:val="标准文件_条文脚注"/>
    <w:basedOn w:val="afffff8"/>
    <w:qFormat/>
    <w:pPr>
      <w:adjustRightInd w:val="0"/>
      <w:ind w:firstLineChars="200" w:firstLine="200"/>
      <w:jc w:val="both"/>
    </w:pPr>
    <w:rPr>
      <w:rFonts w:ascii="宋体" w:hAnsi="宋体"/>
    </w:rPr>
  </w:style>
  <w:style w:type="paragraph" w:customStyle="1" w:styleId="afa">
    <w:name w:val="标准文件_图表脚注"/>
    <w:basedOn w:val="affff1"/>
    <w:next w:val="afffffffffff1"/>
    <w:qFormat/>
    <w:pPr>
      <w:numPr>
        <w:numId w:val="29"/>
      </w:numPr>
      <w:adjustRightInd w:val="0"/>
      <w:jc w:val="left"/>
    </w:pPr>
    <w:rPr>
      <w:rFonts w:ascii="宋体" w:eastAsia="宋体" w:hAnsi="宋体" w:cs="Times New Roman"/>
      <w:sz w:val="18"/>
      <w:szCs w:val="21"/>
    </w:rPr>
  </w:style>
  <w:style w:type="character" w:customStyle="1" w:styleId="afffffffffffff">
    <w:name w:val="标准文件_图表脚注内容"/>
    <w:qFormat/>
    <w:rPr>
      <w:rFonts w:ascii="宋体" w:eastAsia="宋体" w:hAnsi="宋体" w:cs="Times New Roman"/>
      <w:spacing w:val="0"/>
      <w:sz w:val="18"/>
      <w:vertAlign w:val="superscript"/>
    </w:rPr>
  </w:style>
  <w:style w:type="paragraph" w:customStyle="1" w:styleId="afffb">
    <w:name w:val="标准文件_五级条标题"/>
    <w:next w:val="afffffffffff1"/>
    <w:qFormat/>
    <w:pPr>
      <w:widowControl w:val="0"/>
      <w:numPr>
        <w:ilvl w:val="6"/>
        <w:numId w:val="20"/>
      </w:numPr>
      <w:spacing w:beforeLines="50" w:before="50" w:afterLines="50" w:after="50"/>
      <w:jc w:val="both"/>
      <w:outlineLvl w:val="5"/>
    </w:pPr>
    <w:rPr>
      <w:rFonts w:ascii="黑体" w:eastAsia="黑体"/>
      <w:sz w:val="21"/>
    </w:rPr>
  </w:style>
  <w:style w:type="paragraph" w:customStyle="1" w:styleId="afff6">
    <w:name w:val="标准文件_章标题"/>
    <w:next w:val="afffffffffff1"/>
    <w:qFormat/>
    <w:pPr>
      <w:numPr>
        <w:ilvl w:val="1"/>
        <w:numId w:val="20"/>
      </w:numPr>
      <w:spacing w:beforeLines="100" w:before="100" w:afterLines="100" w:after="100"/>
      <w:jc w:val="both"/>
      <w:outlineLvl w:val="0"/>
    </w:pPr>
    <w:rPr>
      <w:rFonts w:ascii="黑体" w:eastAsia="黑体"/>
      <w:sz w:val="21"/>
    </w:rPr>
  </w:style>
  <w:style w:type="paragraph" w:customStyle="1" w:styleId="afff7">
    <w:name w:val="标准文件_一级条标题"/>
    <w:basedOn w:val="afff6"/>
    <w:next w:val="afffffffffff1"/>
    <w:qFormat/>
    <w:pPr>
      <w:numPr>
        <w:ilvl w:val="2"/>
      </w:numPr>
      <w:spacing w:beforeLines="50" w:before="50" w:afterLines="50" w:after="50"/>
      <w:outlineLvl w:val="1"/>
    </w:pPr>
  </w:style>
  <w:style w:type="paragraph" w:customStyle="1" w:styleId="afffffffffffff0">
    <w:name w:val="标准文件_一致程度"/>
    <w:basedOn w:val="affff1"/>
    <w:qFormat/>
    <w:pPr>
      <w:adjustRightInd w:val="0"/>
      <w:spacing w:line="440" w:lineRule="exact"/>
      <w:jc w:val="center"/>
    </w:pPr>
    <w:rPr>
      <w:rFonts w:ascii="Calibri" w:eastAsia="宋体" w:hAnsi="Calibri" w:cs="Times New Roman"/>
      <w:sz w:val="28"/>
      <w:szCs w:val="21"/>
    </w:rPr>
  </w:style>
  <w:style w:type="paragraph" w:customStyle="1" w:styleId="afffffffffffff1">
    <w:name w:val="标准文件_引言标题"/>
    <w:next w:val="affff1"/>
    <w:qFormat/>
    <w:pPr>
      <w:shd w:val="clear" w:color="FFFFFF" w:fill="FFFFFF"/>
      <w:spacing w:before="540" w:after="600"/>
      <w:jc w:val="center"/>
      <w:outlineLvl w:val="0"/>
    </w:pPr>
    <w:rPr>
      <w:rFonts w:ascii="黑体" w:eastAsia="黑体"/>
      <w:sz w:val="32"/>
    </w:rPr>
  </w:style>
  <w:style w:type="paragraph" w:customStyle="1" w:styleId="afffffffffffff2">
    <w:name w:val="标准文件_英文图表脚注"/>
    <w:basedOn w:val="afffffffffff0"/>
    <w:qFormat/>
    <w:pPr>
      <w:widowControl/>
      <w:adjustRightInd/>
      <w:snapToGrid/>
      <w:spacing w:line="240" w:lineRule="auto"/>
      <w:ind w:left="79" w:hangingChars="80" w:hanging="79"/>
    </w:pPr>
    <w:rPr>
      <w:rFonts w:ascii="宋体" w:hAnsi="宋体"/>
    </w:rPr>
  </w:style>
  <w:style w:type="paragraph" w:customStyle="1" w:styleId="afffffffffffff3">
    <w:name w:val="标准文件_数字编号列项（二级）"/>
    <w:qFormat/>
    <w:pPr>
      <w:tabs>
        <w:tab w:val="left" w:pos="1276"/>
      </w:tabs>
      <w:ind w:left="1276" w:hanging="425"/>
      <w:jc w:val="both"/>
    </w:pPr>
    <w:rPr>
      <w:rFonts w:ascii="宋体"/>
      <w:sz w:val="21"/>
    </w:rPr>
  </w:style>
  <w:style w:type="paragraph" w:customStyle="1" w:styleId="af1">
    <w:name w:val="标准文件_英文注："/>
    <w:basedOn w:val="affff1"/>
    <w:next w:val="afffffffffff1"/>
    <w:qFormat/>
    <w:pPr>
      <w:numPr>
        <w:numId w:val="30"/>
      </w:numPr>
      <w:tabs>
        <w:tab w:val="left" w:pos="420"/>
      </w:tabs>
      <w:autoSpaceDE w:val="0"/>
      <w:autoSpaceDN w:val="0"/>
      <w:adjustRightInd w:val="0"/>
    </w:pPr>
    <w:rPr>
      <w:rFonts w:ascii="宋体" w:eastAsia="宋体" w:hAnsi="宋体" w:cs="Times New Roman"/>
      <w:kern w:val="0"/>
      <w:sz w:val="18"/>
      <w:szCs w:val="20"/>
    </w:rPr>
  </w:style>
  <w:style w:type="paragraph" w:customStyle="1" w:styleId="aff8">
    <w:name w:val="标准文件_英文注×："/>
    <w:basedOn w:val="affff1"/>
    <w:qFormat/>
    <w:pPr>
      <w:numPr>
        <w:numId w:val="31"/>
      </w:numPr>
      <w:tabs>
        <w:tab w:val="left" w:pos="210"/>
      </w:tabs>
      <w:autoSpaceDE w:val="0"/>
      <w:autoSpaceDN w:val="0"/>
      <w:adjustRightInd w:val="0"/>
    </w:pPr>
    <w:rPr>
      <w:rFonts w:ascii="宋体" w:eastAsia="宋体" w:hAnsi="宋体" w:cs="Times New Roman"/>
      <w:kern w:val="0"/>
      <w:szCs w:val="20"/>
    </w:rPr>
  </w:style>
  <w:style w:type="paragraph" w:customStyle="1" w:styleId="afffffffffffff4">
    <w:name w:val="标准文件_正文表标题"/>
    <w:next w:val="afffffffffff1"/>
    <w:qFormat/>
    <w:pPr>
      <w:tabs>
        <w:tab w:val="left" w:pos="0"/>
      </w:tabs>
      <w:spacing w:beforeLines="50" w:before="50" w:afterLines="50" w:after="50"/>
      <w:jc w:val="center"/>
    </w:pPr>
    <w:rPr>
      <w:rFonts w:ascii="黑体" w:eastAsia="黑体"/>
      <w:sz w:val="21"/>
    </w:rPr>
  </w:style>
  <w:style w:type="paragraph" w:customStyle="1" w:styleId="afffffffffffff5">
    <w:name w:val="标准文件_正文公式"/>
    <w:basedOn w:val="affff1"/>
    <w:next w:val="afffffffffff0"/>
    <w:qFormat/>
    <w:pPr>
      <w:tabs>
        <w:tab w:val="center" w:pos="4678"/>
        <w:tab w:val="right" w:leader="middleDot" w:pos="9356"/>
      </w:tabs>
      <w:adjustRightInd w:val="0"/>
    </w:pPr>
    <w:rPr>
      <w:rFonts w:ascii="宋体" w:eastAsia="宋体" w:hAnsi="宋体" w:cs="Times New Roman"/>
      <w:szCs w:val="21"/>
    </w:rPr>
  </w:style>
  <w:style w:type="paragraph" w:customStyle="1" w:styleId="afffffffffffff6">
    <w:name w:val="标准文件_正文图标题"/>
    <w:next w:val="afffffffffff1"/>
    <w:qFormat/>
    <w:pPr>
      <w:spacing w:beforeLines="50" w:before="50" w:afterLines="50" w:after="50"/>
      <w:jc w:val="center"/>
    </w:pPr>
    <w:rPr>
      <w:rFonts w:ascii="黑体" w:eastAsia="黑体"/>
      <w:sz w:val="21"/>
    </w:rPr>
  </w:style>
  <w:style w:type="paragraph" w:customStyle="1" w:styleId="affff">
    <w:name w:val="标准文件_正文英文表标题"/>
    <w:next w:val="afffffffffff1"/>
    <w:qFormat/>
    <w:pPr>
      <w:numPr>
        <w:numId w:val="32"/>
      </w:numPr>
      <w:jc w:val="center"/>
    </w:pPr>
    <w:rPr>
      <w:rFonts w:ascii="黑体" w:eastAsia="黑体"/>
      <w:sz w:val="21"/>
    </w:rPr>
  </w:style>
  <w:style w:type="paragraph" w:customStyle="1" w:styleId="aff3">
    <w:name w:val="标准文件_正文英文图标题"/>
    <w:next w:val="afffffffffff1"/>
    <w:qFormat/>
    <w:pPr>
      <w:numPr>
        <w:numId w:val="33"/>
      </w:numPr>
      <w:jc w:val="center"/>
    </w:pPr>
    <w:rPr>
      <w:rFonts w:ascii="黑体" w:eastAsia="黑体"/>
      <w:sz w:val="21"/>
    </w:rPr>
  </w:style>
  <w:style w:type="paragraph" w:customStyle="1" w:styleId="afffffffffffff7">
    <w:name w:val="标准文件_编号列项（三级）"/>
    <w:qFormat/>
    <w:pPr>
      <w:ind w:left="1701" w:hanging="425"/>
    </w:pPr>
    <w:rPr>
      <w:rFonts w:ascii="宋体"/>
      <w:sz w:val="21"/>
    </w:rPr>
  </w:style>
  <w:style w:type="paragraph" w:customStyle="1" w:styleId="afffffffffffff8">
    <w:name w:val="附录二级无标题条"/>
    <w:basedOn w:val="affff1"/>
    <w:next w:val="afffffffffff1"/>
    <w:qFormat/>
    <w:pPr>
      <w:widowControl/>
      <w:wordWrap w:val="0"/>
      <w:overflowPunct w:val="0"/>
      <w:autoSpaceDE w:val="0"/>
      <w:autoSpaceDN w:val="0"/>
      <w:textAlignment w:val="baseline"/>
      <w:outlineLvl w:val="3"/>
    </w:pPr>
    <w:rPr>
      <w:rFonts w:ascii="宋体" w:eastAsia="宋体" w:hAnsi="宋体" w:cs="Times New Roman"/>
      <w:kern w:val="21"/>
      <w:szCs w:val="21"/>
    </w:rPr>
  </w:style>
  <w:style w:type="paragraph" w:customStyle="1" w:styleId="afffffffffffff9">
    <w:name w:val="附录三级无标题条"/>
    <w:basedOn w:val="afffffffffffff8"/>
    <w:next w:val="afffffffffff1"/>
    <w:qFormat/>
    <w:pPr>
      <w:outlineLvl w:val="4"/>
    </w:pPr>
  </w:style>
  <w:style w:type="paragraph" w:customStyle="1" w:styleId="afffffffffffffa">
    <w:name w:val="附录四级无标题条"/>
    <w:basedOn w:val="afffffffffffff9"/>
    <w:next w:val="afffffffffff1"/>
    <w:qFormat/>
    <w:pPr>
      <w:outlineLvl w:val="5"/>
    </w:pPr>
  </w:style>
  <w:style w:type="paragraph" w:customStyle="1" w:styleId="afffffffffffffb">
    <w:name w:val="附录图"/>
    <w:next w:val="afffffffffff1"/>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ffffffffffffc">
    <w:name w:val="标准文件_一级项"/>
    <w:qFormat/>
    <w:pPr>
      <w:tabs>
        <w:tab w:val="left" w:pos="851"/>
      </w:tabs>
      <w:ind w:left="851" w:hanging="426"/>
    </w:pPr>
    <w:rPr>
      <w:rFonts w:ascii="宋体"/>
      <w:sz w:val="21"/>
    </w:rPr>
  </w:style>
  <w:style w:type="paragraph" w:customStyle="1" w:styleId="afffffffffffffd">
    <w:name w:val="附录五级无标题条"/>
    <w:basedOn w:val="afffffffffffffa"/>
    <w:next w:val="afffffffffff1"/>
    <w:qFormat/>
    <w:pPr>
      <w:outlineLvl w:val="6"/>
    </w:pPr>
  </w:style>
  <w:style w:type="paragraph" w:customStyle="1" w:styleId="afffffffffffffe">
    <w:name w:val="附录性质"/>
    <w:basedOn w:val="affff1"/>
    <w:qFormat/>
    <w:pPr>
      <w:widowControl/>
      <w:spacing w:line="400" w:lineRule="exact"/>
      <w:jc w:val="center"/>
    </w:pPr>
    <w:rPr>
      <w:rFonts w:ascii="黑体" w:eastAsia="黑体" w:hAnsi="Calibri" w:cs="Times New Roman"/>
      <w:szCs w:val="21"/>
    </w:rPr>
  </w:style>
  <w:style w:type="paragraph" w:customStyle="1" w:styleId="affffffffffffff">
    <w:name w:val="附录一级无标题条"/>
    <w:basedOn w:val="affffffffffff9"/>
    <w:next w:val="afffffffffff1"/>
    <w:qFormat/>
    <w:pPr>
      <w:autoSpaceDN w:val="0"/>
      <w:outlineLvl w:val="2"/>
    </w:pPr>
    <w:rPr>
      <w:rFonts w:ascii="宋体" w:eastAsia="宋体" w:hAnsi="宋体"/>
    </w:rPr>
  </w:style>
  <w:style w:type="character" w:customStyle="1" w:styleId="affffffffffffff0">
    <w:name w:val="个人答复风格"/>
    <w:qFormat/>
    <w:rPr>
      <w:rFonts w:ascii="Arial" w:eastAsia="宋体" w:hAnsi="Arial" w:cs="Arial"/>
      <w:color w:val="auto"/>
      <w:spacing w:val="0"/>
      <w:sz w:val="20"/>
    </w:rPr>
  </w:style>
  <w:style w:type="character" w:customStyle="1" w:styleId="affffffffffffff1">
    <w:name w:val="个人撰写风格"/>
    <w:qFormat/>
    <w:rPr>
      <w:rFonts w:ascii="Arial" w:eastAsia="宋体" w:hAnsi="Arial" w:cs="Arial"/>
      <w:color w:val="auto"/>
      <w:spacing w:val="0"/>
      <w:sz w:val="20"/>
    </w:rPr>
  </w:style>
  <w:style w:type="paragraph" w:customStyle="1" w:styleId="affffffffffffff2">
    <w:name w:val="脚注后续"/>
    <w:qFormat/>
    <w:pPr>
      <w:ind w:leftChars="350" w:left="350"/>
      <w:jc w:val="both"/>
    </w:pPr>
    <w:rPr>
      <w:rFonts w:ascii="宋体"/>
      <w:sz w:val="18"/>
    </w:rPr>
  </w:style>
  <w:style w:type="paragraph" w:customStyle="1" w:styleId="210">
    <w:name w:val="目录 21"/>
    <w:basedOn w:val="affff1"/>
    <w:next w:val="affff1"/>
    <w:semiHidden/>
    <w:qFormat/>
    <w:pPr>
      <w:jc w:val="left"/>
    </w:pPr>
    <w:rPr>
      <w:rFonts w:ascii="Calibri" w:eastAsia="宋体" w:hAnsi="Calibri" w:cs="Times New Roman"/>
      <w:bCs/>
      <w:iCs/>
      <w:szCs w:val="21"/>
    </w:rPr>
  </w:style>
  <w:style w:type="paragraph" w:customStyle="1" w:styleId="310">
    <w:name w:val="目录 31"/>
    <w:basedOn w:val="affff1"/>
    <w:next w:val="affff1"/>
    <w:semiHidden/>
    <w:qFormat/>
    <w:pPr>
      <w:adjustRightInd w:val="0"/>
    </w:pPr>
    <w:rPr>
      <w:rFonts w:ascii="宋体" w:eastAsia="宋体" w:hAnsi="宋体" w:cs="Times New Roman"/>
      <w:iCs/>
      <w:szCs w:val="21"/>
    </w:rPr>
  </w:style>
  <w:style w:type="paragraph" w:customStyle="1" w:styleId="410">
    <w:name w:val="目录 41"/>
    <w:basedOn w:val="affff1"/>
    <w:next w:val="affff1"/>
    <w:semiHidden/>
    <w:qFormat/>
    <w:pPr>
      <w:jc w:val="left"/>
    </w:pPr>
    <w:rPr>
      <w:rFonts w:ascii="Calibri" w:eastAsia="宋体" w:hAnsi="Calibri" w:cs="Times New Roman"/>
      <w:szCs w:val="21"/>
    </w:rPr>
  </w:style>
  <w:style w:type="paragraph" w:customStyle="1" w:styleId="510">
    <w:name w:val="目录 51"/>
    <w:basedOn w:val="affff1"/>
    <w:next w:val="affff1"/>
    <w:semiHidden/>
    <w:qFormat/>
    <w:pPr>
      <w:adjustRightInd w:val="0"/>
    </w:pPr>
    <w:rPr>
      <w:rFonts w:ascii="宋体" w:eastAsia="宋体" w:hAnsi="宋体" w:cs="Times New Roman"/>
      <w:szCs w:val="21"/>
    </w:rPr>
  </w:style>
  <w:style w:type="paragraph" w:customStyle="1" w:styleId="610">
    <w:name w:val="目录 61"/>
    <w:basedOn w:val="affff1"/>
    <w:next w:val="affff1"/>
    <w:semiHidden/>
    <w:qFormat/>
    <w:pPr>
      <w:jc w:val="left"/>
    </w:pPr>
    <w:rPr>
      <w:rFonts w:ascii="Calibri" w:eastAsia="宋体" w:hAnsi="Calibri" w:cs="Times New Roman"/>
      <w:szCs w:val="21"/>
    </w:rPr>
  </w:style>
  <w:style w:type="paragraph" w:customStyle="1" w:styleId="710">
    <w:name w:val="目录 71"/>
    <w:basedOn w:val="610"/>
    <w:semiHidden/>
    <w:qFormat/>
    <w:pPr>
      <w:ind w:left="1260"/>
    </w:pPr>
  </w:style>
  <w:style w:type="paragraph" w:customStyle="1" w:styleId="810">
    <w:name w:val="目录 81"/>
    <w:basedOn w:val="710"/>
    <w:semiHidden/>
    <w:qFormat/>
    <w:pPr>
      <w:ind w:left="1470"/>
    </w:pPr>
  </w:style>
  <w:style w:type="paragraph" w:customStyle="1" w:styleId="910">
    <w:name w:val="目录 91"/>
    <w:basedOn w:val="810"/>
    <w:semiHidden/>
    <w:qFormat/>
    <w:pPr>
      <w:ind w:left="1680"/>
    </w:pPr>
  </w:style>
  <w:style w:type="paragraph" w:customStyle="1" w:styleId="afff5">
    <w:name w:val="前言标题"/>
    <w:next w:val="affff1"/>
    <w:qFormat/>
    <w:pPr>
      <w:numPr>
        <w:numId w:val="20"/>
      </w:numPr>
      <w:shd w:val="clear" w:color="FFFFFF" w:fill="FFFFFF"/>
      <w:spacing w:before="540" w:after="600"/>
      <w:jc w:val="center"/>
      <w:outlineLvl w:val="0"/>
    </w:pPr>
    <w:rPr>
      <w:rFonts w:ascii="黑体" w:eastAsia="黑体"/>
      <w:sz w:val="32"/>
    </w:rPr>
  </w:style>
  <w:style w:type="paragraph" w:customStyle="1" w:styleId="affffffffffffff3">
    <w:name w:val="注:后续"/>
    <w:qFormat/>
    <w:pPr>
      <w:spacing w:line="300" w:lineRule="exact"/>
      <w:ind w:leftChars="400" w:left="600" w:hangingChars="200" w:hanging="200"/>
      <w:jc w:val="both"/>
    </w:pPr>
    <w:rPr>
      <w:rFonts w:ascii="宋体"/>
      <w:sz w:val="18"/>
    </w:rPr>
  </w:style>
  <w:style w:type="paragraph" w:customStyle="1" w:styleId="affffffffffffff4">
    <w:name w:val="注×:后续"/>
    <w:basedOn w:val="affffffffffffff3"/>
    <w:qFormat/>
    <w:pPr>
      <w:ind w:leftChars="0" w:left="1406" w:firstLineChars="0" w:hanging="499"/>
    </w:pPr>
  </w:style>
  <w:style w:type="paragraph" w:customStyle="1" w:styleId="affffffffffffff5">
    <w:name w:val="标准文件_一级无标题"/>
    <w:basedOn w:val="afff7"/>
    <w:qFormat/>
    <w:pPr>
      <w:spacing w:beforeLines="0" w:before="0" w:afterLines="0" w:after="0"/>
      <w:outlineLvl w:val="9"/>
    </w:pPr>
    <w:rPr>
      <w:rFonts w:ascii="宋体" w:eastAsia="宋体"/>
    </w:rPr>
  </w:style>
  <w:style w:type="paragraph" w:customStyle="1" w:styleId="affffffffffffff6">
    <w:name w:val="标准文件_五级无标题"/>
    <w:basedOn w:val="afffb"/>
    <w:qFormat/>
    <w:pPr>
      <w:spacing w:beforeLines="0" w:before="0" w:afterLines="0" w:after="0"/>
      <w:outlineLvl w:val="9"/>
    </w:pPr>
    <w:rPr>
      <w:rFonts w:ascii="宋体" w:eastAsia="宋体"/>
    </w:rPr>
  </w:style>
  <w:style w:type="paragraph" w:customStyle="1" w:styleId="affffffffffffff7">
    <w:name w:val="标准文件_三级无标题"/>
    <w:basedOn w:val="afff9"/>
    <w:qFormat/>
    <w:pPr>
      <w:spacing w:beforeLines="0" w:before="0" w:afterLines="0" w:after="0"/>
      <w:outlineLvl w:val="9"/>
    </w:pPr>
    <w:rPr>
      <w:rFonts w:ascii="宋体" w:eastAsia="宋体"/>
    </w:rPr>
  </w:style>
  <w:style w:type="paragraph" w:customStyle="1" w:styleId="affffffffffffff8">
    <w:name w:val="标准文件_二级无标题"/>
    <w:basedOn w:val="afff8"/>
    <w:qFormat/>
    <w:pPr>
      <w:spacing w:beforeLines="0" w:before="0" w:afterLines="0" w:after="0"/>
      <w:outlineLvl w:val="9"/>
    </w:pPr>
    <w:rPr>
      <w:rFonts w:ascii="宋体" w:eastAsia="宋体"/>
    </w:rPr>
  </w:style>
  <w:style w:type="paragraph" w:customStyle="1" w:styleId="affffffffffffff9">
    <w:name w:val="标准_四级无标题"/>
    <w:basedOn w:val="afffa"/>
    <w:next w:val="afffffffffff1"/>
    <w:qFormat/>
    <w:rPr>
      <w:rFonts w:eastAsia="宋体"/>
    </w:rPr>
  </w:style>
  <w:style w:type="paragraph" w:customStyle="1" w:styleId="affffffffffffffa">
    <w:name w:val="标准文件_四级无标题"/>
    <w:basedOn w:val="afffa"/>
    <w:qFormat/>
    <w:pPr>
      <w:spacing w:beforeLines="0" w:before="0" w:afterLines="0" w:after="0"/>
      <w:outlineLvl w:val="9"/>
    </w:pPr>
    <w:rPr>
      <w:rFonts w:ascii="宋体" w:eastAsia="宋体" w:hAnsi="黑体"/>
      <w:szCs w:val="52"/>
    </w:rPr>
  </w:style>
  <w:style w:type="paragraph" w:customStyle="1" w:styleId="affb">
    <w:name w:val="标准文件_大写罗马数字编号列项"/>
    <w:basedOn w:val="afffffffffff1"/>
    <w:qFormat/>
    <w:pPr>
      <w:numPr>
        <w:numId w:val="34"/>
      </w:numPr>
      <w:tabs>
        <w:tab w:val="clear" w:pos="851"/>
      </w:tabs>
      <w:ind w:left="420" w:firstLineChars="0" w:firstLine="0"/>
    </w:pPr>
    <w:rPr>
      <w:rFonts w:ascii="Times New Roman" w:cs="Arial"/>
      <w:szCs w:val="28"/>
    </w:rPr>
  </w:style>
  <w:style w:type="paragraph" w:customStyle="1" w:styleId="af">
    <w:name w:val="标准文件_小写罗马数字编号列项"/>
    <w:basedOn w:val="afffffffffff1"/>
    <w:qFormat/>
    <w:pPr>
      <w:numPr>
        <w:numId w:val="35"/>
      </w:numPr>
      <w:tabs>
        <w:tab w:val="clear" w:pos="851"/>
      </w:tabs>
      <w:ind w:left="420" w:firstLineChars="0" w:firstLine="0"/>
    </w:pPr>
    <w:rPr>
      <w:rFonts w:cs="Arial"/>
      <w:szCs w:val="28"/>
    </w:rPr>
  </w:style>
  <w:style w:type="paragraph" w:customStyle="1" w:styleId="affffffffffffffb">
    <w:name w:val="标准文件_附录标题"/>
    <w:basedOn w:val="affffffffffff2"/>
    <w:qFormat/>
    <w:pPr>
      <w:spacing w:after="280"/>
      <w:outlineLvl w:val="9"/>
    </w:pPr>
  </w:style>
  <w:style w:type="paragraph" w:customStyle="1" w:styleId="affffffffffffffc">
    <w:name w:val="标准文件_二级项"/>
    <w:qFormat/>
    <w:rPr>
      <w:rFonts w:ascii="宋体"/>
      <w:sz w:val="21"/>
    </w:rPr>
  </w:style>
  <w:style w:type="paragraph" w:customStyle="1" w:styleId="affffffffffffffd">
    <w:name w:val="标准文件_三级项"/>
    <w:basedOn w:val="affff1"/>
    <w:qFormat/>
    <w:pPr>
      <w:adjustRightInd w:val="0"/>
      <w:spacing w:line="-300" w:lineRule="auto"/>
      <w:ind w:left="851" w:hanging="426"/>
    </w:pPr>
    <w:rPr>
      <w:rFonts w:ascii="Times New Roman" w:eastAsia="宋体" w:hAnsi="Times New Roman" w:cs="Times New Roman"/>
      <w:szCs w:val="21"/>
    </w:rPr>
  </w:style>
  <w:style w:type="paragraph" w:customStyle="1" w:styleId="affffffffffffffe">
    <w:name w:val="标准文件_字母编号列项（一级）"/>
    <w:qFormat/>
    <w:pPr>
      <w:tabs>
        <w:tab w:val="left" w:pos="851"/>
      </w:tabs>
      <w:ind w:left="851" w:hanging="426"/>
      <w:jc w:val="both"/>
    </w:pPr>
    <w:rPr>
      <w:rFonts w:ascii="宋体"/>
      <w:sz w:val="21"/>
    </w:rPr>
  </w:style>
  <w:style w:type="paragraph" w:customStyle="1" w:styleId="afffffffffffffff">
    <w:name w:val="标准文件_索引字母"/>
    <w:next w:val="afffffffffff1"/>
    <w:qFormat/>
    <w:pPr>
      <w:jc w:val="center"/>
    </w:pPr>
    <w:rPr>
      <w:rFonts w:ascii="宋体" w:eastAsia="Times New Roman" w:hAnsi="宋体"/>
      <w:b/>
      <w:kern w:val="2"/>
      <w:sz w:val="21"/>
    </w:rPr>
  </w:style>
  <w:style w:type="paragraph" w:customStyle="1" w:styleId="afffffffffffffff0">
    <w:name w:val="标准文件_附录前"/>
    <w:next w:val="afffffffffff1"/>
    <w:qFormat/>
    <w:pPr>
      <w:spacing w:line="20" w:lineRule="atLeast"/>
      <w:ind w:firstLine="200"/>
    </w:pPr>
    <w:rPr>
      <w:rFonts w:ascii="宋体" w:hAnsi="宋体"/>
      <w:kern w:val="2"/>
      <w:sz w:val="10"/>
    </w:rPr>
  </w:style>
  <w:style w:type="paragraph" w:customStyle="1" w:styleId="afffffffffffffff1">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ffffff2">
    <w:name w:val="标准文件_表格"/>
    <w:basedOn w:val="afffffffffff1"/>
    <w:qFormat/>
    <w:pPr>
      <w:ind w:firstLineChars="0" w:firstLine="0"/>
      <w:jc w:val="center"/>
    </w:pPr>
    <w:rPr>
      <w:sz w:val="18"/>
    </w:rPr>
  </w:style>
  <w:style w:type="paragraph" w:customStyle="1" w:styleId="afffffffffffffff3">
    <w:name w:val="标准文件_注："/>
    <w:next w:val="afffffffffff1"/>
    <w:qFormat/>
    <w:pPr>
      <w:widowControl w:val="0"/>
      <w:autoSpaceDE w:val="0"/>
      <w:autoSpaceDN w:val="0"/>
      <w:ind w:left="737" w:hanging="374"/>
      <w:jc w:val="both"/>
    </w:pPr>
    <w:rPr>
      <w:rFonts w:ascii="宋体"/>
      <w:sz w:val="18"/>
      <w:szCs w:val="18"/>
    </w:rPr>
  </w:style>
  <w:style w:type="paragraph" w:customStyle="1" w:styleId="a5">
    <w:name w:val="标准文件_注×："/>
    <w:qFormat/>
    <w:pPr>
      <w:widowControl w:val="0"/>
      <w:numPr>
        <w:numId w:val="36"/>
      </w:numPr>
      <w:autoSpaceDE w:val="0"/>
      <w:autoSpaceDN w:val="0"/>
      <w:jc w:val="both"/>
    </w:pPr>
    <w:rPr>
      <w:rFonts w:ascii="宋体"/>
      <w:sz w:val="18"/>
      <w:szCs w:val="18"/>
    </w:rPr>
  </w:style>
  <w:style w:type="paragraph" w:customStyle="1" w:styleId="afffffffffffffff4">
    <w:name w:val="标准文件_示例："/>
    <w:next w:val="afffffffffffffff5"/>
    <w:qFormat/>
    <w:pPr>
      <w:widowControl w:val="0"/>
      <w:ind w:firstLine="363"/>
      <w:jc w:val="both"/>
    </w:pPr>
    <w:rPr>
      <w:rFonts w:ascii="宋体"/>
      <w:sz w:val="18"/>
      <w:szCs w:val="18"/>
    </w:rPr>
  </w:style>
  <w:style w:type="paragraph" w:customStyle="1" w:styleId="afffffffffffffff5">
    <w:name w:val="标准文件_示例内容"/>
    <w:basedOn w:val="afffffffffff1"/>
    <w:qFormat/>
    <w:pPr>
      <w:ind w:firstLine="420"/>
    </w:pPr>
    <w:rPr>
      <w:sz w:val="18"/>
    </w:rPr>
  </w:style>
  <w:style w:type="paragraph" w:customStyle="1" w:styleId="afffffffffffffff6">
    <w:name w:val="标准文件_示例×："/>
    <w:basedOn w:val="affff1"/>
    <w:next w:val="afffffffffffffff5"/>
    <w:qFormat/>
    <w:pPr>
      <w:widowControl/>
      <w:ind w:firstLine="363"/>
    </w:pPr>
    <w:rPr>
      <w:rFonts w:ascii="宋体" w:eastAsia="宋体" w:hAnsi="Times New Roman" w:cs="Times New Roman"/>
      <w:kern w:val="0"/>
      <w:sz w:val="18"/>
      <w:szCs w:val="18"/>
    </w:rPr>
  </w:style>
  <w:style w:type="character" w:customStyle="1" w:styleId="Char3">
    <w:name w:val="标准文件_段 Char"/>
    <w:link w:val="afffffffffff1"/>
    <w:qFormat/>
    <w:rPr>
      <w:rFonts w:ascii="宋体" w:eastAsia="宋体" w:hAnsi="Times New Roman" w:cs="Times New Roman"/>
      <w:kern w:val="0"/>
      <w:szCs w:val="20"/>
    </w:rPr>
  </w:style>
  <w:style w:type="paragraph" w:customStyle="1" w:styleId="afffffffffffffff7">
    <w:name w:val="标准文件_表格续"/>
    <w:basedOn w:val="afffffffffff1"/>
    <w:next w:val="afffffffffff1"/>
    <w:qFormat/>
    <w:pPr>
      <w:jc w:val="center"/>
    </w:pPr>
    <w:rPr>
      <w:rFonts w:ascii="黑体" w:eastAsia="黑体" w:hAnsi="黑体"/>
    </w:rPr>
  </w:style>
  <w:style w:type="paragraph" w:customStyle="1" w:styleId="2c">
    <w:name w:val="标准文件_二级项2"/>
    <w:basedOn w:val="afffffffffff1"/>
    <w:qFormat/>
    <w:pPr>
      <w:ind w:left="1271" w:firstLineChars="0" w:hanging="420"/>
    </w:pPr>
  </w:style>
  <w:style w:type="paragraph" w:customStyle="1" w:styleId="20">
    <w:name w:val="标准文件_三级项2"/>
    <w:basedOn w:val="afffffffffff1"/>
    <w:qFormat/>
    <w:pPr>
      <w:numPr>
        <w:numId w:val="37"/>
      </w:numPr>
      <w:spacing w:line="300" w:lineRule="exact"/>
      <w:ind w:left="1276" w:firstLineChars="0" w:hanging="425"/>
    </w:pPr>
    <w:rPr>
      <w:rFonts w:ascii="Times New Roman"/>
    </w:rPr>
  </w:style>
  <w:style w:type="paragraph" w:customStyle="1" w:styleId="2">
    <w:name w:val="标准文件_一级项2"/>
    <w:basedOn w:val="afffffffffff1"/>
    <w:qFormat/>
    <w:pPr>
      <w:numPr>
        <w:numId w:val="38"/>
      </w:numPr>
      <w:spacing w:line="300" w:lineRule="exact"/>
      <w:ind w:left="1271" w:firstLineChars="0" w:hanging="420"/>
    </w:pPr>
    <w:rPr>
      <w:rFonts w:ascii="Times New Roman"/>
    </w:rPr>
  </w:style>
  <w:style w:type="paragraph" w:customStyle="1" w:styleId="afffffffffffffff8">
    <w:name w:val="标准文件_提示"/>
    <w:basedOn w:val="afffffffffff1"/>
    <w:next w:val="afffffffffff1"/>
    <w:qFormat/>
    <w:pPr>
      <w:ind w:firstLine="420"/>
    </w:pPr>
    <w:rPr>
      <w:rFonts w:ascii="黑体" w:eastAsia="黑体"/>
    </w:rPr>
  </w:style>
  <w:style w:type="character" w:customStyle="1" w:styleId="afffffffffffffff9">
    <w:name w:val="标准文件_来源"/>
    <w:basedOn w:val="affff2"/>
    <w:uiPriority w:val="1"/>
    <w:qFormat/>
    <w:rPr>
      <w:rFonts w:eastAsia="宋体"/>
      <w:sz w:val="21"/>
    </w:rPr>
  </w:style>
  <w:style w:type="paragraph" w:customStyle="1" w:styleId="afffffffffffffffa">
    <w:name w:val="标准文件_图表说明"/>
    <w:qFormat/>
    <w:pPr>
      <w:spacing w:line="276" w:lineRule="auto"/>
      <w:ind w:firstLine="420"/>
    </w:pPr>
    <w:rPr>
      <w:rFonts w:ascii="宋体" w:hAnsi="宋体"/>
      <w:kern w:val="2"/>
      <w:sz w:val="18"/>
    </w:rPr>
  </w:style>
  <w:style w:type="paragraph" w:customStyle="1" w:styleId="afffffffffffffffb">
    <w:name w:val="标准文件_文件编号"/>
    <w:basedOn w:val="afffffffffff1"/>
    <w:qFormat/>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fffffc">
    <w:name w:val="标准文件_替换文件编号"/>
    <w:basedOn w:val="afffffffffffffffb"/>
    <w:qFormat/>
    <w:pPr>
      <w:framePr w:wrap="around"/>
      <w:spacing w:before="57"/>
    </w:pPr>
    <w:rPr>
      <w:sz w:val="21"/>
    </w:rPr>
  </w:style>
  <w:style w:type="paragraph" w:customStyle="1" w:styleId="afffffffffffffffd">
    <w:name w:val="标准文件_文件名称"/>
    <w:basedOn w:val="afffffffffff1"/>
    <w:next w:val="afffffffffff1"/>
    <w:qFormat/>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f">
    <w:name w:val="标准文件_附录图标号"/>
    <w:basedOn w:val="afffffffffff1"/>
    <w:next w:val="afffffffffff1"/>
    <w:qFormat/>
    <w:pPr>
      <w:numPr>
        <w:numId w:val="23"/>
      </w:numPr>
      <w:tabs>
        <w:tab w:val="left" w:pos="0"/>
      </w:tabs>
      <w:spacing w:line="14" w:lineRule="exact"/>
      <w:ind w:left="0" w:firstLineChars="0" w:firstLine="0"/>
      <w:jc w:val="center"/>
    </w:pPr>
    <w:rPr>
      <w:rFonts w:ascii="黑体" w:eastAsia="黑体" w:hAnsi="黑体"/>
      <w:vanish/>
      <w:sz w:val="2"/>
      <w:szCs w:val="21"/>
    </w:rPr>
  </w:style>
  <w:style w:type="paragraph" w:customStyle="1" w:styleId="aff6">
    <w:name w:val="标准文件_附录表标号"/>
    <w:basedOn w:val="afffffffffff1"/>
    <w:next w:val="afffffffffff1"/>
    <w:qFormat/>
    <w:pPr>
      <w:numPr>
        <w:numId w:val="22"/>
      </w:numPr>
      <w:spacing w:line="14" w:lineRule="exact"/>
      <w:ind w:left="0" w:firstLineChars="0" w:firstLine="0"/>
      <w:jc w:val="center"/>
    </w:pPr>
    <w:rPr>
      <w:rFonts w:eastAsia="黑体"/>
      <w:vanish/>
      <w:sz w:val="2"/>
    </w:rPr>
  </w:style>
  <w:style w:type="paragraph" w:customStyle="1" w:styleId="a7">
    <w:name w:val="标准文件_引言一级条标题"/>
    <w:basedOn w:val="afffffffffff1"/>
    <w:next w:val="afffffffffff1"/>
    <w:qFormat/>
    <w:pPr>
      <w:numPr>
        <w:ilvl w:val="1"/>
        <w:numId w:val="25"/>
      </w:numPr>
      <w:spacing w:beforeLines="50" w:before="50" w:afterLines="50" w:after="50"/>
      <w:ind w:firstLineChars="0" w:firstLine="200"/>
    </w:pPr>
    <w:rPr>
      <w:rFonts w:ascii="黑体" w:eastAsia="黑体"/>
    </w:rPr>
  </w:style>
  <w:style w:type="paragraph" w:customStyle="1" w:styleId="a8">
    <w:name w:val="标准文件_引言二级条标题"/>
    <w:basedOn w:val="afffffffffff1"/>
    <w:next w:val="afffffffffff1"/>
    <w:qFormat/>
    <w:pPr>
      <w:numPr>
        <w:ilvl w:val="2"/>
        <w:numId w:val="25"/>
      </w:numPr>
      <w:spacing w:beforeLines="50" w:before="50" w:afterLines="50" w:after="50"/>
      <w:ind w:firstLineChars="0" w:firstLine="200"/>
    </w:pPr>
    <w:rPr>
      <w:rFonts w:ascii="黑体" w:eastAsia="黑体"/>
    </w:rPr>
  </w:style>
  <w:style w:type="paragraph" w:customStyle="1" w:styleId="a9">
    <w:name w:val="标准文件_引言三级条标题"/>
    <w:basedOn w:val="afffffffffff1"/>
    <w:next w:val="afffffffffff1"/>
    <w:qFormat/>
    <w:pPr>
      <w:numPr>
        <w:ilvl w:val="3"/>
        <w:numId w:val="25"/>
      </w:numPr>
      <w:spacing w:beforeLines="50" w:before="50" w:afterLines="50" w:after="50"/>
      <w:ind w:firstLineChars="0" w:firstLine="200"/>
    </w:pPr>
    <w:rPr>
      <w:rFonts w:ascii="黑体" w:eastAsia="黑体"/>
    </w:rPr>
  </w:style>
  <w:style w:type="paragraph" w:customStyle="1" w:styleId="aa">
    <w:name w:val="标准文件_引言四级条标题"/>
    <w:basedOn w:val="afffffffffff1"/>
    <w:next w:val="afffffffffff1"/>
    <w:qFormat/>
    <w:pPr>
      <w:numPr>
        <w:ilvl w:val="4"/>
        <w:numId w:val="25"/>
      </w:numPr>
      <w:spacing w:beforeLines="50" w:before="50" w:afterLines="50" w:after="50"/>
      <w:ind w:firstLineChars="0" w:firstLine="200"/>
    </w:pPr>
    <w:rPr>
      <w:rFonts w:ascii="黑体" w:eastAsia="黑体"/>
    </w:rPr>
  </w:style>
  <w:style w:type="paragraph" w:customStyle="1" w:styleId="ab">
    <w:name w:val="标准文件_引言五级条标题"/>
    <w:basedOn w:val="afffffffffff1"/>
    <w:next w:val="afffffffffff1"/>
    <w:qFormat/>
    <w:pPr>
      <w:numPr>
        <w:ilvl w:val="5"/>
        <w:numId w:val="25"/>
      </w:numPr>
      <w:spacing w:beforeLines="50" w:before="50" w:afterLines="50" w:after="50"/>
      <w:ind w:firstLineChars="0" w:firstLine="200"/>
    </w:pPr>
    <w:rPr>
      <w:rFonts w:ascii="黑体" w:eastAsia="黑体"/>
    </w:rPr>
  </w:style>
  <w:style w:type="paragraph" w:customStyle="1" w:styleId="afffffffffffffffe">
    <w:name w:val="标准文件_注后"/>
    <w:basedOn w:val="afffffffffff1"/>
    <w:qFormat/>
    <w:pPr>
      <w:ind w:left="811" w:firstLineChars="0" w:firstLine="0"/>
    </w:pPr>
    <w:rPr>
      <w:sz w:val="18"/>
    </w:rPr>
  </w:style>
  <w:style w:type="paragraph" w:customStyle="1" w:styleId="X">
    <w:name w:val="标准文件_注X后"/>
    <w:basedOn w:val="afffffffffff1"/>
    <w:qFormat/>
    <w:pPr>
      <w:ind w:left="811" w:firstLineChars="0" w:firstLine="0"/>
    </w:pPr>
    <w:rPr>
      <w:sz w:val="18"/>
    </w:rPr>
  </w:style>
  <w:style w:type="paragraph" w:customStyle="1" w:styleId="affffffffffffffff">
    <w:name w:val="标准文件_示例后"/>
    <w:basedOn w:val="afffffffffff1"/>
    <w:qFormat/>
    <w:pPr>
      <w:ind w:left="964" w:firstLineChars="0" w:firstLine="0"/>
    </w:pPr>
    <w:rPr>
      <w:sz w:val="18"/>
    </w:rPr>
  </w:style>
  <w:style w:type="paragraph" w:customStyle="1" w:styleId="X0">
    <w:name w:val="标准文件_示例X后"/>
    <w:basedOn w:val="afffffffffff1"/>
    <w:link w:val="X1"/>
    <w:qFormat/>
    <w:pPr>
      <w:ind w:left="1049" w:firstLineChars="0" w:firstLine="0"/>
    </w:pPr>
    <w:rPr>
      <w:sz w:val="18"/>
    </w:rPr>
  </w:style>
  <w:style w:type="character" w:customStyle="1" w:styleId="X1">
    <w:name w:val="标准文件_示例X后 字符"/>
    <w:basedOn w:val="Char3"/>
    <w:link w:val="X0"/>
    <w:qFormat/>
    <w:rPr>
      <w:rFonts w:ascii="宋体" w:eastAsia="宋体" w:hAnsi="Times New Roman" w:cs="Times New Roman"/>
      <w:kern w:val="0"/>
      <w:sz w:val="18"/>
      <w:szCs w:val="20"/>
    </w:rPr>
  </w:style>
  <w:style w:type="paragraph" w:customStyle="1" w:styleId="affffffffffffffff0">
    <w:name w:val="标准文件_索引项"/>
    <w:basedOn w:val="afffffffffff1"/>
    <w:next w:val="afffffffffff1"/>
    <w:qFormat/>
    <w:pPr>
      <w:tabs>
        <w:tab w:val="right" w:leader="dot" w:pos="9356"/>
      </w:tabs>
      <w:ind w:left="210" w:firstLineChars="0" w:hanging="210"/>
      <w:jc w:val="left"/>
    </w:pPr>
  </w:style>
  <w:style w:type="paragraph" w:customStyle="1" w:styleId="affffffffffffffff1">
    <w:name w:val="标准文件_附录一级无标题"/>
    <w:basedOn w:val="affffffffffff3"/>
    <w:qFormat/>
    <w:pPr>
      <w:spacing w:beforeLines="0" w:before="0" w:afterLines="0" w:after="0" w:line="276" w:lineRule="auto"/>
      <w:outlineLvl w:val="9"/>
    </w:pPr>
    <w:rPr>
      <w:rFonts w:ascii="宋体" w:eastAsia="宋体"/>
    </w:rPr>
  </w:style>
  <w:style w:type="paragraph" w:customStyle="1" w:styleId="affffffffffffffff2">
    <w:name w:val="标准文件_附录二级无标题"/>
    <w:basedOn w:val="affffffffffff4"/>
    <w:qFormat/>
    <w:pPr>
      <w:spacing w:beforeLines="0" w:before="0" w:afterLines="0" w:after="0" w:line="276" w:lineRule="auto"/>
      <w:outlineLvl w:val="9"/>
    </w:pPr>
    <w:rPr>
      <w:rFonts w:ascii="宋体" w:eastAsia="宋体"/>
    </w:rPr>
  </w:style>
  <w:style w:type="paragraph" w:customStyle="1" w:styleId="affffffffffffffff3">
    <w:name w:val="标准文件_附录三级无标题"/>
    <w:basedOn w:val="affffffffffff6"/>
    <w:qFormat/>
    <w:pPr>
      <w:spacing w:beforeLines="0" w:before="0" w:afterLines="0" w:after="0" w:line="276" w:lineRule="auto"/>
      <w:outlineLvl w:val="9"/>
    </w:pPr>
    <w:rPr>
      <w:rFonts w:ascii="宋体" w:eastAsia="宋体"/>
    </w:rPr>
  </w:style>
  <w:style w:type="paragraph" w:customStyle="1" w:styleId="affffffffffffffff4">
    <w:name w:val="标准文件_附录四级无标题"/>
    <w:basedOn w:val="affffffffffff7"/>
    <w:qFormat/>
    <w:pPr>
      <w:spacing w:beforeLines="0" w:before="0" w:afterLines="0" w:after="0" w:line="276" w:lineRule="auto"/>
      <w:outlineLvl w:val="9"/>
    </w:pPr>
    <w:rPr>
      <w:rFonts w:ascii="宋体" w:eastAsia="宋体"/>
    </w:rPr>
  </w:style>
  <w:style w:type="paragraph" w:customStyle="1" w:styleId="affffffffffffffff5">
    <w:name w:val="标准文件_附录五级无标题"/>
    <w:basedOn w:val="affffffffffff8"/>
    <w:qFormat/>
    <w:pPr>
      <w:spacing w:beforeLines="0" w:before="0" w:afterLines="0" w:after="0" w:line="276" w:lineRule="auto"/>
      <w:outlineLvl w:val="9"/>
    </w:pPr>
    <w:rPr>
      <w:rFonts w:ascii="宋体" w:eastAsia="宋体"/>
    </w:rPr>
  </w:style>
  <w:style w:type="paragraph" w:customStyle="1" w:styleId="affffffffffffffff6">
    <w:name w:val="标准文件_引言一级无标题"/>
    <w:basedOn w:val="a7"/>
    <w:next w:val="afffffffffff1"/>
    <w:qFormat/>
    <w:pPr>
      <w:spacing w:beforeLines="0" w:before="0" w:afterLines="0" w:after="0" w:line="276" w:lineRule="auto"/>
    </w:pPr>
    <w:rPr>
      <w:rFonts w:ascii="宋体" w:eastAsia="宋体"/>
    </w:rPr>
  </w:style>
  <w:style w:type="paragraph" w:customStyle="1" w:styleId="affffffffffffffff7">
    <w:name w:val="标准文件_引言二级无标题"/>
    <w:basedOn w:val="a8"/>
    <w:next w:val="afffffffffff1"/>
    <w:qFormat/>
    <w:pPr>
      <w:spacing w:beforeLines="0" w:before="0" w:afterLines="0" w:after="0" w:line="276" w:lineRule="auto"/>
    </w:pPr>
    <w:rPr>
      <w:rFonts w:ascii="宋体" w:eastAsia="宋体"/>
    </w:rPr>
  </w:style>
  <w:style w:type="paragraph" w:customStyle="1" w:styleId="affffffffffffffff8">
    <w:name w:val="标准文件_引言三级无标题"/>
    <w:basedOn w:val="a9"/>
    <w:next w:val="afffffffffff1"/>
    <w:qFormat/>
    <w:pPr>
      <w:spacing w:beforeLines="0" w:before="0" w:afterLines="0" w:after="0" w:line="276" w:lineRule="auto"/>
    </w:pPr>
    <w:rPr>
      <w:rFonts w:ascii="宋体" w:eastAsia="宋体"/>
    </w:rPr>
  </w:style>
  <w:style w:type="paragraph" w:customStyle="1" w:styleId="affffffffffffffff9">
    <w:name w:val="标准文件_引言四级无标题"/>
    <w:basedOn w:val="aa"/>
    <w:next w:val="afffffffffff1"/>
    <w:qFormat/>
    <w:pPr>
      <w:spacing w:beforeLines="0" w:before="0" w:afterLines="0" w:after="0" w:line="276" w:lineRule="auto"/>
    </w:pPr>
    <w:rPr>
      <w:rFonts w:ascii="宋体" w:eastAsia="宋体"/>
    </w:rPr>
  </w:style>
  <w:style w:type="paragraph" w:customStyle="1" w:styleId="affffffffffffffffa">
    <w:name w:val="标准文件_引言五级无标题"/>
    <w:basedOn w:val="ab"/>
    <w:next w:val="afffffffffff1"/>
    <w:qFormat/>
    <w:pPr>
      <w:spacing w:beforeLines="0" w:before="0" w:afterLines="0" w:after="0" w:line="276" w:lineRule="auto"/>
    </w:pPr>
    <w:rPr>
      <w:rFonts w:ascii="宋体" w:eastAsia="宋体"/>
    </w:rPr>
  </w:style>
  <w:style w:type="paragraph" w:customStyle="1" w:styleId="affffffffffffffffb">
    <w:name w:val="标准文件_索引标题"/>
    <w:basedOn w:val="afffffffffff8"/>
    <w:next w:val="afffffffffff1"/>
    <w:qFormat/>
    <w:rPr>
      <w:rFonts w:hAnsi="黑体"/>
    </w:rPr>
  </w:style>
  <w:style w:type="paragraph" w:customStyle="1" w:styleId="affffffffffffffffc">
    <w:name w:val="标准文件_脚注内容"/>
    <w:basedOn w:val="afffffffffff1"/>
    <w:qFormat/>
    <w:pPr>
      <w:ind w:leftChars="200" w:left="400" w:hangingChars="200" w:hanging="200"/>
    </w:pPr>
    <w:rPr>
      <w:sz w:val="15"/>
    </w:rPr>
  </w:style>
  <w:style w:type="paragraph" w:customStyle="1" w:styleId="affffffffffffffffd">
    <w:name w:val="标准文件_术语条一"/>
    <w:basedOn w:val="affffffffffffff5"/>
    <w:next w:val="afffffffffff1"/>
    <w:qFormat/>
  </w:style>
  <w:style w:type="paragraph" w:customStyle="1" w:styleId="affffffffffffffffe">
    <w:name w:val="标准文件_术语条二"/>
    <w:basedOn w:val="affffffffffffff8"/>
    <w:next w:val="afffffffffff1"/>
    <w:qFormat/>
  </w:style>
  <w:style w:type="paragraph" w:customStyle="1" w:styleId="afffffffffffffffff">
    <w:name w:val="标准文件_术语条三"/>
    <w:basedOn w:val="affffffffffffff7"/>
    <w:next w:val="afffffffffff1"/>
    <w:qFormat/>
  </w:style>
  <w:style w:type="paragraph" w:customStyle="1" w:styleId="afffffffffffffffff0">
    <w:name w:val="标准文件_术语条四"/>
    <w:basedOn w:val="affffffffffffffa"/>
    <w:next w:val="afffffffffff1"/>
    <w:qFormat/>
  </w:style>
  <w:style w:type="paragraph" w:customStyle="1" w:styleId="afffffffffffffffff1">
    <w:name w:val="标准文件_术语条五"/>
    <w:basedOn w:val="affffffffffffff6"/>
    <w:next w:val="afffffffffff1"/>
    <w:qFormat/>
  </w:style>
  <w:style w:type="paragraph" w:customStyle="1" w:styleId="19">
    <w:name w:val="正文1"/>
    <w:qFormat/>
    <w:pPr>
      <w:jc w:val="both"/>
    </w:pPr>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7DB8A-FEFE-4E92-AD99-88265A75D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1094</Words>
  <Characters>6239</Characters>
  <Application>Microsoft Office Word</Application>
  <DocSecurity>0</DocSecurity>
  <Lines>51</Lines>
  <Paragraphs>14</Paragraphs>
  <ScaleCrop>false</ScaleCrop>
  <Company/>
  <LinksUpToDate>false</LinksUpToDate>
  <CharactersWithSpaces>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LF</dc:creator>
  <cp:lastModifiedBy>陈浩</cp:lastModifiedBy>
  <cp:revision>327</cp:revision>
  <cp:lastPrinted>2022-11-24T06:26:00Z</cp:lastPrinted>
  <dcterms:created xsi:type="dcterms:W3CDTF">2021-01-29T07:06:00Z</dcterms:created>
  <dcterms:modified xsi:type="dcterms:W3CDTF">2025-08-28T03:25:00Z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eyJoZGlkIjoiYjU5ZmY5OWUxNzhkYTk0YzM2YmQ3NWIxZDFlNTRhZTkiLCJ1c2VySWQiOiIxMTU5MjE1MTQxIn0=</vt:lpwstr>
  </property>
  <property fmtid="{D5CDD505-2E9C-101B-9397-08002B2CF9AE}" pid="3" name="KSOProductBuildVer">
    <vt:lpwstr>2052-12.1.0.21915</vt:lpwstr>
  </property>
  <property fmtid="{D5CDD505-2E9C-101B-9397-08002B2CF9AE}" pid="4" name="ICV">
    <vt:lpwstr>7FDEC19CFBF04700841BC1082AB615A7_12</vt:lpwstr>
  </property>
</Properties>
</file>