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A4F2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5A4F2D" w:rsidRPr="00672BFD">
              <w:rPr>
                <w:rFonts w:ascii="黑体" w:eastAsia="黑体" w:hAnsi="黑体"/>
                <w:sz w:val="21"/>
                <w:szCs w:val="21"/>
              </w:rPr>
            </w:r>
            <w:r w:rsidRPr="00672BFD">
              <w:rPr>
                <w:rFonts w:ascii="黑体" w:eastAsia="黑体" w:hAnsi="黑体"/>
                <w:sz w:val="21"/>
                <w:szCs w:val="21"/>
              </w:rPr>
              <w:fldChar w:fldCharType="separate"/>
            </w:r>
            <w:r w:rsidR="005A4F2D">
              <w:rPr>
                <w:rFonts w:ascii="黑体" w:eastAsia="黑体" w:hAnsi="黑体"/>
                <w:sz w:val="21"/>
                <w:szCs w:val="21"/>
              </w:rPr>
              <w:t>XXXX</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A4F2D">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A4F2D">
                    <w:t>XXXX</w:t>
                  </w:r>
                  <w:r w:rsidR="009C3257">
                    <w:fldChar w:fldCharType="end"/>
                  </w:r>
                  <w:bookmarkEnd w:id="1"/>
                </w:p>
              </w:tc>
            </w:tr>
          </w:tbl>
          <w:p w:rsidR="00FB231D" w:rsidRPr="00672BFD" w:rsidRDefault="00672BFD" w:rsidP="005A4F2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5A4F2D" w:rsidRPr="00672BFD">
              <w:rPr>
                <w:rFonts w:ascii="黑体" w:eastAsia="黑体" w:hAnsi="黑体"/>
                <w:sz w:val="21"/>
                <w:szCs w:val="21"/>
              </w:rPr>
            </w:r>
            <w:r w:rsidRPr="00672BFD">
              <w:rPr>
                <w:rFonts w:ascii="黑体" w:eastAsia="黑体" w:hAnsi="黑体"/>
                <w:sz w:val="21"/>
                <w:szCs w:val="21"/>
              </w:rPr>
              <w:fldChar w:fldCharType="separate"/>
            </w:r>
            <w:r w:rsidR="005A4F2D">
              <w:rPr>
                <w:rFonts w:ascii="黑体" w:eastAsia="黑体" w:hAnsi="黑体"/>
                <w:sz w:val="21"/>
                <w:szCs w:val="21"/>
              </w:rPr>
              <w:t>XXXX</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5A4F2D" w:rsidRPr="001A4CF3">
        <w:rPr>
          <w:rFonts w:ascii="黑体" w:eastAsia="黑体"/>
          <w:b w:val="0"/>
          <w:w w:val="100"/>
          <w:sz w:val="48"/>
        </w:rPr>
      </w:r>
      <w:r w:rsidRPr="001A4CF3">
        <w:rPr>
          <w:rFonts w:ascii="黑体" w:eastAsia="黑体"/>
          <w:b w:val="0"/>
          <w:w w:val="100"/>
          <w:sz w:val="48"/>
        </w:rPr>
        <w:fldChar w:fldCharType="separate"/>
      </w:r>
      <w:r w:rsidR="005A4F2D">
        <w:rPr>
          <w:rFonts w:ascii="黑体" w:eastAsia="黑体" w:hint="eastAsia"/>
          <w:b w:val="0"/>
          <w:w w:val="100"/>
          <w:sz w:val="48"/>
        </w:rPr>
        <w:t>旅居车</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18A8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A4F2D">
        <w:t>旅居车三包服务规范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5A4F2D">
        <w:rPr>
          <w:rFonts w:eastAsia="黑体"/>
          <w:noProof/>
          <w:szCs w:val="28"/>
        </w:rPr>
      </w:r>
      <w:r>
        <w:rPr>
          <w:rFonts w:eastAsia="黑体"/>
          <w:noProof/>
          <w:szCs w:val="28"/>
        </w:rPr>
        <w:fldChar w:fldCharType="separate"/>
      </w:r>
      <w:r w:rsidR="005A4F2D" w:rsidRPr="005A4F2D">
        <w:rPr>
          <w:rFonts w:eastAsia="黑体"/>
          <w:noProof/>
          <w:szCs w:val="28"/>
        </w:rPr>
        <w:t>Three-guarantee service specifications for recreational vehicles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A4F2D">
        <w:rPr>
          <w:noProof/>
          <w:sz w:val="24"/>
          <w:szCs w:val="28"/>
        </w:rPr>
      </w:r>
      <w:r w:rsidR="003A4EA4">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5A4F2D">
        <w:rPr>
          <w:noProof/>
          <w:sz w:val="21"/>
          <w:szCs w:val="28"/>
        </w:rPr>
      </w:r>
      <w:r>
        <w:rPr>
          <w:noProof/>
          <w:sz w:val="21"/>
          <w:szCs w:val="28"/>
        </w:rPr>
        <w:fldChar w:fldCharType="separate"/>
      </w:r>
      <w:r w:rsidR="005A4F2D">
        <w:rPr>
          <w:rFonts w:hint="eastAsia"/>
          <w:noProof/>
          <w:sz w:val="21"/>
          <w:szCs w:val="28"/>
        </w:rPr>
        <w:t>（本草案完成时间：</w:t>
      </w:r>
      <w:r w:rsidR="005A4F2D" w:rsidRPr="005A4F2D">
        <w:rPr>
          <w:rFonts w:hint="eastAsia"/>
          <w:noProof/>
          <w:sz w:val="21"/>
          <w:szCs w:val="28"/>
        </w:rPr>
        <w:t>2025</w:t>
      </w:r>
      <w:r w:rsidR="005A4F2D" w:rsidRPr="005A4F2D">
        <w:rPr>
          <w:rFonts w:hint="eastAsia"/>
          <w:noProof/>
          <w:sz w:val="21"/>
          <w:szCs w:val="28"/>
        </w:rPr>
        <w:t>年</w:t>
      </w:r>
      <w:r w:rsidR="005A4F2D" w:rsidRPr="005A4F2D">
        <w:rPr>
          <w:rFonts w:hint="eastAsia"/>
          <w:noProof/>
          <w:sz w:val="21"/>
          <w:szCs w:val="28"/>
        </w:rPr>
        <w:t>8</w:t>
      </w:r>
      <w:r w:rsidR="005A4F2D" w:rsidRPr="005A4F2D">
        <w:rPr>
          <w:rFonts w:hint="eastAsia"/>
          <w:noProof/>
          <w:sz w:val="21"/>
          <w:szCs w:val="28"/>
        </w:rPr>
        <w:t>月</w:t>
      </w:r>
      <w:r w:rsidR="005A4F2D" w:rsidRPr="005A4F2D">
        <w:rPr>
          <w:rFonts w:hint="eastAsia"/>
          <w:noProof/>
          <w:sz w:val="21"/>
          <w:szCs w:val="28"/>
        </w:rPr>
        <w:t>20</w:t>
      </w:r>
      <w:r w:rsidR="005A4F2D" w:rsidRPr="005A4F2D">
        <w:rPr>
          <w:rFonts w:hint="eastAsia"/>
          <w:noProof/>
          <w:sz w:val="21"/>
          <w:szCs w:val="28"/>
        </w:rPr>
        <w:t>日</w:t>
      </w:r>
      <w:r w:rsidR="005A4F2D">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5A4F2D" w:rsidRPr="00A6537A">
        <w:rPr>
          <w:b/>
          <w:noProof/>
          <w:sz w:val="21"/>
          <w:szCs w:val="28"/>
        </w:rPr>
      </w:r>
      <w:r w:rsidR="003A4EA4">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5A4F2D">
        <w:rPr>
          <w:rFonts w:ascii="黑体"/>
        </w:rPr>
      </w:r>
      <w:r>
        <w:rPr>
          <w:rFonts w:ascii="黑体"/>
        </w:rPr>
        <w:fldChar w:fldCharType="separate"/>
      </w:r>
      <w:r w:rsidR="005A4F2D">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5A4F2D" w:rsidRPr="004C7E8B">
        <w:rPr>
          <w:rFonts w:hAnsi="黑体"/>
          <w:w w:val="100"/>
          <w:sz w:val="28"/>
        </w:rPr>
      </w:r>
      <w:r w:rsidRPr="004C7E8B">
        <w:rPr>
          <w:rFonts w:hAnsi="黑体"/>
          <w:w w:val="100"/>
          <w:sz w:val="28"/>
        </w:rPr>
        <w:fldChar w:fldCharType="separate"/>
      </w:r>
      <w:r w:rsidR="005A4F2D" w:rsidRPr="005A4F2D">
        <w:rPr>
          <w:rFonts w:hAnsi="黑体" w:hint="eastAsia"/>
          <w:w w:val="100"/>
          <w:sz w:val="28"/>
        </w:rPr>
        <w:t>中国汽车工业协会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8B6C438" wp14:editId="0692730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FB3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A4F2D" w:rsidRDefault="005A4F2D" w:rsidP="005A4F2D">
      <w:pPr>
        <w:pStyle w:val="a6"/>
        <w:spacing w:before="900" w:after="360"/>
      </w:pPr>
      <w:bookmarkStart w:id="21" w:name="BookMark2"/>
      <w:r w:rsidRPr="005A4F2D">
        <w:rPr>
          <w:spacing w:val="320"/>
        </w:rPr>
        <w:lastRenderedPageBreak/>
        <w:t>前</w:t>
      </w:r>
      <w:r>
        <w:t>言</w:t>
      </w:r>
    </w:p>
    <w:p w:rsidR="005A4F2D" w:rsidRDefault="005A4F2D" w:rsidP="005A4F2D">
      <w:pPr>
        <w:pStyle w:val="affff6"/>
        <w:ind w:firstLine="420"/>
        <w:rPr>
          <w:rFonts w:hint="eastAsia"/>
        </w:rPr>
      </w:pPr>
      <w:r>
        <w:rPr>
          <w:rFonts w:hint="eastAsia"/>
        </w:rPr>
        <w:t>本文件按照GB/T 1.1—2020《标准化工作导则  第1部分：标准化文件的结构和起草规则》的规定起草。</w:t>
      </w:r>
    </w:p>
    <w:p w:rsidR="005A4F2D" w:rsidRDefault="005A4F2D" w:rsidP="005A4F2D">
      <w:pPr>
        <w:pStyle w:val="affff6"/>
        <w:ind w:firstLine="420"/>
        <w:rPr>
          <w:rStyle w:val="15"/>
          <w:rFonts w:hAnsi="宋体"/>
          <w:b w:val="0"/>
          <w:bCs/>
          <w:color w:val="000000"/>
          <w:shd w:val="clear" w:color="auto" w:fill="FFFFFF"/>
        </w:rPr>
      </w:pPr>
      <w:r>
        <w:t>本文件</w:t>
      </w:r>
      <w:r>
        <w:rPr>
          <w:rStyle w:val="15"/>
          <w:rFonts w:hAnsi="宋体" w:hint="eastAsia"/>
          <w:b w:val="0"/>
          <w:bCs/>
          <w:color w:val="000000"/>
          <w:shd w:val="clear" w:color="auto" w:fill="FFFFFF"/>
        </w:rPr>
        <w:t>参考</w:t>
      </w:r>
      <w:r>
        <w:rPr>
          <w:rStyle w:val="15"/>
          <w:rFonts w:hAnsi="宋体" w:hint="eastAsia"/>
          <w:b w:val="0"/>
          <w:bCs/>
          <w:color w:val="000000"/>
          <w:shd w:val="clear" w:color="auto" w:fill="FFFFFF"/>
        </w:rPr>
        <w:t>GB/T 29632-2021</w:t>
      </w:r>
      <w:r>
        <w:rPr>
          <w:rStyle w:val="15"/>
          <w:rFonts w:hAnsi="宋体" w:hint="eastAsia"/>
          <w:b w:val="0"/>
          <w:bCs/>
          <w:color w:val="000000"/>
          <w:shd w:val="clear" w:color="auto" w:fill="FFFFFF"/>
        </w:rPr>
        <w:t>《家用汽车产品三包主要零件种类范围与三包凭证》、《家用汽车产品修理更换退货责任规定》（</w:t>
      </w:r>
      <w:r>
        <w:rPr>
          <w:rStyle w:val="15"/>
          <w:rFonts w:hAnsi="宋体" w:hint="eastAsia"/>
          <w:b w:val="0"/>
          <w:bCs/>
          <w:color w:val="000000"/>
          <w:shd w:val="clear" w:color="auto" w:fill="FFFFFF"/>
        </w:rPr>
        <w:t>2021</w:t>
      </w:r>
      <w:r>
        <w:rPr>
          <w:rStyle w:val="15"/>
          <w:rFonts w:hAnsi="宋体" w:hint="eastAsia"/>
          <w:b w:val="0"/>
          <w:bCs/>
          <w:color w:val="000000"/>
          <w:shd w:val="clear" w:color="auto" w:fill="FFFFFF"/>
        </w:rPr>
        <w:t>年</w:t>
      </w:r>
      <w:r>
        <w:rPr>
          <w:rStyle w:val="15"/>
          <w:rFonts w:hAnsi="宋体" w:hint="eastAsia"/>
          <w:b w:val="0"/>
          <w:bCs/>
          <w:color w:val="000000"/>
          <w:shd w:val="clear" w:color="auto" w:fill="FFFFFF"/>
        </w:rPr>
        <w:t>7</w:t>
      </w:r>
      <w:r>
        <w:rPr>
          <w:rStyle w:val="15"/>
          <w:rFonts w:hAnsi="宋体" w:hint="eastAsia"/>
          <w:b w:val="0"/>
          <w:bCs/>
          <w:color w:val="000000"/>
          <w:shd w:val="clear" w:color="auto" w:fill="FFFFFF"/>
        </w:rPr>
        <w:t>月</w:t>
      </w:r>
      <w:r>
        <w:rPr>
          <w:rStyle w:val="15"/>
          <w:rFonts w:hAnsi="宋体" w:hint="eastAsia"/>
          <w:b w:val="0"/>
          <w:bCs/>
          <w:color w:val="000000"/>
          <w:shd w:val="clear" w:color="auto" w:fill="FFFFFF"/>
        </w:rPr>
        <w:t>22</w:t>
      </w:r>
      <w:r>
        <w:rPr>
          <w:rStyle w:val="15"/>
          <w:rFonts w:hAnsi="宋体" w:hint="eastAsia"/>
          <w:b w:val="0"/>
          <w:bCs/>
          <w:color w:val="000000"/>
          <w:shd w:val="clear" w:color="auto" w:fill="FFFFFF"/>
        </w:rPr>
        <w:t>日国家市场监督管理总局第</w:t>
      </w:r>
      <w:r>
        <w:rPr>
          <w:rStyle w:val="15"/>
          <w:rFonts w:hAnsi="宋体" w:hint="eastAsia"/>
          <w:b w:val="0"/>
          <w:bCs/>
          <w:color w:val="000000"/>
          <w:shd w:val="clear" w:color="auto" w:fill="FFFFFF"/>
        </w:rPr>
        <w:t>43</w:t>
      </w:r>
      <w:r>
        <w:rPr>
          <w:rStyle w:val="15"/>
          <w:rFonts w:hAnsi="宋体" w:hint="eastAsia"/>
          <w:b w:val="0"/>
          <w:bCs/>
          <w:color w:val="000000"/>
          <w:shd w:val="clear" w:color="auto" w:fill="FFFFFF"/>
        </w:rPr>
        <w:t>号公布），在家用汽车三包零部件及售后三包服务标准基础上，根据旅居汽车产品的特性制定。</w:t>
      </w:r>
    </w:p>
    <w:p w:rsidR="005A4F2D" w:rsidRDefault="005A4F2D" w:rsidP="005A4F2D">
      <w:pPr>
        <w:pStyle w:val="affff6"/>
        <w:ind w:firstLine="420"/>
      </w:pPr>
      <w:r>
        <w:rPr>
          <w:rStyle w:val="15"/>
          <w:rFonts w:hAnsi="宋体" w:hint="eastAsia"/>
          <w:b w:val="0"/>
          <w:bCs/>
          <w:color w:val="000000"/>
          <w:shd w:val="clear" w:color="auto" w:fill="FFFFFF"/>
        </w:rPr>
        <w:t>请注意本文件的某些内容可能涉及专利。本文件的发布机构不承担识别专利的责任。</w:t>
      </w:r>
    </w:p>
    <w:p w:rsidR="005A4F2D" w:rsidRDefault="005A4F2D" w:rsidP="005A4F2D">
      <w:pPr>
        <w:pStyle w:val="affff6"/>
        <w:ind w:firstLine="420"/>
      </w:pPr>
      <w:r>
        <w:rPr>
          <w:rFonts w:hAnsi="宋体" w:hint="eastAsia"/>
        </w:rPr>
        <w:t>本文件由中国汽车工业协会旅居车（房车）分会提出。</w:t>
      </w:r>
    </w:p>
    <w:p w:rsidR="005A4F2D" w:rsidRDefault="005A4F2D" w:rsidP="005A4F2D">
      <w:pPr>
        <w:pStyle w:val="affff6"/>
        <w:ind w:firstLine="420"/>
      </w:pPr>
      <w:r>
        <w:rPr>
          <w:rFonts w:hAnsi="宋体" w:hint="eastAsia"/>
        </w:rPr>
        <w:t>本文件由中国汽车工业协会旅居车（房车）分会归口。</w:t>
      </w:r>
    </w:p>
    <w:p w:rsidR="005A4F2D" w:rsidRDefault="005A4F2D" w:rsidP="005A4F2D">
      <w:pPr>
        <w:pStyle w:val="affff6"/>
        <w:ind w:firstLine="420"/>
        <w:rPr>
          <w:rFonts w:hAnsi="宋体"/>
        </w:rPr>
      </w:pPr>
      <w:r>
        <w:rPr>
          <w:rFonts w:hAnsi="宋体" w:hint="eastAsia"/>
        </w:rPr>
        <w:t>本文件起草单位：浙江戴德隆翠汽车有限公司、江西江铃汽车集团旅居车有限公司、重庆长安专用汽车有限公司、扬州赛德房车有限公司。</w:t>
      </w:r>
    </w:p>
    <w:p w:rsidR="005A4F2D" w:rsidRDefault="005A4F2D" w:rsidP="005A4F2D">
      <w:pPr>
        <w:pStyle w:val="affff6"/>
        <w:ind w:firstLine="420"/>
        <w:rPr>
          <w:rFonts w:hint="eastAsia"/>
        </w:rPr>
      </w:pPr>
      <w:r>
        <w:rPr>
          <w:rFonts w:hAnsi="宋体" w:hint="eastAsia"/>
        </w:rPr>
        <w:t>本文件主要起草人：刘伟良、杨浩、刘立海、毛长景、朱麒、李林、袁航</w:t>
      </w:r>
      <w:r>
        <w:rPr>
          <w:rFonts w:hAnsi="宋体" w:hint="eastAsia"/>
        </w:rPr>
        <w:t>。</w:t>
      </w:r>
    </w:p>
    <w:p w:rsidR="005A4F2D" w:rsidRDefault="005A4F2D" w:rsidP="005A4F2D">
      <w:pPr>
        <w:pStyle w:val="affff6"/>
        <w:ind w:firstLine="420"/>
      </w:pPr>
    </w:p>
    <w:p w:rsidR="005A4F2D" w:rsidRPr="005A4F2D" w:rsidRDefault="005A4F2D" w:rsidP="005A4F2D">
      <w:pPr>
        <w:pStyle w:val="affff6"/>
        <w:ind w:firstLine="420"/>
        <w:sectPr w:rsidR="005A4F2D" w:rsidRPr="005A4F2D" w:rsidSect="005A4F2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rsidR="005A4F2D" w:rsidRDefault="005A4F2D" w:rsidP="005A4F2D">
      <w:pPr>
        <w:pStyle w:val="a6"/>
        <w:spacing w:after="360"/>
      </w:pPr>
      <w:bookmarkStart w:id="22" w:name="BookMark3"/>
      <w:bookmarkEnd w:id="21"/>
      <w:r w:rsidRPr="005A4F2D">
        <w:rPr>
          <w:spacing w:val="320"/>
        </w:rPr>
        <w:lastRenderedPageBreak/>
        <w:t>引</w:t>
      </w:r>
      <w:r>
        <w:t>言</w:t>
      </w:r>
    </w:p>
    <w:p w:rsidR="005A4F2D" w:rsidRDefault="005A4F2D" w:rsidP="005A4F2D">
      <w:pPr>
        <w:pStyle w:val="affff6"/>
        <w:ind w:firstLine="420"/>
        <w:rPr>
          <w:rStyle w:val="15"/>
          <w:rFonts w:ascii="宋体" w:hAnsi="宋体"/>
          <w:b w:val="0"/>
          <w:bCs/>
          <w:color w:val="000000"/>
          <w:shd w:val="clear" w:color="auto" w:fill="FFFFFF"/>
        </w:rPr>
      </w:pPr>
      <w:r>
        <w:t>随着</w:t>
      </w:r>
      <w:r>
        <w:rPr>
          <w:rStyle w:val="15"/>
          <w:rFonts w:ascii="宋体" w:hAnsi="宋体" w:hint="eastAsia"/>
          <w:b w:val="0"/>
          <w:bCs/>
          <w:color w:val="000000"/>
          <w:shd w:val="clear" w:color="auto" w:fill="FFFFFF"/>
        </w:rPr>
        <w:t>我国旅居汽车保有量不断增加和旅居汽车工业的发展，旅居汽车产品售后服务成为影响消费者切身利益的重要问题。为了规范旅居汽车产品三包服务的范围与要求，明确旅居汽车产品三包主要零部件种类范围及三包要求，提升旅居汽车产品市场服务水平。现依据《中华人民共和国产品质量法》、《中华人民共和国消费者权益保护法》，在GB/T 29632-2021《家用汽车产品三包主要零件种类范围与三包凭证》、《家用汽车产品修理更换退货责任规定》（2021年7月22日国家市场监督管理总局第43号公布）的基础上结合旅居车基本情况制定本标准。</w:t>
      </w:r>
    </w:p>
    <w:p w:rsidR="005A4F2D" w:rsidRPr="005A4F2D" w:rsidRDefault="005A4F2D" w:rsidP="005A4F2D">
      <w:pPr>
        <w:pStyle w:val="affff6"/>
        <w:ind w:firstLine="420"/>
        <w:rPr>
          <w:rFonts w:hint="eastAsia"/>
        </w:rPr>
      </w:pPr>
      <w:r>
        <w:rPr>
          <w:rStyle w:val="15"/>
          <w:rFonts w:ascii="宋体" w:hAnsi="宋体" w:hint="eastAsia"/>
          <w:b w:val="0"/>
          <w:bCs/>
          <w:color w:val="000000"/>
          <w:shd w:val="clear" w:color="auto" w:fill="FFFFFF"/>
        </w:rPr>
        <w:t>本标准是结合旅居车基本情况，依据《中华人民共和国产品质量法》、《中华人民共和国消费者权益保护法》，在GB/T 29632-2021《家用汽车产品三包主要零件种类范围与三包凭证》、 《家用汽车产品修理更换退货责任规定》（2021年7月22日国家市场监督管理总局第43号公布）基础上对旅居车三包服务的补充。</w:t>
      </w:r>
    </w:p>
    <w:p w:rsidR="005A4F2D" w:rsidRDefault="005A4F2D" w:rsidP="005A4F2D">
      <w:pPr>
        <w:pStyle w:val="affff6"/>
        <w:ind w:firstLine="420"/>
      </w:pPr>
    </w:p>
    <w:p w:rsidR="005A4F2D" w:rsidRPr="005A4F2D" w:rsidRDefault="005A4F2D" w:rsidP="005A4F2D">
      <w:pPr>
        <w:pStyle w:val="affff6"/>
        <w:ind w:firstLine="420"/>
        <w:sectPr w:rsidR="005A4F2D" w:rsidRPr="005A4F2D" w:rsidSect="005A4F2D">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803D9200ADA400DB77B5618A3B81B92"/>
        </w:placeholder>
      </w:sdtPr>
      <w:sdtEndPr/>
      <w:sdtContent>
        <w:bookmarkStart w:id="24" w:name="NEW_STAND_NAME" w:displacedByCustomXml="prev"/>
        <w:p w:rsidR="00F26B7E" w:rsidRPr="00F26B7E" w:rsidRDefault="005A4F2D" w:rsidP="005A4F2D">
          <w:pPr>
            <w:pStyle w:val="afffffffff1"/>
            <w:spacing w:beforeLines="1" w:before="2" w:afterLines="220" w:after="528"/>
          </w:pPr>
          <w:r>
            <w:rPr>
              <w:rFonts w:hint="eastAsia"/>
            </w:rPr>
            <w:t>旅居车三包服务规范</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rsidR="005A4F2D" w:rsidRDefault="005A4F2D" w:rsidP="005A4F2D">
      <w:pPr>
        <w:pStyle w:val="affff6"/>
        <w:ind w:firstLine="420"/>
        <w:rPr>
          <w:rStyle w:val="15"/>
          <w:rFonts w:ascii="宋体" w:hAnsi="宋体"/>
          <w:b w:val="0"/>
          <w:bCs/>
          <w:color w:val="000000"/>
          <w:shd w:val="clear" w:color="auto" w:fill="FFFFFF"/>
        </w:rPr>
      </w:pPr>
      <w:bookmarkStart w:id="34" w:name="_Toc17233326"/>
      <w:bookmarkStart w:id="35" w:name="_Toc17233334"/>
      <w:bookmarkStart w:id="36" w:name="_Toc24884212"/>
      <w:bookmarkStart w:id="37" w:name="_Toc24884219"/>
      <w:bookmarkStart w:id="38" w:name="_Toc26648466"/>
      <w:r>
        <w:t>本文件</w:t>
      </w:r>
      <w:r>
        <w:rPr>
          <w:rStyle w:val="15"/>
          <w:rFonts w:ascii="宋体" w:hAnsi="宋体" w:hint="eastAsia"/>
          <w:b w:val="0"/>
          <w:bCs/>
          <w:color w:val="000000"/>
          <w:shd w:val="clear" w:color="auto" w:fill="FFFFFF"/>
        </w:rPr>
        <w:t>规定了旅居车产品（一下简称“旅居车产品”）三包涉及的主要总成和系统的主要零部件、易损耗零部件的种类范围以及三包凭证等内容</w:t>
      </w:r>
      <w:r>
        <w:rPr>
          <w:rStyle w:val="15"/>
          <w:rFonts w:ascii="宋体" w:hAnsi="宋体" w:hint="eastAsia"/>
          <w:b w:val="0"/>
          <w:bCs/>
          <w:color w:val="000000"/>
          <w:shd w:val="clear" w:color="auto" w:fill="FFFFFF"/>
        </w:rPr>
        <w:t>。</w:t>
      </w:r>
    </w:p>
    <w:p w:rsidR="005A4F2D" w:rsidRPr="005A4F2D" w:rsidRDefault="005A4F2D" w:rsidP="00DC6737">
      <w:pPr>
        <w:pStyle w:val="affff6"/>
        <w:ind w:firstLine="420"/>
        <w:rPr>
          <w:rFonts w:hint="eastAsia"/>
        </w:rPr>
      </w:pPr>
      <w:r>
        <w:rPr>
          <w:rFonts w:hAnsi="宋体"/>
        </w:rPr>
        <w:t>本文件</w:t>
      </w:r>
      <w:r>
        <w:rPr>
          <w:rStyle w:val="15"/>
          <w:rFonts w:ascii="宋体" w:hAnsi="宋体" w:hint="eastAsia"/>
          <w:b w:val="0"/>
          <w:bCs/>
          <w:color w:val="000000"/>
          <w:shd w:val="clear" w:color="auto" w:fill="FFFFFF"/>
        </w:rPr>
        <w:t>文件适用于旅居车产品的经营者、销售者和维修者履行旅居车产品三包责任的相关活动</w:t>
      </w:r>
      <w:r>
        <w:rPr>
          <w:rStyle w:val="15"/>
          <w:rFonts w:ascii="宋体" w:hAnsi="宋体" w:hint="eastAsia"/>
          <w:b w:val="0"/>
          <w:bCs/>
          <w:color w:val="000000"/>
          <w:shd w:val="clear" w:color="auto" w:fill="FFFFFF"/>
        </w:rPr>
        <w:t>。</w:t>
      </w:r>
    </w:p>
    <w:p w:rsidR="00E2552F" w:rsidRDefault="005A4F2D"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117B3A40EC1C491193E1754150164D1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A4F2D" w:rsidRDefault="005A4F2D" w:rsidP="005A4F2D">
      <w:pPr>
        <w:pStyle w:val="affff6"/>
        <w:ind w:firstLine="420"/>
        <w:rPr>
          <w:rFonts w:hAnsi="宋体"/>
        </w:rPr>
      </w:pPr>
      <w:r>
        <w:rPr>
          <w:rFonts w:hint="eastAsia"/>
        </w:rPr>
        <w:t>G</w:t>
      </w:r>
      <w:r>
        <w:t>B</w:t>
      </w:r>
      <w:r>
        <w:rPr>
          <w:rFonts w:hAnsi="宋体" w:hint="eastAsia"/>
        </w:rPr>
        <w:t>/T 22550 旅居车辆 术语</w:t>
      </w:r>
    </w:p>
    <w:p w:rsidR="005A4F2D" w:rsidRDefault="005A4F2D" w:rsidP="005A4F2D">
      <w:pPr>
        <w:pStyle w:val="affff6"/>
        <w:ind w:firstLine="420"/>
        <w:rPr>
          <w:rStyle w:val="15"/>
          <w:rFonts w:ascii="宋体" w:hAnsi="宋体"/>
          <w:b w:val="0"/>
          <w:bCs/>
          <w:color w:val="000000"/>
          <w:shd w:val="clear" w:color="auto" w:fill="FFFFFF"/>
        </w:rPr>
      </w:pPr>
      <w:r>
        <w:rPr>
          <w:rStyle w:val="15"/>
          <w:rFonts w:ascii="宋体" w:hAnsi="宋体" w:hint="eastAsia"/>
          <w:b w:val="0"/>
          <w:bCs/>
          <w:color w:val="000000"/>
          <w:shd w:val="clear" w:color="auto" w:fill="FFFFFF"/>
        </w:rPr>
        <w:t>GB/T 29632  家用汽车产品三包主要零件种类范围与三包凭证</w:t>
      </w:r>
    </w:p>
    <w:p w:rsidR="005A4F2D" w:rsidRDefault="005A4F2D" w:rsidP="005A4F2D">
      <w:pPr>
        <w:pStyle w:val="affff6"/>
        <w:ind w:firstLine="420"/>
        <w:rPr>
          <w:rStyle w:val="15"/>
          <w:rFonts w:ascii="宋体" w:hAnsi="宋体"/>
          <w:b w:val="0"/>
          <w:bCs/>
          <w:color w:val="000000"/>
          <w:shd w:val="clear" w:color="auto" w:fill="FFFFFF"/>
        </w:rPr>
      </w:pPr>
      <w:r>
        <w:rPr>
          <w:rStyle w:val="15"/>
          <w:rFonts w:ascii="宋体" w:hAnsi="宋体" w:hint="eastAsia"/>
          <w:b w:val="0"/>
          <w:bCs/>
          <w:color w:val="000000"/>
          <w:shd w:val="clear" w:color="auto" w:fill="FFFFFF"/>
        </w:rPr>
        <w:t>《家用汽车产品修理更换退货责任规定》（2021年7月22日国家市场监督管理总局第43号公布）</w:t>
      </w:r>
    </w:p>
    <w:p w:rsidR="005A4F2D" w:rsidRDefault="005A4F2D" w:rsidP="005A4F2D">
      <w:pPr>
        <w:pStyle w:val="affff6"/>
        <w:ind w:firstLine="420"/>
        <w:rPr>
          <w:rStyle w:val="15"/>
          <w:rFonts w:ascii="宋体" w:hAnsi="宋体"/>
          <w:b w:val="0"/>
          <w:bCs/>
          <w:color w:val="000000"/>
          <w:shd w:val="clear" w:color="auto" w:fill="FFFFFF"/>
        </w:rPr>
      </w:pPr>
      <w:r>
        <w:rPr>
          <w:rStyle w:val="15"/>
          <w:rFonts w:ascii="宋体" w:hAnsi="宋体" w:hint="eastAsia"/>
          <w:b w:val="0"/>
          <w:bCs/>
          <w:color w:val="000000"/>
          <w:shd w:val="clear" w:color="auto" w:fill="FFFFFF"/>
        </w:rPr>
        <w:t>《中华人民共和国产品质量法》</w:t>
      </w:r>
    </w:p>
    <w:p w:rsidR="005A4F2D" w:rsidRPr="005A4F2D" w:rsidRDefault="005A4F2D" w:rsidP="005A4F2D">
      <w:pPr>
        <w:pStyle w:val="affff6"/>
        <w:ind w:firstLine="420"/>
      </w:pPr>
      <w:r>
        <w:rPr>
          <w:rStyle w:val="15"/>
          <w:rFonts w:ascii="宋体" w:hAnsi="宋体" w:hint="eastAsia"/>
          <w:b w:val="0"/>
          <w:bCs/>
          <w:color w:val="000000"/>
          <w:shd w:val="clear" w:color="auto" w:fill="FFFFFF"/>
        </w:rPr>
        <w:t>《中华人民共和国消费者权益保护法》</w:t>
      </w:r>
    </w:p>
    <w:p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781BB1D495A4425981104E40862693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A4F2D" w:rsidP="00BA263B">
          <w:pPr>
            <w:pStyle w:val="affff6"/>
            <w:ind w:firstLine="420"/>
          </w:pPr>
          <w:r>
            <w:t>下列术语和定义适用于本文件。</w:t>
          </w:r>
        </w:p>
      </w:sdtContent>
    </w:sdt>
    <w:p w:rsidR="005A4F2D" w:rsidRDefault="005A4F2D" w:rsidP="005A4F2D">
      <w:pPr>
        <w:pStyle w:val="affffffffffe"/>
        <w:ind w:left="420" w:hangingChars="200" w:hanging="420"/>
        <w:rPr>
          <w:rFonts w:ascii="黑体" w:eastAsia="黑体" w:hAnsi="黑体"/>
        </w:rPr>
      </w:pPr>
      <w:r w:rsidRPr="005A4F2D">
        <w:rPr>
          <w:rFonts w:ascii="黑体" w:eastAsia="黑体" w:hAnsi="黑体"/>
        </w:rPr>
        <w:br/>
      </w:r>
      <w:r>
        <w:rPr>
          <w:rFonts w:ascii="黑体" w:eastAsia="黑体" w:hAnsi="黑体"/>
        </w:rPr>
        <w:t>三包</w:t>
      </w:r>
      <w:r>
        <w:rPr>
          <w:rFonts w:ascii="黑体" w:eastAsia="黑体" w:hAnsi="黑体" w:hint="eastAsia"/>
        </w:rPr>
        <w:t xml:space="preserve"> </w:t>
      </w:r>
      <w:r>
        <w:rPr>
          <w:rFonts w:ascii="黑体" w:eastAsia="黑体" w:hAnsi="黑体"/>
        </w:rPr>
        <w:t xml:space="preserve"> </w:t>
      </w:r>
      <w:r w:rsidRPr="005A4F2D">
        <w:rPr>
          <w:rFonts w:ascii="黑体" w:eastAsia="黑体" w:hAnsi="黑体" w:hint="eastAsia"/>
        </w:rPr>
        <w:t>repair，replacement and return warranty of automobile</w:t>
      </w:r>
    </w:p>
    <w:p w:rsidR="005A4F2D" w:rsidRDefault="005A4F2D" w:rsidP="005A4F2D">
      <w:pPr>
        <w:pStyle w:val="affff6"/>
        <w:ind w:firstLine="420"/>
        <w:rPr>
          <w:rFonts w:hAnsi="宋体"/>
        </w:rPr>
      </w:pPr>
      <w:r>
        <w:rPr>
          <w:rFonts w:hint="eastAsia"/>
        </w:rPr>
        <w:t>（汽车）</w:t>
      </w:r>
      <w:r>
        <w:rPr>
          <w:rFonts w:hAnsi="宋体" w:hint="eastAsia"/>
        </w:rPr>
        <w:t>产品经营者、销售者和修理者在质量保证期内，因汽车产品质量问题，对汽车产品修理、更换和退货的活动及责任</w:t>
      </w:r>
      <w:r>
        <w:rPr>
          <w:rFonts w:hAnsi="宋体" w:hint="eastAsia"/>
        </w:rPr>
        <w:t>。</w:t>
      </w:r>
    </w:p>
    <w:p w:rsidR="005A4F2D" w:rsidRDefault="005A4F2D" w:rsidP="005A4F2D">
      <w:pPr>
        <w:pStyle w:val="afff2"/>
      </w:pPr>
      <w:r>
        <w:rPr>
          <w:rFonts w:hint="eastAsia"/>
        </w:rPr>
        <w:t>质量保证</w:t>
      </w:r>
      <w:proofErr w:type="gramStart"/>
      <w:r>
        <w:rPr>
          <w:rFonts w:hint="eastAsia"/>
        </w:rPr>
        <w:t>期包括</w:t>
      </w:r>
      <w:proofErr w:type="gramEnd"/>
      <w:r>
        <w:rPr>
          <w:rFonts w:hint="eastAsia"/>
        </w:rPr>
        <w:t>维修期、三包有效期和易损耗零部件的质量保证期。</w:t>
      </w:r>
    </w:p>
    <w:p w:rsidR="005A4F2D" w:rsidRDefault="005A4F2D" w:rsidP="005A4F2D">
      <w:pPr>
        <w:pStyle w:val="affff6"/>
        <w:ind w:firstLine="420"/>
      </w:pPr>
      <w:r>
        <w:rPr>
          <w:rFonts w:hint="eastAsia"/>
        </w:rPr>
        <w:t>[来源：G</w:t>
      </w:r>
      <w:r>
        <w:t>B/T 29632-2021,3.1</w:t>
      </w:r>
      <w:r>
        <w:rPr>
          <w:rFonts w:hint="eastAsia"/>
        </w:rPr>
        <w:t>]</w:t>
      </w:r>
    </w:p>
    <w:p w:rsidR="005A4F2D" w:rsidRDefault="005A4F2D" w:rsidP="005A4F2D">
      <w:pPr>
        <w:pStyle w:val="affffffffffe"/>
        <w:ind w:left="420" w:hangingChars="200" w:hanging="420"/>
        <w:rPr>
          <w:rFonts w:ascii="黑体" w:eastAsia="黑体" w:hAnsi="黑体"/>
        </w:rPr>
      </w:pPr>
      <w:r w:rsidRPr="005A4F2D">
        <w:rPr>
          <w:rFonts w:ascii="黑体" w:eastAsia="黑体" w:hAnsi="黑体"/>
        </w:rPr>
        <w:br/>
      </w:r>
      <w:r>
        <w:rPr>
          <w:rFonts w:ascii="黑体" w:eastAsia="黑体" w:hAnsi="黑体"/>
        </w:rPr>
        <w:t>整车</w:t>
      </w:r>
    </w:p>
    <w:p w:rsidR="005A4F2D" w:rsidRDefault="005A4F2D" w:rsidP="005A4F2D">
      <w:pPr>
        <w:pStyle w:val="afffffffffff"/>
        <w:ind w:left="420" w:hangingChars="200" w:hanging="420"/>
        <w:rPr>
          <w:rFonts w:ascii="黑体" w:eastAsia="黑体" w:hAnsi="黑体"/>
        </w:rPr>
      </w:pPr>
      <w:r w:rsidRPr="005A4F2D">
        <w:rPr>
          <w:rFonts w:ascii="黑体" w:eastAsia="黑体" w:hAnsi="黑体"/>
        </w:rPr>
        <w:br/>
      </w:r>
      <w:r w:rsidRPr="005A4F2D">
        <w:rPr>
          <w:rFonts w:ascii="黑体" w:eastAsia="黑体" w:hAnsi="黑体" w:hint="eastAsia"/>
        </w:rPr>
        <w:t xml:space="preserve">旅居车辆 </w:t>
      </w:r>
      <w:r w:rsidRPr="005A4F2D">
        <w:rPr>
          <w:rFonts w:ascii="黑体" w:eastAsia="黑体" w:hAnsi="黑体"/>
        </w:rPr>
        <w:t xml:space="preserve"> </w:t>
      </w:r>
      <w:proofErr w:type="spellStart"/>
      <w:r w:rsidRPr="005A4F2D">
        <w:rPr>
          <w:rFonts w:ascii="黑体" w:eastAsia="黑体" w:hAnsi="黑体" w:hint="eastAsia"/>
        </w:rPr>
        <w:t>eisure</w:t>
      </w:r>
      <w:proofErr w:type="spellEnd"/>
      <w:r w:rsidRPr="005A4F2D">
        <w:rPr>
          <w:rFonts w:ascii="黑体" w:eastAsia="黑体" w:hAnsi="黑体" w:hint="eastAsia"/>
        </w:rPr>
        <w:t xml:space="preserve"> accommodation vehicle</w:t>
      </w:r>
    </w:p>
    <w:p w:rsidR="005A4F2D" w:rsidRDefault="005A4F2D" w:rsidP="00FD3EF2">
      <w:pPr>
        <w:pStyle w:val="affff6"/>
        <w:ind w:firstLine="420"/>
        <w:rPr>
          <w:rFonts w:hAnsi="宋体"/>
        </w:rPr>
      </w:pPr>
      <w:r>
        <w:t>满足</w:t>
      </w:r>
      <w:r>
        <w:rPr>
          <w:rFonts w:hAnsi="宋体" w:hint="eastAsia"/>
        </w:rPr>
        <w:t>旅行或野外工作居住要求和道路车辆使用要求的车辆</w:t>
      </w:r>
      <w:r>
        <w:rPr>
          <w:rFonts w:hAnsi="宋体" w:hint="eastAsia"/>
        </w:rPr>
        <w:t>。</w:t>
      </w:r>
    </w:p>
    <w:p w:rsidR="00FD3EF2" w:rsidRPr="00FD3EF2" w:rsidRDefault="00FD3EF2" w:rsidP="00FD3EF2">
      <w:pPr>
        <w:pStyle w:val="a5"/>
      </w:pPr>
      <w:r>
        <w:rPr>
          <w:rFonts w:hint="eastAsia"/>
        </w:rPr>
        <w:t>车</w:t>
      </w:r>
      <w:r w:rsidRPr="00FD3EF2">
        <w:rPr>
          <w:rFonts w:hAnsi="宋体" w:hint="eastAsia"/>
        </w:rPr>
        <w:t>厢装有隔热层，车内装备有桌椅，睡具（可由桌椅转变而来）、炊事设施、储藏（包括食品和物品）设施、卫生设施及必要的照明等设施。</w:t>
      </w:r>
    </w:p>
    <w:p w:rsidR="00FD3EF2" w:rsidRPr="00FD3EF2" w:rsidRDefault="00FD3EF2" w:rsidP="00FD3EF2">
      <w:pPr>
        <w:pStyle w:val="a5"/>
      </w:pPr>
      <w:r w:rsidRPr="00FD3EF2">
        <w:rPr>
          <w:rFonts w:hAnsi="宋体" w:hint="eastAsia"/>
        </w:rPr>
        <w:t>包括旅居车和旅居挂车。</w:t>
      </w:r>
    </w:p>
    <w:p w:rsidR="003E019F" w:rsidRDefault="00FD3EF2" w:rsidP="00FD3EF2">
      <w:pPr>
        <w:pStyle w:val="affff6"/>
        <w:ind w:firstLine="420"/>
      </w:pPr>
      <w:r>
        <w:t>[来源：</w:t>
      </w:r>
      <w:r>
        <w:rPr>
          <w:rFonts w:hint="eastAsia"/>
        </w:rPr>
        <w:t xml:space="preserve">GB/T </w:t>
      </w:r>
      <w:r>
        <w:rPr>
          <w:rStyle w:val="15"/>
          <w:rFonts w:ascii="宋体" w:hAnsi="宋体" w:hint="eastAsia"/>
          <w:b w:val="0"/>
          <w:bCs/>
          <w:color w:val="000000"/>
          <w:shd w:val="clear" w:color="auto" w:fill="FFFFFF"/>
        </w:rPr>
        <w:t>22550-2023，3.1.</w:t>
      </w:r>
      <w:r>
        <w:rPr>
          <w:rStyle w:val="15"/>
          <w:rFonts w:ascii="宋体" w:hAnsi="宋体"/>
          <w:b w:val="0"/>
          <w:bCs/>
          <w:color w:val="000000"/>
          <w:shd w:val="clear" w:color="auto" w:fill="FFFFFF"/>
        </w:rPr>
        <w:t>1</w:t>
      </w:r>
      <w:r>
        <w:t>]</w:t>
      </w:r>
      <w:r>
        <w:rPr>
          <w:rStyle w:val="15"/>
          <w:rFonts w:ascii="宋体" w:hAnsi="宋体" w:hint="eastAsia"/>
          <w:b w:val="0"/>
          <w:bCs/>
          <w:color w:val="000000"/>
          <w:shd w:val="clear" w:color="auto" w:fill="FFFFFF"/>
        </w:rPr>
        <w:t xml:space="preserve"> </w:t>
      </w:r>
    </w:p>
    <w:p w:rsidR="00FD3EF2" w:rsidRDefault="00FD3EF2" w:rsidP="00FD3EF2">
      <w:pPr>
        <w:pStyle w:val="afffffffffff"/>
        <w:ind w:left="420" w:hangingChars="200" w:hanging="420"/>
      </w:pPr>
      <w:r w:rsidRPr="00FD3EF2">
        <w:rPr>
          <w:rFonts w:ascii="黑体" w:eastAsia="黑体" w:hAnsi="黑体"/>
        </w:rPr>
        <w:br/>
      </w:r>
      <w:r>
        <w:rPr>
          <w:rFonts w:ascii="黑体" w:eastAsia="黑体" w:hAnsi="黑体"/>
        </w:rPr>
        <w:t xml:space="preserve">旅居车  </w:t>
      </w:r>
      <w:r>
        <w:rPr>
          <w:rFonts w:hint="eastAsia"/>
        </w:rPr>
        <w:t>motor caravan</w:t>
      </w:r>
    </w:p>
    <w:p w:rsidR="00FD3EF2" w:rsidRPr="00FD3EF2" w:rsidRDefault="00FD3EF2" w:rsidP="00FD3EF2">
      <w:pPr>
        <w:pStyle w:val="affff6"/>
        <w:ind w:firstLine="420"/>
      </w:pPr>
      <w:r>
        <w:t>依靠</w:t>
      </w:r>
      <w:r>
        <w:rPr>
          <w:rFonts w:hAnsi="宋体"/>
        </w:rPr>
        <w:t>自身动力驱动行驶的旅居车辆</w:t>
      </w:r>
      <w:r>
        <w:rPr>
          <w:rFonts w:hAnsi="宋体" w:hint="eastAsia"/>
        </w:rPr>
        <w:t>。</w:t>
      </w:r>
    </w:p>
    <w:p w:rsidR="00FD3EF2" w:rsidRPr="00FD3EF2" w:rsidRDefault="00FD3EF2" w:rsidP="00FD3EF2">
      <w:pPr>
        <w:pStyle w:val="affff6"/>
        <w:ind w:firstLine="420"/>
      </w:pPr>
      <w:r>
        <w:rPr>
          <w:rFonts w:hint="eastAsia"/>
        </w:rPr>
        <w:t>[来源：</w:t>
      </w:r>
      <w:r>
        <w:rPr>
          <w:rFonts w:hint="eastAsia"/>
        </w:rPr>
        <w:t>GB/T 22550-2023</w:t>
      </w:r>
      <w:r>
        <w:rPr>
          <w:rFonts w:hAnsi="宋体" w:hint="eastAsia"/>
        </w:rPr>
        <w:t>，</w:t>
      </w:r>
      <w:r>
        <w:rPr>
          <w:rFonts w:hint="eastAsia"/>
        </w:rPr>
        <w:t>3.1.</w:t>
      </w:r>
      <w:r>
        <w:rPr>
          <w:rFonts w:hint="eastAsia"/>
        </w:rPr>
        <w:t xml:space="preserve">] </w:t>
      </w:r>
    </w:p>
    <w:p w:rsidR="00FD3EF2" w:rsidRDefault="00FD3EF2" w:rsidP="00FD3EF2">
      <w:pPr>
        <w:pStyle w:val="afffffffffff"/>
        <w:ind w:left="420" w:hangingChars="200" w:hanging="420"/>
        <w:rPr>
          <w:rFonts w:ascii="黑体" w:eastAsia="黑体" w:hAnsi="黑体"/>
        </w:rPr>
      </w:pPr>
      <w:r w:rsidRPr="00FD3EF2">
        <w:rPr>
          <w:rFonts w:ascii="黑体" w:eastAsia="黑体" w:hAnsi="黑体"/>
        </w:rPr>
        <w:br/>
      </w:r>
      <w:r>
        <w:rPr>
          <w:rFonts w:ascii="黑体" w:eastAsia="黑体" w:hAnsi="黑体"/>
        </w:rPr>
        <w:t>A型</w:t>
      </w:r>
      <w:r w:rsidRPr="00FD3EF2">
        <w:rPr>
          <w:rFonts w:ascii="黑体" w:eastAsia="黑体" w:hAnsi="黑体" w:hint="eastAsia"/>
        </w:rPr>
        <w:t>旅居车  A-type motor caravan</w:t>
      </w:r>
    </w:p>
    <w:p w:rsidR="00FD3EF2" w:rsidRPr="00FD3EF2" w:rsidRDefault="00FD3EF2" w:rsidP="00FD3EF2">
      <w:pPr>
        <w:pStyle w:val="affff6"/>
        <w:ind w:firstLine="420"/>
      </w:pPr>
      <w:r>
        <w:t>在大型</w:t>
      </w:r>
      <w:r>
        <w:rPr>
          <w:rFonts w:hAnsi="宋体" w:hint="eastAsia"/>
        </w:rPr>
        <w:t>载客汽车或三类底盘基础上加装生活设施等专用设施而成的旅居车</w:t>
      </w:r>
      <w:r>
        <w:rPr>
          <w:rFonts w:hAnsi="宋体" w:hint="eastAsia"/>
        </w:rPr>
        <w:t>。</w:t>
      </w:r>
    </w:p>
    <w:p w:rsidR="00FD3EF2" w:rsidRDefault="00FD3EF2" w:rsidP="00FD3EF2">
      <w:pPr>
        <w:pStyle w:val="afffffffffff"/>
        <w:ind w:left="420" w:hangingChars="200" w:hanging="420"/>
        <w:rPr>
          <w:rFonts w:ascii="黑体" w:eastAsia="黑体" w:hAnsi="黑体"/>
        </w:rPr>
      </w:pPr>
      <w:r w:rsidRPr="00FD3EF2">
        <w:rPr>
          <w:rFonts w:ascii="黑体" w:eastAsia="黑体" w:hAnsi="黑体"/>
        </w:rPr>
        <w:br/>
      </w:r>
      <w:r>
        <w:rPr>
          <w:rFonts w:ascii="黑体" w:eastAsia="黑体" w:hAnsi="黑体"/>
        </w:rPr>
        <w:t>B</w:t>
      </w:r>
      <w:r>
        <w:rPr>
          <w:rFonts w:ascii="黑体" w:eastAsia="黑体" w:hAnsi="黑体"/>
        </w:rPr>
        <w:t>型</w:t>
      </w:r>
      <w:r w:rsidRPr="00FD3EF2">
        <w:rPr>
          <w:rFonts w:ascii="黑体" w:eastAsia="黑体" w:hAnsi="黑体" w:hint="eastAsia"/>
        </w:rPr>
        <w:t xml:space="preserve">旅居车  </w:t>
      </w:r>
      <w:r>
        <w:rPr>
          <w:rFonts w:ascii="黑体" w:eastAsia="黑体" w:hAnsi="黑体"/>
        </w:rPr>
        <w:t>B</w:t>
      </w:r>
      <w:r w:rsidRPr="00FD3EF2">
        <w:rPr>
          <w:rFonts w:ascii="黑体" w:eastAsia="黑体" w:hAnsi="黑体" w:hint="eastAsia"/>
        </w:rPr>
        <w:t>-type motor caravan</w:t>
      </w:r>
    </w:p>
    <w:p w:rsidR="00FD3EF2" w:rsidRPr="00FD3EF2" w:rsidRDefault="00FD3EF2" w:rsidP="00FD3EF2">
      <w:pPr>
        <w:pStyle w:val="affff6"/>
        <w:ind w:firstLine="420"/>
      </w:pPr>
      <w:r>
        <w:t>在</w:t>
      </w:r>
      <w:r>
        <w:rPr>
          <w:rFonts w:hAnsi="宋体" w:hint="eastAsia"/>
        </w:rPr>
        <w:t>中型载客汽车、</w:t>
      </w:r>
      <w:r>
        <w:rPr>
          <w:rFonts w:hAnsi="宋体"/>
        </w:rPr>
        <w:t>小型载客汽车</w:t>
      </w:r>
      <w:r>
        <w:rPr>
          <w:rFonts w:hAnsi="宋体" w:hint="eastAsia"/>
        </w:rPr>
        <w:t>或封闭式货车基础上加装生活设施等专用设施而成的旅居车</w:t>
      </w:r>
      <w:r>
        <w:rPr>
          <w:rFonts w:hAnsi="宋体" w:hint="eastAsia"/>
        </w:rPr>
        <w:t>。</w:t>
      </w:r>
    </w:p>
    <w:p w:rsidR="00FD3EF2" w:rsidRDefault="00FD3EF2" w:rsidP="00FD3EF2">
      <w:pPr>
        <w:pStyle w:val="afffffffffff"/>
        <w:ind w:left="420" w:hangingChars="200" w:hanging="420"/>
        <w:rPr>
          <w:rFonts w:ascii="黑体" w:eastAsia="黑体" w:hAnsi="黑体"/>
        </w:rPr>
      </w:pPr>
      <w:r w:rsidRPr="00FD3EF2">
        <w:rPr>
          <w:rFonts w:ascii="黑体" w:eastAsia="黑体" w:hAnsi="黑体"/>
        </w:rPr>
        <w:br/>
      </w:r>
      <w:r>
        <w:rPr>
          <w:rFonts w:ascii="黑体" w:eastAsia="黑体" w:hAnsi="黑体"/>
        </w:rPr>
        <w:t>C</w:t>
      </w:r>
      <w:r>
        <w:rPr>
          <w:rFonts w:ascii="黑体" w:eastAsia="黑体" w:hAnsi="黑体"/>
        </w:rPr>
        <w:t>型</w:t>
      </w:r>
      <w:r w:rsidRPr="00FD3EF2">
        <w:rPr>
          <w:rFonts w:ascii="黑体" w:eastAsia="黑体" w:hAnsi="黑体" w:hint="eastAsia"/>
        </w:rPr>
        <w:t xml:space="preserve">旅居车  </w:t>
      </w:r>
      <w:r>
        <w:rPr>
          <w:rFonts w:ascii="黑体" w:eastAsia="黑体" w:hAnsi="黑体"/>
        </w:rPr>
        <w:t>C</w:t>
      </w:r>
      <w:r w:rsidRPr="00FD3EF2">
        <w:rPr>
          <w:rFonts w:ascii="黑体" w:eastAsia="黑体" w:hAnsi="黑体" w:hint="eastAsia"/>
        </w:rPr>
        <w:t>-type motor caravan</w:t>
      </w:r>
    </w:p>
    <w:p w:rsidR="00FD3EF2" w:rsidRPr="00FD3EF2" w:rsidRDefault="00FD3EF2" w:rsidP="00FD3EF2">
      <w:pPr>
        <w:pStyle w:val="affff6"/>
        <w:ind w:firstLine="420"/>
      </w:pPr>
      <w:r>
        <w:lastRenderedPageBreak/>
        <w:t>在</w:t>
      </w:r>
      <w:r>
        <w:rPr>
          <w:rFonts w:hAnsi="宋体" w:hint="eastAsia"/>
        </w:rPr>
        <w:t>二类底盘或多用途货车基础上加装厢体、生活设施等专用设施而成的旅居车</w:t>
      </w:r>
      <w:r>
        <w:rPr>
          <w:rFonts w:hAnsi="宋体" w:hint="eastAsia"/>
        </w:rPr>
        <w:t>。</w:t>
      </w:r>
    </w:p>
    <w:p w:rsidR="00FD3EF2" w:rsidRDefault="00FD3EF2" w:rsidP="00FD3EF2">
      <w:pPr>
        <w:pStyle w:val="affffffffffe"/>
        <w:ind w:left="420" w:hangingChars="200" w:hanging="420"/>
        <w:rPr>
          <w:rFonts w:ascii="黑体" w:eastAsia="黑体" w:hAnsi="黑体"/>
        </w:rPr>
      </w:pPr>
      <w:r w:rsidRPr="00FD3EF2">
        <w:rPr>
          <w:rFonts w:ascii="黑体" w:eastAsia="黑体" w:hAnsi="黑体"/>
        </w:rPr>
        <w:br/>
      </w:r>
      <w:r>
        <w:rPr>
          <w:rFonts w:ascii="黑体" w:eastAsia="黑体" w:hAnsi="黑体" w:hint="eastAsia"/>
        </w:rPr>
        <w:t>装置及部件</w:t>
      </w:r>
    </w:p>
    <w:p w:rsidR="00FD3EF2" w:rsidRPr="00FD3EF2" w:rsidRDefault="00FD3EF2" w:rsidP="00FD3EF2">
      <w:pPr>
        <w:pStyle w:val="afffffffffff"/>
        <w:ind w:left="420" w:hangingChars="200" w:hanging="420"/>
        <w:rPr>
          <w:rFonts w:ascii="黑体" w:eastAsia="黑体" w:hAnsi="黑体"/>
        </w:rPr>
      </w:pPr>
      <w:r w:rsidRPr="00FD3EF2">
        <w:rPr>
          <w:rFonts w:ascii="黑体" w:eastAsia="黑体" w:hAnsi="黑体"/>
        </w:rPr>
        <w:br/>
      </w:r>
      <w:r w:rsidRPr="00FD3EF2">
        <w:rPr>
          <w:rFonts w:ascii="黑体" w:eastAsia="黑体" w:hAnsi="黑体" w:hint="eastAsia"/>
        </w:rPr>
        <w:t>总成  assembly</w:t>
      </w:r>
    </w:p>
    <w:p w:rsidR="00FD3EF2" w:rsidRDefault="00FD3EF2" w:rsidP="00FD3EF2">
      <w:pPr>
        <w:pStyle w:val="affff6"/>
        <w:ind w:firstLine="420"/>
        <w:rPr>
          <w:rFonts w:hAnsi="宋体"/>
        </w:rPr>
      </w:pPr>
      <w:r>
        <w:rPr>
          <w:rFonts w:hint="eastAsia"/>
        </w:rPr>
        <w:t>（汽车）</w:t>
      </w:r>
      <w:r>
        <w:rPr>
          <w:rFonts w:hAnsi="宋体" w:hint="eastAsia"/>
        </w:rPr>
        <w:t>有若干零部件、组合件或附件组合装配而成，并具有独立功能的汽车组成部分</w:t>
      </w:r>
      <w:r>
        <w:rPr>
          <w:rFonts w:hAnsi="宋体" w:hint="eastAsia"/>
        </w:rPr>
        <w:t>。</w:t>
      </w:r>
    </w:p>
    <w:p w:rsidR="00FD3EF2" w:rsidRPr="00FD3EF2" w:rsidRDefault="00FD3EF2" w:rsidP="00FD3EF2">
      <w:pPr>
        <w:pStyle w:val="afff2"/>
      </w:pPr>
      <w:r>
        <w:rPr>
          <w:rFonts w:hint="eastAsia"/>
        </w:rPr>
        <w:t>总成主要包括发动机、变速器、动力蓄电池、行驶驱动电机等</w:t>
      </w:r>
      <w:r>
        <w:rPr>
          <w:rFonts w:hint="eastAsia"/>
        </w:rPr>
        <w:t>。</w:t>
      </w:r>
    </w:p>
    <w:p w:rsidR="00FD3EF2" w:rsidRDefault="00FD3EF2" w:rsidP="00FD3EF2">
      <w:pPr>
        <w:pStyle w:val="affff6"/>
        <w:ind w:firstLine="420"/>
      </w:pPr>
      <w:r>
        <w:rPr>
          <w:rFonts w:hint="eastAsia"/>
        </w:rPr>
        <w:t>[来源：</w:t>
      </w:r>
      <w:r w:rsidR="00D34EF9">
        <w:rPr>
          <w:rFonts w:hint="eastAsia"/>
        </w:rPr>
        <w:t>GB/T 29632-2021</w:t>
      </w:r>
      <w:r w:rsidR="00D34EF9">
        <w:rPr>
          <w:rFonts w:hAnsi="宋体" w:hint="eastAsia"/>
        </w:rPr>
        <w:t>，</w:t>
      </w:r>
      <w:r w:rsidR="00D34EF9">
        <w:rPr>
          <w:rFonts w:hint="eastAsia"/>
        </w:rPr>
        <w:t>3.</w:t>
      </w:r>
      <w:r>
        <w:rPr>
          <w:rFonts w:hint="eastAsia"/>
        </w:rPr>
        <w:t>]</w:t>
      </w:r>
      <w:r w:rsidR="00D34EF9">
        <w:rPr>
          <w:rFonts w:hint="eastAsia"/>
        </w:rPr>
        <w:t xml:space="preserve"> </w:t>
      </w:r>
    </w:p>
    <w:p w:rsidR="00D34EF9" w:rsidRP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系</w:t>
      </w:r>
      <w:r w:rsidRPr="00D34EF9">
        <w:rPr>
          <w:rFonts w:ascii="黑体" w:eastAsia="黑体" w:hAnsi="黑体" w:hint="eastAsia"/>
        </w:rPr>
        <w:t>统  system</w:t>
      </w:r>
    </w:p>
    <w:p w:rsidR="00D34EF9" w:rsidRDefault="00D34EF9" w:rsidP="00D34EF9">
      <w:pPr>
        <w:pStyle w:val="affff6"/>
        <w:ind w:firstLine="420"/>
      </w:pPr>
      <w:r>
        <w:rPr>
          <w:rFonts w:hint="eastAsia"/>
        </w:rPr>
        <w:t>（汽车）</w:t>
      </w:r>
      <w:r>
        <w:rPr>
          <w:rFonts w:hAnsi="宋体" w:hint="eastAsia"/>
        </w:rPr>
        <w:t>为实现规定功能以及达到某一目标而构成的相互关联的集合体或装置</w:t>
      </w:r>
      <w:r>
        <w:rPr>
          <w:rFonts w:hAnsi="宋体" w:hint="eastAsia"/>
        </w:rPr>
        <w:t>。</w:t>
      </w:r>
    </w:p>
    <w:p w:rsidR="00D34EF9" w:rsidRPr="00D34EF9" w:rsidRDefault="00D34EF9" w:rsidP="00D34EF9">
      <w:pPr>
        <w:pStyle w:val="affff6"/>
        <w:ind w:firstLine="420"/>
      </w:pPr>
      <w:r>
        <w:rPr>
          <w:rFonts w:hint="eastAsia"/>
        </w:rPr>
        <w:t>[来源：</w:t>
      </w:r>
      <w:r>
        <w:rPr>
          <w:rFonts w:hint="eastAsia"/>
        </w:rPr>
        <w:t>GB/T 29632-2021</w:t>
      </w:r>
      <w:r>
        <w:rPr>
          <w:rFonts w:hAnsi="宋体" w:hint="eastAsia"/>
        </w:rPr>
        <w:t>，</w:t>
      </w:r>
      <w:r>
        <w:rPr>
          <w:rFonts w:hint="eastAsia"/>
        </w:rPr>
        <w:t>3.</w:t>
      </w:r>
      <w:r>
        <w:rPr>
          <w:rFonts w:hint="eastAsia"/>
        </w:rPr>
        <w:t xml:space="preserve">] </w:t>
      </w:r>
    </w:p>
    <w:p w:rsid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 xml:space="preserve">汽车底盘 </w:t>
      </w:r>
      <w:r>
        <w:rPr>
          <w:rFonts w:ascii="黑体" w:eastAsia="黑体" w:hAnsi="黑体"/>
        </w:rPr>
        <w:t xml:space="preserve"> </w:t>
      </w:r>
      <w:r w:rsidRPr="00D34EF9">
        <w:rPr>
          <w:rFonts w:ascii="黑体" w:eastAsia="黑体" w:hAnsi="黑体" w:hint="eastAsia"/>
        </w:rPr>
        <w:t>automobile chassis</w:t>
      </w:r>
    </w:p>
    <w:p w:rsidR="00D34EF9" w:rsidRDefault="00D34EF9" w:rsidP="00D34EF9">
      <w:pPr>
        <w:pStyle w:val="affff6"/>
        <w:ind w:firstLine="420"/>
        <w:rPr>
          <w:rFonts w:hAnsi="宋体"/>
        </w:rPr>
      </w:pPr>
      <w:r>
        <w:t>汽车</w:t>
      </w:r>
      <w:r>
        <w:rPr>
          <w:rFonts w:hAnsi="宋体" w:hint="eastAsia"/>
        </w:rPr>
        <w:t>底盘由传动系、行驶系、转向系和制动系四部分组成。底盘是支承、安装汽车发动机及其</w:t>
      </w:r>
      <w:r>
        <w:rPr>
          <w:rFonts w:hAnsi="宋体" w:hint="eastAsia"/>
        </w:rPr>
        <w:t>部门、总成、</w:t>
      </w:r>
      <w:r>
        <w:rPr>
          <w:rFonts w:hAnsi="宋体" w:hint="eastAsia"/>
        </w:rPr>
        <w:t>成形汽车的整体早泄，并接受发动机的动力，使汽车产生运动，保证正常行驶</w:t>
      </w:r>
      <w:r>
        <w:rPr>
          <w:rFonts w:hAnsi="宋体" w:hint="eastAsia"/>
        </w:rPr>
        <w:t>。</w:t>
      </w:r>
    </w:p>
    <w:p w:rsid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 xml:space="preserve">车身 </w:t>
      </w:r>
      <w:r>
        <w:rPr>
          <w:rFonts w:ascii="黑体" w:eastAsia="黑体" w:hAnsi="黑体"/>
        </w:rPr>
        <w:t xml:space="preserve"> car body</w:t>
      </w:r>
    </w:p>
    <w:p w:rsidR="00D34EF9" w:rsidRDefault="00D34EF9" w:rsidP="00D34EF9">
      <w:pPr>
        <w:pStyle w:val="affff6"/>
        <w:ind w:firstLine="420"/>
      </w:pPr>
      <w:r>
        <w:t>车身</w:t>
      </w:r>
      <w:r>
        <w:rPr>
          <w:rFonts w:hAnsi="宋体" w:hint="eastAsia"/>
        </w:rPr>
        <w:t>指旅居车用来载人装货的部分， 车身包括车窗、驾驶舱、乘客舱、发动机舱、行李舱、</w:t>
      </w:r>
      <w:r>
        <w:rPr>
          <w:rFonts w:hAnsi="宋体"/>
        </w:rPr>
        <w:t>上装旅居车</w:t>
      </w:r>
      <w:r>
        <w:rPr>
          <w:rFonts w:hAnsi="宋体" w:hint="eastAsia"/>
        </w:rPr>
        <w:t>箱体、副车架、车身骨架及其车身结构件、车门、踏步等</w:t>
      </w:r>
      <w:r>
        <w:rPr>
          <w:rFonts w:hint="eastAsia"/>
        </w:rPr>
        <w:t>。</w:t>
      </w:r>
    </w:p>
    <w:p w:rsid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 xml:space="preserve">电气设备 </w:t>
      </w:r>
      <w:r>
        <w:rPr>
          <w:rFonts w:ascii="黑体" w:eastAsia="黑体" w:hAnsi="黑体"/>
        </w:rPr>
        <w:t xml:space="preserve"> electrical equipment</w:t>
      </w:r>
    </w:p>
    <w:p w:rsidR="00D34EF9" w:rsidRDefault="00D34EF9" w:rsidP="00D34EF9">
      <w:pPr>
        <w:pStyle w:val="affff6"/>
        <w:ind w:firstLine="420"/>
      </w:pPr>
      <w:r>
        <w:t>电器设备</w:t>
      </w:r>
      <w:r>
        <w:rPr>
          <w:rFonts w:hAnsi="宋体" w:hint="eastAsia"/>
        </w:rPr>
        <w:t>是在电力系统中对发电机、变压器、电力线路、断路器等设备的统称，旅居车的电气</w:t>
      </w:r>
      <w:r>
        <w:rPr>
          <w:rFonts w:hAnsi="宋体"/>
        </w:rPr>
        <w:t>设备除底盘电器设备外</w:t>
      </w:r>
      <w:r>
        <w:rPr>
          <w:rFonts w:hAnsi="宋体" w:hint="eastAsia"/>
        </w:rPr>
        <w:t>，还包含旅居车上装部分用于生活起居的家电设备、影音系统、电路系统等设备</w:t>
      </w:r>
      <w:r>
        <w:rPr>
          <w:rFonts w:hint="eastAsia"/>
        </w:rPr>
        <w:t>。</w:t>
      </w:r>
    </w:p>
    <w:p w:rsid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内</w:t>
      </w:r>
      <w:proofErr w:type="gramStart"/>
      <w:r>
        <w:rPr>
          <w:rFonts w:ascii="黑体" w:eastAsia="黑体" w:hAnsi="黑体" w:hint="eastAsia"/>
        </w:rPr>
        <w:t>饰设施</w:t>
      </w:r>
      <w:proofErr w:type="gramEnd"/>
      <w:r>
        <w:rPr>
          <w:rFonts w:ascii="黑体" w:eastAsia="黑体" w:hAnsi="黑体" w:hint="eastAsia"/>
        </w:rPr>
        <w:t xml:space="preserve"> </w:t>
      </w:r>
      <w:r>
        <w:rPr>
          <w:rFonts w:ascii="黑体" w:eastAsia="黑体" w:hAnsi="黑体"/>
        </w:rPr>
        <w:t xml:space="preserve"> interior facilities</w:t>
      </w:r>
    </w:p>
    <w:p w:rsidR="00D34EF9" w:rsidRPr="00D34EF9" w:rsidRDefault="00D34EF9" w:rsidP="00D34EF9">
      <w:pPr>
        <w:pStyle w:val="affff6"/>
        <w:ind w:firstLine="420"/>
      </w:pPr>
      <w:r>
        <w:t>旅居车</w:t>
      </w:r>
      <w:r>
        <w:rPr>
          <w:rFonts w:hAnsi="宋体" w:hint="eastAsia"/>
        </w:rPr>
        <w:t>内部用于休闲、生活所用的内饰设施，包括沙发、沙发卡座、床及床垫、桌、车内爬梯、吊柜等</w:t>
      </w:r>
      <w:r>
        <w:rPr>
          <w:rFonts w:hAnsi="宋体" w:hint="eastAsia"/>
        </w:rPr>
        <w:t>。</w:t>
      </w:r>
    </w:p>
    <w:p w:rsid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 xml:space="preserve">水路系统 </w:t>
      </w:r>
      <w:r>
        <w:rPr>
          <w:rFonts w:ascii="黑体" w:eastAsia="黑体" w:hAnsi="黑体"/>
        </w:rPr>
        <w:t xml:space="preserve"> waterway system</w:t>
      </w:r>
    </w:p>
    <w:p w:rsidR="00D34EF9" w:rsidRDefault="00D34EF9" w:rsidP="00D34EF9">
      <w:pPr>
        <w:pStyle w:val="affff6"/>
        <w:ind w:firstLine="420"/>
      </w:pPr>
      <w:r>
        <w:rPr>
          <w:rFonts w:hint="eastAsia"/>
        </w:rPr>
        <w:t>旅居车</w:t>
      </w:r>
      <w:r>
        <w:rPr>
          <w:rFonts w:hAnsi="宋体" w:hint="eastAsia"/>
        </w:rPr>
        <w:t>内部用于休闲、生活所用的储水、排水、通水、用水相关的管路、附件及设施，包括雨设施、坐便器、污水箱、水泵、净水箱、全车水路管道及其控制阀门、开关等</w:t>
      </w:r>
      <w:r>
        <w:rPr>
          <w:rFonts w:hAnsi="宋体" w:hint="eastAsia"/>
        </w:rPr>
        <w:t>。</w:t>
      </w:r>
    </w:p>
    <w:p w:rsid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 xml:space="preserve">炊事设施 </w:t>
      </w:r>
      <w:r>
        <w:rPr>
          <w:rFonts w:ascii="黑体" w:eastAsia="黑体" w:hAnsi="黑体"/>
        </w:rPr>
        <w:t xml:space="preserve"> kitchen facilities</w:t>
      </w:r>
    </w:p>
    <w:p w:rsidR="00D34EF9" w:rsidRPr="00D34EF9" w:rsidRDefault="00D34EF9" w:rsidP="00D34EF9">
      <w:pPr>
        <w:pStyle w:val="affff6"/>
        <w:ind w:firstLine="420"/>
      </w:pPr>
      <w:r>
        <w:t>旅居车</w:t>
      </w:r>
      <w:r>
        <w:rPr>
          <w:rFonts w:hAnsi="宋体" w:hint="eastAsia"/>
        </w:rPr>
        <w:t>内用于烹饪的炊事设施及附件系统，包括燃气管道、储气罐、燃气灶、电磁炉、微波炉、电烤箱等</w:t>
      </w:r>
      <w:r>
        <w:rPr>
          <w:rFonts w:hAnsi="宋体" w:hint="eastAsia"/>
        </w:rPr>
        <w:t>。</w:t>
      </w:r>
    </w:p>
    <w:p w:rsidR="00D34EF9" w:rsidRDefault="00D34EF9" w:rsidP="00D34EF9">
      <w:pPr>
        <w:pStyle w:val="afffffffffff"/>
        <w:ind w:left="420" w:hangingChars="200" w:hanging="420"/>
        <w:rPr>
          <w:rFonts w:ascii="黑体" w:eastAsia="黑体" w:hAnsi="黑体"/>
        </w:rPr>
      </w:pPr>
      <w:r w:rsidRPr="00D34EF9">
        <w:rPr>
          <w:rFonts w:ascii="黑体" w:eastAsia="黑体" w:hAnsi="黑体"/>
        </w:rPr>
        <w:br/>
      </w:r>
      <w:r>
        <w:rPr>
          <w:rFonts w:ascii="黑体" w:eastAsia="黑体" w:hAnsi="黑体" w:hint="eastAsia"/>
        </w:rPr>
        <w:t xml:space="preserve">安全辅助系统 </w:t>
      </w:r>
      <w:r>
        <w:rPr>
          <w:rFonts w:ascii="黑体" w:eastAsia="黑体" w:hAnsi="黑体"/>
        </w:rPr>
        <w:t xml:space="preserve"> </w:t>
      </w:r>
      <w:proofErr w:type="spellStart"/>
      <w:r>
        <w:rPr>
          <w:rFonts w:ascii="黑体" w:eastAsia="黑体" w:hAnsi="黑体"/>
        </w:rPr>
        <w:t>cafety</w:t>
      </w:r>
      <w:proofErr w:type="spellEnd"/>
      <w:r>
        <w:rPr>
          <w:rFonts w:ascii="黑体" w:eastAsia="黑体" w:hAnsi="黑体"/>
        </w:rPr>
        <w:t xml:space="preserve"> assistance system</w:t>
      </w:r>
    </w:p>
    <w:p w:rsidR="00D34EF9" w:rsidRDefault="00D34EF9" w:rsidP="00D34EF9">
      <w:pPr>
        <w:pStyle w:val="affff6"/>
        <w:ind w:firstLine="420"/>
        <w:rPr>
          <w:rFonts w:hAnsi="宋体"/>
        </w:rPr>
      </w:pPr>
      <w:r>
        <w:rPr>
          <w:rFonts w:hint="eastAsia"/>
        </w:rPr>
        <w:t>旅居车</w:t>
      </w:r>
      <w:r>
        <w:rPr>
          <w:rFonts w:hAnsi="宋体" w:hint="eastAsia"/>
        </w:rPr>
        <w:t>内辅助安全的设施、设备，包括烟雾报警器、灭火器等</w:t>
      </w:r>
      <w:r>
        <w:rPr>
          <w:rFonts w:hAnsi="宋体" w:hint="eastAsia"/>
        </w:rPr>
        <w:t>。</w:t>
      </w:r>
    </w:p>
    <w:p w:rsidR="00F2124E" w:rsidRDefault="00F2124E" w:rsidP="00F2124E">
      <w:pPr>
        <w:pStyle w:val="affc"/>
        <w:spacing w:before="240" w:after="240"/>
      </w:pPr>
      <w:r>
        <w:rPr>
          <w:rFonts w:hint="eastAsia"/>
        </w:rPr>
        <w:t>旅居车产品</w:t>
      </w:r>
      <w:r>
        <w:rPr>
          <w:rFonts w:hint="eastAsia"/>
        </w:rPr>
        <w:t>经营者、销售者、维修站</w:t>
      </w:r>
      <w:r>
        <w:rPr>
          <w:rFonts w:hint="eastAsia"/>
        </w:rPr>
        <w:t>义务</w:t>
      </w:r>
    </w:p>
    <w:p w:rsidR="00F2124E" w:rsidRDefault="00F2124E" w:rsidP="00F2124E">
      <w:pPr>
        <w:pStyle w:val="affd"/>
        <w:spacing w:before="120" w:after="120"/>
      </w:pPr>
      <w:r>
        <w:rPr>
          <w:rFonts w:hint="eastAsia"/>
        </w:rPr>
        <w:t>旅居车产品经营者义务</w:t>
      </w:r>
    </w:p>
    <w:p w:rsidR="00F2124E" w:rsidRPr="00F2124E" w:rsidRDefault="00F2124E" w:rsidP="00F2124E">
      <w:pPr>
        <w:pStyle w:val="affffffffa"/>
      </w:pPr>
      <w:r>
        <w:rPr>
          <w:rFonts w:hint="eastAsia"/>
        </w:rPr>
        <w:t>经营者</w:t>
      </w:r>
      <w:r>
        <w:rPr>
          <w:rFonts w:hint="eastAsia"/>
        </w:rPr>
        <w:t>应当严格执行出厂检验制度；未经检验合格的旅居车车产品，不得出厂销售</w:t>
      </w:r>
      <w:r>
        <w:rPr>
          <w:rFonts w:hint="eastAsia"/>
        </w:rPr>
        <w:t>。</w:t>
      </w:r>
    </w:p>
    <w:p w:rsidR="00F2124E" w:rsidRPr="00F2124E" w:rsidRDefault="00F2124E" w:rsidP="00F2124E">
      <w:pPr>
        <w:pStyle w:val="affffffffa"/>
      </w:pPr>
      <w:r>
        <w:rPr>
          <w:rFonts w:hint="eastAsia"/>
        </w:rPr>
        <w:t>经营者</w:t>
      </w:r>
      <w:r>
        <w:rPr>
          <w:rFonts w:hint="eastAsia"/>
        </w:rPr>
        <w:t>应当向国家质检总局备案经营者基本信息、车型信息、约定的销售和修理网点资料、产品使用说明书、维修保养手册、保修信息、责任争议处理等产品三包有关信息，并在信息发生变化时及时更新备案。旅居车产品使用说明书、保修信息、维修保养手册、责任争议处理涉及底盘部分资料与信息可直接使用底盘经营者所提供的与产品对应的说明书、三包凭证、维修保养手册、三包争议处理信息等三包有关信息；旅居车经营者根据旅居车加装部分备案旅居车产品使用说明书、保修信息、维修保养</w:t>
      </w:r>
      <w:r>
        <w:rPr>
          <w:rFonts w:hint="eastAsia"/>
        </w:rPr>
        <w:lastRenderedPageBreak/>
        <w:t>手册、责任争议处理信息</w:t>
      </w:r>
      <w:r>
        <w:rPr>
          <w:rFonts w:hint="eastAsia"/>
        </w:rPr>
        <w:t>。</w:t>
      </w:r>
    </w:p>
    <w:p w:rsidR="00F2124E" w:rsidRDefault="00F2124E" w:rsidP="00F2124E">
      <w:pPr>
        <w:pStyle w:val="affffffffa"/>
      </w:pPr>
      <w:r>
        <w:rPr>
          <w:rFonts w:hint="eastAsia"/>
        </w:rPr>
        <w:t>旅居车</w:t>
      </w:r>
      <w:r>
        <w:rPr>
          <w:rFonts w:hint="eastAsia"/>
        </w:rPr>
        <w:t>应当具有中文的产品合格证明或相关证明以及产品使用说明书、保修信息、维修保养手册等随车文件，其随车文件可由底盘部分与旅居车整车部分组成，由旅居车经营者负责提供。</w:t>
      </w:r>
    </w:p>
    <w:p w:rsidR="00F2124E" w:rsidRDefault="00F2124E" w:rsidP="00F2124E">
      <w:pPr>
        <w:pStyle w:val="affffffffa"/>
        <w:numPr>
          <w:ilvl w:val="0"/>
          <w:numId w:val="0"/>
        </w:numPr>
        <w:ind w:firstLineChars="200" w:firstLine="420"/>
        <w:rPr>
          <w:rFonts w:hAnsi="宋体"/>
        </w:rPr>
      </w:pPr>
      <w:r w:rsidRPr="00F2124E">
        <w:rPr>
          <w:rFonts w:hAnsi="宋体" w:hint="eastAsia"/>
        </w:rPr>
        <w:t>其中底盘部分可直接使用底盘出厂时的随车文件，产品合格证明或相关证明为旅居车整车证明，产品使用说明书、保修信息、维修保养手册内容可为除底盘以为的相关内容，其与底盘的随车文件共同组成旅居车随车文件</w:t>
      </w:r>
      <w:r w:rsidRPr="00F2124E">
        <w:rPr>
          <w:rFonts w:hAnsi="宋体" w:hint="eastAsia"/>
        </w:rPr>
        <w:t>。</w:t>
      </w:r>
    </w:p>
    <w:p w:rsidR="00F2124E" w:rsidRPr="00F2124E" w:rsidRDefault="00F2124E" w:rsidP="00F2124E">
      <w:pPr>
        <w:pStyle w:val="affffffffa"/>
      </w:pPr>
      <w:r>
        <w:rPr>
          <w:rFonts w:hint="eastAsia"/>
        </w:rPr>
        <w:t>旅居车</w:t>
      </w:r>
      <w:r>
        <w:rPr>
          <w:rFonts w:hint="eastAsia"/>
        </w:rPr>
        <w:t>底盘三包凭证内容应符合《家用汽车产品修理更换退货责任规定》（2021年7月22日国家市场监督管理总局第43号）第二章“经营者义务”的规定</w:t>
      </w:r>
      <w:r>
        <w:rPr>
          <w:rFonts w:hint="eastAsia"/>
        </w:rPr>
        <w:t>。</w:t>
      </w:r>
    </w:p>
    <w:p w:rsidR="00F2124E" w:rsidRDefault="00F2124E" w:rsidP="00F2124E">
      <w:pPr>
        <w:pStyle w:val="affd"/>
        <w:spacing w:before="120" w:after="120"/>
      </w:pPr>
      <w:r>
        <w:rPr>
          <w:rFonts w:hint="eastAsia"/>
        </w:rPr>
        <w:t>旅居车销售者义务</w:t>
      </w:r>
    </w:p>
    <w:p w:rsidR="00F2124E" w:rsidRPr="00F2124E" w:rsidRDefault="00F2124E" w:rsidP="00F2124E">
      <w:pPr>
        <w:pStyle w:val="affffffffa"/>
      </w:pPr>
      <w:proofErr w:type="gramStart"/>
      <w:r>
        <w:rPr>
          <w:rFonts w:hint="eastAsia"/>
        </w:rPr>
        <w:t>销售者</w:t>
      </w:r>
      <w:r w:rsidRPr="00F2124E">
        <w:rPr>
          <w:rFonts w:hint="eastAsia"/>
          <w:shd w:val="clear" w:color="auto" w:fill="FFFFFF"/>
        </w:rPr>
        <w:t>销售者</w:t>
      </w:r>
      <w:proofErr w:type="gramEnd"/>
      <w:r w:rsidRPr="00F2124E">
        <w:rPr>
          <w:rFonts w:hint="eastAsia"/>
          <w:shd w:val="clear" w:color="auto" w:fill="FFFFFF"/>
        </w:rPr>
        <w:t>应当建立进货检查验收制度，验明旅居车产品的随车文件。</w:t>
      </w:r>
    </w:p>
    <w:p w:rsidR="00F2124E" w:rsidRPr="00F2124E" w:rsidRDefault="00F2124E" w:rsidP="00F2124E">
      <w:pPr>
        <w:pStyle w:val="affffffffa"/>
        <w:rPr>
          <w:rFonts w:hint="eastAsia"/>
        </w:rPr>
      </w:pPr>
      <w:r w:rsidRPr="00F2124E">
        <w:rPr>
          <w:rFonts w:hint="eastAsia"/>
          <w:shd w:val="clear" w:color="auto" w:fill="FFFFFF"/>
        </w:rPr>
        <w:t>销售者应当向消费者交付合格的旅居车产品，并履行下列规定：</w:t>
      </w:r>
    </w:p>
    <w:p w:rsidR="00F2124E" w:rsidRDefault="00F2124E" w:rsidP="00F2124E">
      <w:pPr>
        <w:pStyle w:val="afffffffffff0"/>
        <w:ind w:left="420" w:hangingChars="200" w:hanging="420"/>
        <w:rPr>
          <w:shd w:val="clear" w:color="auto" w:fill="FFFFFF"/>
        </w:rPr>
      </w:pPr>
      <w:r w:rsidRPr="00F2124E">
        <w:rPr>
          <w:rFonts w:hint="eastAsia"/>
          <w:shd w:val="clear" w:color="auto" w:fill="FFFFFF"/>
        </w:rPr>
        <w:t>与消费者共同查验旅居车产品的外观、内饰等可以现场查验的质量状况；</w:t>
      </w:r>
    </w:p>
    <w:p w:rsidR="00F2124E" w:rsidRDefault="00F2124E" w:rsidP="00F2124E">
      <w:pPr>
        <w:pStyle w:val="afffffffffff0"/>
        <w:ind w:left="420" w:hangingChars="200" w:hanging="420"/>
        <w:rPr>
          <w:shd w:val="clear" w:color="auto" w:fill="FFFFFF"/>
        </w:rPr>
      </w:pPr>
      <w:r w:rsidRPr="00F2124E">
        <w:rPr>
          <w:rFonts w:hint="eastAsia"/>
          <w:shd w:val="clear" w:color="auto" w:fill="FFFFFF"/>
        </w:rPr>
        <w:t>向消费者交付随车文件以及购车发票；</w:t>
      </w:r>
    </w:p>
    <w:p w:rsidR="00F2124E" w:rsidRDefault="00F2124E" w:rsidP="00F2124E">
      <w:pPr>
        <w:pStyle w:val="afffffffffff0"/>
        <w:ind w:left="420" w:hangingChars="200" w:hanging="420"/>
        <w:rPr>
          <w:shd w:val="clear" w:color="auto" w:fill="FFFFFF"/>
        </w:rPr>
      </w:pPr>
      <w:r w:rsidRPr="00F2124E">
        <w:rPr>
          <w:rFonts w:hint="eastAsia"/>
          <w:shd w:val="clear" w:color="auto" w:fill="FFFFFF"/>
        </w:rPr>
        <w:t>按照随车物品清单向消费者交付随车工具、附件等物品；</w:t>
      </w:r>
    </w:p>
    <w:p w:rsidR="00DC6737" w:rsidRPr="00DC6737" w:rsidRDefault="00DC6737" w:rsidP="00DC6737">
      <w:pPr>
        <w:pStyle w:val="affffffff9"/>
        <w:rPr>
          <w:rFonts w:hint="eastAsia"/>
        </w:rPr>
      </w:pPr>
      <w:r>
        <w:rPr>
          <w:rFonts w:hint="eastAsia"/>
        </w:rPr>
        <w:t>对照随车文件，告知消费者旅居车产品的三包条款、包修期、三包有效期、使用补偿洗漱、修理者网点信息的查询方式；</w:t>
      </w:r>
    </w:p>
    <w:p w:rsidR="00F2124E" w:rsidRDefault="00F2124E" w:rsidP="00F2124E">
      <w:pPr>
        <w:pStyle w:val="afffffffffff0"/>
        <w:ind w:left="420" w:hangingChars="200" w:hanging="420"/>
        <w:rPr>
          <w:shd w:val="clear" w:color="auto" w:fill="FFFFFF"/>
        </w:rPr>
      </w:pPr>
      <w:r w:rsidRPr="00F2124E">
        <w:rPr>
          <w:rFonts w:hint="eastAsia"/>
          <w:shd w:val="clear" w:color="auto" w:fill="FFFFFF"/>
        </w:rPr>
        <w:t>提醒消费者阅读安</w:t>
      </w:r>
      <w:r>
        <w:rPr>
          <w:rFonts w:hint="eastAsia"/>
          <w:shd w:val="clear" w:color="auto" w:fill="FFFFFF"/>
        </w:rPr>
        <w:t>全注意事项并按照产品使用说明书的要求使用、维护、保养旅居车产品；</w:t>
      </w:r>
    </w:p>
    <w:p w:rsidR="00F2124E" w:rsidRDefault="00F2124E" w:rsidP="00F2124E">
      <w:pPr>
        <w:pStyle w:val="afffffffffff0"/>
        <w:ind w:left="420" w:hangingChars="200" w:hanging="420"/>
        <w:rPr>
          <w:shd w:val="clear" w:color="auto" w:fill="FFFFFF"/>
        </w:rPr>
      </w:pPr>
      <w:r w:rsidRPr="00F2124E">
        <w:rPr>
          <w:rFonts w:hint="eastAsia"/>
          <w:shd w:val="clear" w:color="auto" w:fill="FFFFFF"/>
        </w:rPr>
        <w:t>消费者遗失三包凭证的，可以向销售者申请补办。销售者应当及时免费补办</w:t>
      </w:r>
      <w:r>
        <w:rPr>
          <w:rFonts w:hint="eastAsia"/>
          <w:shd w:val="clear" w:color="auto" w:fill="FFFFFF"/>
        </w:rPr>
        <w:t>。</w:t>
      </w:r>
    </w:p>
    <w:p w:rsidR="00F2124E" w:rsidRDefault="00F2124E" w:rsidP="00F2124E">
      <w:pPr>
        <w:pStyle w:val="affd"/>
        <w:spacing w:before="120" w:after="120"/>
      </w:pPr>
      <w:r>
        <w:rPr>
          <w:rFonts w:hint="eastAsia"/>
        </w:rPr>
        <w:t>旅居车维修者义务</w:t>
      </w:r>
    </w:p>
    <w:p w:rsidR="00F2124E" w:rsidRPr="00F2124E" w:rsidRDefault="00F2124E" w:rsidP="00F2124E">
      <w:pPr>
        <w:pStyle w:val="affffffffa"/>
      </w:pPr>
      <w:r w:rsidRPr="00F2124E">
        <w:rPr>
          <w:rFonts w:hint="eastAsia"/>
          <w:shd w:val="clear" w:color="auto" w:fill="FFFFFF"/>
        </w:rPr>
        <w:t>保修期内旅居车产品因质量问题不能安全行驶的，修理者应当提供免费修理咨询服务；咨询服务无法解决的，应当开展现场服务，并承担必要的车辆拖运费用</w:t>
      </w:r>
      <w:r>
        <w:rPr>
          <w:rFonts w:hint="eastAsia"/>
          <w:shd w:val="clear" w:color="auto" w:fill="FFFFFF"/>
        </w:rPr>
        <w:t>。</w:t>
      </w:r>
    </w:p>
    <w:p w:rsidR="003C51FB" w:rsidRPr="003C51FB" w:rsidRDefault="003C51FB" w:rsidP="003C51FB">
      <w:pPr>
        <w:pStyle w:val="affffffffa"/>
      </w:pPr>
      <w:r>
        <w:rPr>
          <w:shd w:val="clear" w:color="auto" w:fill="FFFFFF"/>
        </w:rPr>
        <w:t>保修期内</w:t>
      </w:r>
      <w:r w:rsidRPr="003C51FB">
        <w:rPr>
          <w:rFonts w:hint="eastAsia"/>
          <w:shd w:val="clear" w:color="auto" w:fill="FFFFFF"/>
        </w:rPr>
        <w:t>修理者用于修理的零部件应当是生产者提供或者认可的合格零部件，并且其质量不得低于原车配置的零部件质量</w:t>
      </w:r>
      <w:r>
        <w:rPr>
          <w:rFonts w:hint="eastAsia"/>
          <w:shd w:val="clear" w:color="auto" w:fill="FFFFFF"/>
        </w:rPr>
        <w:t>。</w:t>
      </w:r>
    </w:p>
    <w:p w:rsidR="003C51FB" w:rsidRDefault="003C51FB" w:rsidP="003C51FB">
      <w:pPr>
        <w:pStyle w:val="affffffffa"/>
      </w:pPr>
      <w:r>
        <w:rPr>
          <w:shd w:val="clear" w:color="auto" w:fill="FFFFFF"/>
        </w:rPr>
        <w:t>修理者</w:t>
      </w:r>
      <w:r w:rsidRPr="003C51FB">
        <w:rPr>
          <w:rFonts w:hint="eastAsia"/>
          <w:shd w:val="clear" w:color="auto" w:fill="FFFFFF"/>
        </w:rPr>
        <w:t>应当建立修理记录存档制度。修理记录保存期限不得低于6年</w:t>
      </w:r>
      <w:r>
        <w:rPr>
          <w:rFonts w:hint="eastAsia"/>
          <w:shd w:val="clear" w:color="auto" w:fill="FFFFFF"/>
        </w:rPr>
        <w:t>。</w:t>
      </w:r>
    </w:p>
    <w:p w:rsidR="003C51FB" w:rsidRDefault="003C51FB" w:rsidP="003C51FB">
      <w:pPr>
        <w:pStyle w:val="affffffffa"/>
        <w:numPr>
          <w:ilvl w:val="0"/>
          <w:numId w:val="0"/>
        </w:numPr>
        <w:rPr>
          <w:rFonts w:hAnsi="宋体"/>
          <w:shd w:val="clear" w:color="auto" w:fill="FFFFFF"/>
        </w:rPr>
      </w:pPr>
      <w:r>
        <w:rPr>
          <w:rFonts w:hint="eastAsia"/>
        </w:rPr>
        <w:t xml:space="preserve"> </w:t>
      </w:r>
      <w:r>
        <w:t xml:space="preserve">   修理记录</w:t>
      </w:r>
      <w:r>
        <w:rPr>
          <w:rFonts w:hAnsi="宋体" w:hint="eastAsia"/>
          <w:shd w:val="clear" w:color="auto" w:fill="FFFFFF"/>
        </w:rPr>
        <w:t>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rsidR="00F2124E" w:rsidRDefault="003C51FB" w:rsidP="003C51FB">
      <w:pPr>
        <w:pStyle w:val="affffffffa"/>
        <w:numPr>
          <w:ilvl w:val="0"/>
          <w:numId w:val="0"/>
        </w:numPr>
        <w:ind w:firstLineChars="200" w:firstLine="420"/>
        <w:rPr>
          <w:rFonts w:hAnsi="宋体"/>
          <w:shd w:val="clear" w:color="auto" w:fill="FFFFFF"/>
        </w:rPr>
      </w:pPr>
      <w:r>
        <w:rPr>
          <w:rFonts w:hAnsi="宋体" w:hint="eastAsia"/>
          <w:shd w:val="clear" w:color="auto" w:fill="FFFFFF"/>
        </w:rPr>
        <w:t>消费者因遗失修理记录或者其他原因需要查阅或者复印修理记录，修理者应当提供便利</w:t>
      </w:r>
      <w:r>
        <w:rPr>
          <w:rFonts w:hAnsi="宋体" w:hint="eastAsia"/>
          <w:shd w:val="clear" w:color="auto" w:fill="FFFFFF"/>
        </w:rPr>
        <w:t>。</w:t>
      </w:r>
    </w:p>
    <w:p w:rsidR="003C51FB" w:rsidRDefault="003C51FB" w:rsidP="003C51FB">
      <w:pPr>
        <w:pStyle w:val="affc"/>
        <w:spacing w:before="240" w:after="240"/>
      </w:pPr>
      <w:r>
        <w:rPr>
          <w:rFonts w:hint="eastAsia"/>
        </w:rPr>
        <w:t>旅居车三包责任</w:t>
      </w:r>
    </w:p>
    <w:p w:rsidR="003C51FB" w:rsidRDefault="003C51FB" w:rsidP="003C51FB">
      <w:pPr>
        <w:pStyle w:val="affd"/>
        <w:spacing w:before="120" w:after="120"/>
      </w:pPr>
      <w:r>
        <w:rPr>
          <w:rFonts w:hint="eastAsia"/>
        </w:rPr>
        <w:t>旅居车产品底盘部分三包责任</w:t>
      </w:r>
    </w:p>
    <w:p w:rsidR="003C51FB" w:rsidRDefault="003C51FB" w:rsidP="003C51FB">
      <w:pPr>
        <w:pStyle w:val="affe"/>
        <w:spacing w:before="120" w:after="120"/>
      </w:pPr>
      <w:r>
        <w:rPr>
          <w:rFonts w:hint="eastAsia"/>
        </w:rPr>
        <w:t>旅居车</w:t>
      </w:r>
      <w:r>
        <w:rPr>
          <w:rFonts w:hint="eastAsia"/>
        </w:rPr>
        <w:t>产品底盘部分总成、系统、主要零部件、易损零部件及底盘特殊零部件的种类范围</w:t>
      </w:r>
    </w:p>
    <w:p w:rsidR="003C51FB" w:rsidRPr="003C51FB" w:rsidRDefault="003C51FB" w:rsidP="003C51FB">
      <w:pPr>
        <w:pStyle w:val="affffffffa"/>
        <w:numPr>
          <w:ilvl w:val="0"/>
          <w:numId w:val="0"/>
        </w:numPr>
        <w:ind w:firstLineChars="200" w:firstLine="420"/>
        <w:rPr>
          <w:rFonts w:hint="eastAsia"/>
        </w:rPr>
      </w:pPr>
      <w:r w:rsidRPr="003C51FB">
        <w:rPr>
          <w:rFonts w:hAnsi="宋体"/>
        </w:rPr>
        <w:t>旅居车</w:t>
      </w:r>
      <w:r w:rsidRPr="003C51FB">
        <w:rPr>
          <w:rFonts w:hAnsi="宋体" w:hint="eastAsia"/>
        </w:rPr>
        <w:t>产品底盘相关的主要总成和系统、主要零部件、底盘易损耗零部件及底盘特殊零部件种类范围按《家用汽车产品三包主要零部件种类范围及三包凭证》</w:t>
      </w:r>
      <w:r>
        <w:rPr>
          <w:rFonts w:hint="eastAsia"/>
        </w:rPr>
        <w:t>GB/T 29632</w:t>
      </w:r>
      <w:r w:rsidRPr="003C51FB">
        <w:rPr>
          <w:rFonts w:hAnsi="宋体" w:hint="eastAsia"/>
        </w:rPr>
        <w:t>—</w:t>
      </w:r>
      <w:r>
        <w:rPr>
          <w:rFonts w:hint="eastAsia"/>
        </w:rPr>
        <w:t>2021</w:t>
      </w:r>
      <w:r w:rsidRPr="003C51FB">
        <w:rPr>
          <w:rFonts w:hAnsi="宋体" w:hint="eastAsia"/>
        </w:rPr>
        <w:t>执行</w:t>
      </w:r>
      <w:r>
        <w:rPr>
          <w:rFonts w:hAnsi="宋体" w:hint="eastAsia"/>
        </w:rPr>
        <w:t>。</w:t>
      </w:r>
    </w:p>
    <w:p w:rsidR="003C51FB" w:rsidRPr="003C51FB" w:rsidRDefault="003C51FB" w:rsidP="003C51FB">
      <w:pPr>
        <w:pStyle w:val="affe"/>
        <w:spacing w:before="120" w:after="120"/>
      </w:pPr>
      <w:r>
        <w:rPr>
          <w:rFonts w:hint="eastAsia"/>
        </w:rPr>
        <w:t>旅居车</w:t>
      </w:r>
      <w:r>
        <w:rPr>
          <w:rFonts w:hint="eastAsia"/>
        </w:rPr>
        <w:t>产品底盘部分总成、系统、主要零部件、易损零部件及底盘特殊零部件的三包凭证</w:t>
      </w:r>
    </w:p>
    <w:p w:rsidR="003C51FB" w:rsidRDefault="003C51FB" w:rsidP="003C51FB">
      <w:pPr>
        <w:pStyle w:val="Normal"/>
        <w:rPr>
          <w:rStyle w:val="15"/>
          <w:rFonts w:ascii="宋体" w:hAnsi="宋体"/>
          <w:b w:val="0"/>
          <w:bCs/>
          <w:color w:val="000000"/>
          <w:shd w:val="clear" w:color="auto" w:fill="FFFFFF"/>
        </w:rPr>
      </w:pPr>
      <w:r>
        <w:t xml:space="preserve">    </w:t>
      </w:r>
      <w:r>
        <w:rPr>
          <w:rStyle w:val="15"/>
          <w:rFonts w:ascii="宋体" w:hAnsi="宋体" w:hint="eastAsia"/>
          <w:b w:val="0"/>
          <w:bCs/>
          <w:color w:val="000000"/>
          <w:shd w:val="clear" w:color="auto" w:fill="FFFFFF"/>
        </w:rPr>
        <w:t>旅居车产品底盘相关的主要总成和系统的主要零部件、底盘易损耗零部件、底盘特殊零部件的三包凭证可直接使用底盘出厂时底盘经营者提供的三包凭证</w:t>
      </w:r>
      <w:r>
        <w:rPr>
          <w:rStyle w:val="15"/>
          <w:rFonts w:ascii="宋体" w:hAnsi="宋体" w:hint="eastAsia"/>
          <w:b w:val="0"/>
          <w:bCs/>
          <w:color w:val="000000"/>
          <w:shd w:val="clear" w:color="auto" w:fill="FFFFFF"/>
        </w:rPr>
        <w:t>。</w:t>
      </w:r>
    </w:p>
    <w:p w:rsidR="003C51FB" w:rsidRPr="003C51FB" w:rsidRDefault="003C51FB" w:rsidP="003C51FB">
      <w:pPr>
        <w:pStyle w:val="affe"/>
        <w:spacing w:before="120" w:after="120"/>
      </w:pPr>
      <w:r>
        <w:rPr>
          <w:rFonts w:hint="eastAsia"/>
        </w:rPr>
        <w:t>旅居车</w:t>
      </w:r>
      <w:r>
        <w:rPr>
          <w:rFonts w:hint="eastAsia"/>
        </w:rPr>
        <w:t>产品底盘部分总成、系统、主要零部件、易损零部件及底盘特殊零部件的三包范围</w:t>
      </w:r>
    </w:p>
    <w:p w:rsidR="003C51FB" w:rsidRDefault="003C51FB" w:rsidP="003C51FB">
      <w:pPr>
        <w:pStyle w:val="affff6"/>
        <w:ind w:firstLine="420"/>
        <w:rPr>
          <w:rStyle w:val="15"/>
          <w:rFonts w:ascii="宋体" w:hAnsi="宋体"/>
          <w:b w:val="0"/>
          <w:bCs/>
          <w:shd w:val="clear" w:color="auto" w:fill="FFFFFF"/>
        </w:rPr>
      </w:pPr>
      <w:r>
        <w:rPr>
          <w:rFonts w:hint="eastAsia"/>
        </w:rPr>
        <w:t>旅居车</w:t>
      </w:r>
      <w:r>
        <w:rPr>
          <w:rStyle w:val="15"/>
          <w:rFonts w:ascii="宋体" w:hAnsi="宋体" w:hint="eastAsia"/>
          <w:b w:val="0"/>
          <w:bCs/>
          <w:color w:val="000000"/>
          <w:shd w:val="clear" w:color="auto" w:fill="FFFFFF"/>
        </w:rPr>
        <w:t>产品底盘的三包责任按《家用汽车产品修理更换退货责任规定》（2021年7月22日国家市场监督管理总局第43号）第三章“三包责任”执行，其中底盘包修期按底盘经营者提供的三包凭证执行，底盘包修期不得低于3年或者行驶里程6万公里，先到者为准；底盘三包有效期不低于2年或者行驶5万公里，先到者为准。</w:t>
      </w:r>
      <w:r>
        <w:rPr>
          <w:rStyle w:val="15"/>
          <w:rFonts w:ascii="宋体" w:hAnsi="宋体" w:hint="eastAsia"/>
          <w:b w:val="0"/>
          <w:bCs/>
          <w:shd w:val="clear" w:color="auto" w:fill="FFFFFF"/>
        </w:rPr>
        <w:t>具体按照旅居车产品底盘三包凭证的约定执行</w:t>
      </w:r>
      <w:r>
        <w:rPr>
          <w:rStyle w:val="15"/>
          <w:rFonts w:ascii="宋体" w:hAnsi="宋体" w:hint="eastAsia"/>
          <w:b w:val="0"/>
          <w:bCs/>
          <w:shd w:val="clear" w:color="auto" w:fill="FFFFFF"/>
        </w:rPr>
        <w:t>。</w:t>
      </w:r>
    </w:p>
    <w:p w:rsidR="003C51FB" w:rsidRPr="003C51FB" w:rsidRDefault="003C51FB" w:rsidP="003C51FB">
      <w:pPr>
        <w:pStyle w:val="affe"/>
        <w:spacing w:before="120" w:after="120"/>
      </w:pPr>
      <w:r>
        <w:rPr>
          <w:rFonts w:hint="eastAsia"/>
        </w:rPr>
        <w:t>旅居车</w:t>
      </w:r>
      <w:r>
        <w:rPr>
          <w:rFonts w:hint="eastAsia"/>
        </w:rPr>
        <w:t>产品底盘部分总成、系统、主要零部件、易损零部件及底盘特殊零部件的三包责任</w:t>
      </w:r>
    </w:p>
    <w:p w:rsidR="003C51FB" w:rsidRDefault="003C51FB" w:rsidP="003C51FB">
      <w:pPr>
        <w:pStyle w:val="affff6"/>
        <w:ind w:firstLine="420"/>
      </w:pPr>
      <w:r>
        <w:rPr>
          <w:rFonts w:hint="eastAsia"/>
        </w:rPr>
        <w:lastRenderedPageBreak/>
        <w:t>旅居车</w:t>
      </w:r>
      <w:r>
        <w:rPr>
          <w:rStyle w:val="15"/>
          <w:rFonts w:ascii="宋体" w:hAnsi="宋体" w:hint="eastAsia"/>
          <w:b w:val="0"/>
          <w:bCs/>
          <w:color w:val="000000"/>
          <w:shd w:val="clear" w:color="auto" w:fill="FFFFFF"/>
        </w:rPr>
        <w:t>产品生产单位应对改装整车三包负责，当旅居车底盘部分总成、系统的主要零部件、易损耗零部件、特殊零部件产生三包服务时由底盘经营者首先承担负责，旅居车经营者有义务组织底盘经营者对三包责任范围内的产品开展三包服务</w:t>
      </w:r>
      <w:r>
        <w:rPr>
          <w:rStyle w:val="15"/>
          <w:rFonts w:ascii="宋体" w:hAnsi="宋体" w:hint="eastAsia"/>
          <w:b w:val="0"/>
          <w:bCs/>
          <w:color w:val="000000"/>
          <w:shd w:val="clear" w:color="auto" w:fill="FFFFFF"/>
        </w:rPr>
        <w:t>。</w:t>
      </w:r>
    </w:p>
    <w:p w:rsidR="003C51FB" w:rsidRPr="003C51FB" w:rsidRDefault="003C51FB" w:rsidP="003C51FB">
      <w:pPr>
        <w:pStyle w:val="affd"/>
        <w:spacing w:before="120" w:after="120"/>
      </w:pPr>
      <w:r>
        <w:rPr>
          <w:rFonts w:hint="eastAsia"/>
        </w:rPr>
        <w:t>旅居车</w:t>
      </w:r>
      <w:r>
        <w:rPr>
          <w:rFonts w:hint="eastAsia"/>
        </w:rPr>
        <w:t>产品上装部分的保修责任</w:t>
      </w:r>
    </w:p>
    <w:p w:rsidR="003C51FB" w:rsidRPr="003C51FB" w:rsidRDefault="003C51FB" w:rsidP="003C51FB">
      <w:pPr>
        <w:pStyle w:val="affe"/>
        <w:spacing w:before="120" w:after="120"/>
      </w:pPr>
      <w:r>
        <w:rPr>
          <w:rFonts w:hint="eastAsia"/>
        </w:rPr>
        <w:t>旅居车</w:t>
      </w:r>
      <w:r>
        <w:rPr>
          <w:rFonts w:hint="eastAsia"/>
        </w:rPr>
        <w:t>产品上装部分总成、系统和主要零部件种类范围</w:t>
      </w:r>
    </w:p>
    <w:p w:rsidR="003C51FB" w:rsidRDefault="003C51FB" w:rsidP="003C51FB">
      <w:pPr>
        <w:pStyle w:val="affff6"/>
        <w:ind w:firstLine="420"/>
        <w:rPr>
          <w:rStyle w:val="15"/>
          <w:rFonts w:hAnsi="宋体"/>
          <w:b w:val="0"/>
          <w:bCs/>
          <w:color w:val="000000"/>
          <w:shd w:val="clear" w:color="auto" w:fill="FFFFFF"/>
        </w:rPr>
      </w:pPr>
      <w:r>
        <w:rPr>
          <w:rFonts w:hint="eastAsia"/>
        </w:rPr>
        <w:t>旅居车</w:t>
      </w:r>
      <w:r>
        <w:rPr>
          <w:rStyle w:val="15"/>
          <w:rFonts w:hAnsi="宋体" w:hint="eastAsia"/>
          <w:b w:val="0"/>
          <w:bCs/>
          <w:color w:val="000000"/>
          <w:shd w:val="clear" w:color="auto" w:fill="FFFFFF"/>
        </w:rPr>
        <w:t>产品上装部分具备表</w:t>
      </w:r>
      <w:r>
        <w:rPr>
          <w:rStyle w:val="15"/>
          <w:rFonts w:hAnsi="宋体" w:hint="eastAsia"/>
          <w:b w:val="0"/>
          <w:bCs/>
          <w:color w:val="000000"/>
          <w:shd w:val="clear" w:color="auto" w:fill="FFFFFF"/>
        </w:rPr>
        <w:t>1</w:t>
      </w:r>
      <w:r>
        <w:rPr>
          <w:rStyle w:val="15"/>
          <w:rFonts w:hAnsi="宋体" w:hint="eastAsia"/>
          <w:b w:val="0"/>
          <w:bCs/>
          <w:color w:val="000000"/>
          <w:shd w:val="clear" w:color="auto" w:fill="FFFFFF"/>
        </w:rPr>
        <w:t>所列出总成、系统、主要零部件、易损零部件及特殊零部件的，应由旅居车经营者明示在保修凭证上，不具备表</w:t>
      </w:r>
      <w:r>
        <w:rPr>
          <w:rStyle w:val="15"/>
          <w:rFonts w:hAnsi="宋体" w:hint="eastAsia"/>
          <w:b w:val="0"/>
          <w:bCs/>
          <w:color w:val="000000"/>
          <w:shd w:val="clear" w:color="auto" w:fill="FFFFFF"/>
        </w:rPr>
        <w:t>1</w:t>
      </w:r>
      <w:r>
        <w:rPr>
          <w:rStyle w:val="15"/>
          <w:rFonts w:hAnsi="宋体" w:hint="eastAsia"/>
          <w:b w:val="0"/>
          <w:bCs/>
          <w:color w:val="000000"/>
          <w:shd w:val="clear" w:color="auto" w:fill="FFFFFF"/>
        </w:rPr>
        <w:t>所列出的总成、系统、主要零部件、易损零部件及特殊零部件的，不需要明示在保修凭证上。</w:t>
      </w:r>
    </w:p>
    <w:p w:rsidR="003C51FB" w:rsidRPr="003C51FB" w:rsidRDefault="003C51FB" w:rsidP="003C51FB">
      <w:pPr>
        <w:pStyle w:val="affff6"/>
        <w:ind w:firstLine="420"/>
        <w:rPr>
          <w:rFonts w:hint="eastAsia"/>
        </w:rPr>
      </w:pPr>
      <w:r>
        <w:rPr>
          <w:rStyle w:val="15"/>
          <w:rFonts w:hAnsi="宋体" w:hint="eastAsia"/>
          <w:b w:val="0"/>
          <w:bCs/>
          <w:color w:val="000000"/>
          <w:shd w:val="clear" w:color="auto" w:fill="FFFFFF"/>
        </w:rPr>
        <w:t>旅居车经营者可根据旅居车产品上装部分的实际结构和配置，增加明示在保修凭证上的主要零部件种类范围</w:t>
      </w:r>
    </w:p>
    <w:p w:rsidR="003C51FB" w:rsidRDefault="003C51FB" w:rsidP="003C51FB">
      <w:pPr>
        <w:pStyle w:val="aff2"/>
        <w:spacing w:before="120" w:after="120"/>
      </w:pPr>
      <w:r>
        <w:rPr>
          <w:rFonts w:hint="eastAsia"/>
        </w:rPr>
        <w:t>旅居车上装部分总成、系统和主要零部件种类范围</w:t>
      </w:r>
    </w:p>
    <w:tbl>
      <w:tblPr>
        <w:tblStyle w:val="afffffffff5"/>
        <w:tblW w:w="0" w:type="auto"/>
        <w:jc w:val="center"/>
        <w:tblLook w:val="04A0" w:firstRow="1" w:lastRow="0" w:firstColumn="1" w:lastColumn="0" w:noHBand="0" w:noVBand="1"/>
      </w:tblPr>
      <w:tblGrid>
        <w:gridCol w:w="1393"/>
        <w:gridCol w:w="1280"/>
        <w:gridCol w:w="6646"/>
      </w:tblGrid>
      <w:tr w:rsidR="003C51FB" w:rsidTr="003C51FB">
        <w:trPr>
          <w:jc w:val="center"/>
        </w:trPr>
        <w:tc>
          <w:tcPr>
            <w:tcW w:w="1393"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szCs w:val="18"/>
              </w:rPr>
            </w:pPr>
            <w:r>
              <w:rPr>
                <w:rFonts w:hAnsi="宋体" w:hint="eastAsia"/>
              </w:rPr>
              <w:t>总成/系统</w:t>
            </w: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设施/设备</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主要零部件种类范围</w:t>
            </w:r>
          </w:p>
        </w:tc>
      </w:tr>
      <w:tr w:rsidR="003C51FB" w:rsidTr="003C51FB">
        <w:trPr>
          <w:jc w:val="center"/>
        </w:trPr>
        <w:tc>
          <w:tcPr>
            <w:tcW w:w="1393" w:type="dxa"/>
            <w:vMerge w:val="restart"/>
            <w:tcBorders>
              <w:top w:val="nil"/>
              <w:left w:val="single" w:sz="4" w:space="0" w:color="auto"/>
              <w:bottom w:val="single" w:sz="4" w:space="0" w:color="auto"/>
              <w:right w:val="single" w:sz="4" w:space="0" w:color="auto"/>
            </w:tcBorders>
            <w:vAlign w:val="center"/>
            <w:hideMark/>
          </w:tcPr>
          <w:p w:rsidR="003C51FB" w:rsidRDefault="003C51FB">
            <w:pPr>
              <w:pStyle w:val="afffffffff2"/>
              <w:rPr>
                <w:rFonts w:hAnsi="宋体" w:hint="eastAsia"/>
              </w:rPr>
            </w:pPr>
            <w:r>
              <w:rPr>
                <w:rFonts w:hAnsi="宋体" w:hint="eastAsia"/>
              </w:rPr>
              <w:t>车身</w:t>
            </w: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车身结构</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车身骨架、副车架、纵梁、横梁、玻璃钢板、外面板</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车身墙体</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乘客舱（箱体）、发动机舱、行李舱、淋浴房、卫生间、居住隔间</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车身零部件</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前后车门、车窗、天窗、踏步、车门锁、遮阳棚、自行车架</w:t>
            </w:r>
          </w:p>
        </w:tc>
      </w:tr>
      <w:tr w:rsidR="003C51FB" w:rsidTr="003C51FB">
        <w:trPr>
          <w:jc w:val="center"/>
        </w:trPr>
        <w:tc>
          <w:tcPr>
            <w:tcW w:w="1393" w:type="dxa"/>
            <w:vMerge w:val="restart"/>
            <w:tcBorders>
              <w:top w:val="nil"/>
              <w:left w:val="single" w:sz="4" w:space="0" w:color="auto"/>
              <w:bottom w:val="single" w:sz="4" w:space="0" w:color="auto"/>
              <w:right w:val="single" w:sz="4" w:space="0" w:color="auto"/>
            </w:tcBorders>
            <w:vAlign w:val="center"/>
            <w:hideMark/>
          </w:tcPr>
          <w:p w:rsidR="003C51FB" w:rsidRDefault="003C51FB">
            <w:pPr>
              <w:pStyle w:val="afffffffff2"/>
              <w:rPr>
                <w:rFonts w:hAnsi="宋体" w:hint="eastAsia"/>
              </w:rPr>
            </w:pPr>
            <w:r>
              <w:rPr>
                <w:rFonts w:hAnsi="宋体" w:hint="eastAsia"/>
              </w:rPr>
              <w:t>电气设备</w:t>
            </w: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家电设备</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冰箱、、洗衣机、换气扇、空调、热水器</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影音系统</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导航设备、倒车影像、倒车雷达、电视、卫星天线、音响</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电路系统</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电气线路、电瓶、充电设备、逆变器、太阳能系统、照明系统</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电气零部件</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电路保护器、断路器、电气控制开关、插板、内外电源接口</w:t>
            </w:r>
          </w:p>
        </w:tc>
      </w:tr>
      <w:tr w:rsidR="003C51FB" w:rsidTr="003C51FB">
        <w:trPr>
          <w:jc w:val="center"/>
        </w:trPr>
        <w:tc>
          <w:tcPr>
            <w:tcW w:w="1393" w:type="dxa"/>
            <w:vMerge w:val="restart"/>
            <w:tcBorders>
              <w:top w:val="nil"/>
              <w:left w:val="single" w:sz="4" w:space="0" w:color="auto"/>
              <w:bottom w:val="single" w:sz="4" w:space="0" w:color="auto"/>
              <w:right w:val="single" w:sz="4" w:space="0" w:color="auto"/>
            </w:tcBorders>
            <w:vAlign w:val="center"/>
            <w:hideMark/>
          </w:tcPr>
          <w:p w:rsidR="003C51FB" w:rsidRDefault="003C51FB">
            <w:pPr>
              <w:pStyle w:val="afffffffff2"/>
              <w:rPr>
                <w:rFonts w:hAnsi="宋体" w:hint="eastAsia"/>
              </w:rPr>
            </w:pPr>
            <w:r>
              <w:rPr>
                <w:rFonts w:hAnsi="宋体" w:hint="eastAsia"/>
              </w:rPr>
              <w:t>家具</w:t>
            </w: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生活设施</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车内爬梯、储物柜、吧台、屋顶柜、灶台、洗漱盆</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起居设施</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床、铺位、沙发卡座、桌子</w:t>
            </w:r>
          </w:p>
        </w:tc>
      </w:tr>
      <w:tr w:rsidR="003C51FB" w:rsidTr="003C51FB">
        <w:trPr>
          <w:jc w:val="center"/>
        </w:trPr>
        <w:tc>
          <w:tcPr>
            <w:tcW w:w="1393" w:type="dxa"/>
            <w:vMerge w:val="restart"/>
            <w:tcBorders>
              <w:top w:val="nil"/>
              <w:left w:val="single" w:sz="4" w:space="0" w:color="auto"/>
              <w:bottom w:val="single" w:sz="4" w:space="0" w:color="auto"/>
              <w:right w:val="single" w:sz="4" w:space="0" w:color="auto"/>
            </w:tcBorders>
            <w:vAlign w:val="center"/>
            <w:hideMark/>
          </w:tcPr>
          <w:p w:rsidR="003C51FB" w:rsidRDefault="003C51FB">
            <w:pPr>
              <w:pStyle w:val="afffffffff2"/>
              <w:rPr>
                <w:rFonts w:hAnsi="宋体" w:hint="eastAsia"/>
              </w:rPr>
            </w:pPr>
            <w:r>
              <w:rPr>
                <w:rFonts w:hAnsi="宋体" w:hint="eastAsia"/>
              </w:rPr>
              <w:t>炊事设施</w:t>
            </w: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储水设施</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净水箱、污水箱</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输水设施</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水路管道、出入水口、控水阀门/开关、水泵</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用水设施</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淋浴设备、坐便器</w:t>
            </w:r>
          </w:p>
        </w:tc>
      </w:tr>
      <w:tr w:rsidR="003C51FB" w:rsidTr="003C51FB">
        <w:trPr>
          <w:jc w:val="center"/>
        </w:trPr>
        <w:tc>
          <w:tcPr>
            <w:tcW w:w="1393" w:type="dxa"/>
            <w:vMerge w:val="restart"/>
            <w:tcBorders>
              <w:top w:val="nil"/>
              <w:left w:val="single" w:sz="4" w:space="0" w:color="auto"/>
              <w:bottom w:val="single" w:sz="4" w:space="0" w:color="auto"/>
              <w:right w:val="single" w:sz="4" w:space="0" w:color="auto"/>
            </w:tcBorders>
            <w:vAlign w:val="center"/>
            <w:hideMark/>
          </w:tcPr>
          <w:p w:rsidR="003C51FB" w:rsidRDefault="003C51FB">
            <w:pPr>
              <w:pStyle w:val="afffffffff2"/>
              <w:rPr>
                <w:rFonts w:hAnsi="宋体" w:hint="eastAsia"/>
              </w:rPr>
            </w:pPr>
            <w:r>
              <w:rPr>
                <w:rFonts w:hAnsi="宋体" w:hint="eastAsia"/>
              </w:rPr>
              <w:t>炊事设施</w:t>
            </w: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燃气管路</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燃气管道、燃气开关</w:t>
            </w:r>
          </w:p>
        </w:tc>
      </w:tr>
      <w:tr w:rsidR="003C51FB" w:rsidTr="003C51FB">
        <w:trPr>
          <w:jc w:val="center"/>
        </w:trPr>
        <w:tc>
          <w:tcPr>
            <w:tcW w:w="0" w:type="auto"/>
            <w:vMerge/>
            <w:tcBorders>
              <w:top w:val="nil"/>
              <w:left w:val="single" w:sz="4" w:space="0" w:color="auto"/>
              <w:bottom w:val="single" w:sz="4" w:space="0" w:color="auto"/>
              <w:right w:val="single" w:sz="4" w:space="0" w:color="auto"/>
            </w:tcBorders>
            <w:vAlign w:val="center"/>
            <w:hideMark/>
          </w:tcPr>
          <w:p w:rsidR="003C51FB" w:rsidRDefault="003C51FB">
            <w:pPr>
              <w:widowControl/>
              <w:adjustRightInd/>
              <w:spacing w:line="240" w:lineRule="auto"/>
              <w:jc w:val="left"/>
              <w:rPr>
                <w:rFonts w:ascii="宋体" w:hAnsi="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炊事设施</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电磁炉、微波炉、抽油烟机、燃气灶、储气罐</w:t>
            </w:r>
          </w:p>
        </w:tc>
      </w:tr>
      <w:tr w:rsidR="003C51FB" w:rsidTr="003C51FB">
        <w:trPr>
          <w:jc w:val="center"/>
        </w:trPr>
        <w:tc>
          <w:tcPr>
            <w:tcW w:w="1393" w:type="dxa"/>
            <w:tcBorders>
              <w:top w:val="single" w:sz="4" w:space="0" w:color="auto"/>
              <w:left w:val="single" w:sz="4" w:space="0" w:color="auto"/>
              <w:bottom w:val="single" w:sz="4" w:space="0" w:color="auto"/>
              <w:right w:val="single" w:sz="4" w:space="0" w:color="auto"/>
            </w:tcBorders>
            <w:vAlign w:val="center"/>
            <w:hideMark/>
          </w:tcPr>
          <w:p w:rsidR="003C51FB" w:rsidRDefault="003C51FB">
            <w:pPr>
              <w:pStyle w:val="afffffffff2"/>
              <w:rPr>
                <w:rFonts w:hAnsi="宋体" w:hint="eastAsia"/>
              </w:rPr>
            </w:pPr>
            <w:r>
              <w:rPr>
                <w:rFonts w:hAnsi="宋体" w:hint="eastAsia"/>
              </w:rPr>
              <w:t>安全辅助设施</w:t>
            </w:r>
          </w:p>
        </w:tc>
        <w:tc>
          <w:tcPr>
            <w:tcW w:w="1280"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安全设备</w:t>
            </w:r>
          </w:p>
        </w:tc>
        <w:tc>
          <w:tcPr>
            <w:tcW w:w="6646" w:type="dxa"/>
            <w:tcBorders>
              <w:top w:val="single" w:sz="4" w:space="0" w:color="auto"/>
              <w:left w:val="single" w:sz="4" w:space="0" w:color="auto"/>
              <w:bottom w:val="single" w:sz="4" w:space="0" w:color="auto"/>
              <w:right w:val="single" w:sz="4" w:space="0" w:color="auto"/>
            </w:tcBorders>
            <w:hideMark/>
          </w:tcPr>
          <w:p w:rsidR="003C51FB" w:rsidRDefault="003C51FB">
            <w:pPr>
              <w:pStyle w:val="afffffffff2"/>
              <w:rPr>
                <w:rFonts w:hAnsi="宋体" w:hint="eastAsia"/>
              </w:rPr>
            </w:pPr>
            <w:r>
              <w:rPr>
                <w:rFonts w:hAnsi="宋体" w:hint="eastAsia"/>
              </w:rPr>
              <w:t>烟雾报警器、灭火器</w:t>
            </w:r>
          </w:p>
        </w:tc>
      </w:tr>
    </w:tbl>
    <w:p w:rsidR="003C51FB" w:rsidRPr="003C51FB" w:rsidRDefault="003C51FB" w:rsidP="003C51FB">
      <w:pPr>
        <w:pStyle w:val="afff2"/>
      </w:pPr>
      <w:r w:rsidRPr="003C51FB">
        <w:rPr>
          <w:rStyle w:val="15"/>
          <w:rFonts w:ascii="宋体" w:hAnsi="宋体" w:hint="eastAsia"/>
          <w:b w:val="0"/>
          <w:bCs/>
          <w:color w:val="000000"/>
          <w:shd w:val="clear" w:color="auto" w:fill="FFFFFF"/>
        </w:rPr>
        <w:t>具体主要零部件的定义可参考《旅居车辆  术语》GB/T 22550-2023，3的术语和定义</w:t>
      </w:r>
      <w:r>
        <w:rPr>
          <w:rStyle w:val="15"/>
          <w:rFonts w:ascii="宋体" w:hAnsi="宋体" w:hint="eastAsia"/>
          <w:b w:val="0"/>
          <w:bCs/>
          <w:color w:val="000000"/>
          <w:shd w:val="clear" w:color="auto" w:fill="FFFFFF"/>
        </w:rPr>
        <w:t>。</w:t>
      </w:r>
    </w:p>
    <w:p w:rsidR="003C51FB" w:rsidRPr="003C51FB" w:rsidRDefault="003C51FB" w:rsidP="003C51FB">
      <w:pPr>
        <w:pStyle w:val="affe"/>
        <w:spacing w:before="120" w:after="120"/>
        <w:rPr>
          <w:rStyle w:val="15"/>
          <w:rFonts w:ascii="黑体"/>
          <w:b w:val="0"/>
        </w:rPr>
      </w:pPr>
      <w:r w:rsidRPr="003C51FB">
        <w:rPr>
          <w:rFonts w:hint="eastAsia"/>
        </w:rPr>
        <w:t>旅居车产品上装部分总成和自主研发具有技术特性的零部件的保修范围</w:t>
      </w:r>
    </w:p>
    <w:p w:rsidR="003C51FB" w:rsidRDefault="003C51FB" w:rsidP="003C51FB">
      <w:pPr>
        <w:pStyle w:val="affff6"/>
        <w:ind w:firstLine="420"/>
        <w:rPr>
          <w:rStyle w:val="15"/>
          <w:rFonts w:ascii="宋体" w:hAnsi="宋体"/>
          <w:b w:val="0"/>
          <w:bCs/>
          <w:color w:val="000000"/>
          <w:shd w:val="clear" w:color="auto" w:fill="FFFFFF"/>
        </w:rPr>
      </w:pPr>
      <w:r>
        <w:rPr>
          <w:rFonts w:hint="eastAsia"/>
        </w:rPr>
        <w:t>旅居车</w:t>
      </w:r>
      <w:r>
        <w:rPr>
          <w:rStyle w:val="15"/>
          <w:rFonts w:ascii="宋体" w:hAnsi="宋体" w:hint="eastAsia"/>
          <w:b w:val="0"/>
          <w:bCs/>
          <w:color w:val="000000"/>
          <w:shd w:val="clear" w:color="auto" w:fill="FFFFFF"/>
        </w:rPr>
        <w:t>产品上装部分保修期不得低于1年或</w:t>
      </w:r>
      <w:r>
        <w:rPr>
          <w:rStyle w:val="15"/>
          <w:rFonts w:ascii="宋体" w:hAnsi="宋体" w:hint="eastAsia"/>
          <w:b w:val="0"/>
          <w:bCs/>
          <w:shd w:val="clear" w:color="auto" w:fill="FFFFFF"/>
        </w:rPr>
        <w:t>行驶里程3万公里</w:t>
      </w:r>
      <w:r>
        <w:rPr>
          <w:rStyle w:val="15"/>
          <w:rFonts w:ascii="宋体" w:hAnsi="宋体" w:hint="eastAsia"/>
          <w:b w:val="0"/>
          <w:bCs/>
          <w:color w:val="000000"/>
          <w:shd w:val="clear" w:color="auto" w:fill="FFFFFF"/>
        </w:rPr>
        <w:t>，先到者为准，保修期自旅居车销售者开具购车发票之日起计算</w:t>
      </w:r>
      <w:r>
        <w:rPr>
          <w:rStyle w:val="15"/>
          <w:rFonts w:ascii="宋体" w:hAnsi="宋体" w:hint="eastAsia"/>
          <w:b w:val="0"/>
          <w:bCs/>
          <w:color w:val="000000"/>
          <w:shd w:val="clear" w:color="auto" w:fill="FFFFFF"/>
        </w:rPr>
        <w:t>。</w:t>
      </w:r>
    </w:p>
    <w:p w:rsidR="003C51FB" w:rsidRPr="003C51FB" w:rsidRDefault="003C51FB" w:rsidP="003C51FB">
      <w:pPr>
        <w:pStyle w:val="affe"/>
        <w:spacing w:before="120" w:after="120"/>
      </w:pPr>
      <w:r>
        <w:rPr>
          <w:rFonts w:hint="eastAsia"/>
        </w:rPr>
        <w:t>旅居车</w:t>
      </w:r>
      <w:r w:rsidRPr="003C51FB">
        <w:rPr>
          <w:rStyle w:val="15"/>
          <w:rFonts w:ascii="宋体" w:hAnsi="宋体" w:hint="eastAsia"/>
          <w:b w:val="0"/>
          <w:bCs/>
          <w:color w:val="000000"/>
          <w:shd w:val="clear" w:color="auto" w:fill="FFFFFF"/>
        </w:rPr>
        <w:t>产品上装部分外购的总成系统和主要零部件的保修责任</w:t>
      </w:r>
    </w:p>
    <w:p w:rsidR="003C51FB" w:rsidRDefault="003C51FB" w:rsidP="003C51FB">
      <w:pPr>
        <w:pStyle w:val="affff6"/>
        <w:ind w:firstLine="420"/>
      </w:pPr>
      <w:r>
        <w:rPr>
          <w:rFonts w:hint="eastAsia"/>
        </w:rPr>
        <w:t>旅居车</w:t>
      </w:r>
      <w:r>
        <w:rPr>
          <w:rStyle w:val="15"/>
          <w:rFonts w:ascii="宋体" w:hAnsi="宋体" w:hint="eastAsia"/>
          <w:b w:val="0"/>
          <w:bCs/>
          <w:color w:val="000000"/>
          <w:shd w:val="clear" w:color="auto" w:fill="FFFFFF"/>
        </w:rPr>
        <w:t>产品上装部分外购总成系统的主要零部件、易损耗零部件、特殊零部件的保修服务由旅居车经营者负责</w:t>
      </w:r>
      <w:r>
        <w:rPr>
          <w:rStyle w:val="15"/>
          <w:rFonts w:ascii="宋体" w:hAnsi="宋体" w:hint="eastAsia"/>
          <w:b w:val="0"/>
          <w:bCs/>
          <w:color w:val="000000"/>
          <w:shd w:val="clear" w:color="auto" w:fill="FFFFFF"/>
        </w:rPr>
        <w:t>。</w:t>
      </w:r>
    </w:p>
    <w:p w:rsidR="003C51FB" w:rsidRDefault="00DC6737" w:rsidP="00DC6737">
      <w:pPr>
        <w:pStyle w:val="affc"/>
        <w:spacing w:before="240" w:after="240"/>
      </w:pPr>
      <w:r>
        <w:rPr>
          <w:rFonts w:hint="eastAsia"/>
        </w:rPr>
        <w:t>旅居车产品三包责任免除、争议处理及法律责任</w:t>
      </w:r>
    </w:p>
    <w:p w:rsidR="00DC6737" w:rsidRPr="00DC6737" w:rsidRDefault="00DC6737" w:rsidP="00DC6737">
      <w:pPr>
        <w:pStyle w:val="affd"/>
        <w:spacing w:before="120" w:after="120"/>
      </w:pPr>
      <w:r>
        <w:rPr>
          <w:rFonts w:hint="eastAsia"/>
        </w:rPr>
        <w:t>旅居车</w:t>
      </w:r>
      <w:r>
        <w:rPr>
          <w:rFonts w:hint="eastAsia"/>
        </w:rPr>
        <w:t>产品三包责任的免除</w:t>
      </w:r>
    </w:p>
    <w:p w:rsidR="00DC6737" w:rsidRPr="00DC6737" w:rsidRDefault="00DC6737" w:rsidP="00DC6737">
      <w:pPr>
        <w:pStyle w:val="affff6"/>
        <w:ind w:firstLine="420"/>
      </w:pPr>
      <w:r>
        <w:rPr>
          <w:rFonts w:hint="eastAsia"/>
        </w:rPr>
        <w:t>旅居车</w:t>
      </w:r>
      <w:r>
        <w:rPr>
          <w:rStyle w:val="15"/>
          <w:rFonts w:ascii="宋体" w:hAnsi="宋体" w:hint="eastAsia"/>
          <w:b w:val="0"/>
          <w:bCs/>
          <w:color w:val="000000"/>
          <w:shd w:val="clear" w:color="auto" w:fill="FFFFFF"/>
        </w:rPr>
        <w:t>产品三包责任免除按照《家用汽车产品修理更换退货责任规定》（2021年7月22日国家市场监督管理总局第43号）第三章“三包责任”第三十二条执行</w:t>
      </w:r>
      <w:r>
        <w:rPr>
          <w:rStyle w:val="15"/>
          <w:rFonts w:ascii="宋体" w:hAnsi="宋体" w:hint="eastAsia"/>
          <w:b w:val="0"/>
          <w:bCs/>
          <w:color w:val="000000"/>
          <w:shd w:val="clear" w:color="auto" w:fill="FFFFFF"/>
        </w:rPr>
        <w:t>。</w:t>
      </w:r>
    </w:p>
    <w:p w:rsidR="00DC6737" w:rsidRDefault="00DC6737" w:rsidP="00DC6737">
      <w:pPr>
        <w:pStyle w:val="affd"/>
        <w:spacing w:before="120" w:after="120"/>
      </w:pPr>
      <w:r>
        <w:rPr>
          <w:rFonts w:hint="eastAsia"/>
        </w:rPr>
        <w:t>旅居车产品三包责任争议处理</w:t>
      </w:r>
    </w:p>
    <w:p w:rsidR="00DC6737" w:rsidRDefault="00DC6737" w:rsidP="00DC6737">
      <w:pPr>
        <w:pStyle w:val="affff6"/>
        <w:ind w:firstLine="420"/>
        <w:rPr>
          <w:rStyle w:val="15"/>
          <w:rFonts w:ascii="宋体" w:hAnsi="宋体"/>
          <w:b w:val="0"/>
          <w:bCs/>
          <w:color w:val="000000"/>
          <w:shd w:val="clear" w:color="auto" w:fill="FFFFFF"/>
        </w:rPr>
      </w:pPr>
      <w:r>
        <w:t>旅居车产品</w:t>
      </w:r>
      <w:r>
        <w:rPr>
          <w:rStyle w:val="15"/>
          <w:rFonts w:ascii="宋体" w:hAnsi="宋体" w:hint="eastAsia"/>
          <w:b w:val="0"/>
          <w:bCs/>
          <w:color w:val="000000"/>
          <w:shd w:val="clear" w:color="auto" w:fill="FFFFFF"/>
        </w:rPr>
        <w:t>三包责任的争议处理按照《家用汽车产品修理更换退货责任规定》（2021年7月22日国家市场监督管理总局第43号）第四章“争议处理”执行</w:t>
      </w:r>
      <w:r>
        <w:rPr>
          <w:rStyle w:val="15"/>
          <w:rFonts w:ascii="宋体" w:hAnsi="宋体" w:hint="eastAsia"/>
          <w:b w:val="0"/>
          <w:bCs/>
          <w:color w:val="000000"/>
          <w:shd w:val="clear" w:color="auto" w:fill="FFFFFF"/>
        </w:rPr>
        <w:t>。</w:t>
      </w:r>
    </w:p>
    <w:p w:rsidR="00DC6737" w:rsidRDefault="00DC6737" w:rsidP="00DC6737">
      <w:pPr>
        <w:pStyle w:val="affd"/>
        <w:spacing w:before="120" w:after="120"/>
      </w:pPr>
      <w:r>
        <w:rPr>
          <w:rFonts w:hint="eastAsia"/>
        </w:rPr>
        <w:t>旅居车产品三包过程的法律责任</w:t>
      </w:r>
    </w:p>
    <w:p w:rsidR="00DC6737" w:rsidRDefault="00DC6737" w:rsidP="00DC6737">
      <w:pPr>
        <w:pStyle w:val="affff6"/>
        <w:ind w:firstLine="420"/>
        <w:rPr>
          <w:rStyle w:val="15"/>
          <w:rFonts w:ascii="宋体" w:hAnsi="宋体" w:hint="eastAsia"/>
          <w:b w:val="0"/>
          <w:bCs/>
          <w:color w:val="000000"/>
          <w:shd w:val="clear" w:color="auto" w:fill="FFFFFF"/>
        </w:rPr>
      </w:pPr>
      <w:r>
        <w:lastRenderedPageBreak/>
        <w:t>旅居车产品</w:t>
      </w:r>
      <w:r>
        <w:rPr>
          <w:rStyle w:val="15"/>
          <w:rFonts w:ascii="宋体" w:hAnsi="宋体" w:hint="eastAsia"/>
          <w:b w:val="0"/>
          <w:bCs/>
          <w:color w:val="000000"/>
          <w:shd w:val="clear" w:color="auto" w:fill="FFFFFF"/>
        </w:rPr>
        <w:t>三包服务过程中的法律责任按照《家用汽车产品修理更换退货责任规定》（2021年7月22日国家市场监督管理总局第43号）第五章“法律责任”执行</w:t>
      </w:r>
      <w:bookmarkStart w:id="45" w:name="_GoBack"/>
      <w:bookmarkEnd w:id="45"/>
    </w:p>
    <w:p w:rsidR="00DC6737" w:rsidRPr="00DC6737" w:rsidRDefault="00DC6737" w:rsidP="00DC6737">
      <w:pPr>
        <w:pStyle w:val="affff6"/>
        <w:ind w:firstLineChars="0" w:firstLine="0"/>
        <w:jc w:val="center"/>
        <w:rPr>
          <w:rFonts w:hint="eastAsia"/>
        </w:rPr>
      </w:pPr>
      <w:bookmarkStart w:id="46" w:name="BookMark8"/>
      <w:bookmarkEnd w:id="23"/>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DC6737" w:rsidRPr="00DC6737"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A4" w:rsidRDefault="003A4EA4" w:rsidP="00D86DB7">
      <w:r>
        <w:separator/>
      </w:r>
    </w:p>
    <w:p w:rsidR="003A4EA4" w:rsidRDefault="003A4EA4"/>
    <w:p w:rsidR="003A4EA4" w:rsidRDefault="003A4EA4"/>
  </w:endnote>
  <w:endnote w:type="continuationSeparator" w:id="0">
    <w:p w:rsidR="003A4EA4" w:rsidRDefault="003A4EA4" w:rsidP="00D86DB7">
      <w:r>
        <w:continuationSeparator/>
      </w:r>
    </w:p>
    <w:p w:rsidR="003A4EA4" w:rsidRDefault="003A4EA4"/>
    <w:p w:rsidR="003A4EA4" w:rsidRDefault="003A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DC6737" w:rsidRPr="00DC673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A4" w:rsidRDefault="003A4EA4" w:rsidP="00D86DB7">
      <w:r>
        <w:separator/>
      </w:r>
    </w:p>
  </w:footnote>
  <w:footnote w:type="continuationSeparator" w:id="0">
    <w:p w:rsidR="003A4EA4" w:rsidRDefault="003A4EA4" w:rsidP="00D86DB7">
      <w:r>
        <w:continuationSeparator/>
      </w:r>
    </w:p>
    <w:p w:rsidR="003A4EA4" w:rsidRDefault="003A4EA4"/>
    <w:p w:rsidR="003A4EA4" w:rsidRDefault="003A4E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4F2D">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DC6737">
      <w:t>T/XXX XXXX</w:t>
    </w:r>
    <w:r w:rsidR="00DC6737">
      <w:t>—</w:t>
    </w:r>
    <w:r w:rsidR="00DC673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E6D1995"/>
    <w:multiLevelType w:val="multilevel"/>
    <w:tmpl w:val="206661F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709"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3118" w:firstLine="0"/>
      </w:pPr>
      <w:rPr>
        <w:rFonts w:ascii="黑体" w:eastAsia="黑体" w:hAnsi="黑体" w:hint="eastAsia"/>
        <w:b w:val="0"/>
        <w:i w:val="0"/>
        <w:sz w:val="21"/>
        <w:szCs w:val="21"/>
      </w:rPr>
    </w:lvl>
    <w:lvl w:ilvl="4">
      <w:start w:val="1"/>
      <w:numFmt w:val="decimal"/>
      <w:suff w:val="nothing"/>
      <w:lvlText w:val="%1%2.%3.%4.%5　"/>
      <w:lvlJc w:val="left"/>
      <w:pPr>
        <w:ind w:left="85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3">
    <w:nsid w:val="404F5832"/>
    <w:multiLevelType w:val="multilevel"/>
    <w:tmpl w:val="6D746EF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709"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3118" w:firstLine="0"/>
      </w:pPr>
      <w:rPr>
        <w:rFonts w:ascii="黑体" w:eastAsia="黑体" w:hAnsi="黑体" w:hint="eastAsia"/>
        <w:b w:val="0"/>
        <w:i w:val="0"/>
        <w:sz w:val="21"/>
        <w:szCs w:val="21"/>
      </w:rPr>
    </w:lvl>
    <w:lvl w:ilvl="4">
      <w:start w:val="1"/>
      <w:numFmt w:val="decimal"/>
      <w:suff w:val="nothing"/>
      <w:lvlText w:val="%1%2.%3.%4.%5　"/>
      <w:lvlJc w:val="left"/>
      <w:pPr>
        <w:ind w:left="85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067020"/>
    <w:multiLevelType w:val="multilevel"/>
    <w:tmpl w:val="A964CB8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709"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3118" w:firstLine="0"/>
      </w:pPr>
      <w:rPr>
        <w:rFonts w:ascii="黑体" w:eastAsia="黑体" w:hAnsi="黑体" w:hint="eastAsia"/>
        <w:b w:val="0"/>
        <w:i w:val="0"/>
        <w:sz w:val="21"/>
        <w:szCs w:val="21"/>
      </w:rPr>
    </w:lvl>
    <w:lvl w:ilvl="4">
      <w:start w:val="1"/>
      <w:numFmt w:val="decimal"/>
      <w:suff w:val="nothing"/>
      <w:lvlText w:val="%1%2.%3.%4.%5　"/>
      <w:lvlJc w:val="left"/>
      <w:pPr>
        <w:ind w:left="85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8">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4C13756"/>
    <w:multiLevelType w:val="multilevel"/>
    <w:tmpl w:val="56A0A29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709"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3118" w:firstLine="0"/>
      </w:pPr>
      <w:rPr>
        <w:rFonts w:ascii="黑体" w:eastAsia="黑体" w:hAnsi="黑体" w:hint="eastAsia"/>
        <w:b w:val="0"/>
        <w:i w:val="0"/>
        <w:sz w:val="21"/>
        <w:szCs w:val="21"/>
      </w:rPr>
    </w:lvl>
    <w:lvl w:ilvl="4">
      <w:start w:val="1"/>
      <w:numFmt w:val="decimal"/>
      <w:suff w:val="nothing"/>
      <w:lvlText w:val="%1%2.%3.%4.%5　"/>
      <w:lvlJc w:val="left"/>
      <w:pPr>
        <w:ind w:left="85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1">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4"/>
  </w:num>
  <w:num w:numId="3">
    <w:abstractNumId w:val="5"/>
  </w:num>
  <w:num w:numId="4">
    <w:abstractNumId w:val="22"/>
  </w:num>
  <w:num w:numId="5">
    <w:abstractNumId w:val="15"/>
  </w:num>
  <w:num w:numId="6">
    <w:abstractNumId w:val="27"/>
  </w:num>
  <w:num w:numId="7">
    <w:abstractNumId w:val="8"/>
  </w:num>
  <w:num w:numId="8">
    <w:abstractNumId w:val="9"/>
  </w:num>
  <w:num w:numId="9">
    <w:abstractNumId w:val="19"/>
  </w:num>
  <w:num w:numId="10">
    <w:abstractNumId w:val="28"/>
  </w:num>
  <w:num w:numId="11">
    <w:abstractNumId w:val="4"/>
  </w:num>
  <w:num w:numId="12">
    <w:abstractNumId w:val="16"/>
  </w:num>
  <w:num w:numId="13">
    <w:abstractNumId w:val="29"/>
  </w:num>
  <w:num w:numId="14">
    <w:abstractNumId w:val="11"/>
  </w:num>
  <w:num w:numId="15">
    <w:abstractNumId w:val="6"/>
  </w:num>
  <w:num w:numId="16">
    <w:abstractNumId w:val="10"/>
  </w:num>
  <w:num w:numId="17">
    <w:abstractNumId w:val="26"/>
  </w:num>
  <w:num w:numId="18">
    <w:abstractNumId w:val="3"/>
  </w:num>
  <w:num w:numId="19">
    <w:abstractNumId w:val="7"/>
  </w:num>
  <w:num w:numId="20">
    <w:abstractNumId w:val="23"/>
  </w:num>
  <w:num w:numId="21">
    <w:abstractNumId w:val="25"/>
  </w:num>
  <w:num w:numId="22">
    <w:abstractNumId w:val="21"/>
  </w:num>
  <w:num w:numId="23">
    <w:abstractNumId w:val="33"/>
  </w:num>
  <w:num w:numId="24">
    <w:abstractNumId w:val="18"/>
  </w:num>
  <w:num w:numId="25">
    <w:abstractNumId w:val="32"/>
  </w:num>
  <w:num w:numId="26">
    <w:abstractNumId w:val="2"/>
  </w:num>
  <w:num w:numId="27">
    <w:abstractNumId w:val="14"/>
  </w:num>
  <w:num w:numId="28">
    <w:abstractNumId w:val="34"/>
  </w:num>
  <w:num w:numId="29">
    <w:abstractNumId w:val="31"/>
  </w:num>
  <w:num w:numId="30">
    <w:abstractNumId w:val="30"/>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q6dV+0kexbvhdUT4HF8apS8b7dEiy4NF/y9V+SIP3V9om4TYY4f0jMRLC4Iv7+J+uTtI9FwTfqxI8NMA3XCSw==" w:salt="9U4CV+/3WXExZG+9X/Sq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4EA4"/>
    <w:rsid w:val="003B09AD"/>
    <w:rsid w:val="003B1F18"/>
    <w:rsid w:val="003B5BF0"/>
    <w:rsid w:val="003B60BF"/>
    <w:rsid w:val="003B6BE3"/>
    <w:rsid w:val="003C010C"/>
    <w:rsid w:val="003C0A6C"/>
    <w:rsid w:val="003C14F8"/>
    <w:rsid w:val="003C51FB"/>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4F2D"/>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EF9"/>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737"/>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124E"/>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EF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40C13"/>
  <w15:docId w15:val="{A72AA995-676E-4C75-B697-26524F9F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15">
    <w:name w:val="15"/>
    <w:basedOn w:val="afff6"/>
    <w:rsid w:val="005A4F2D"/>
    <w:rPr>
      <w:rFonts w:ascii="Times New Roman" w:hAnsi="Times New Roman" w:cs="Times New Roman" w:hint="default"/>
      <w:b/>
    </w:rPr>
  </w:style>
  <w:style w:type="paragraph" w:customStyle="1" w:styleId="Normal">
    <w:name w:val="Normal"/>
    <w:rsid w:val="005A4F2D"/>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1270630">
      <w:bodyDiv w:val="1"/>
      <w:marLeft w:val="0"/>
      <w:marRight w:val="0"/>
      <w:marTop w:val="0"/>
      <w:marBottom w:val="0"/>
      <w:divBdr>
        <w:top w:val="none" w:sz="0" w:space="0" w:color="auto"/>
        <w:left w:val="none" w:sz="0" w:space="0" w:color="auto"/>
        <w:bottom w:val="none" w:sz="0" w:space="0" w:color="auto"/>
        <w:right w:val="none" w:sz="0" w:space="0" w:color="auto"/>
      </w:divBdr>
    </w:div>
    <w:div w:id="56050635">
      <w:bodyDiv w:val="1"/>
      <w:marLeft w:val="0"/>
      <w:marRight w:val="0"/>
      <w:marTop w:val="0"/>
      <w:marBottom w:val="0"/>
      <w:divBdr>
        <w:top w:val="none" w:sz="0" w:space="0" w:color="auto"/>
        <w:left w:val="none" w:sz="0" w:space="0" w:color="auto"/>
        <w:bottom w:val="none" w:sz="0" w:space="0" w:color="auto"/>
        <w:right w:val="none" w:sz="0" w:space="0" w:color="auto"/>
      </w:divBdr>
    </w:div>
    <w:div w:id="69230133">
      <w:bodyDiv w:val="1"/>
      <w:marLeft w:val="0"/>
      <w:marRight w:val="0"/>
      <w:marTop w:val="0"/>
      <w:marBottom w:val="0"/>
      <w:divBdr>
        <w:top w:val="none" w:sz="0" w:space="0" w:color="auto"/>
        <w:left w:val="none" w:sz="0" w:space="0" w:color="auto"/>
        <w:bottom w:val="none" w:sz="0" w:space="0" w:color="auto"/>
        <w:right w:val="none" w:sz="0" w:space="0" w:color="auto"/>
      </w:divBdr>
    </w:div>
    <w:div w:id="98835461">
      <w:bodyDiv w:val="1"/>
      <w:marLeft w:val="0"/>
      <w:marRight w:val="0"/>
      <w:marTop w:val="0"/>
      <w:marBottom w:val="0"/>
      <w:divBdr>
        <w:top w:val="none" w:sz="0" w:space="0" w:color="auto"/>
        <w:left w:val="none" w:sz="0" w:space="0" w:color="auto"/>
        <w:bottom w:val="none" w:sz="0" w:space="0" w:color="auto"/>
        <w:right w:val="none" w:sz="0" w:space="0" w:color="auto"/>
      </w:divBdr>
    </w:div>
    <w:div w:id="103773926">
      <w:bodyDiv w:val="1"/>
      <w:marLeft w:val="0"/>
      <w:marRight w:val="0"/>
      <w:marTop w:val="0"/>
      <w:marBottom w:val="0"/>
      <w:divBdr>
        <w:top w:val="none" w:sz="0" w:space="0" w:color="auto"/>
        <w:left w:val="none" w:sz="0" w:space="0" w:color="auto"/>
        <w:bottom w:val="none" w:sz="0" w:space="0" w:color="auto"/>
        <w:right w:val="none" w:sz="0" w:space="0" w:color="auto"/>
      </w:divBdr>
    </w:div>
    <w:div w:id="150104877">
      <w:bodyDiv w:val="1"/>
      <w:marLeft w:val="0"/>
      <w:marRight w:val="0"/>
      <w:marTop w:val="0"/>
      <w:marBottom w:val="0"/>
      <w:divBdr>
        <w:top w:val="none" w:sz="0" w:space="0" w:color="auto"/>
        <w:left w:val="none" w:sz="0" w:space="0" w:color="auto"/>
        <w:bottom w:val="none" w:sz="0" w:space="0" w:color="auto"/>
        <w:right w:val="none" w:sz="0" w:space="0" w:color="auto"/>
      </w:divBdr>
    </w:div>
    <w:div w:id="187645654">
      <w:bodyDiv w:val="1"/>
      <w:marLeft w:val="0"/>
      <w:marRight w:val="0"/>
      <w:marTop w:val="0"/>
      <w:marBottom w:val="0"/>
      <w:divBdr>
        <w:top w:val="none" w:sz="0" w:space="0" w:color="auto"/>
        <w:left w:val="none" w:sz="0" w:space="0" w:color="auto"/>
        <w:bottom w:val="none" w:sz="0" w:space="0" w:color="auto"/>
        <w:right w:val="none" w:sz="0" w:space="0" w:color="auto"/>
      </w:divBdr>
    </w:div>
    <w:div w:id="192887206">
      <w:bodyDiv w:val="1"/>
      <w:marLeft w:val="0"/>
      <w:marRight w:val="0"/>
      <w:marTop w:val="0"/>
      <w:marBottom w:val="0"/>
      <w:divBdr>
        <w:top w:val="none" w:sz="0" w:space="0" w:color="auto"/>
        <w:left w:val="none" w:sz="0" w:space="0" w:color="auto"/>
        <w:bottom w:val="none" w:sz="0" w:space="0" w:color="auto"/>
        <w:right w:val="none" w:sz="0" w:space="0" w:color="auto"/>
      </w:divBdr>
    </w:div>
    <w:div w:id="227811225">
      <w:bodyDiv w:val="1"/>
      <w:marLeft w:val="0"/>
      <w:marRight w:val="0"/>
      <w:marTop w:val="0"/>
      <w:marBottom w:val="0"/>
      <w:divBdr>
        <w:top w:val="none" w:sz="0" w:space="0" w:color="auto"/>
        <w:left w:val="none" w:sz="0" w:space="0" w:color="auto"/>
        <w:bottom w:val="none" w:sz="0" w:space="0" w:color="auto"/>
        <w:right w:val="none" w:sz="0" w:space="0" w:color="auto"/>
      </w:divBdr>
    </w:div>
    <w:div w:id="240799885">
      <w:bodyDiv w:val="1"/>
      <w:marLeft w:val="0"/>
      <w:marRight w:val="0"/>
      <w:marTop w:val="0"/>
      <w:marBottom w:val="0"/>
      <w:divBdr>
        <w:top w:val="none" w:sz="0" w:space="0" w:color="auto"/>
        <w:left w:val="none" w:sz="0" w:space="0" w:color="auto"/>
        <w:bottom w:val="none" w:sz="0" w:space="0" w:color="auto"/>
        <w:right w:val="none" w:sz="0" w:space="0" w:color="auto"/>
      </w:divBdr>
    </w:div>
    <w:div w:id="245917047">
      <w:bodyDiv w:val="1"/>
      <w:marLeft w:val="0"/>
      <w:marRight w:val="0"/>
      <w:marTop w:val="0"/>
      <w:marBottom w:val="0"/>
      <w:divBdr>
        <w:top w:val="none" w:sz="0" w:space="0" w:color="auto"/>
        <w:left w:val="none" w:sz="0" w:space="0" w:color="auto"/>
        <w:bottom w:val="none" w:sz="0" w:space="0" w:color="auto"/>
        <w:right w:val="none" w:sz="0" w:space="0" w:color="auto"/>
      </w:divBdr>
    </w:div>
    <w:div w:id="318392079">
      <w:bodyDiv w:val="1"/>
      <w:marLeft w:val="0"/>
      <w:marRight w:val="0"/>
      <w:marTop w:val="0"/>
      <w:marBottom w:val="0"/>
      <w:divBdr>
        <w:top w:val="none" w:sz="0" w:space="0" w:color="auto"/>
        <w:left w:val="none" w:sz="0" w:space="0" w:color="auto"/>
        <w:bottom w:val="none" w:sz="0" w:space="0" w:color="auto"/>
        <w:right w:val="none" w:sz="0" w:space="0" w:color="auto"/>
      </w:divBdr>
    </w:div>
    <w:div w:id="402683120">
      <w:bodyDiv w:val="1"/>
      <w:marLeft w:val="0"/>
      <w:marRight w:val="0"/>
      <w:marTop w:val="0"/>
      <w:marBottom w:val="0"/>
      <w:divBdr>
        <w:top w:val="none" w:sz="0" w:space="0" w:color="auto"/>
        <w:left w:val="none" w:sz="0" w:space="0" w:color="auto"/>
        <w:bottom w:val="none" w:sz="0" w:space="0" w:color="auto"/>
        <w:right w:val="none" w:sz="0" w:space="0" w:color="auto"/>
      </w:divBdr>
    </w:div>
    <w:div w:id="404255563">
      <w:bodyDiv w:val="1"/>
      <w:marLeft w:val="0"/>
      <w:marRight w:val="0"/>
      <w:marTop w:val="0"/>
      <w:marBottom w:val="0"/>
      <w:divBdr>
        <w:top w:val="none" w:sz="0" w:space="0" w:color="auto"/>
        <w:left w:val="none" w:sz="0" w:space="0" w:color="auto"/>
        <w:bottom w:val="none" w:sz="0" w:space="0" w:color="auto"/>
        <w:right w:val="none" w:sz="0" w:space="0" w:color="auto"/>
      </w:divBdr>
    </w:div>
    <w:div w:id="443425013">
      <w:bodyDiv w:val="1"/>
      <w:marLeft w:val="0"/>
      <w:marRight w:val="0"/>
      <w:marTop w:val="0"/>
      <w:marBottom w:val="0"/>
      <w:divBdr>
        <w:top w:val="none" w:sz="0" w:space="0" w:color="auto"/>
        <w:left w:val="none" w:sz="0" w:space="0" w:color="auto"/>
        <w:bottom w:val="none" w:sz="0" w:space="0" w:color="auto"/>
        <w:right w:val="none" w:sz="0" w:space="0" w:color="auto"/>
      </w:divBdr>
    </w:div>
    <w:div w:id="445393648">
      <w:bodyDiv w:val="1"/>
      <w:marLeft w:val="0"/>
      <w:marRight w:val="0"/>
      <w:marTop w:val="0"/>
      <w:marBottom w:val="0"/>
      <w:divBdr>
        <w:top w:val="none" w:sz="0" w:space="0" w:color="auto"/>
        <w:left w:val="none" w:sz="0" w:space="0" w:color="auto"/>
        <w:bottom w:val="none" w:sz="0" w:space="0" w:color="auto"/>
        <w:right w:val="none" w:sz="0" w:space="0" w:color="auto"/>
      </w:divBdr>
    </w:div>
    <w:div w:id="467671822">
      <w:bodyDiv w:val="1"/>
      <w:marLeft w:val="0"/>
      <w:marRight w:val="0"/>
      <w:marTop w:val="0"/>
      <w:marBottom w:val="0"/>
      <w:divBdr>
        <w:top w:val="none" w:sz="0" w:space="0" w:color="auto"/>
        <w:left w:val="none" w:sz="0" w:space="0" w:color="auto"/>
        <w:bottom w:val="none" w:sz="0" w:space="0" w:color="auto"/>
        <w:right w:val="none" w:sz="0" w:space="0" w:color="auto"/>
      </w:divBdr>
    </w:div>
    <w:div w:id="537546054">
      <w:bodyDiv w:val="1"/>
      <w:marLeft w:val="0"/>
      <w:marRight w:val="0"/>
      <w:marTop w:val="0"/>
      <w:marBottom w:val="0"/>
      <w:divBdr>
        <w:top w:val="none" w:sz="0" w:space="0" w:color="auto"/>
        <w:left w:val="none" w:sz="0" w:space="0" w:color="auto"/>
        <w:bottom w:val="none" w:sz="0" w:space="0" w:color="auto"/>
        <w:right w:val="none" w:sz="0" w:space="0" w:color="auto"/>
      </w:divBdr>
    </w:div>
    <w:div w:id="560874298">
      <w:bodyDiv w:val="1"/>
      <w:marLeft w:val="0"/>
      <w:marRight w:val="0"/>
      <w:marTop w:val="0"/>
      <w:marBottom w:val="0"/>
      <w:divBdr>
        <w:top w:val="none" w:sz="0" w:space="0" w:color="auto"/>
        <w:left w:val="none" w:sz="0" w:space="0" w:color="auto"/>
        <w:bottom w:val="none" w:sz="0" w:space="0" w:color="auto"/>
        <w:right w:val="none" w:sz="0" w:space="0" w:color="auto"/>
      </w:divBdr>
    </w:div>
    <w:div w:id="566841205">
      <w:bodyDiv w:val="1"/>
      <w:marLeft w:val="0"/>
      <w:marRight w:val="0"/>
      <w:marTop w:val="0"/>
      <w:marBottom w:val="0"/>
      <w:divBdr>
        <w:top w:val="none" w:sz="0" w:space="0" w:color="auto"/>
        <w:left w:val="none" w:sz="0" w:space="0" w:color="auto"/>
        <w:bottom w:val="none" w:sz="0" w:space="0" w:color="auto"/>
        <w:right w:val="none" w:sz="0" w:space="0" w:color="auto"/>
      </w:divBdr>
    </w:div>
    <w:div w:id="568078818">
      <w:bodyDiv w:val="1"/>
      <w:marLeft w:val="0"/>
      <w:marRight w:val="0"/>
      <w:marTop w:val="0"/>
      <w:marBottom w:val="0"/>
      <w:divBdr>
        <w:top w:val="none" w:sz="0" w:space="0" w:color="auto"/>
        <w:left w:val="none" w:sz="0" w:space="0" w:color="auto"/>
        <w:bottom w:val="none" w:sz="0" w:space="0" w:color="auto"/>
        <w:right w:val="none" w:sz="0" w:space="0" w:color="auto"/>
      </w:divBdr>
    </w:div>
    <w:div w:id="568151249">
      <w:bodyDiv w:val="1"/>
      <w:marLeft w:val="0"/>
      <w:marRight w:val="0"/>
      <w:marTop w:val="0"/>
      <w:marBottom w:val="0"/>
      <w:divBdr>
        <w:top w:val="none" w:sz="0" w:space="0" w:color="auto"/>
        <w:left w:val="none" w:sz="0" w:space="0" w:color="auto"/>
        <w:bottom w:val="none" w:sz="0" w:space="0" w:color="auto"/>
        <w:right w:val="none" w:sz="0" w:space="0" w:color="auto"/>
      </w:divBdr>
    </w:div>
    <w:div w:id="641544511">
      <w:bodyDiv w:val="1"/>
      <w:marLeft w:val="0"/>
      <w:marRight w:val="0"/>
      <w:marTop w:val="0"/>
      <w:marBottom w:val="0"/>
      <w:divBdr>
        <w:top w:val="none" w:sz="0" w:space="0" w:color="auto"/>
        <w:left w:val="none" w:sz="0" w:space="0" w:color="auto"/>
        <w:bottom w:val="none" w:sz="0" w:space="0" w:color="auto"/>
        <w:right w:val="none" w:sz="0" w:space="0" w:color="auto"/>
      </w:divBdr>
    </w:div>
    <w:div w:id="648903056">
      <w:bodyDiv w:val="1"/>
      <w:marLeft w:val="0"/>
      <w:marRight w:val="0"/>
      <w:marTop w:val="0"/>
      <w:marBottom w:val="0"/>
      <w:divBdr>
        <w:top w:val="none" w:sz="0" w:space="0" w:color="auto"/>
        <w:left w:val="none" w:sz="0" w:space="0" w:color="auto"/>
        <w:bottom w:val="none" w:sz="0" w:space="0" w:color="auto"/>
        <w:right w:val="none" w:sz="0" w:space="0" w:color="auto"/>
      </w:divBdr>
    </w:div>
    <w:div w:id="681318050">
      <w:bodyDiv w:val="1"/>
      <w:marLeft w:val="0"/>
      <w:marRight w:val="0"/>
      <w:marTop w:val="0"/>
      <w:marBottom w:val="0"/>
      <w:divBdr>
        <w:top w:val="none" w:sz="0" w:space="0" w:color="auto"/>
        <w:left w:val="none" w:sz="0" w:space="0" w:color="auto"/>
        <w:bottom w:val="none" w:sz="0" w:space="0" w:color="auto"/>
        <w:right w:val="none" w:sz="0" w:space="0" w:color="auto"/>
      </w:divBdr>
    </w:div>
    <w:div w:id="715542013">
      <w:bodyDiv w:val="1"/>
      <w:marLeft w:val="0"/>
      <w:marRight w:val="0"/>
      <w:marTop w:val="0"/>
      <w:marBottom w:val="0"/>
      <w:divBdr>
        <w:top w:val="none" w:sz="0" w:space="0" w:color="auto"/>
        <w:left w:val="none" w:sz="0" w:space="0" w:color="auto"/>
        <w:bottom w:val="none" w:sz="0" w:space="0" w:color="auto"/>
        <w:right w:val="none" w:sz="0" w:space="0" w:color="auto"/>
      </w:divBdr>
    </w:div>
    <w:div w:id="742066330">
      <w:bodyDiv w:val="1"/>
      <w:marLeft w:val="0"/>
      <w:marRight w:val="0"/>
      <w:marTop w:val="0"/>
      <w:marBottom w:val="0"/>
      <w:divBdr>
        <w:top w:val="none" w:sz="0" w:space="0" w:color="auto"/>
        <w:left w:val="none" w:sz="0" w:space="0" w:color="auto"/>
        <w:bottom w:val="none" w:sz="0" w:space="0" w:color="auto"/>
        <w:right w:val="none" w:sz="0" w:space="0" w:color="auto"/>
      </w:divBdr>
    </w:div>
    <w:div w:id="762458521">
      <w:bodyDiv w:val="1"/>
      <w:marLeft w:val="0"/>
      <w:marRight w:val="0"/>
      <w:marTop w:val="0"/>
      <w:marBottom w:val="0"/>
      <w:divBdr>
        <w:top w:val="none" w:sz="0" w:space="0" w:color="auto"/>
        <w:left w:val="none" w:sz="0" w:space="0" w:color="auto"/>
        <w:bottom w:val="none" w:sz="0" w:space="0" w:color="auto"/>
        <w:right w:val="none" w:sz="0" w:space="0" w:color="auto"/>
      </w:divBdr>
    </w:div>
    <w:div w:id="773479864">
      <w:bodyDiv w:val="1"/>
      <w:marLeft w:val="0"/>
      <w:marRight w:val="0"/>
      <w:marTop w:val="0"/>
      <w:marBottom w:val="0"/>
      <w:divBdr>
        <w:top w:val="none" w:sz="0" w:space="0" w:color="auto"/>
        <w:left w:val="none" w:sz="0" w:space="0" w:color="auto"/>
        <w:bottom w:val="none" w:sz="0" w:space="0" w:color="auto"/>
        <w:right w:val="none" w:sz="0" w:space="0" w:color="auto"/>
      </w:divBdr>
    </w:div>
    <w:div w:id="807942863">
      <w:bodyDiv w:val="1"/>
      <w:marLeft w:val="0"/>
      <w:marRight w:val="0"/>
      <w:marTop w:val="0"/>
      <w:marBottom w:val="0"/>
      <w:divBdr>
        <w:top w:val="none" w:sz="0" w:space="0" w:color="auto"/>
        <w:left w:val="none" w:sz="0" w:space="0" w:color="auto"/>
        <w:bottom w:val="none" w:sz="0" w:space="0" w:color="auto"/>
        <w:right w:val="none" w:sz="0" w:space="0" w:color="auto"/>
      </w:divBdr>
    </w:div>
    <w:div w:id="833109960">
      <w:bodyDiv w:val="1"/>
      <w:marLeft w:val="0"/>
      <w:marRight w:val="0"/>
      <w:marTop w:val="0"/>
      <w:marBottom w:val="0"/>
      <w:divBdr>
        <w:top w:val="none" w:sz="0" w:space="0" w:color="auto"/>
        <w:left w:val="none" w:sz="0" w:space="0" w:color="auto"/>
        <w:bottom w:val="none" w:sz="0" w:space="0" w:color="auto"/>
        <w:right w:val="none" w:sz="0" w:space="0" w:color="auto"/>
      </w:divBdr>
    </w:div>
    <w:div w:id="858082507">
      <w:bodyDiv w:val="1"/>
      <w:marLeft w:val="0"/>
      <w:marRight w:val="0"/>
      <w:marTop w:val="0"/>
      <w:marBottom w:val="0"/>
      <w:divBdr>
        <w:top w:val="none" w:sz="0" w:space="0" w:color="auto"/>
        <w:left w:val="none" w:sz="0" w:space="0" w:color="auto"/>
        <w:bottom w:val="none" w:sz="0" w:space="0" w:color="auto"/>
        <w:right w:val="none" w:sz="0" w:space="0" w:color="auto"/>
      </w:divBdr>
    </w:div>
    <w:div w:id="896672455">
      <w:bodyDiv w:val="1"/>
      <w:marLeft w:val="0"/>
      <w:marRight w:val="0"/>
      <w:marTop w:val="0"/>
      <w:marBottom w:val="0"/>
      <w:divBdr>
        <w:top w:val="none" w:sz="0" w:space="0" w:color="auto"/>
        <w:left w:val="none" w:sz="0" w:space="0" w:color="auto"/>
        <w:bottom w:val="none" w:sz="0" w:space="0" w:color="auto"/>
        <w:right w:val="none" w:sz="0" w:space="0" w:color="auto"/>
      </w:divBdr>
    </w:div>
    <w:div w:id="904725517">
      <w:bodyDiv w:val="1"/>
      <w:marLeft w:val="0"/>
      <w:marRight w:val="0"/>
      <w:marTop w:val="0"/>
      <w:marBottom w:val="0"/>
      <w:divBdr>
        <w:top w:val="none" w:sz="0" w:space="0" w:color="auto"/>
        <w:left w:val="none" w:sz="0" w:space="0" w:color="auto"/>
        <w:bottom w:val="none" w:sz="0" w:space="0" w:color="auto"/>
        <w:right w:val="none" w:sz="0" w:space="0" w:color="auto"/>
      </w:divBdr>
    </w:div>
    <w:div w:id="954361626">
      <w:bodyDiv w:val="1"/>
      <w:marLeft w:val="0"/>
      <w:marRight w:val="0"/>
      <w:marTop w:val="0"/>
      <w:marBottom w:val="0"/>
      <w:divBdr>
        <w:top w:val="none" w:sz="0" w:space="0" w:color="auto"/>
        <w:left w:val="none" w:sz="0" w:space="0" w:color="auto"/>
        <w:bottom w:val="none" w:sz="0" w:space="0" w:color="auto"/>
        <w:right w:val="none" w:sz="0" w:space="0" w:color="auto"/>
      </w:divBdr>
    </w:div>
    <w:div w:id="958531649">
      <w:bodyDiv w:val="1"/>
      <w:marLeft w:val="0"/>
      <w:marRight w:val="0"/>
      <w:marTop w:val="0"/>
      <w:marBottom w:val="0"/>
      <w:divBdr>
        <w:top w:val="none" w:sz="0" w:space="0" w:color="auto"/>
        <w:left w:val="none" w:sz="0" w:space="0" w:color="auto"/>
        <w:bottom w:val="none" w:sz="0" w:space="0" w:color="auto"/>
        <w:right w:val="none" w:sz="0" w:space="0" w:color="auto"/>
      </w:divBdr>
    </w:div>
    <w:div w:id="1022364329">
      <w:bodyDiv w:val="1"/>
      <w:marLeft w:val="0"/>
      <w:marRight w:val="0"/>
      <w:marTop w:val="0"/>
      <w:marBottom w:val="0"/>
      <w:divBdr>
        <w:top w:val="none" w:sz="0" w:space="0" w:color="auto"/>
        <w:left w:val="none" w:sz="0" w:space="0" w:color="auto"/>
        <w:bottom w:val="none" w:sz="0" w:space="0" w:color="auto"/>
        <w:right w:val="none" w:sz="0" w:space="0" w:color="auto"/>
      </w:divBdr>
    </w:div>
    <w:div w:id="1030764716">
      <w:bodyDiv w:val="1"/>
      <w:marLeft w:val="0"/>
      <w:marRight w:val="0"/>
      <w:marTop w:val="0"/>
      <w:marBottom w:val="0"/>
      <w:divBdr>
        <w:top w:val="none" w:sz="0" w:space="0" w:color="auto"/>
        <w:left w:val="none" w:sz="0" w:space="0" w:color="auto"/>
        <w:bottom w:val="none" w:sz="0" w:space="0" w:color="auto"/>
        <w:right w:val="none" w:sz="0" w:space="0" w:color="auto"/>
      </w:divBdr>
    </w:div>
    <w:div w:id="1076702492">
      <w:bodyDiv w:val="1"/>
      <w:marLeft w:val="0"/>
      <w:marRight w:val="0"/>
      <w:marTop w:val="0"/>
      <w:marBottom w:val="0"/>
      <w:divBdr>
        <w:top w:val="none" w:sz="0" w:space="0" w:color="auto"/>
        <w:left w:val="none" w:sz="0" w:space="0" w:color="auto"/>
        <w:bottom w:val="none" w:sz="0" w:space="0" w:color="auto"/>
        <w:right w:val="none" w:sz="0" w:space="0" w:color="auto"/>
      </w:divBdr>
    </w:div>
    <w:div w:id="1103068682">
      <w:bodyDiv w:val="1"/>
      <w:marLeft w:val="0"/>
      <w:marRight w:val="0"/>
      <w:marTop w:val="0"/>
      <w:marBottom w:val="0"/>
      <w:divBdr>
        <w:top w:val="none" w:sz="0" w:space="0" w:color="auto"/>
        <w:left w:val="none" w:sz="0" w:space="0" w:color="auto"/>
        <w:bottom w:val="none" w:sz="0" w:space="0" w:color="auto"/>
        <w:right w:val="none" w:sz="0" w:space="0" w:color="auto"/>
      </w:divBdr>
    </w:div>
    <w:div w:id="1125465756">
      <w:bodyDiv w:val="1"/>
      <w:marLeft w:val="0"/>
      <w:marRight w:val="0"/>
      <w:marTop w:val="0"/>
      <w:marBottom w:val="0"/>
      <w:divBdr>
        <w:top w:val="none" w:sz="0" w:space="0" w:color="auto"/>
        <w:left w:val="none" w:sz="0" w:space="0" w:color="auto"/>
        <w:bottom w:val="none" w:sz="0" w:space="0" w:color="auto"/>
        <w:right w:val="none" w:sz="0" w:space="0" w:color="auto"/>
      </w:divBdr>
    </w:div>
    <w:div w:id="1133669274">
      <w:bodyDiv w:val="1"/>
      <w:marLeft w:val="0"/>
      <w:marRight w:val="0"/>
      <w:marTop w:val="0"/>
      <w:marBottom w:val="0"/>
      <w:divBdr>
        <w:top w:val="none" w:sz="0" w:space="0" w:color="auto"/>
        <w:left w:val="none" w:sz="0" w:space="0" w:color="auto"/>
        <w:bottom w:val="none" w:sz="0" w:space="0" w:color="auto"/>
        <w:right w:val="none" w:sz="0" w:space="0" w:color="auto"/>
      </w:divBdr>
    </w:div>
    <w:div w:id="1163397977">
      <w:bodyDiv w:val="1"/>
      <w:marLeft w:val="0"/>
      <w:marRight w:val="0"/>
      <w:marTop w:val="0"/>
      <w:marBottom w:val="0"/>
      <w:divBdr>
        <w:top w:val="none" w:sz="0" w:space="0" w:color="auto"/>
        <w:left w:val="none" w:sz="0" w:space="0" w:color="auto"/>
        <w:bottom w:val="none" w:sz="0" w:space="0" w:color="auto"/>
        <w:right w:val="none" w:sz="0" w:space="0" w:color="auto"/>
      </w:divBdr>
    </w:div>
    <w:div w:id="1170221135">
      <w:bodyDiv w:val="1"/>
      <w:marLeft w:val="0"/>
      <w:marRight w:val="0"/>
      <w:marTop w:val="0"/>
      <w:marBottom w:val="0"/>
      <w:divBdr>
        <w:top w:val="none" w:sz="0" w:space="0" w:color="auto"/>
        <w:left w:val="none" w:sz="0" w:space="0" w:color="auto"/>
        <w:bottom w:val="none" w:sz="0" w:space="0" w:color="auto"/>
        <w:right w:val="none" w:sz="0" w:space="0" w:color="auto"/>
      </w:divBdr>
    </w:div>
    <w:div w:id="1281884850">
      <w:bodyDiv w:val="1"/>
      <w:marLeft w:val="0"/>
      <w:marRight w:val="0"/>
      <w:marTop w:val="0"/>
      <w:marBottom w:val="0"/>
      <w:divBdr>
        <w:top w:val="none" w:sz="0" w:space="0" w:color="auto"/>
        <w:left w:val="none" w:sz="0" w:space="0" w:color="auto"/>
        <w:bottom w:val="none" w:sz="0" w:space="0" w:color="auto"/>
        <w:right w:val="none" w:sz="0" w:space="0" w:color="auto"/>
      </w:divBdr>
    </w:div>
    <w:div w:id="1398936435">
      <w:bodyDiv w:val="1"/>
      <w:marLeft w:val="0"/>
      <w:marRight w:val="0"/>
      <w:marTop w:val="0"/>
      <w:marBottom w:val="0"/>
      <w:divBdr>
        <w:top w:val="none" w:sz="0" w:space="0" w:color="auto"/>
        <w:left w:val="none" w:sz="0" w:space="0" w:color="auto"/>
        <w:bottom w:val="none" w:sz="0" w:space="0" w:color="auto"/>
        <w:right w:val="none" w:sz="0" w:space="0" w:color="auto"/>
      </w:divBdr>
    </w:div>
    <w:div w:id="1412311631">
      <w:bodyDiv w:val="1"/>
      <w:marLeft w:val="0"/>
      <w:marRight w:val="0"/>
      <w:marTop w:val="0"/>
      <w:marBottom w:val="0"/>
      <w:divBdr>
        <w:top w:val="none" w:sz="0" w:space="0" w:color="auto"/>
        <w:left w:val="none" w:sz="0" w:space="0" w:color="auto"/>
        <w:bottom w:val="none" w:sz="0" w:space="0" w:color="auto"/>
        <w:right w:val="none" w:sz="0" w:space="0" w:color="auto"/>
      </w:divBdr>
    </w:div>
    <w:div w:id="1440485016">
      <w:bodyDiv w:val="1"/>
      <w:marLeft w:val="0"/>
      <w:marRight w:val="0"/>
      <w:marTop w:val="0"/>
      <w:marBottom w:val="0"/>
      <w:divBdr>
        <w:top w:val="none" w:sz="0" w:space="0" w:color="auto"/>
        <w:left w:val="none" w:sz="0" w:space="0" w:color="auto"/>
        <w:bottom w:val="none" w:sz="0" w:space="0" w:color="auto"/>
        <w:right w:val="none" w:sz="0" w:space="0" w:color="auto"/>
      </w:divBdr>
    </w:div>
    <w:div w:id="1443644102">
      <w:bodyDiv w:val="1"/>
      <w:marLeft w:val="0"/>
      <w:marRight w:val="0"/>
      <w:marTop w:val="0"/>
      <w:marBottom w:val="0"/>
      <w:divBdr>
        <w:top w:val="none" w:sz="0" w:space="0" w:color="auto"/>
        <w:left w:val="none" w:sz="0" w:space="0" w:color="auto"/>
        <w:bottom w:val="none" w:sz="0" w:space="0" w:color="auto"/>
        <w:right w:val="none" w:sz="0" w:space="0" w:color="auto"/>
      </w:divBdr>
    </w:div>
    <w:div w:id="1537500080">
      <w:bodyDiv w:val="1"/>
      <w:marLeft w:val="0"/>
      <w:marRight w:val="0"/>
      <w:marTop w:val="0"/>
      <w:marBottom w:val="0"/>
      <w:divBdr>
        <w:top w:val="none" w:sz="0" w:space="0" w:color="auto"/>
        <w:left w:val="none" w:sz="0" w:space="0" w:color="auto"/>
        <w:bottom w:val="none" w:sz="0" w:space="0" w:color="auto"/>
        <w:right w:val="none" w:sz="0" w:space="0" w:color="auto"/>
      </w:divBdr>
    </w:div>
    <w:div w:id="1542134806">
      <w:bodyDiv w:val="1"/>
      <w:marLeft w:val="0"/>
      <w:marRight w:val="0"/>
      <w:marTop w:val="0"/>
      <w:marBottom w:val="0"/>
      <w:divBdr>
        <w:top w:val="none" w:sz="0" w:space="0" w:color="auto"/>
        <w:left w:val="none" w:sz="0" w:space="0" w:color="auto"/>
        <w:bottom w:val="none" w:sz="0" w:space="0" w:color="auto"/>
        <w:right w:val="none" w:sz="0" w:space="0" w:color="auto"/>
      </w:divBdr>
    </w:div>
    <w:div w:id="1574313384">
      <w:bodyDiv w:val="1"/>
      <w:marLeft w:val="0"/>
      <w:marRight w:val="0"/>
      <w:marTop w:val="0"/>
      <w:marBottom w:val="0"/>
      <w:divBdr>
        <w:top w:val="none" w:sz="0" w:space="0" w:color="auto"/>
        <w:left w:val="none" w:sz="0" w:space="0" w:color="auto"/>
        <w:bottom w:val="none" w:sz="0" w:space="0" w:color="auto"/>
        <w:right w:val="none" w:sz="0" w:space="0" w:color="auto"/>
      </w:divBdr>
    </w:div>
    <w:div w:id="1581402620">
      <w:bodyDiv w:val="1"/>
      <w:marLeft w:val="0"/>
      <w:marRight w:val="0"/>
      <w:marTop w:val="0"/>
      <w:marBottom w:val="0"/>
      <w:divBdr>
        <w:top w:val="none" w:sz="0" w:space="0" w:color="auto"/>
        <w:left w:val="none" w:sz="0" w:space="0" w:color="auto"/>
        <w:bottom w:val="none" w:sz="0" w:space="0" w:color="auto"/>
        <w:right w:val="none" w:sz="0" w:space="0" w:color="auto"/>
      </w:divBdr>
    </w:div>
    <w:div w:id="1592348020">
      <w:bodyDiv w:val="1"/>
      <w:marLeft w:val="0"/>
      <w:marRight w:val="0"/>
      <w:marTop w:val="0"/>
      <w:marBottom w:val="0"/>
      <w:divBdr>
        <w:top w:val="none" w:sz="0" w:space="0" w:color="auto"/>
        <w:left w:val="none" w:sz="0" w:space="0" w:color="auto"/>
        <w:bottom w:val="none" w:sz="0" w:space="0" w:color="auto"/>
        <w:right w:val="none" w:sz="0" w:space="0" w:color="auto"/>
      </w:divBdr>
    </w:div>
    <w:div w:id="1600067328">
      <w:bodyDiv w:val="1"/>
      <w:marLeft w:val="0"/>
      <w:marRight w:val="0"/>
      <w:marTop w:val="0"/>
      <w:marBottom w:val="0"/>
      <w:divBdr>
        <w:top w:val="none" w:sz="0" w:space="0" w:color="auto"/>
        <w:left w:val="none" w:sz="0" w:space="0" w:color="auto"/>
        <w:bottom w:val="none" w:sz="0" w:space="0" w:color="auto"/>
        <w:right w:val="none" w:sz="0" w:space="0" w:color="auto"/>
      </w:divBdr>
    </w:div>
    <w:div w:id="1612204104">
      <w:bodyDiv w:val="1"/>
      <w:marLeft w:val="0"/>
      <w:marRight w:val="0"/>
      <w:marTop w:val="0"/>
      <w:marBottom w:val="0"/>
      <w:divBdr>
        <w:top w:val="none" w:sz="0" w:space="0" w:color="auto"/>
        <w:left w:val="none" w:sz="0" w:space="0" w:color="auto"/>
        <w:bottom w:val="none" w:sz="0" w:space="0" w:color="auto"/>
        <w:right w:val="none" w:sz="0" w:space="0" w:color="auto"/>
      </w:divBdr>
    </w:div>
    <w:div w:id="1694916862">
      <w:bodyDiv w:val="1"/>
      <w:marLeft w:val="0"/>
      <w:marRight w:val="0"/>
      <w:marTop w:val="0"/>
      <w:marBottom w:val="0"/>
      <w:divBdr>
        <w:top w:val="none" w:sz="0" w:space="0" w:color="auto"/>
        <w:left w:val="none" w:sz="0" w:space="0" w:color="auto"/>
        <w:bottom w:val="none" w:sz="0" w:space="0" w:color="auto"/>
        <w:right w:val="none" w:sz="0" w:space="0" w:color="auto"/>
      </w:divBdr>
    </w:div>
    <w:div w:id="1729452495">
      <w:bodyDiv w:val="1"/>
      <w:marLeft w:val="0"/>
      <w:marRight w:val="0"/>
      <w:marTop w:val="0"/>
      <w:marBottom w:val="0"/>
      <w:divBdr>
        <w:top w:val="none" w:sz="0" w:space="0" w:color="auto"/>
        <w:left w:val="none" w:sz="0" w:space="0" w:color="auto"/>
        <w:bottom w:val="none" w:sz="0" w:space="0" w:color="auto"/>
        <w:right w:val="none" w:sz="0" w:space="0" w:color="auto"/>
      </w:divBdr>
    </w:div>
    <w:div w:id="1780563528">
      <w:bodyDiv w:val="1"/>
      <w:marLeft w:val="0"/>
      <w:marRight w:val="0"/>
      <w:marTop w:val="0"/>
      <w:marBottom w:val="0"/>
      <w:divBdr>
        <w:top w:val="none" w:sz="0" w:space="0" w:color="auto"/>
        <w:left w:val="none" w:sz="0" w:space="0" w:color="auto"/>
        <w:bottom w:val="none" w:sz="0" w:space="0" w:color="auto"/>
        <w:right w:val="none" w:sz="0" w:space="0" w:color="auto"/>
      </w:divBdr>
    </w:div>
    <w:div w:id="1783383277">
      <w:bodyDiv w:val="1"/>
      <w:marLeft w:val="0"/>
      <w:marRight w:val="0"/>
      <w:marTop w:val="0"/>
      <w:marBottom w:val="0"/>
      <w:divBdr>
        <w:top w:val="none" w:sz="0" w:space="0" w:color="auto"/>
        <w:left w:val="none" w:sz="0" w:space="0" w:color="auto"/>
        <w:bottom w:val="none" w:sz="0" w:space="0" w:color="auto"/>
        <w:right w:val="none" w:sz="0" w:space="0" w:color="auto"/>
      </w:divBdr>
    </w:div>
    <w:div w:id="1833763276">
      <w:bodyDiv w:val="1"/>
      <w:marLeft w:val="0"/>
      <w:marRight w:val="0"/>
      <w:marTop w:val="0"/>
      <w:marBottom w:val="0"/>
      <w:divBdr>
        <w:top w:val="none" w:sz="0" w:space="0" w:color="auto"/>
        <w:left w:val="none" w:sz="0" w:space="0" w:color="auto"/>
        <w:bottom w:val="none" w:sz="0" w:space="0" w:color="auto"/>
        <w:right w:val="none" w:sz="0" w:space="0" w:color="auto"/>
      </w:divBdr>
    </w:div>
    <w:div w:id="1871674903">
      <w:bodyDiv w:val="1"/>
      <w:marLeft w:val="0"/>
      <w:marRight w:val="0"/>
      <w:marTop w:val="0"/>
      <w:marBottom w:val="0"/>
      <w:divBdr>
        <w:top w:val="none" w:sz="0" w:space="0" w:color="auto"/>
        <w:left w:val="none" w:sz="0" w:space="0" w:color="auto"/>
        <w:bottom w:val="none" w:sz="0" w:space="0" w:color="auto"/>
        <w:right w:val="none" w:sz="0" w:space="0" w:color="auto"/>
      </w:divBdr>
    </w:div>
    <w:div w:id="1916207555">
      <w:bodyDiv w:val="1"/>
      <w:marLeft w:val="0"/>
      <w:marRight w:val="0"/>
      <w:marTop w:val="0"/>
      <w:marBottom w:val="0"/>
      <w:divBdr>
        <w:top w:val="none" w:sz="0" w:space="0" w:color="auto"/>
        <w:left w:val="none" w:sz="0" w:space="0" w:color="auto"/>
        <w:bottom w:val="none" w:sz="0" w:space="0" w:color="auto"/>
        <w:right w:val="none" w:sz="0" w:space="0" w:color="auto"/>
      </w:divBdr>
    </w:div>
    <w:div w:id="1945962648">
      <w:bodyDiv w:val="1"/>
      <w:marLeft w:val="0"/>
      <w:marRight w:val="0"/>
      <w:marTop w:val="0"/>
      <w:marBottom w:val="0"/>
      <w:divBdr>
        <w:top w:val="none" w:sz="0" w:space="0" w:color="auto"/>
        <w:left w:val="none" w:sz="0" w:space="0" w:color="auto"/>
        <w:bottom w:val="none" w:sz="0" w:space="0" w:color="auto"/>
        <w:right w:val="none" w:sz="0" w:space="0" w:color="auto"/>
      </w:divBdr>
    </w:div>
    <w:div w:id="1963294693">
      <w:bodyDiv w:val="1"/>
      <w:marLeft w:val="0"/>
      <w:marRight w:val="0"/>
      <w:marTop w:val="0"/>
      <w:marBottom w:val="0"/>
      <w:divBdr>
        <w:top w:val="none" w:sz="0" w:space="0" w:color="auto"/>
        <w:left w:val="none" w:sz="0" w:space="0" w:color="auto"/>
        <w:bottom w:val="none" w:sz="0" w:space="0" w:color="auto"/>
        <w:right w:val="none" w:sz="0" w:space="0" w:color="auto"/>
      </w:divBdr>
    </w:div>
    <w:div w:id="1967856351">
      <w:bodyDiv w:val="1"/>
      <w:marLeft w:val="0"/>
      <w:marRight w:val="0"/>
      <w:marTop w:val="0"/>
      <w:marBottom w:val="0"/>
      <w:divBdr>
        <w:top w:val="none" w:sz="0" w:space="0" w:color="auto"/>
        <w:left w:val="none" w:sz="0" w:space="0" w:color="auto"/>
        <w:bottom w:val="none" w:sz="0" w:space="0" w:color="auto"/>
        <w:right w:val="none" w:sz="0" w:space="0" w:color="auto"/>
      </w:divBdr>
    </w:div>
    <w:div w:id="1985308015">
      <w:bodyDiv w:val="1"/>
      <w:marLeft w:val="0"/>
      <w:marRight w:val="0"/>
      <w:marTop w:val="0"/>
      <w:marBottom w:val="0"/>
      <w:divBdr>
        <w:top w:val="none" w:sz="0" w:space="0" w:color="auto"/>
        <w:left w:val="none" w:sz="0" w:space="0" w:color="auto"/>
        <w:bottom w:val="none" w:sz="0" w:space="0" w:color="auto"/>
        <w:right w:val="none" w:sz="0" w:space="0" w:color="auto"/>
      </w:divBdr>
    </w:div>
    <w:div w:id="2021348980">
      <w:bodyDiv w:val="1"/>
      <w:marLeft w:val="0"/>
      <w:marRight w:val="0"/>
      <w:marTop w:val="0"/>
      <w:marBottom w:val="0"/>
      <w:divBdr>
        <w:top w:val="none" w:sz="0" w:space="0" w:color="auto"/>
        <w:left w:val="none" w:sz="0" w:space="0" w:color="auto"/>
        <w:bottom w:val="none" w:sz="0" w:space="0" w:color="auto"/>
        <w:right w:val="none" w:sz="0" w:space="0" w:color="auto"/>
      </w:divBdr>
    </w:div>
    <w:div w:id="2025669930">
      <w:bodyDiv w:val="1"/>
      <w:marLeft w:val="0"/>
      <w:marRight w:val="0"/>
      <w:marTop w:val="0"/>
      <w:marBottom w:val="0"/>
      <w:divBdr>
        <w:top w:val="none" w:sz="0" w:space="0" w:color="auto"/>
        <w:left w:val="none" w:sz="0" w:space="0" w:color="auto"/>
        <w:bottom w:val="none" w:sz="0" w:space="0" w:color="auto"/>
        <w:right w:val="none" w:sz="0" w:space="0" w:color="auto"/>
      </w:divBdr>
    </w:div>
    <w:div w:id="2027438305">
      <w:bodyDiv w:val="1"/>
      <w:marLeft w:val="0"/>
      <w:marRight w:val="0"/>
      <w:marTop w:val="0"/>
      <w:marBottom w:val="0"/>
      <w:divBdr>
        <w:top w:val="none" w:sz="0" w:space="0" w:color="auto"/>
        <w:left w:val="none" w:sz="0" w:space="0" w:color="auto"/>
        <w:bottom w:val="none" w:sz="0" w:space="0" w:color="auto"/>
        <w:right w:val="none" w:sz="0" w:space="0" w:color="auto"/>
      </w:divBdr>
    </w:div>
    <w:div w:id="208432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03D9200ADA400DB77B5618A3B81B92"/>
        <w:category>
          <w:name w:val="常规"/>
          <w:gallery w:val="placeholder"/>
        </w:category>
        <w:types>
          <w:type w:val="bbPlcHdr"/>
        </w:types>
        <w:behaviors>
          <w:behavior w:val="content"/>
        </w:behaviors>
        <w:guid w:val="{C4423A7C-E1AF-4DCC-B4E5-AAD6C3E1D786}"/>
      </w:docPartPr>
      <w:docPartBody>
        <w:p w:rsidR="00000000" w:rsidRDefault="00C10BF8">
          <w:pPr>
            <w:pStyle w:val="4803D9200ADA400DB77B5618A3B81B92"/>
          </w:pPr>
          <w:r w:rsidRPr="00751A05">
            <w:rPr>
              <w:rStyle w:val="a3"/>
              <w:rFonts w:hint="eastAsia"/>
            </w:rPr>
            <w:t>单击或点击此处输入文字。</w:t>
          </w:r>
        </w:p>
      </w:docPartBody>
    </w:docPart>
    <w:docPart>
      <w:docPartPr>
        <w:name w:val="117B3A40EC1C491193E1754150164D12"/>
        <w:category>
          <w:name w:val="常规"/>
          <w:gallery w:val="placeholder"/>
        </w:category>
        <w:types>
          <w:type w:val="bbPlcHdr"/>
        </w:types>
        <w:behaviors>
          <w:behavior w:val="content"/>
        </w:behaviors>
        <w:guid w:val="{814A5416-B732-41A5-B5E5-DC52DD67C81C}"/>
      </w:docPartPr>
      <w:docPartBody>
        <w:p w:rsidR="00000000" w:rsidRDefault="00C10BF8">
          <w:pPr>
            <w:pStyle w:val="117B3A40EC1C491193E1754150164D12"/>
          </w:pPr>
          <w:r w:rsidRPr="00FB6243">
            <w:rPr>
              <w:rStyle w:val="a3"/>
              <w:rFonts w:hint="eastAsia"/>
            </w:rPr>
            <w:t>选择一项。</w:t>
          </w:r>
        </w:p>
      </w:docPartBody>
    </w:docPart>
    <w:docPart>
      <w:docPartPr>
        <w:name w:val="781BB1D495A4425981104E40862693CC"/>
        <w:category>
          <w:name w:val="常规"/>
          <w:gallery w:val="placeholder"/>
        </w:category>
        <w:types>
          <w:type w:val="bbPlcHdr"/>
        </w:types>
        <w:behaviors>
          <w:behavior w:val="content"/>
        </w:behaviors>
        <w:guid w:val="{5C088D45-7746-41CB-9E85-D016B413CAAA}"/>
      </w:docPartPr>
      <w:docPartBody>
        <w:p w:rsidR="00000000" w:rsidRDefault="00C10BF8">
          <w:pPr>
            <w:pStyle w:val="781BB1D495A4425981104E40862693C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F8"/>
    <w:rsid w:val="00C1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803D9200ADA400DB77B5618A3B81B92">
    <w:name w:val="4803D9200ADA400DB77B5618A3B81B92"/>
    <w:pPr>
      <w:widowControl w:val="0"/>
      <w:jc w:val="both"/>
    </w:pPr>
  </w:style>
  <w:style w:type="paragraph" w:customStyle="1" w:styleId="117B3A40EC1C491193E1754150164D12">
    <w:name w:val="117B3A40EC1C491193E1754150164D12"/>
    <w:pPr>
      <w:widowControl w:val="0"/>
      <w:jc w:val="both"/>
    </w:pPr>
  </w:style>
  <w:style w:type="paragraph" w:customStyle="1" w:styleId="781BB1D495A4425981104E40862693CC">
    <w:name w:val="781BB1D495A4425981104E40862693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77381-8E1B-47FB-AC4F-858EBA6F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60</TotalTime>
  <Pages>8</Pages>
  <Words>2683</Words>
  <Characters>3354</Characters>
  <Application>Microsoft Office Word</Application>
  <DocSecurity>0</DocSecurity>
  <Lines>559</Lines>
  <Paragraphs>503</Paragraphs>
  <ScaleCrop>false</ScaleCrop>
  <Company>PCMI</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&lt;config cover="true" show_menu="true" version="1.0.0" doctype="SDKXY"&gt;_x000d_
&lt;/config&gt;</dc:description>
  <cp:lastModifiedBy>Windows User</cp:lastModifiedBy>
  <cp:revision>1</cp:revision>
  <cp:lastPrinted>2021-02-02T08:22:00Z</cp:lastPrinted>
  <dcterms:created xsi:type="dcterms:W3CDTF">2025-08-21T05:50:00Z</dcterms:created>
  <dcterms:modified xsi:type="dcterms:W3CDTF">2025-08-21T06:50:00Z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