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72F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7084FC2">
            <w:pPr>
              <w:pStyle w:val="25"/>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4E8847D">
            <w:pPr>
              <w:pStyle w:val="25"/>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3A0C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0F5B9E">
            <w:pPr>
              <w:pStyle w:val="25"/>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00AC8B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A3A7798">
                  <w:pPr>
                    <w:pStyle w:val="71"/>
                    <w:framePr w:wrap="notBeside" w:vAnchor="page" w:hAnchor="page" w:x="1372" w:y="568"/>
                    <w:ind w:left="420" w:right="624"/>
                    <w:rPr>
                      <w:rFonts w:hint="eastAsia" w:ascii="宋体" w:hAnsi="宋体"/>
                      <w:sz w:val="28"/>
                      <w:szCs w:val="28"/>
                    </w:rPr>
                  </w:pPr>
                </w:p>
              </w:tc>
            </w:tr>
          </w:tbl>
          <w:p w14:paraId="38C35E7D">
            <w:pPr>
              <w:pStyle w:val="25"/>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XXX</w:t>
            </w:r>
            <w:r>
              <w:rPr>
                <w:rFonts w:ascii="黑体" w:hAnsi="黑体" w:eastAsia="黑体"/>
                <w:sz w:val="21"/>
                <w:szCs w:val="21"/>
              </w:rPr>
              <w:fldChar w:fldCharType="end"/>
            </w:r>
            <w:bookmarkEnd w:id="1"/>
          </w:p>
        </w:tc>
      </w:tr>
    </w:tbl>
    <w:p w14:paraId="13C37938">
      <w:pPr>
        <w:pStyle w:val="72"/>
        <w:framePr w:w="9639" w:h="887" w:hRule="exact" w:hSpace="181" w:vSpace="181" w:wrap="around" w:hAnchor="page" w:x="1305" w:y="1995"/>
        <w:rPr>
          <w:rFonts w:hint="eastAsia" w:ascii="黑体" w:hAnsi="黑体" w:eastAsia="黑体"/>
          <w:b w:val="0"/>
          <w:bCs w:val="0"/>
          <w:w w:val="100"/>
          <w:sz w:val="72"/>
          <w:szCs w:val="72"/>
        </w:rPr>
      </w:pPr>
      <w:bookmarkStart w:id="2" w:name="_Hlk26473981"/>
      <w:r>
        <w:rPr>
          <w:rFonts w:hint="eastAsia" w:ascii="黑体" w:eastAsia="黑体"/>
          <w:b w:val="0"/>
          <w:w w:val="100"/>
          <w:sz w:val="72"/>
          <w:szCs w:val="72"/>
        </w:rPr>
        <w:t>团体</w:t>
      </w:r>
      <w:r>
        <w:rPr>
          <w:rFonts w:hint="eastAsia" w:ascii="黑体" w:hAnsi="黑体" w:eastAsia="黑体"/>
          <w:b w:val="0"/>
          <w:bCs w:val="0"/>
          <w:w w:val="100"/>
          <w:sz w:val="72"/>
          <w:szCs w:val="72"/>
        </w:rPr>
        <w:t>标准</w:t>
      </w:r>
    </w:p>
    <w:bookmarkEnd w:id="2"/>
    <w:p w14:paraId="4D0E1B35">
      <w:pPr>
        <w:pStyle w:val="217"/>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CAAMTB</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rP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20XX</w:t>
      </w:r>
      <w:r>
        <w:fldChar w:fldCharType="end"/>
      </w:r>
      <w:bookmarkEnd w:id="5"/>
    </w:p>
    <w:p w14:paraId="31368D22">
      <w:pPr>
        <w:pStyle w:val="218"/>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14D112C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C9B2A2">
      <w:pPr>
        <w:pStyle w:val="72"/>
        <w:framePr w:w="9639" w:h="6976" w:hRule="exact" w:hSpace="0" w:vSpace="0" w:wrap="around" w:hAnchor="page" w:y="6408"/>
        <w:jc w:val="center"/>
        <w:rPr>
          <w:rFonts w:hint="eastAsia" w:ascii="黑体" w:hAnsi="黑体" w:eastAsia="黑体"/>
          <w:b w:val="0"/>
          <w:bCs w:val="0"/>
          <w:w w:val="100"/>
        </w:rPr>
      </w:pPr>
    </w:p>
    <w:p w14:paraId="5BD6CAFD">
      <w:pPr>
        <w:pStyle w:val="219"/>
        <w:framePr w:h="6974" w:hRule="exact" w:wrap="around" w:x="1419" w:anchorLock="1"/>
        <w:rPr>
          <w:rFonts w:hint="eastAsia"/>
        </w:rPr>
      </w:pPr>
      <w:r>
        <w:rPr>
          <w:rFonts w:hint="eastAsia"/>
        </w:rPr>
        <w:fldChar w:fldCharType="begin">
          <w:ffData>
            <w:name w:val="文字2"/>
            <w:enabled/>
            <w:calcOnExit w:val="0"/>
            <w:textInput/>
          </w:ffData>
        </w:fldChar>
      </w:r>
      <w:bookmarkStart w:id="7" w:name="文字2"/>
      <w:r>
        <w:rPr>
          <w:rFonts w:hint="eastAsia"/>
        </w:rPr>
        <w:instrText xml:space="preserve"> FORMTEXT </w:instrText>
      </w:r>
      <w:r>
        <w:rPr>
          <w:rFonts w:hint="eastAsia"/>
        </w:rPr>
        <w:fldChar w:fldCharType="separate"/>
      </w:r>
      <w:bookmarkStart w:id="8" w:name="OLE_LINK1"/>
      <w:bookmarkStart w:id="9" w:name="OLE_LINK4"/>
      <w:r>
        <w:rPr>
          <w:rFonts w:hint="eastAsia"/>
        </w:rPr>
        <w:t>新能源汽车动力电池全生命周期数据采集与传输规范</w:t>
      </w:r>
    </w:p>
    <w:bookmarkEnd w:id="8"/>
    <w:bookmarkEnd w:id="9"/>
    <w:p w14:paraId="5A363974">
      <w:pPr>
        <w:pStyle w:val="219"/>
        <w:framePr w:h="6974" w:hRule="exact" w:wrap="around" w:x="1419" w:anchorLock="1"/>
        <w:rPr>
          <w:rFonts w:hint="eastAsia"/>
        </w:rPr>
      </w:pPr>
      <w:r>
        <w:rPr>
          <w:rFonts w:hint="eastAsia"/>
        </w:rPr>
        <w:fldChar w:fldCharType="end"/>
      </w:r>
      <w:bookmarkEnd w:id="7"/>
    </w:p>
    <w:p w14:paraId="6D470668">
      <w:pPr>
        <w:framePr w:w="9639" w:h="6974" w:hRule="exact" w:wrap="around" w:vAnchor="page" w:hAnchor="page" w:x="1419" w:y="6408" w:anchorLock="1"/>
        <w:ind w:left="-1418"/>
      </w:pPr>
    </w:p>
    <w:p w14:paraId="58CDB9DE">
      <w:pPr>
        <w:pStyle w:val="14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Requirements for Data Collection and Transmission Throughout the Lifecycle of New Energy Vehicle Power Batteries</w:t>
      </w:r>
      <w:r>
        <w:rPr>
          <w:rFonts w:eastAsia="黑体"/>
          <w:szCs w:val="28"/>
        </w:rPr>
        <w:fldChar w:fldCharType="end"/>
      </w:r>
      <w:bookmarkEnd w:id="10"/>
    </w:p>
    <w:p w14:paraId="67605DAD">
      <w:pPr>
        <w:framePr w:w="9639" w:h="6974" w:hRule="exact" w:wrap="around" w:vAnchor="page" w:hAnchor="page" w:x="1419" w:y="6408" w:anchorLock="1"/>
        <w:spacing w:line="760" w:lineRule="exact"/>
        <w:ind w:left="-1418"/>
      </w:pPr>
    </w:p>
    <w:p w14:paraId="76F6A27E">
      <w:pPr>
        <w:pStyle w:val="147"/>
        <w:framePr w:w="9639" w:h="6974" w:hRule="exact" w:wrap="around" w:vAnchor="page" w:hAnchor="page" w:x="1419" w:y="6408" w:anchorLock="1"/>
        <w:textAlignment w:val="bottom"/>
        <w:rPr>
          <w:rFonts w:eastAsia="黑体"/>
          <w:szCs w:val="28"/>
        </w:rPr>
      </w:pPr>
    </w:p>
    <w:p w14:paraId="6EC4A425">
      <w:pPr>
        <w:pStyle w:val="14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8DA20B2">
      <w:pPr>
        <w:pStyle w:val="14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3250CE1">
      <w:pPr>
        <w:pStyle w:val="14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F6BE0C4">
      <w:pPr>
        <w:pStyle w:val="21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14:paraId="589A8E8D">
      <w:pPr>
        <w:pStyle w:val="21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14:paraId="3C5B9EC6">
      <w:pPr>
        <w:pStyle w:val="17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中国汽车工业协会</w:t>
      </w:r>
      <w:r>
        <w:rPr>
          <w:rFonts w:hAnsi="黑体"/>
          <w:w w:val="100"/>
          <w:sz w:val="28"/>
        </w:rPr>
        <w:fldChar w:fldCharType="end"/>
      </w:r>
      <w:bookmarkEnd w:id="20"/>
      <w:r>
        <w:rPr>
          <w:rFonts w:ascii="Times New Roman"/>
          <w:w w:val="100"/>
          <w:sz w:val="28"/>
        </w:rPr>
        <w:t>  </w:t>
      </w:r>
      <w:r>
        <w:rPr>
          <w:rStyle w:val="251"/>
          <w:rFonts w:hint="eastAsia" w:hAnsi="黑体"/>
          <w:position w:val="0"/>
        </w:rPr>
        <w:t>发</w:t>
      </w:r>
      <w:r>
        <w:rPr>
          <w:rStyle w:val="251"/>
          <w:rFonts w:hint="eastAsia" w:hAnsi="黑体"/>
          <w:spacing w:val="0"/>
          <w:position w:val="0"/>
        </w:rPr>
        <w:t>布</w:t>
      </w:r>
    </w:p>
    <w:p w14:paraId="21E6ECD2">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17F46E">
      <w:pPr>
        <w:pStyle w:val="113"/>
        <w:spacing w:after="360"/>
      </w:pPr>
      <w:bookmarkStart w:id="21" w:name="BookMark1"/>
      <w:r>
        <w:rPr>
          <w:rFonts w:hint="eastAsia"/>
          <w:spacing w:val="320"/>
        </w:rPr>
        <w:t>目</w:t>
      </w:r>
      <w:r>
        <w:rPr>
          <w:rFonts w:hint="eastAsia"/>
        </w:rPr>
        <w:t>次</w:t>
      </w:r>
    </w:p>
    <w:p w14:paraId="3908E605">
      <w:pPr>
        <w:pStyle w:val="26"/>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"_Toc203513045" </w:instrText>
      </w:r>
      <w:r>
        <w:fldChar w:fldCharType="separate"/>
      </w:r>
      <w:r>
        <w:rPr>
          <w:rStyle w:val="49"/>
          <w:spacing w:val="320"/>
        </w:rPr>
        <w:t>前</w:t>
      </w:r>
      <w:r>
        <w:rPr>
          <w:rStyle w:val="49"/>
        </w:rPr>
        <w:t>言</w:t>
      </w:r>
      <w:r>
        <w:tab/>
      </w:r>
      <w:r>
        <w:fldChar w:fldCharType="begin"/>
      </w:r>
      <w:r>
        <w:instrText xml:space="preserve"> PAGEREF _Toc203513045 \h </w:instrText>
      </w:r>
      <w:r>
        <w:fldChar w:fldCharType="separate"/>
      </w:r>
      <w:r>
        <w:t>III</w:t>
      </w:r>
      <w:r>
        <w:fldChar w:fldCharType="end"/>
      </w:r>
      <w:r>
        <w:fldChar w:fldCharType="end"/>
      </w:r>
    </w:p>
    <w:p w14:paraId="256D214A">
      <w:pPr>
        <w:pStyle w:val="26"/>
        <w:rPr>
          <w:rFonts w:hint="eastAsia" w:asciiTheme="minorHAnsi" w:hAnsiTheme="minorHAnsi" w:eastAsiaTheme="minorEastAsia" w:cstheme="minorBidi"/>
          <w:szCs w:val="22"/>
        </w:rPr>
      </w:pPr>
      <w:r>
        <w:fldChar w:fldCharType="begin"/>
      </w:r>
      <w:r>
        <w:instrText xml:space="preserve"> HYPERLINK \l "_Toc203513047" </w:instrText>
      </w:r>
      <w:r>
        <w:fldChar w:fldCharType="separate"/>
      </w:r>
      <w:r>
        <w:rPr>
          <w:rStyle w:val="49"/>
        </w:rPr>
        <w:t>1 范围</w:t>
      </w:r>
      <w:r>
        <w:tab/>
      </w:r>
      <w:r>
        <w:fldChar w:fldCharType="begin"/>
      </w:r>
      <w:r>
        <w:instrText xml:space="preserve"> PAGEREF _Toc203513047 \h </w:instrText>
      </w:r>
      <w:r>
        <w:fldChar w:fldCharType="separate"/>
      </w:r>
      <w:r>
        <w:t>4</w:t>
      </w:r>
      <w:r>
        <w:fldChar w:fldCharType="end"/>
      </w:r>
      <w:r>
        <w:fldChar w:fldCharType="end"/>
      </w:r>
    </w:p>
    <w:p w14:paraId="66A2D4B2">
      <w:pPr>
        <w:pStyle w:val="26"/>
        <w:rPr>
          <w:rFonts w:hint="eastAsia" w:asciiTheme="minorHAnsi" w:hAnsiTheme="minorHAnsi" w:eastAsiaTheme="minorEastAsia" w:cstheme="minorBidi"/>
          <w:szCs w:val="22"/>
        </w:rPr>
      </w:pPr>
      <w:r>
        <w:fldChar w:fldCharType="begin"/>
      </w:r>
      <w:r>
        <w:instrText xml:space="preserve"> HYPERLINK \l "_Toc203513048" </w:instrText>
      </w:r>
      <w:r>
        <w:fldChar w:fldCharType="separate"/>
      </w:r>
      <w:r>
        <w:rPr>
          <w:rStyle w:val="49"/>
        </w:rPr>
        <w:t>2 规范性引用文件</w:t>
      </w:r>
      <w:r>
        <w:tab/>
      </w:r>
      <w:r>
        <w:fldChar w:fldCharType="begin"/>
      </w:r>
      <w:r>
        <w:instrText xml:space="preserve"> PAGEREF _Toc203513048 \h </w:instrText>
      </w:r>
      <w:r>
        <w:fldChar w:fldCharType="separate"/>
      </w:r>
      <w:r>
        <w:t>4</w:t>
      </w:r>
      <w:r>
        <w:fldChar w:fldCharType="end"/>
      </w:r>
      <w:r>
        <w:fldChar w:fldCharType="end"/>
      </w:r>
    </w:p>
    <w:p w14:paraId="0FC68F14">
      <w:pPr>
        <w:pStyle w:val="26"/>
        <w:rPr>
          <w:rFonts w:hint="eastAsia" w:asciiTheme="minorHAnsi" w:hAnsiTheme="minorHAnsi" w:eastAsiaTheme="minorEastAsia" w:cstheme="minorBidi"/>
          <w:szCs w:val="22"/>
        </w:rPr>
      </w:pPr>
      <w:r>
        <w:fldChar w:fldCharType="begin"/>
      </w:r>
      <w:r>
        <w:instrText xml:space="preserve"> HYPERLINK \l "_Toc203513049" </w:instrText>
      </w:r>
      <w:r>
        <w:fldChar w:fldCharType="separate"/>
      </w:r>
      <w:r>
        <w:rPr>
          <w:rStyle w:val="49"/>
        </w:rPr>
        <w:t>3 术语和定义</w:t>
      </w:r>
      <w:r>
        <w:tab/>
      </w:r>
      <w:r>
        <w:fldChar w:fldCharType="begin"/>
      </w:r>
      <w:r>
        <w:instrText xml:space="preserve"> PAGEREF _Toc203513049 \h </w:instrText>
      </w:r>
      <w:r>
        <w:fldChar w:fldCharType="separate"/>
      </w:r>
      <w:r>
        <w:t>4</w:t>
      </w:r>
      <w:r>
        <w:fldChar w:fldCharType="end"/>
      </w:r>
      <w:r>
        <w:fldChar w:fldCharType="end"/>
      </w:r>
    </w:p>
    <w:p w14:paraId="4F6BA0A5">
      <w:pPr>
        <w:pStyle w:val="26"/>
        <w:rPr>
          <w:rFonts w:hint="eastAsia" w:asciiTheme="minorHAnsi" w:hAnsiTheme="minorHAnsi" w:eastAsiaTheme="minorEastAsia" w:cstheme="minorBidi"/>
          <w:szCs w:val="22"/>
        </w:rPr>
      </w:pPr>
      <w:r>
        <w:fldChar w:fldCharType="begin"/>
      </w:r>
      <w:r>
        <w:instrText xml:space="preserve"> HYPERLINK \l "_Toc203513090" </w:instrText>
      </w:r>
      <w:r>
        <w:fldChar w:fldCharType="separate"/>
      </w:r>
      <w:r>
        <w:rPr>
          <w:rStyle w:val="49"/>
        </w:rPr>
        <w:t>4 系统架构</w:t>
      </w:r>
      <w:r>
        <w:tab/>
      </w:r>
      <w:r>
        <w:fldChar w:fldCharType="begin"/>
      </w:r>
      <w:r>
        <w:instrText xml:space="preserve"> PAGEREF _Toc203513090 \h </w:instrText>
      </w:r>
      <w:r>
        <w:fldChar w:fldCharType="separate"/>
      </w:r>
      <w:r>
        <w:t>8</w:t>
      </w:r>
      <w:r>
        <w:fldChar w:fldCharType="end"/>
      </w:r>
      <w:r>
        <w:fldChar w:fldCharType="end"/>
      </w:r>
    </w:p>
    <w:p w14:paraId="6EFEC47D">
      <w:pPr>
        <w:pStyle w:val="26"/>
        <w:rPr>
          <w:rFonts w:hint="eastAsia" w:asciiTheme="minorHAnsi" w:hAnsiTheme="minorHAnsi" w:eastAsiaTheme="minorEastAsia" w:cstheme="minorBidi"/>
          <w:szCs w:val="22"/>
        </w:rPr>
      </w:pPr>
      <w:r>
        <w:fldChar w:fldCharType="begin"/>
      </w:r>
      <w:r>
        <w:instrText xml:space="preserve"> HYPERLINK \l "_Toc203513091" </w:instrText>
      </w:r>
      <w:r>
        <w:fldChar w:fldCharType="separate"/>
      </w:r>
      <w:r>
        <w:rPr>
          <w:rStyle w:val="49"/>
        </w:rPr>
        <w:t>5 系统一般要求</w:t>
      </w:r>
      <w:r>
        <w:tab/>
      </w:r>
      <w:r>
        <w:fldChar w:fldCharType="begin"/>
      </w:r>
      <w:r>
        <w:instrText xml:space="preserve"> PAGEREF _Toc203513091 \h </w:instrText>
      </w:r>
      <w:r>
        <w:fldChar w:fldCharType="separate"/>
      </w:r>
      <w:r>
        <w:t>8</w:t>
      </w:r>
      <w:r>
        <w:fldChar w:fldCharType="end"/>
      </w:r>
      <w:r>
        <w:fldChar w:fldCharType="end"/>
      </w:r>
    </w:p>
    <w:p w14:paraId="3EC4D47D">
      <w:pPr>
        <w:pStyle w:val="31"/>
        <w:rPr>
          <w:rFonts w:hint="eastAsia" w:asciiTheme="minorHAnsi" w:hAnsiTheme="minorHAnsi" w:eastAsiaTheme="minorEastAsia" w:cstheme="minorBidi"/>
          <w:szCs w:val="22"/>
        </w:rPr>
      </w:pPr>
      <w:r>
        <w:fldChar w:fldCharType="begin"/>
      </w:r>
      <w:r>
        <w:instrText xml:space="preserve"> HYPERLINK \l "_Toc203513092" </w:instrText>
      </w:r>
      <w:r>
        <w:fldChar w:fldCharType="separate"/>
      </w:r>
      <w:r>
        <w:rPr>
          <w:rStyle w:val="49"/>
          <w14:scene3d w14:prst="orthographicFront">
            <w14:lightRig w14:rig="threePt" w14:dir="t">
              <w14:rot w14:lat="0" w14:lon="0" w14:rev="0"/>
            </w14:lightRig>
          </w14:scene3d>
        </w:rPr>
        <w:t>5.1</w:t>
      </w:r>
      <w:r>
        <w:rPr>
          <w:rStyle w:val="49"/>
        </w:rPr>
        <w:t xml:space="preserve"> 传输载体要求</w:t>
      </w:r>
      <w:r>
        <w:tab/>
      </w:r>
      <w:r>
        <w:fldChar w:fldCharType="begin"/>
      </w:r>
      <w:r>
        <w:instrText xml:space="preserve"> PAGEREF _Toc203513092 \h </w:instrText>
      </w:r>
      <w:r>
        <w:fldChar w:fldCharType="separate"/>
      </w:r>
      <w:r>
        <w:t>8</w:t>
      </w:r>
      <w:r>
        <w:fldChar w:fldCharType="end"/>
      </w:r>
      <w:r>
        <w:fldChar w:fldCharType="end"/>
      </w:r>
    </w:p>
    <w:p w14:paraId="20189A9A">
      <w:pPr>
        <w:pStyle w:val="31"/>
        <w:rPr>
          <w:rFonts w:hint="eastAsia" w:asciiTheme="minorHAnsi" w:hAnsiTheme="minorHAnsi" w:eastAsiaTheme="minorEastAsia" w:cstheme="minorBidi"/>
          <w:szCs w:val="22"/>
        </w:rPr>
      </w:pPr>
      <w:r>
        <w:fldChar w:fldCharType="begin"/>
      </w:r>
      <w:r>
        <w:instrText xml:space="preserve"> HYPERLINK \l "_Toc203513093" </w:instrText>
      </w:r>
      <w:r>
        <w:fldChar w:fldCharType="separate"/>
      </w:r>
      <w:r>
        <w:rPr>
          <w:rStyle w:val="49"/>
          <w14:scene3d w14:prst="orthographicFront">
            <w14:lightRig w14:rig="threePt" w14:dir="t">
              <w14:rot w14:lat="0" w14:lon="0" w14:rev="0"/>
            </w14:lightRig>
          </w14:scene3d>
        </w:rPr>
        <w:t>5.2</w:t>
      </w:r>
      <w:r>
        <w:rPr>
          <w:rStyle w:val="49"/>
        </w:rPr>
        <w:t xml:space="preserve"> 功能</w:t>
      </w:r>
      <w:r>
        <w:rPr>
          <w:rStyle w:val="49"/>
          <w:rFonts w:ascii="Times New Roman"/>
          <w:bCs/>
        </w:rPr>
        <w:t>要求</w:t>
      </w:r>
      <w:r>
        <w:tab/>
      </w:r>
      <w:r>
        <w:fldChar w:fldCharType="begin"/>
      </w:r>
      <w:r>
        <w:instrText xml:space="preserve"> PAGEREF _Toc203513093 \h </w:instrText>
      </w:r>
      <w:r>
        <w:fldChar w:fldCharType="separate"/>
      </w:r>
      <w:r>
        <w:t>9</w:t>
      </w:r>
      <w:r>
        <w:fldChar w:fldCharType="end"/>
      </w:r>
      <w:r>
        <w:fldChar w:fldCharType="end"/>
      </w:r>
    </w:p>
    <w:p w14:paraId="6AEFBB97">
      <w:pPr>
        <w:pStyle w:val="26"/>
        <w:rPr>
          <w:rFonts w:hint="eastAsia" w:asciiTheme="minorHAnsi" w:hAnsiTheme="minorHAnsi" w:eastAsiaTheme="minorEastAsia" w:cstheme="minorBidi"/>
          <w:szCs w:val="22"/>
        </w:rPr>
      </w:pPr>
      <w:r>
        <w:fldChar w:fldCharType="begin"/>
      </w:r>
      <w:r>
        <w:instrText xml:space="preserve"> HYPERLINK \l "_Toc203513094" </w:instrText>
      </w:r>
      <w:r>
        <w:fldChar w:fldCharType="separate"/>
      </w:r>
      <w:r>
        <w:rPr>
          <w:rStyle w:val="49"/>
        </w:rPr>
        <w:t>6 数据说明</w:t>
      </w:r>
      <w:r>
        <w:tab/>
      </w:r>
      <w:r>
        <w:fldChar w:fldCharType="begin"/>
      </w:r>
      <w:r>
        <w:instrText xml:space="preserve"> PAGEREF _Toc203513094 \h </w:instrText>
      </w:r>
      <w:r>
        <w:fldChar w:fldCharType="separate"/>
      </w:r>
      <w:r>
        <w:t>10</w:t>
      </w:r>
      <w:r>
        <w:fldChar w:fldCharType="end"/>
      </w:r>
      <w:r>
        <w:fldChar w:fldCharType="end"/>
      </w:r>
    </w:p>
    <w:p w14:paraId="09FC9229">
      <w:pPr>
        <w:pStyle w:val="31"/>
        <w:rPr>
          <w:rFonts w:hint="eastAsia" w:asciiTheme="minorHAnsi" w:hAnsiTheme="minorHAnsi" w:eastAsiaTheme="minorEastAsia" w:cstheme="minorBidi"/>
          <w:szCs w:val="22"/>
        </w:rPr>
      </w:pPr>
      <w:r>
        <w:fldChar w:fldCharType="begin"/>
      </w:r>
      <w:r>
        <w:instrText xml:space="preserve"> HYPERLINK \l "_Toc203513095" </w:instrText>
      </w:r>
      <w:r>
        <w:fldChar w:fldCharType="separate"/>
      </w:r>
      <w:r>
        <w:rPr>
          <w:rStyle w:val="49"/>
          <w14:scene3d w14:prst="orthographicFront">
            <w14:lightRig w14:rig="threePt" w14:dir="t">
              <w14:rot w14:lat="0" w14:lon="0" w14:rev="0"/>
            </w14:lightRig>
          </w14:scene3d>
        </w:rPr>
        <w:t>6.1</w:t>
      </w:r>
      <w:r>
        <w:rPr>
          <w:rStyle w:val="49"/>
        </w:rPr>
        <w:t xml:space="preserve"> 设计端</w:t>
      </w:r>
      <w:r>
        <w:tab/>
      </w:r>
      <w:r>
        <w:fldChar w:fldCharType="begin"/>
      </w:r>
      <w:r>
        <w:instrText xml:space="preserve"> PAGEREF _Toc203513095 \h </w:instrText>
      </w:r>
      <w:r>
        <w:fldChar w:fldCharType="separate"/>
      </w:r>
      <w:r>
        <w:t>10</w:t>
      </w:r>
      <w:r>
        <w:fldChar w:fldCharType="end"/>
      </w:r>
      <w:r>
        <w:fldChar w:fldCharType="end"/>
      </w:r>
    </w:p>
    <w:p w14:paraId="397FDD93">
      <w:pPr>
        <w:pStyle w:val="31"/>
        <w:rPr>
          <w:rFonts w:hint="eastAsia" w:asciiTheme="minorHAnsi" w:hAnsiTheme="minorHAnsi" w:eastAsiaTheme="minorEastAsia" w:cstheme="minorBidi"/>
          <w:szCs w:val="22"/>
        </w:rPr>
      </w:pPr>
      <w:r>
        <w:fldChar w:fldCharType="begin"/>
      </w:r>
      <w:r>
        <w:instrText xml:space="preserve"> HYPERLINK \l "_Toc203513096" </w:instrText>
      </w:r>
      <w:r>
        <w:fldChar w:fldCharType="separate"/>
      </w:r>
      <w:r>
        <w:rPr>
          <w:rStyle w:val="49"/>
          <w14:scene3d w14:prst="orthographicFront">
            <w14:lightRig w14:rig="threePt" w14:dir="t">
              <w14:rot w14:lat="0" w14:lon="0" w14:rev="0"/>
            </w14:lightRig>
          </w14:scene3d>
        </w:rPr>
        <w:t>6.2</w:t>
      </w:r>
      <w:r>
        <w:rPr>
          <w:rStyle w:val="49"/>
        </w:rPr>
        <w:t xml:space="preserve"> 制造端</w:t>
      </w:r>
      <w:r>
        <w:tab/>
      </w:r>
      <w:r>
        <w:fldChar w:fldCharType="begin"/>
      </w:r>
      <w:r>
        <w:instrText xml:space="preserve"> PAGEREF _Toc203513096 \h </w:instrText>
      </w:r>
      <w:r>
        <w:fldChar w:fldCharType="separate"/>
      </w:r>
      <w:r>
        <w:t>11</w:t>
      </w:r>
      <w:r>
        <w:fldChar w:fldCharType="end"/>
      </w:r>
      <w:r>
        <w:fldChar w:fldCharType="end"/>
      </w:r>
    </w:p>
    <w:p w14:paraId="79643075">
      <w:pPr>
        <w:pStyle w:val="31"/>
        <w:rPr>
          <w:rFonts w:hint="eastAsia" w:asciiTheme="minorHAnsi" w:hAnsiTheme="minorHAnsi" w:eastAsiaTheme="minorEastAsia" w:cstheme="minorBidi"/>
          <w:szCs w:val="22"/>
        </w:rPr>
      </w:pPr>
      <w:r>
        <w:fldChar w:fldCharType="begin"/>
      </w:r>
      <w:r>
        <w:instrText xml:space="preserve"> HYPERLINK \l "_Toc203513097" </w:instrText>
      </w:r>
      <w:r>
        <w:fldChar w:fldCharType="separate"/>
      </w:r>
      <w:r>
        <w:rPr>
          <w:rStyle w:val="49"/>
          <w14:scene3d w14:prst="orthographicFront">
            <w14:lightRig w14:rig="threePt" w14:dir="t">
              <w14:rot w14:lat="0" w14:lon="0" w14:rev="0"/>
            </w14:lightRig>
          </w14:scene3d>
        </w:rPr>
        <w:t>6.3</w:t>
      </w:r>
      <w:r>
        <w:rPr>
          <w:rStyle w:val="49"/>
        </w:rPr>
        <w:t xml:space="preserve"> 运维端</w:t>
      </w:r>
      <w:r>
        <w:tab/>
      </w:r>
      <w:r>
        <w:fldChar w:fldCharType="begin"/>
      </w:r>
      <w:r>
        <w:instrText xml:space="preserve"> PAGEREF _Toc203513097 \h </w:instrText>
      </w:r>
      <w:r>
        <w:fldChar w:fldCharType="separate"/>
      </w:r>
      <w:r>
        <w:t>11</w:t>
      </w:r>
      <w:r>
        <w:fldChar w:fldCharType="end"/>
      </w:r>
      <w:r>
        <w:fldChar w:fldCharType="end"/>
      </w:r>
    </w:p>
    <w:p w14:paraId="13A3F377">
      <w:pPr>
        <w:pStyle w:val="26"/>
        <w:rPr>
          <w:rFonts w:hint="eastAsia" w:asciiTheme="minorHAnsi" w:hAnsiTheme="minorHAnsi" w:eastAsiaTheme="minorEastAsia" w:cstheme="minorBidi"/>
          <w:szCs w:val="22"/>
        </w:rPr>
      </w:pPr>
      <w:r>
        <w:fldChar w:fldCharType="begin"/>
      </w:r>
      <w:r>
        <w:instrText xml:space="preserve"> HYPERLINK \l "_Toc203513098" </w:instrText>
      </w:r>
      <w:r>
        <w:fldChar w:fldCharType="separate"/>
      </w:r>
      <w:r>
        <w:rPr>
          <w:rStyle w:val="49"/>
        </w:rPr>
        <w:t>7 电池单体设计模型参数</w:t>
      </w:r>
      <w:r>
        <w:tab/>
      </w:r>
      <w:r>
        <w:fldChar w:fldCharType="begin"/>
      </w:r>
      <w:r>
        <w:instrText xml:space="preserve"> PAGEREF _Toc203513098 \h </w:instrText>
      </w:r>
      <w:r>
        <w:fldChar w:fldCharType="separate"/>
      </w:r>
      <w:r>
        <w:t>11</w:t>
      </w:r>
      <w:r>
        <w:fldChar w:fldCharType="end"/>
      </w:r>
      <w:r>
        <w:fldChar w:fldCharType="end"/>
      </w:r>
    </w:p>
    <w:p w14:paraId="13BFD28E">
      <w:pPr>
        <w:pStyle w:val="31"/>
        <w:rPr>
          <w:rFonts w:hint="eastAsia" w:asciiTheme="minorHAnsi" w:hAnsiTheme="minorHAnsi" w:eastAsiaTheme="minorEastAsia" w:cstheme="minorBidi"/>
          <w:szCs w:val="22"/>
        </w:rPr>
      </w:pPr>
      <w:r>
        <w:fldChar w:fldCharType="begin"/>
      </w:r>
      <w:r>
        <w:instrText xml:space="preserve"> HYPERLINK \l "_Toc203513099" </w:instrText>
      </w:r>
      <w:r>
        <w:fldChar w:fldCharType="separate"/>
      </w:r>
      <w:r>
        <w:rPr>
          <w:rStyle w:val="49"/>
          <w14:scene3d w14:prst="orthographicFront">
            <w14:lightRig w14:rig="threePt" w14:dir="t">
              <w14:rot w14:lat="0" w14:lon="0" w14:rev="0"/>
            </w14:lightRig>
          </w14:scene3d>
        </w:rPr>
        <w:t>7.1</w:t>
      </w:r>
      <w:r>
        <w:rPr>
          <w:rStyle w:val="49"/>
        </w:rPr>
        <w:t xml:space="preserve"> 电化学模型</w:t>
      </w:r>
      <w:r>
        <w:tab/>
      </w:r>
      <w:r>
        <w:fldChar w:fldCharType="begin"/>
      </w:r>
      <w:r>
        <w:instrText xml:space="preserve"> PAGEREF _Toc203513099 \h </w:instrText>
      </w:r>
      <w:r>
        <w:fldChar w:fldCharType="separate"/>
      </w:r>
      <w:r>
        <w:t>12</w:t>
      </w:r>
      <w:r>
        <w:fldChar w:fldCharType="end"/>
      </w:r>
      <w:r>
        <w:fldChar w:fldCharType="end"/>
      </w:r>
    </w:p>
    <w:p w14:paraId="40FD5F83">
      <w:pPr>
        <w:pStyle w:val="31"/>
        <w:rPr>
          <w:rFonts w:hint="eastAsia" w:asciiTheme="minorHAnsi" w:hAnsiTheme="minorHAnsi" w:eastAsiaTheme="minorEastAsia" w:cstheme="minorBidi"/>
          <w:szCs w:val="22"/>
        </w:rPr>
      </w:pPr>
      <w:r>
        <w:fldChar w:fldCharType="begin"/>
      </w:r>
      <w:r>
        <w:instrText xml:space="preserve"> HYPERLINK \l "_Toc203513100" </w:instrText>
      </w:r>
      <w:r>
        <w:fldChar w:fldCharType="separate"/>
      </w:r>
      <w:r>
        <w:rPr>
          <w:rStyle w:val="49"/>
          <w14:scene3d w14:prst="orthographicFront">
            <w14:lightRig w14:rig="threePt" w14:dir="t">
              <w14:rot w14:lat="0" w14:lon="0" w14:rev="0"/>
            </w14:lightRig>
          </w14:scene3d>
        </w:rPr>
        <w:t>7.2</w:t>
      </w:r>
      <w:r>
        <w:rPr>
          <w:rStyle w:val="49"/>
        </w:rPr>
        <w:t xml:space="preserve"> 热模型</w:t>
      </w:r>
      <w:r>
        <w:tab/>
      </w:r>
      <w:r>
        <w:fldChar w:fldCharType="begin"/>
      </w:r>
      <w:r>
        <w:instrText xml:space="preserve"> PAGEREF _Toc203513100 \h </w:instrText>
      </w:r>
      <w:r>
        <w:fldChar w:fldCharType="separate"/>
      </w:r>
      <w:r>
        <w:t>13</w:t>
      </w:r>
      <w:r>
        <w:fldChar w:fldCharType="end"/>
      </w:r>
      <w:r>
        <w:fldChar w:fldCharType="end"/>
      </w:r>
    </w:p>
    <w:p w14:paraId="5345FAD5">
      <w:pPr>
        <w:pStyle w:val="31"/>
        <w:rPr>
          <w:rFonts w:hint="eastAsia" w:asciiTheme="minorHAnsi" w:hAnsiTheme="minorHAnsi" w:eastAsiaTheme="minorEastAsia" w:cstheme="minorBidi"/>
          <w:szCs w:val="22"/>
        </w:rPr>
      </w:pPr>
      <w:r>
        <w:fldChar w:fldCharType="begin"/>
      </w:r>
      <w:r>
        <w:instrText xml:space="preserve"> HYPERLINK \l "_Toc203513101" </w:instrText>
      </w:r>
      <w:r>
        <w:fldChar w:fldCharType="separate"/>
      </w:r>
      <w:r>
        <w:rPr>
          <w:rStyle w:val="49"/>
          <w14:scene3d w14:prst="orthographicFront">
            <w14:lightRig w14:rig="threePt" w14:dir="t">
              <w14:rot w14:lat="0" w14:lon="0" w14:rev="0"/>
            </w14:lightRig>
          </w14:scene3d>
        </w:rPr>
        <w:t>7.3</w:t>
      </w:r>
      <w:r>
        <w:rPr>
          <w:rStyle w:val="49"/>
        </w:rPr>
        <w:t xml:space="preserve"> 机械应力模型</w:t>
      </w:r>
      <w:r>
        <w:tab/>
      </w:r>
      <w:r>
        <w:fldChar w:fldCharType="begin"/>
      </w:r>
      <w:r>
        <w:instrText xml:space="preserve"> PAGEREF _Toc203513101 \h </w:instrText>
      </w:r>
      <w:r>
        <w:fldChar w:fldCharType="separate"/>
      </w:r>
      <w:r>
        <w:t>14</w:t>
      </w:r>
      <w:r>
        <w:fldChar w:fldCharType="end"/>
      </w:r>
      <w:r>
        <w:fldChar w:fldCharType="end"/>
      </w:r>
    </w:p>
    <w:p w14:paraId="3EB499D7">
      <w:pPr>
        <w:pStyle w:val="31"/>
        <w:rPr>
          <w:rFonts w:hint="eastAsia" w:asciiTheme="minorHAnsi" w:hAnsiTheme="minorHAnsi" w:eastAsiaTheme="minorEastAsia" w:cstheme="minorBidi"/>
          <w:szCs w:val="22"/>
        </w:rPr>
      </w:pPr>
      <w:r>
        <w:fldChar w:fldCharType="begin"/>
      </w:r>
      <w:r>
        <w:instrText xml:space="preserve"> HYPERLINK \l "_Toc203513102" </w:instrText>
      </w:r>
      <w:r>
        <w:fldChar w:fldCharType="separate"/>
      </w:r>
      <w:r>
        <w:rPr>
          <w:rStyle w:val="49"/>
          <w14:scene3d w14:prst="orthographicFront">
            <w14:lightRig w14:rig="threePt" w14:dir="t">
              <w14:rot w14:lat="0" w14:lon="0" w14:rev="0"/>
            </w14:lightRig>
          </w14:scene3d>
        </w:rPr>
        <w:t>7.4</w:t>
      </w:r>
      <w:r>
        <w:rPr>
          <w:rStyle w:val="49"/>
        </w:rPr>
        <w:t xml:space="preserve"> 老化机理模型参数</w:t>
      </w:r>
      <w:r>
        <w:tab/>
      </w:r>
      <w:r>
        <w:fldChar w:fldCharType="begin"/>
      </w:r>
      <w:r>
        <w:instrText xml:space="preserve"> PAGEREF _Toc203513102 \h </w:instrText>
      </w:r>
      <w:r>
        <w:fldChar w:fldCharType="separate"/>
      </w:r>
      <w:r>
        <w:t>14</w:t>
      </w:r>
      <w:r>
        <w:fldChar w:fldCharType="end"/>
      </w:r>
      <w:r>
        <w:fldChar w:fldCharType="end"/>
      </w:r>
    </w:p>
    <w:p w14:paraId="317EAC7E">
      <w:pPr>
        <w:pStyle w:val="26"/>
        <w:rPr>
          <w:rFonts w:hint="eastAsia" w:asciiTheme="minorHAnsi" w:hAnsiTheme="minorHAnsi" w:eastAsiaTheme="minorEastAsia" w:cstheme="minorBidi"/>
          <w:szCs w:val="22"/>
        </w:rPr>
      </w:pPr>
      <w:r>
        <w:fldChar w:fldCharType="begin"/>
      </w:r>
      <w:r>
        <w:instrText xml:space="preserve"> HYPERLINK \l "_Toc203513103" </w:instrText>
      </w:r>
      <w:r>
        <w:fldChar w:fldCharType="separate"/>
      </w:r>
      <w:r>
        <w:rPr>
          <w:rStyle w:val="49"/>
        </w:rPr>
        <w:t>8 电池包设计模型参数</w:t>
      </w:r>
      <w:r>
        <w:tab/>
      </w:r>
      <w:r>
        <w:fldChar w:fldCharType="begin"/>
      </w:r>
      <w:r>
        <w:instrText xml:space="preserve"> PAGEREF _Toc203513103 \h </w:instrText>
      </w:r>
      <w:r>
        <w:fldChar w:fldCharType="separate"/>
      </w:r>
      <w:r>
        <w:t>15</w:t>
      </w:r>
      <w:r>
        <w:fldChar w:fldCharType="end"/>
      </w:r>
      <w:r>
        <w:fldChar w:fldCharType="end"/>
      </w:r>
    </w:p>
    <w:p w14:paraId="63AC1A04">
      <w:pPr>
        <w:pStyle w:val="31"/>
        <w:rPr>
          <w:rFonts w:hint="eastAsia" w:asciiTheme="minorHAnsi" w:hAnsiTheme="minorHAnsi" w:eastAsiaTheme="minorEastAsia" w:cstheme="minorBidi"/>
          <w:szCs w:val="22"/>
        </w:rPr>
      </w:pPr>
      <w:r>
        <w:fldChar w:fldCharType="begin"/>
      </w:r>
      <w:r>
        <w:instrText xml:space="preserve"> HYPERLINK \l "_Toc203513104" </w:instrText>
      </w:r>
      <w:r>
        <w:fldChar w:fldCharType="separate"/>
      </w:r>
      <w:r>
        <w:rPr>
          <w:rStyle w:val="49"/>
          <w14:scene3d w14:prst="orthographicFront">
            <w14:lightRig w14:rig="threePt" w14:dir="t">
              <w14:rot w14:lat="0" w14:lon="0" w14:rev="0"/>
            </w14:lightRig>
          </w14:scene3d>
        </w:rPr>
        <w:t>8.1</w:t>
      </w:r>
      <w:r>
        <w:rPr>
          <w:rStyle w:val="49"/>
        </w:rPr>
        <w:t xml:space="preserve"> 电气性能参数</w:t>
      </w:r>
      <w:r>
        <w:tab/>
      </w:r>
      <w:r>
        <w:fldChar w:fldCharType="begin"/>
      </w:r>
      <w:r>
        <w:instrText xml:space="preserve"> PAGEREF _Toc203513104 \h </w:instrText>
      </w:r>
      <w:r>
        <w:fldChar w:fldCharType="separate"/>
      </w:r>
      <w:r>
        <w:t>15</w:t>
      </w:r>
      <w:r>
        <w:fldChar w:fldCharType="end"/>
      </w:r>
      <w:r>
        <w:fldChar w:fldCharType="end"/>
      </w:r>
    </w:p>
    <w:p w14:paraId="5C6EE6CA">
      <w:pPr>
        <w:pStyle w:val="31"/>
        <w:rPr>
          <w:rFonts w:hint="eastAsia" w:asciiTheme="minorHAnsi" w:hAnsiTheme="minorHAnsi" w:eastAsiaTheme="minorEastAsia" w:cstheme="minorBidi"/>
          <w:szCs w:val="22"/>
        </w:rPr>
      </w:pPr>
      <w:r>
        <w:fldChar w:fldCharType="begin"/>
      </w:r>
      <w:r>
        <w:instrText xml:space="preserve"> HYPERLINK \l "_Toc203513105" </w:instrText>
      </w:r>
      <w:r>
        <w:fldChar w:fldCharType="separate"/>
      </w:r>
      <w:r>
        <w:rPr>
          <w:rStyle w:val="49"/>
          <w14:scene3d w14:prst="orthographicFront">
            <w14:lightRig w14:rig="threePt" w14:dir="t">
              <w14:rot w14:lat="0" w14:lon="0" w14:rev="0"/>
            </w14:lightRig>
          </w14:scene3d>
        </w:rPr>
        <w:t>8.2</w:t>
      </w:r>
      <w:r>
        <w:rPr>
          <w:rStyle w:val="49"/>
        </w:rPr>
        <w:t xml:space="preserve"> 热管理参数</w:t>
      </w:r>
      <w:r>
        <w:tab/>
      </w:r>
      <w:r>
        <w:fldChar w:fldCharType="begin"/>
      </w:r>
      <w:r>
        <w:instrText xml:space="preserve"> PAGEREF _Toc203513105 \h </w:instrText>
      </w:r>
      <w:r>
        <w:fldChar w:fldCharType="separate"/>
      </w:r>
      <w:r>
        <w:t>15</w:t>
      </w:r>
      <w:r>
        <w:fldChar w:fldCharType="end"/>
      </w:r>
      <w:r>
        <w:fldChar w:fldCharType="end"/>
      </w:r>
    </w:p>
    <w:p w14:paraId="2598BD55">
      <w:pPr>
        <w:pStyle w:val="31"/>
        <w:rPr>
          <w:rFonts w:hint="eastAsia" w:asciiTheme="minorHAnsi" w:hAnsiTheme="minorHAnsi" w:eastAsiaTheme="minorEastAsia" w:cstheme="minorBidi"/>
          <w:szCs w:val="22"/>
        </w:rPr>
      </w:pPr>
      <w:r>
        <w:fldChar w:fldCharType="begin"/>
      </w:r>
      <w:r>
        <w:instrText xml:space="preserve"> HYPERLINK \l "_Toc203513106" </w:instrText>
      </w:r>
      <w:r>
        <w:fldChar w:fldCharType="separate"/>
      </w:r>
      <w:r>
        <w:rPr>
          <w:rStyle w:val="49"/>
          <w14:scene3d w14:prst="orthographicFront">
            <w14:lightRig w14:rig="threePt" w14:dir="t">
              <w14:rot w14:lat="0" w14:lon="0" w14:rev="0"/>
            </w14:lightRig>
          </w14:scene3d>
        </w:rPr>
        <w:t>8.3</w:t>
      </w:r>
      <w:r>
        <w:rPr>
          <w:rStyle w:val="49"/>
        </w:rPr>
        <w:t xml:space="preserve"> 机械结构参数</w:t>
      </w:r>
      <w:r>
        <w:tab/>
      </w:r>
      <w:r>
        <w:fldChar w:fldCharType="begin"/>
      </w:r>
      <w:r>
        <w:instrText xml:space="preserve"> PAGEREF _Toc203513106 \h </w:instrText>
      </w:r>
      <w:r>
        <w:fldChar w:fldCharType="separate"/>
      </w:r>
      <w:r>
        <w:t>16</w:t>
      </w:r>
      <w:r>
        <w:fldChar w:fldCharType="end"/>
      </w:r>
      <w:r>
        <w:fldChar w:fldCharType="end"/>
      </w:r>
    </w:p>
    <w:p w14:paraId="6FA43992">
      <w:pPr>
        <w:pStyle w:val="31"/>
        <w:rPr>
          <w:rFonts w:hint="eastAsia" w:asciiTheme="minorHAnsi" w:hAnsiTheme="minorHAnsi" w:eastAsiaTheme="minorEastAsia" w:cstheme="minorBidi"/>
          <w:szCs w:val="22"/>
        </w:rPr>
      </w:pPr>
      <w:r>
        <w:fldChar w:fldCharType="begin"/>
      </w:r>
      <w:r>
        <w:instrText xml:space="preserve"> HYPERLINK \l "_Toc203513107" </w:instrText>
      </w:r>
      <w:r>
        <w:fldChar w:fldCharType="separate"/>
      </w:r>
      <w:r>
        <w:rPr>
          <w:rStyle w:val="49"/>
          <w14:scene3d w14:prst="orthographicFront">
            <w14:lightRig w14:rig="threePt" w14:dir="t">
              <w14:rot w14:lat="0" w14:lon="0" w14:rev="0"/>
            </w14:lightRig>
          </w14:scene3d>
        </w:rPr>
        <w:t>8.4</w:t>
      </w:r>
      <w:r>
        <w:rPr>
          <w:rStyle w:val="49"/>
        </w:rPr>
        <w:t xml:space="preserve"> 电池模块内连接件电气性能参数</w:t>
      </w:r>
      <w:r>
        <w:tab/>
      </w:r>
      <w:r>
        <w:fldChar w:fldCharType="begin"/>
      </w:r>
      <w:r>
        <w:instrText xml:space="preserve"> PAGEREF _Toc203513107 \h </w:instrText>
      </w:r>
      <w:r>
        <w:fldChar w:fldCharType="separate"/>
      </w:r>
      <w:r>
        <w:t>16</w:t>
      </w:r>
      <w:r>
        <w:fldChar w:fldCharType="end"/>
      </w:r>
      <w:r>
        <w:fldChar w:fldCharType="end"/>
      </w:r>
    </w:p>
    <w:p w14:paraId="0A419220">
      <w:pPr>
        <w:pStyle w:val="31"/>
        <w:rPr>
          <w:rFonts w:hint="eastAsia" w:asciiTheme="minorHAnsi" w:hAnsiTheme="minorHAnsi" w:eastAsiaTheme="minorEastAsia" w:cstheme="minorBidi"/>
          <w:szCs w:val="22"/>
        </w:rPr>
      </w:pPr>
      <w:r>
        <w:fldChar w:fldCharType="begin"/>
      </w:r>
      <w:r>
        <w:instrText xml:space="preserve"> HYPERLINK \l "_Toc203513108" </w:instrText>
      </w:r>
      <w:r>
        <w:fldChar w:fldCharType="separate"/>
      </w:r>
      <w:r>
        <w:rPr>
          <w:rStyle w:val="49"/>
          <w14:scene3d w14:prst="orthographicFront">
            <w14:lightRig w14:rig="threePt" w14:dir="t">
              <w14:rot w14:lat="0" w14:lon="0" w14:rev="0"/>
            </w14:lightRig>
          </w14:scene3d>
        </w:rPr>
        <w:t>8.5</w:t>
      </w:r>
      <w:r>
        <w:rPr>
          <w:rStyle w:val="49"/>
        </w:rPr>
        <w:t xml:space="preserve"> 电池模块内连接件热性能参数</w:t>
      </w:r>
      <w:r>
        <w:tab/>
      </w:r>
      <w:r>
        <w:fldChar w:fldCharType="begin"/>
      </w:r>
      <w:r>
        <w:instrText xml:space="preserve"> PAGEREF _Toc203513108 \h </w:instrText>
      </w:r>
      <w:r>
        <w:fldChar w:fldCharType="separate"/>
      </w:r>
      <w:r>
        <w:t>16</w:t>
      </w:r>
      <w:r>
        <w:fldChar w:fldCharType="end"/>
      </w:r>
      <w:r>
        <w:fldChar w:fldCharType="end"/>
      </w:r>
    </w:p>
    <w:p w14:paraId="108F8150">
      <w:pPr>
        <w:pStyle w:val="31"/>
        <w:rPr>
          <w:rFonts w:hint="eastAsia" w:asciiTheme="minorHAnsi" w:hAnsiTheme="minorHAnsi" w:eastAsiaTheme="minorEastAsia" w:cstheme="minorBidi"/>
          <w:szCs w:val="22"/>
        </w:rPr>
      </w:pPr>
      <w:r>
        <w:fldChar w:fldCharType="begin"/>
      </w:r>
      <w:r>
        <w:instrText xml:space="preserve"> HYPERLINK \l "_Toc203513109" </w:instrText>
      </w:r>
      <w:r>
        <w:fldChar w:fldCharType="separate"/>
      </w:r>
      <w:r>
        <w:rPr>
          <w:rStyle w:val="49"/>
          <w14:scene3d w14:prst="orthographicFront">
            <w14:lightRig w14:rig="threePt" w14:dir="t">
              <w14:rot w14:lat="0" w14:lon="0" w14:rev="0"/>
            </w14:lightRig>
          </w14:scene3d>
        </w:rPr>
        <w:t>8.6</w:t>
      </w:r>
      <w:r>
        <w:rPr>
          <w:rStyle w:val="49"/>
        </w:rPr>
        <w:t xml:space="preserve"> 电池包热管理系统设计参数（风冷，水冷）</w:t>
      </w:r>
      <w:r>
        <w:tab/>
      </w:r>
      <w:r>
        <w:fldChar w:fldCharType="begin"/>
      </w:r>
      <w:r>
        <w:instrText xml:space="preserve"> PAGEREF _Toc203513109 \h </w:instrText>
      </w:r>
      <w:r>
        <w:fldChar w:fldCharType="separate"/>
      </w:r>
      <w:r>
        <w:t>17</w:t>
      </w:r>
      <w:r>
        <w:fldChar w:fldCharType="end"/>
      </w:r>
      <w:r>
        <w:fldChar w:fldCharType="end"/>
      </w:r>
    </w:p>
    <w:p w14:paraId="6C608991">
      <w:pPr>
        <w:pStyle w:val="26"/>
        <w:rPr>
          <w:rFonts w:hint="eastAsia" w:asciiTheme="minorHAnsi" w:hAnsiTheme="minorHAnsi" w:eastAsiaTheme="minorEastAsia" w:cstheme="minorBidi"/>
          <w:szCs w:val="22"/>
        </w:rPr>
      </w:pPr>
      <w:r>
        <w:fldChar w:fldCharType="begin"/>
      </w:r>
      <w:r>
        <w:instrText xml:space="preserve"> HYPERLINK \l "_Toc203513110" </w:instrText>
      </w:r>
      <w:r>
        <w:fldChar w:fldCharType="separate"/>
      </w:r>
      <w:r>
        <w:rPr>
          <w:rStyle w:val="49"/>
        </w:rPr>
        <w:t>9 电池单体制程参数</w:t>
      </w:r>
      <w:r>
        <w:tab/>
      </w:r>
      <w:r>
        <w:fldChar w:fldCharType="begin"/>
      </w:r>
      <w:r>
        <w:instrText xml:space="preserve"> PAGEREF _Toc203513110 \h </w:instrText>
      </w:r>
      <w:r>
        <w:fldChar w:fldCharType="separate"/>
      </w:r>
      <w:r>
        <w:t>19</w:t>
      </w:r>
      <w:r>
        <w:fldChar w:fldCharType="end"/>
      </w:r>
      <w:r>
        <w:fldChar w:fldCharType="end"/>
      </w:r>
    </w:p>
    <w:p w14:paraId="4E8A5FA9">
      <w:pPr>
        <w:pStyle w:val="26"/>
        <w:rPr>
          <w:rFonts w:hint="eastAsia" w:asciiTheme="minorHAnsi" w:hAnsiTheme="minorHAnsi" w:eastAsiaTheme="minorEastAsia" w:cstheme="minorBidi"/>
          <w:szCs w:val="22"/>
        </w:rPr>
      </w:pPr>
      <w:r>
        <w:fldChar w:fldCharType="begin"/>
      </w:r>
      <w:r>
        <w:instrText xml:space="preserve"> HYPERLINK \l "_Toc203513111" </w:instrText>
      </w:r>
      <w:r>
        <w:fldChar w:fldCharType="separate"/>
      </w:r>
      <w:r>
        <w:rPr>
          <w:rStyle w:val="49"/>
        </w:rPr>
        <w:t>10 电池包制程参数</w:t>
      </w:r>
      <w:r>
        <w:tab/>
      </w:r>
      <w:r>
        <w:fldChar w:fldCharType="begin"/>
      </w:r>
      <w:r>
        <w:instrText xml:space="preserve"> PAGEREF _Toc203513111 \h </w:instrText>
      </w:r>
      <w:r>
        <w:fldChar w:fldCharType="separate"/>
      </w:r>
      <w:r>
        <w:t>21</w:t>
      </w:r>
      <w:r>
        <w:fldChar w:fldCharType="end"/>
      </w:r>
      <w:r>
        <w:fldChar w:fldCharType="end"/>
      </w:r>
    </w:p>
    <w:p w14:paraId="2D84A419">
      <w:pPr>
        <w:pStyle w:val="31"/>
        <w:rPr>
          <w:rFonts w:hint="eastAsia" w:asciiTheme="minorHAnsi" w:hAnsiTheme="minorHAnsi" w:eastAsiaTheme="minorEastAsia" w:cstheme="minorBidi"/>
          <w:szCs w:val="22"/>
        </w:rPr>
      </w:pPr>
      <w:r>
        <w:fldChar w:fldCharType="begin"/>
      </w:r>
      <w:r>
        <w:instrText xml:space="preserve"> HYPERLINK \l "_Toc203513112" </w:instrText>
      </w:r>
      <w:r>
        <w:fldChar w:fldCharType="separate"/>
      </w:r>
      <w:r>
        <w:rPr>
          <w:rStyle w:val="49"/>
          <w14:scene3d w14:prst="orthographicFront">
            <w14:lightRig w14:rig="threePt" w14:dir="t">
              <w14:rot w14:lat="0" w14:lon="0" w14:rev="0"/>
            </w14:lightRig>
          </w14:scene3d>
        </w:rPr>
        <w:t>10.1</w:t>
      </w:r>
      <w:r>
        <w:rPr>
          <w:rStyle w:val="49"/>
        </w:rPr>
        <w:t xml:space="preserve"> 电池包电气连接</w:t>
      </w:r>
      <w:r>
        <w:tab/>
      </w:r>
      <w:r>
        <w:fldChar w:fldCharType="begin"/>
      </w:r>
      <w:r>
        <w:instrText xml:space="preserve"> PAGEREF _Toc203513112 \h </w:instrText>
      </w:r>
      <w:r>
        <w:fldChar w:fldCharType="separate"/>
      </w:r>
      <w:r>
        <w:t>21</w:t>
      </w:r>
      <w:r>
        <w:fldChar w:fldCharType="end"/>
      </w:r>
      <w:r>
        <w:fldChar w:fldCharType="end"/>
      </w:r>
    </w:p>
    <w:p w14:paraId="5498146B">
      <w:pPr>
        <w:pStyle w:val="31"/>
        <w:rPr>
          <w:rFonts w:hint="eastAsia" w:asciiTheme="minorHAnsi" w:hAnsiTheme="minorHAnsi" w:eastAsiaTheme="minorEastAsia" w:cstheme="minorBidi"/>
          <w:szCs w:val="22"/>
        </w:rPr>
      </w:pPr>
      <w:r>
        <w:fldChar w:fldCharType="begin"/>
      </w:r>
      <w:r>
        <w:instrText xml:space="preserve"> HYPERLINK \l "_Toc203513113" </w:instrText>
      </w:r>
      <w:r>
        <w:fldChar w:fldCharType="separate"/>
      </w:r>
      <w:r>
        <w:rPr>
          <w:rStyle w:val="49"/>
          <w14:scene3d w14:prst="orthographicFront">
            <w14:lightRig w14:rig="threePt" w14:dir="t">
              <w14:rot w14:lat="0" w14:lon="0" w14:rev="0"/>
            </w14:lightRig>
          </w14:scene3d>
        </w:rPr>
        <w:t>10.2</w:t>
      </w:r>
      <w:r>
        <w:rPr>
          <w:rStyle w:val="49"/>
        </w:rPr>
        <w:t xml:space="preserve"> 电池包缓冲垫</w:t>
      </w:r>
      <w:r>
        <w:tab/>
      </w:r>
      <w:r>
        <w:fldChar w:fldCharType="begin"/>
      </w:r>
      <w:r>
        <w:instrText xml:space="preserve"> PAGEREF _Toc203513113 \h </w:instrText>
      </w:r>
      <w:r>
        <w:fldChar w:fldCharType="separate"/>
      </w:r>
      <w:r>
        <w:t>22</w:t>
      </w:r>
      <w:r>
        <w:fldChar w:fldCharType="end"/>
      </w:r>
      <w:r>
        <w:fldChar w:fldCharType="end"/>
      </w:r>
    </w:p>
    <w:p w14:paraId="695435B2">
      <w:pPr>
        <w:pStyle w:val="31"/>
        <w:rPr>
          <w:rFonts w:hint="eastAsia" w:asciiTheme="minorHAnsi" w:hAnsiTheme="minorHAnsi" w:eastAsiaTheme="minorEastAsia" w:cstheme="minorBidi"/>
          <w:szCs w:val="22"/>
        </w:rPr>
      </w:pPr>
      <w:r>
        <w:fldChar w:fldCharType="begin"/>
      </w:r>
      <w:r>
        <w:instrText xml:space="preserve"> HYPERLINK \l "_Toc203513114" </w:instrText>
      </w:r>
      <w:r>
        <w:fldChar w:fldCharType="separate"/>
      </w:r>
      <w:r>
        <w:rPr>
          <w:rStyle w:val="49"/>
          <w14:scene3d w14:prst="orthographicFront">
            <w14:lightRig w14:rig="threePt" w14:dir="t">
              <w14:rot w14:lat="0" w14:lon="0" w14:rev="0"/>
            </w14:lightRig>
          </w14:scene3d>
        </w:rPr>
        <w:t>10.3</w:t>
      </w:r>
      <w:r>
        <w:rPr>
          <w:rStyle w:val="49"/>
        </w:rPr>
        <w:t xml:space="preserve"> 电池包测试</w:t>
      </w:r>
      <w:r>
        <w:tab/>
      </w:r>
      <w:r>
        <w:fldChar w:fldCharType="begin"/>
      </w:r>
      <w:r>
        <w:instrText xml:space="preserve"> PAGEREF _Toc203513114 \h </w:instrText>
      </w:r>
      <w:r>
        <w:fldChar w:fldCharType="separate"/>
      </w:r>
      <w:r>
        <w:t>22</w:t>
      </w:r>
      <w:r>
        <w:fldChar w:fldCharType="end"/>
      </w:r>
      <w:r>
        <w:fldChar w:fldCharType="end"/>
      </w:r>
    </w:p>
    <w:p w14:paraId="5E9CCBEC">
      <w:pPr>
        <w:pStyle w:val="31"/>
        <w:rPr>
          <w:rFonts w:hint="eastAsia" w:asciiTheme="minorHAnsi" w:hAnsiTheme="minorHAnsi" w:eastAsiaTheme="minorEastAsia" w:cstheme="minorBidi"/>
          <w:szCs w:val="22"/>
        </w:rPr>
      </w:pPr>
      <w:r>
        <w:fldChar w:fldCharType="begin"/>
      </w:r>
      <w:r>
        <w:instrText xml:space="preserve"> HYPERLINK \l "_Toc203513115" </w:instrText>
      </w:r>
      <w:r>
        <w:fldChar w:fldCharType="separate"/>
      </w:r>
      <w:r>
        <w:rPr>
          <w:rStyle w:val="49"/>
          <w14:scene3d w14:prst="orthographicFront">
            <w14:lightRig w14:rig="threePt" w14:dir="t">
              <w14:rot w14:lat="0" w14:lon="0" w14:rev="0"/>
            </w14:lightRig>
          </w14:scene3d>
        </w:rPr>
        <w:t>10.4</w:t>
      </w:r>
      <w:r>
        <w:rPr>
          <w:rStyle w:val="49"/>
        </w:rPr>
        <w:t xml:space="preserve"> 电池包最终铭牌参数</w:t>
      </w:r>
      <w:r>
        <w:tab/>
      </w:r>
      <w:r>
        <w:fldChar w:fldCharType="begin"/>
      </w:r>
      <w:r>
        <w:instrText xml:space="preserve"> PAGEREF _Toc203513115 \h </w:instrText>
      </w:r>
      <w:r>
        <w:fldChar w:fldCharType="separate"/>
      </w:r>
      <w:r>
        <w:t>23</w:t>
      </w:r>
      <w:r>
        <w:fldChar w:fldCharType="end"/>
      </w:r>
      <w:r>
        <w:fldChar w:fldCharType="end"/>
      </w:r>
    </w:p>
    <w:p w14:paraId="404809E8">
      <w:pPr>
        <w:pStyle w:val="26"/>
        <w:rPr>
          <w:rFonts w:hint="eastAsia" w:asciiTheme="minorHAnsi" w:hAnsiTheme="minorHAnsi" w:eastAsiaTheme="minorEastAsia" w:cstheme="minorBidi"/>
          <w:szCs w:val="22"/>
        </w:rPr>
      </w:pPr>
      <w:r>
        <w:fldChar w:fldCharType="begin"/>
      </w:r>
      <w:r>
        <w:instrText xml:space="preserve"> HYPERLINK \l "_Toc203513116" </w:instrText>
      </w:r>
      <w:r>
        <w:fldChar w:fldCharType="separate"/>
      </w:r>
      <w:r>
        <w:rPr>
          <w:rStyle w:val="49"/>
        </w:rPr>
        <w:t>11 车端数据采集</w:t>
      </w:r>
      <w:r>
        <w:tab/>
      </w:r>
      <w:r>
        <w:fldChar w:fldCharType="begin"/>
      </w:r>
      <w:r>
        <w:instrText xml:space="preserve"> PAGEREF _Toc203513116 \h </w:instrText>
      </w:r>
      <w:r>
        <w:fldChar w:fldCharType="separate"/>
      </w:r>
      <w:r>
        <w:t>23</w:t>
      </w:r>
      <w:r>
        <w:fldChar w:fldCharType="end"/>
      </w:r>
      <w:r>
        <w:fldChar w:fldCharType="end"/>
      </w:r>
    </w:p>
    <w:p w14:paraId="26B0D5B6">
      <w:pPr>
        <w:pStyle w:val="31"/>
        <w:rPr>
          <w:rFonts w:hint="eastAsia" w:asciiTheme="minorHAnsi" w:hAnsiTheme="minorHAnsi" w:eastAsiaTheme="minorEastAsia" w:cstheme="minorBidi"/>
          <w:szCs w:val="22"/>
        </w:rPr>
      </w:pPr>
      <w:r>
        <w:fldChar w:fldCharType="begin"/>
      </w:r>
      <w:r>
        <w:instrText xml:space="preserve"> HYPERLINK \l "_Toc203513117" </w:instrText>
      </w:r>
      <w:r>
        <w:fldChar w:fldCharType="separate"/>
      </w:r>
      <w:r>
        <w:rPr>
          <w:rStyle w:val="49"/>
          <w14:scene3d w14:prst="orthographicFront">
            <w14:lightRig w14:rig="threePt" w14:dir="t">
              <w14:rot w14:lat="0" w14:lon="0" w14:rev="0"/>
            </w14:lightRig>
          </w14:scene3d>
        </w:rPr>
        <w:t>11.1</w:t>
      </w:r>
      <w:r>
        <w:rPr>
          <w:rStyle w:val="49"/>
        </w:rPr>
        <w:t xml:space="preserve"> 数据包结构</w:t>
      </w:r>
      <w:r>
        <w:tab/>
      </w:r>
      <w:r>
        <w:fldChar w:fldCharType="begin"/>
      </w:r>
      <w:r>
        <w:instrText xml:space="preserve"> PAGEREF _Toc203513117 \h </w:instrText>
      </w:r>
      <w:r>
        <w:fldChar w:fldCharType="separate"/>
      </w:r>
      <w:r>
        <w:t>23</w:t>
      </w:r>
      <w:r>
        <w:fldChar w:fldCharType="end"/>
      </w:r>
      <w:r>
        <w:fldChar w:fldCharType="end"/>
      </w:r>
    </w:p>
    <w:p w14:paraId="69036515">
      <w:pPr>
        <w:pStyle w:val="31"/>
        <w:rPr>
          <w:rFonts w:hint="eastAsia" w:asciiTheme="minorHAnsi" w:hAnsiTheme="minorHAnsi" w:eastAsiaTheme="minorEastAsia" w:cstheme="minorBidi"/>
          <w:szCs w:val="22"/>
        </w:rPr>
      </w:pPr>
      <w:r>
        <w:fldChar w:fldCharType="begin"/>
      </w:r>
      <w:r>
        <w:instrText xml:space="preserve"> HYPERLINK \l "_Toc203513118" </w:instrText>
      </w:r>
      <w:r>
        <w:fldChar w:fldCharType="separate"/>
      </w:r>
      <w:r>
        <w:rPr>
          <w:rStyle w:val="49"/>
          <w14:scene3d w14:prst="orthographicFront">
            <w14:lightRig w14:rig="threePt" w14:dir="t">
              <w14:rot w14:lat="0" w14:lon="0" w14:rev="0"/>
            </w14:lightRig>
          </w14:scene3d>
        </w:rPr>
        <w:t>11.2</w:t>
      </w:r>
      <w:r>
        <w:rPr>
          <w:rStyle w:val="49"/>
        </w:rPr>
        <w:t xml:space="preserve"> 命令单元</w:t>
      </w:r>
      <w:r>
        <w:tab/>
      </w:r>
      <w:r>
        <w:fldChar w:fldCharType="begin"/>
      </w:r>
      <w:r>
        <w:instrText xml:space="preserve"> PAGEREF _Toc203513118 \h </w:instrText>
      </w:r>
      <w:r>
        <w:fldChar w:fldCharType="separate"/>
      </w:r>
      <w:r>
        <w:t>24</w:t>
      </w:r>
      <w:r>
        <w:fldChar w:fldCharType="end"/>
      </w:r>
      <w:r>
        <w:fldChar w:fldCharType="end"/>
      </w:r>
    </w:p>
    <w:p w14:paraId="4249B8C9">
      <w:pPr>
        <w:pStyle w:val="31"/>
        <w:rPr>
          <w:rFonts w:hint="eastAsia" w:asciiTheme="minorHAnsi" w:hAnsiTheme="minorHAnsi" w:eastAsiaTheme="minorEastAsia" w:cstheme="minorBidi"/>
          <w:szCs w:val="22"/>
        </w:rPr>
      </w:pPr>
      <w:r>
        <w:fldChar w:fldCharType="begin"/>
      </w:r>
      <w:r>
        <w:instrText xml:space="preserve"> HYPERLINK \l "_Toc203513119" </w:instrText>
      </w:r>
      <w:r>
        <w:fldChar w:fldCharType="separate"/>
      </w:r>
      <w:r>
        <w:rPr>
          <w:rStyle w:val="49"/>
          <w14:scene3d w14:prst="orthographicFront">
            <w14:lightRig w14:rig="threePt" w14:dir="t">
              <w14:rot w14:lat="0" w14:lon="0" w14:rev="0"/>
            </w14:lightRig>
          </w14:scene3d>
        </w:rPr>
        <w:t>11.3</w:t>
      </w:r>
      <w:r>
        <w:rPr>
          <w:rStyle w:val="49"/>
        </w:rPr>
        <w:t xml:space="preserve"> 时间</w:t>
      </w:r>
      <w:r>
        <w:tab/>
      </w:r>
      <w:r>
        <w:fldChar w:fldCharType="begin"/>
      </w:r>
      <w:r>
        <w:instrText xml:space="preserve"> PAGEREF _Toc203513119 \h </w:instrText>
      </w:r>
      <w:r>
        <w:fldChar w:fldCharType="separate"/>
      </w:r>
      <w:r>
        <w:t>25</w:t>
      </w:r>
      <w:r>
        <w:fldChar w:fldCharType="end"/>
      </w:r>
      <w:r>
        <w:fldChar w:fldCharType="end"/>
      </w:r>
    </w:p>
    <w:p w14:paraId="2142CEEA">
      <w:pPr>
        <w:pStyle w:val="31"/>
        <w:rPr>
          <w:rFonts w:hint="eastAsia" w:asciiTheme="minorHAnsi" w:hAnsiTheme="minorHAnsi" w:eastAsiaTheme="minorEastAsia" w:cstheme="minorBidi"/>
          <w:szCs w:val="22"/>
        </w:rPr>
      </w:pPr>
      <w:r>
        <w:fldChar w:fldCharType="begin"/>
      </w:r>
      <w:r>
        <w:instrText xml:space="preserve"> HYPERLINK \l "_Toc203513120" </w:instrText>
      </w:r>
      <w:r>
        <w:fldChar w:fldCharType="separate"/>
      </w:r>
      <w:r>
        <w:rPr>
          <w:rStyle w:val="49"/>
          <w14:scene3d w14:prst="orthographicFront">
            <w14:lightRig w14:rig="threePt" w14:dir="t">
              <w14:rot w14:lat="0" w14:lon="0" w14:rev="0"/>
            </w14:lightRig>
          </w14:scene3d>
        </w:rPr>
        <w:t>11.4</w:t>
      </w:r>
      <w:r>
        <w:rPr>
          <w:rStyle w:val="49"/>
        </w:rPr>
        <w:t xml:space="preserve"> 实时信息上传</w:t>
      </w:r>
      <w:r>
        <w:tab/>
      </w:r>
      <w:r>
        <w:fldChar w:fldCharType="begin"/>
      </w:r>
      <w:r>
        <w:instrText xml:space="preserve"> PAGEREF _Toc203513120 \h </w:instrText>
      </w:r>
      <w:r>
        <w:fldChar w:fldCharType="separate"/>
      </w:r>
      <w:r>
        <w:t>25</w:t>
      </w:r>
      <w:r>
        <w:fldChar w:fldCharType="end"/>
      </w:r>
      <w:r>
        <w:fldChar w:fldCharType="end"/>
      </w:r>
    </w:p>
    <w:p w14:paraId="1B089CF5">
      <w:pPr>
        <w:pStyle w:val="26"/>
        <w:rPr>
          <w:rFonts w:hint="eastAsia" w:asciiTheme="minorHAnsi" w:hAnsiTheme="minorHAnsi" w:eastAsiaTheme="minorEastAsia" w:cstheme="minorBidi"/>
          <w:szCs w:val="22"/>
        </w:rPr>
      </w:pPr>
      <w:r>
        <w:fldChar w:fldCharType="begin"/>
      </w:r>
      <w:r>
        <w:instrText xml:space="preserve"> HYPERLINK \l "_Toc203513121" </w:instrText>
      </w:r>
      <w:r>
        <w:fldChar w:fldCharType="separate"/>
      </w:r>
      <w:r>
        <w:rPr>
          <w:rStyle w:val="49"/>
          <w:spacing w:val="100"/>
        </w:rPr>
        <w:t>附录A</w:t>
      </w:r>
      <w:r>
        <w:rPr>
          <w:rStyle w:val="49"/>
        </w:rPr>
        <w:t xml:space="preserve"> （资料性） 完整定义与示例</w:t>
      </w:r>
      <w:r>
        <w:tab/>
      </w:r>
      <w:r>
        <w:fldChar w:fldCharType="begin"/>
      </w:r>
      <w:r>
        <w:instrText xml:space="preserve"> PAGEREF _Toc203513121 \h </w:instrText>
      </w:r>
      <w:r>
        <w:fldChar w:fldCharType="separate"/>
      </w:r>
      <w:r>
        <w:t>34</w:t>
      </w:r>
      <w:r>
        <w:fldChar w:fldCharType="end"/>
      </w:r>
      <w:r>
        <w:fldChar w:fldCharType="end"/>
      </w:r>
    </w:p>
    <w:p w14:paraId="347A3474">
      <w:pPr>
        <w:pStyle w:val="31"/>
        <w:rPr>
          <w:rFonts w:hint="eastAsia" w:asciiTheme="minorHAnsi" w:hAnsiTheme="minorHAnsi" w:eastAsiaTheme="minorEastAsia" w:cstheme="minorBidi"/>
          <w:szCs w:val="22"/>
        </w:rPr>
      </w:pPr>
      <w:r>
        <w:fldChar w:fldCharType="begin"/>
      </w:r>
      <w:r>
        <w:instrText xml:space="preserve"> HYPERLINK \l "_Toc203513122" </w:instrText>
      </w:r>
      <w:r>
        <w:fldChar w:fldCharType="separate"/>
      </w:r>
      <w:r>
        <w:rPr>
          <w:rStyle w:val="49"/>
        </w:rPr>
        <w:t>A.1 外传数据格式</w:t>
      </w:r>
      <w:r>
        <w:tab/>
      </w:r>
      <w:r>
        <w:fldChar w:fldCharType="begin"/>
      </w:r>
      <w:r>
        <w:instrText xml:space="preserve"> PAGEREF _Toc203513122 \h </w:instrText>
      </w:r>
      <w:r>
        <w:fldChar w:fldCharType="separate"/>
      </w:r>
      <w:r>
        <w:t>34</w:t>
      </w:r>
      <w:r>
        <w:fldChar w:fldCharType="end"/>
      </w:r>
      <w:r>
        <w:fldChar w:fldCharType="end"/>
      </w:r>
    </w:p>
    <w:p w14:paraId="4F3B0AA0">
      <w:pPr>
        <w:pStyle w:val="26"/>
        <w:rPr>
          <w:rFonts w:hint="eastAsia" w:asciiTheme="minorHAnsi" w:hAnsiTheme="minorHAnsi" w:eastAsiaTheme="minorEastAsia" w:cstheme="minorBidi"/>
          <w:szCs w:val="22"/>
        </w:rPr>
      </w:pPr>
      <w:r>
        <w:fldChar w:fldCharType="begin"/>
      </w:r>
      <w:r>
        <w:instrText xml:space="preserve"> HYPERLINK \l "_Toc203513123" </w:instrText>
      </w:r>
      <w:r>
        <w:fldChar w:fldCharType="separate"/>
      </w:r>
      <w:r>
        <w:rPr>
          <w:rStyle w:val="49"/>
          <w:spacing w:val="105"/>
        </w:rPr>
        <w:t>参考文</w:t>
      </w:r>
      <w:r>
        <w:rPr>
          <w:rStyle w:val="49"/>
        </w:rPr>
        <w:t>献</w:t>
      </w:r>
      <w:r>
        <w:tab/>
      </w:r>
      <w:r>
        <w:fldChar w:fldCharType="begin"/>
      </w:r>
      <w:r>
        <w:instrText xml:space="preserve"> PAGEREF _Toc203513123 \h </w:instrText>
      </w:r>
      <w:r>
        <w:fldChar w:fldCharType="separate"/>
      </w:r>
      <w:r>
        <w:t>36</w:t>
      </w:r>
      <w:r>
        <w:fldChar w:fldCharType="end"/>
      </w:r>
      <w:r>
        <w:fldChar w:fldCharType="end"/>
      </w:r>
    </w:p>
    <w:p w14:paraId="271376B7">
      <w:pPr>
        <w:pStyle w:val="113"/>
        <w:spacing w:after="360"/>
        <w:jc w:val="both"/>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0BE151C">
      <w:pPr>
        <w:pStyle w:val="111"/>
        <w:spacing w:before="900" w:after="360"/>
      </w:pPr>
      <w:bookmarkStart w:id="22" w:name="_Toc203513045"/>
      <w:bookmarkStart w:id="23" w:name="_Toc203510747"/>
      <w:bookmarkStart w:id="24" w:name="_Hlk193392109"/>
      <w:bookmarkStart w:id="25" w:name="BookMark2"/>
      <w:r>
        <w:rPr>
          <w:spacing w:val="320"/>
        </w:rPr>
        <w:t>前</w:t>
      </w:r>
      <w:r>
        <w:t>言</w:t>
      </w:r>
      <w:bookmarkEnd w:id="22"/>
      <w:bookmarkEnd w:id="23"/>
    </w:p>
    <w:bookmarkEnd w:id="24"/>
    <w:p w14:paraId="073CA9B8">
      <w:pPr>
        <w:pStyle w:val="78"/>
        <w:ind w:firstLine="420"/>
      </w:pPr>
      <w:r>
        <w:rPr>
          <w:rFonts w:hint="eastAsia"/>
        </w:rPr>
        <w:t>本文件按照GB/T 1.1—2020《标准化工作导则  第1部分：标准化文件的结构和起草规则》的规定起草。</w:t>
      </w:r>
    </w:p>
    <w:p w14:paraId="3D47A374">
      <w:pPr>
        <w:pStyle w:val="78"/>
        <w:ind w:firstLine="420"/>
      </w:pPr>
      <w:r>
        <w:rPr>
          <w:rFonts w:hint="eastAsia"/>
        </w:rPr>
        <w:t>请注意本文件的某些内容可能涉及专利。本文件的发布机构不承担识别专利的责任。</w:t>
      </w:r>
    </w:p>
    <w:p w14:paraId="0056680B">
      <w:pPr>
        <w:pStyle w:val="78"/>
        <w:ind w:firstLine="420"/>
      </w:pPr>
      <w:r>
        <w:rPr>
          <w:rFonts w:hint="eastAsia"/>
        </w:rPr>
        <w:t>本文件由中国汽车工业协会提出并归口。</w:t>
      </w:r>
    </w:p>
    <w:p w14:paraId="0DE22BBE">
      <w:pPr>
        <w:pStyle w:val="78"/>
        <w:ind w:firstLine="420"/>
      </w:pPr>
      <w:r>
        <w:rPr>
          <w:rFonts w:hint="eastAsia"/>
        </w:rPr>
        <w:t>本文件起草单位：北京理工大学，北京理工新源信息科技有限公司，湖南大学，北京理工大学深圳汽车研究院，南京天洑软件有限公司、重庆大学，上海空间电源研究所，深圳市比亚迪锂电池有限公司，宁德时代未来能源（上海）研究员有限公司，欣旺达动力科技股份有限公司，中国第一汽车集团有限公司，招商局检测车辆技术研究院有限公司，多氟多新能源科技有限公司，武汉动力电池再生技术有限公司，合肥国轩高科动力能源有限公司、蜂巢能源科技股份有限公司，中汽数据（天津）有限公司，中汽数据有限公司、广西宁福新能源科技有限公司。</w:t>
      </w:r>
    </w:p>
    <w:p w14:paraId="38B4BEEA">
      <w:pPr>
        <w:pStyle w:val="78"/>
        <w:ind w:firstLine="420"/>
      </w:pPr>
      <w:r>
        <w:rPr>
          <w:rFonts w:hint="eastAsia"/>
        </w:rPr>
        <w:t>本文件主要起草人：王震坡、王崇文、李磊、赵菲菲、杨晓光、马晓英、侯淑娟、林海东、刘康伟、吴齐峰、谢翌、杨瑞、李伟、刘通、齐天煜、雷松、吴海桑、张瀚峰、邢飞飞、邱志军、左俊铭、苏秦婷、李雪、陈斌、田相军、白庆华、许飞、</w:t>
      </w:r>
      <w:bookmarkStart w:id="26" w:name="OLE_LINK5"/>
      <w:bookmarkStart w:id="27" w:name="OLE_LINK6"/>
      <w:r>
        <w:rPr>
          <w:rFonts w:hint="eastAsia"/>
        </w:rPr>
        <w:t>杲绍芒</w:t>
      </w:r>
      <w:bookmarkEnd w:id="26"/>
      <w:bookmarkEnd w:id="27"/>
      <w:r>
        <w:rPr>
          <w:rFonts w:hint="eastAsia"/>
        </w:rPr>
        <w:t>、刘小双、别传玉、向凯、潘乐平、赵津爽、刘月园、索微微、张益臻、赵锋云、王攀、胡嵩、张二斌、王震、杨豪亮</w:t>
      </w:r>
    </w:p>
    <w:p w14:paraId="090CE345">
      <w:pPr>
        <w:pStyle w:val="78"/>
        <w:ind w:firstLine="420"/>
      </w:pPr>
      <w:r>
        <w:rPr>
          <w:rFonts w:hint="eastAsia"/>
        </w:rPr>
        <w:t>本文件为首次发布。</w:t>
      </w:r>
    </w:p>
    <w:p w14:paraId="4E7785F6">
      <w:pPr>
        <w:pStyle w:val="78"/>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25"/>
    <w:p w14:paraId="5A5B1B89">
      <w:pPr>
        <w:spacing w:line="20" w:lineRule="exact"/>
        <w:jc w:val="center"/>
        <w:rPr>
          <w:rFonts w:hint="eastAsia" w:ascii="黑体" w:hAnsi="黑体" w:eastAsia="黑体"/>
          <w:sz w:val="32"/>
          <w:szCs w:val="32"/>
        </w:rPr>
      </w:pPr>
      <w:bookmarkStart w:id="28" w:name="BookMark4"/>
    </w:p>
    <w:p w14:paraId="743C498F">
      <w:pPr>
        <w:spacing w:line="20" w:lineRule="exact"/>
        <w:jc w:val="center"/>
        <w:rPr>
          <w:rFonts w:hint="eastAsia" w:ascii="黑体" w:hAnsi="黑体" w:eastAsia="黑体"/>
          <w:sz w:val="32"/>
          <w:szCs w:val="32"/>
        </w:rPr>
      </w:pPr>
    </w:p>
    <w:p w14:paraId="47DED747">
      <w:pPr>
        <w:pStyle w:val="111"/>
        <w:numPr>
          <w:ilvl w:val="0"/>
          <w:numId w:val="0"/>
        </w:numPr>
        <w:spacing w:after="360"/>
        <w:ind w:left="425"/>
        <w:rPr>
          <w:rFonts w:ascii="Times New Roman" w:eastAsia="宋体"/>
        </w:rPr>
      </w:pPr>
      <w:bookmarkStart w:id="29" w:name="_Toc203510748"/>
      <w:bookmarkStart w:id="30" w:name="NEW_STAND_NAME"/>
      <w:bookmarkStart w:id="31" w:name="_Toc203513046"/>
      <w:bookmarkStart w:id="32" w:name="_Toc203510938"/>
      <w:sdt>
        <w:sdtPr>
          <w:rPr>
            <w:rFonts w:hint="eastAsia" w:hAnsi="黑体"/>
            <w:kern w:val="2"/>
            <w:szCs w:val="32"/>
          </w:rPr>
          <w:tag w:val="NEW_STAND_NAME"/>
          <w:id w:val="595910757"/>
          <w:lock w:val="sdtLocked"/>
          <w:placeholder>
            <w:docPart w:val="3FB2B3BD321441268821A001E40BDF0A"/>
          </w:placeholder>
        </w:sdtPr>
        <w:sdtEndPr>
          <w:rPr>
            <w:rFonts w:hint="eastAsia" w:hAnsi="黑体"/>
            <w:kern w:val="2"/>
            <w:szCs w:val="32"/>
          </w:rPr>
        </w:sdtEndPr>
        <w:sdtContent>
          <w:r>
            <w:rPr>
              <w:rFonts w:hint="eastAsia" w:hAnsi="黑体"/>
              <w:kern w:val="2"/>
              <w:szCs w:val="32"/>
            </w:rPr>
            <w:t>新能源汽车动力电池全生命周期数据采集与传输规范</w:t>
          </w:r>
        </w:sdtContent>
      </w:sdt>
    </w:p>
    <w:bookmarkEnd w:id="29"/>
    <w:bookmarkEnd w:id="30"/>
    <w:bookmarkEnd w:id="31"/>
    <w:bookmarkEnd w:id="32"/>
    <w:p w14:paraId="4AF5A106">
      <w:pPr>
        <w:pStyle w:val="126"/>
        <w:numPr>
          <w:ilvl w:val="1"/>
          <w:numId w:val="30"/>
        </w:numPr>
        <w:spacing w:before="240" w:after="240"/>
      </w:pPr>
      <w:bookmarkStart w:id="33" w:name="_Toc203513047"/>
      <w:bookmarkStart w:id="34" w:name="_Toc192692246"/>
      <w:bookmarkStart w:id="35" w:name="_Toc26986771"/>
      <w:bookmarkStart w:id="36" w:name="_Toc26648465"/>
      <w:bookmarkStart w:id="37" w:name="_Toc24884218"/>
      <w:bookmarkStart w:id="38" w:name="_Toc26986530"/>
      <w:bookmarkStart w:id="39" w:name="_Toc17233325"/>
      <w:bookmarkStart w:id="40" w:name="_Toc24884211"/>
      <w:bookmarkStart w:id="41" w:name="_Toc97192964"/>
      <w:bookmarkStart w:id="42" w:name="_Toc26718930"/>
      <w:bookmarkStart w:id="43" w:name="_Toc17233333"/>
      <w:r>
        <w:rPr>
          <w:rFonts w:hint="eastAsia"/>
        </w:rPr>
        <w:t>范围</w:t>
      </w:r>
      <w:bookmarkEnd w:id="33"/>
      <w:bookmarkEnd w:id="34"/>
    </w:p>
    <w:p w14:paraId="4C2F420A">
      <w:pPr>
        <w:spacing w:line="380" w:lineRule="exact"/>
        <w:ind w:firstLine="420" w:firstLineChars="200"/>
        <w:rPr>
          <w:rFonts w:ascii="Times New Roman" w:hAnsi="Times New Roman"/>
        </w:rPr>
      </w:pPr>
      <w:r>
        <w:rPr>
          <w:rFonts w:hint="eastAsia" w:ascii="Times New Roman" w:hAnsi="Times New Roman"/>
        </w:rPr>
        <w:t>本文件规定了动力电池数据传输中的传输载体的定义、技术要求、指标以及设计端、制造端、运维端传输的数据种类与定义、数据单元格式与定义。</w:t>
      </w:r>
    </w:p>
    <w:p w14:paraId="4C0551D3">
      <w:pPr>
        <w:spacing w:line="380" w:lineRule="exact"/>
        <w:ind w:firstLine="420" w:firstLineChars="200"/>
        <w:rPr>
          <w:rFonts w:ascii="Times New Roman" w:hAnsi="Times New Roman"/>
        </w:rPr>
      </w:pPr>
      <w:r>
        <w:rPr>
          <w:rFonts w:hint="eastAsia" w:ascii="Times New Roman" w:hAnsi="Times New Roman"/>
        </w:rPr>
        <w:t>本文件规定了运维端数据采集与传输技术规范的术语和定义。</w:t>
      </w:r>
      <w:bookmarkStart w:id="154" w:name="_GoBack"/>
      <w:bookmarkEnd w:id="154"/>
    </w:p>
    <w:p w14:paraId="0320DD7A">
      <w:pPr>
        <w:spacing w:line="380" w:lineRule="exact"/>
        <w:ind w:firstLine="420" w:firstLineChars="200"/>
        <w:rPr>
          <w:rFonts w:ascii="Times New Roman" w:hAnsi="Times New Roman"/>
        </w:rPr>
      </w:pPr>
      <w:r>
        <w:rPr>
          <w:rFonts w:hint="eastAsia" w:ascii="Times New Roman" w:hAnsi="Times New Roman"/>
        </w:rPr>
        <w:t>本文件适用于纯电动汽车、插电式混合动力电动汽车用动力电池设计、制造、运维三个阶段之间的数据通信与传输载体。</w:t>
      </w:r>
    </w:p>
    <w:p w14:paraId="1EDD5249">
      <w:pPr>
        <w:spacing w:line="380" w:lineRule="exact"/>
        <w:ind w:firstLine="420" w:firstLineChars="200"/>
        <w:rPr>
          <w:rFonts w:ascii="Times New Roman" w:hAnsi="Times New Roman"/>
        </w:rPr>
      </w:pPr>
      <w:r>
        <w:rPr>
          <w:rFonts w:hint="eastAsia" w:ascii="Times New Roman" w:hAnsi="Times New Roman"/>
        </w:rPr>
        <w:t>本文件适用于动力电池数据传输，主要以设计、制造为目的传输数据类型、结构等可参照执行。</w:t>
      </w:r>
    </w:p>
    <w:p w14:paraId="2BAA8082">
      <w:pPr>
        <w:spacing w:line="380" w:lineRule="exact"/>
        <w:ind w:firstLine="420" w:firstLineChars="200"/>
        <w:rPr>
          <w:rFonts w:ascii="Times New Roman" w:hAnsi="Times New Roman"/>
        </w:rPr>
      </w:pPr>
      <w:r>
        <w:rPr>
          <w:rFonts w:hint="eastAsia" w:ascii="Times New Roman" w:hAnsi="Times New Roman"/>
        </w:rPr>
        <w:t>本文件适用于运维端数据采集与传输技术规范的技术要求。</w:t>
      </w:r>
    </w:p>
    <w:p w14:paraId="4710B85E">
      <w:pPr>
        <w:pStyle w:val="126"/>
        <w:numPr>
          <w:ilvl w:val="1"/>
          <w:numId w:val="30"/>
        </w:numPr>
        <w:spacing w:before="240" w:after="240"/>
      </w:pPr>
      <w:bookmarkStart w:id="44" w:name="_Toc26986772"/>
      <w:bookmarkStart w:id="45" w:name="_Toc203513048"/>
      <w:bookmarkStart w:id="46" w:name="_Toc26986531"/>
      <w:bookmarkStart w:id="47" w:name="_Toc97192965"/>
      <w:bookmarkStart w:id="48" w:name="_Toc26718931"/>
      <w:bookmarkStart w:id="49" w:name="_Toc192692247"/>
      <w:r>
        <w:rPr>
          <w:rFonts w:hint="eastAsia"/>
        </w:rPr>
        <w:t>规范性引用文件</w:t>
      </w:r>
      <w:bookmarkEnd w:id="44"/>
      <w:bookmarkEnd w:id="45"/>
      <w:bookmarkEnd w:id="46"/>
      <w:bookmarkEnd w:id="47"/>
      <w:bookmarkEnd w:id="48"/>
      <w:bookmarkEnd w:id="49"/>
    </w:p>
    <w:p w14:paraId="677DD061">
      <w:pPr>
        <w:spacing w:line="380" w:lineRule="exact"/>
        <w:ind w:firstLine="420" w:firstLineChars="200"/>
        <w:rPr>
          <w:rFonts w:ascii="Times New Roman" w:hAns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0AFF819">
      <w:pPr>
        <w:spacing w:line="380" w:lineRule="exact"/>
        <w:ind w:firstLine="420" w:firstLineChars="200"/>
        <w:rPr>
          <w:rFonts w:ascii="Times New Roman" w:hAnsi="Times New Roman"/>
        </w:rPr>
      </w:pPr>
      <w:r>
        <w:rPr>
          <w:rFonts w:ascii="Times New Roman" w:hAnsi="Times New Roman"/>
          <w:szCs w:val="24"/>
        </w:rPr>
        <w:t>GB/T</w:t>
      </w:r>
      <w:r>
        <w:rPr>
          <w:rFonts w:hint="eastAsia" w:ascii="Times New Roman" w:hAnsi="Times New Roman"/>
          <w:szCs w:val="24"/>
        </w:rPr>
        <w:t xml:space="preserve"> 19596 电动汽车术语</w:t>
      </w:r>
    </w:p>
    <w:p w14:paraId="59CDAF45">
      <w:pPr>
        <w:spacing w:line="380" w:lineRule="exact"/>
        <w:ind w:firstLine="420" w:firstLineChars="200"/>
        <w:rPr>
          <w:rFonts w:ascii="Times New Roman" w:hAnsi="Times New Roman"/>
        </w:rPr>
      </w:pPr>
      <w:r>
        <w:rPr>
          <w:rFonts w:hint="eastAsia" w:ascii="Times New Roman" w:hAnsi="Times New Roman"/>
        </w:rPr>
        <w:t>GB 38031 电动汽车用动力蓄电池安全要求</w:t>
      </w:r>
    </w:p>
    <w:p w14:paraId="42C9E240">
      <w:pPr>
        <w:spacing w:line="380" w:lineRule="exact"/>
        <w:ind w:firstLine="420" w:firstLineChars="200"/>
        <w:rPr>
          <w:rFonts w:ascii="Times New Roman" w:hAnsi="Times New Roman"/>
          <w:szCs w:val="24"/>
        </w:rPr>
      </w:pPr>
      <w:r>
        <w:rPr>
          <w:rFonts w:ascii="Times New Roman" w:hAnsi="Times New Roman"/>
          <w:szCs w:val="24"/>
        </w:rPr>
        <w:t xml:space="preserve">GB/T 31467 电动车用动力锂离子蓄电池包和系统 </w:t>
      </w:r>
    </w:p>
    <w:p w14:paraId="55F99893">
      <w:pPr>
        <w:spacing w:line="380" w:lineRule="exact"/>
        <w:ind w:firstLine="420" w:firstLineChars="200"/>
        <w:rPr>
          <w:rFonts w:ascii="Times New Roman" w:hAnsi="Times New Roman"/>
        </w:rPr>
      </w:pPr>
      <w:r>
        <w:rPr>
          <w:rFonts w:hint="eastAsia" w:ascii="Times New Roman" w:hAnsi="Times New Roman"/>
        </w:rPr>
        <w:t>GB/T 32960.1-2025 电动汽车远程服务与管理系统技术规范第1部分：总则</w:t>
      </w:r>
    </w:p>
    <w:p w14:paraId="635F2BBF">
      <w:pPr>
        <w:spacing w:line="380" w:lineRule="exact"/>
        <w:ind w:firstLine="420" w:firstLineChars="200"/>
        <w:rPr>
          <w:rFonts w:ascii="Times New Roman" w:hAnsi="Times New Roman"/>
        </w:rPr>
      </w:pPr>
      <w:r>
        <w:rPr>
          <w:rFonts w:hint="eastAsia" w:ascii="Times New Roman" w:hAnsi="Times New Roman"/>
        </w:rPr>
        <w:t>G</w:t>
      </w:r>
      <w:r>
        <w:rPr>
          <w:rFonts w:ascii="Times New Roman" w:hAnsi="Times New Roman"/>
        </w:rPr>
        <w:t>B/T 32960.2-20</w:t>
      </w:r>
      <w:r>
        <w:rPr>
          <w:rFonts w:hint="eastAsia" w:ascii="Times New Roman" w:hAnsi="Times New Roman"/>
        </w:rPr>
        <w:t>25</w:t>
      </w:r>
      <w:r>
        <w:rPr>
          <w:rFonts w:ascii="Times New Roman" w:hAnsi="Times New Roman"/>
        </w:rPr>
        <w:t xml:space="preserve"> </w:t>
      </w:r>
      <w:r>
        <w:rPr>
          <w:rFonts w:hint="eastAsia" w:ascii="Times New Roman" w:hAnsi="Times New Roman"/>
        </w:rPr>
        <w:t>电动汽车远程服务与管理系统技术规范 第2部分：车载终端</w:t>
      </w:r>
    </w:p>
    <w:p w14:paraId="551E3140">
      <w:pPr>
        <w:spacing w:line="380" w:lineRule="exact"/>
        <w:ind w:firstLine="420" w:firstLineChars="200"/>
        <w:rPr>
          <w:rFonts w:ascii="Times New Roman" w:hAnsi="Times New Roman"/>
        </w:rPr>
      </w:pPr>
      <w:r>
        <w:rPr>
          <w:rFonts w:ascii="Times New Roman" w:hAnsi="Times New Roman"/>
        </w:rPr>
        <w:t>GB/T 32960.3-20</w:t>
      </w:r>
      <w:r>
        <w:rPr>
          <w:rFonts w:hint="eastAsia" w:ascii="Times New Roman" w:hAnsi="Times New Roman"/>
        </w:rPr>
        <w:t>25</w:t>
      </w:r>
      <w:r>
        <w:rPr>
          <w:rFonts w:ascii="Times New Roman" w:hAnsi="Times New Roman"/>
        </w:rPr>
        <w:t xml:space="preserve"> </w:t>
      </w:r>
      <w:r>
        <w:rPr>
          <w:rFonts w:hint="eastAsia" w:ascii="Times New Roman" w:hAnsi="Times New Roman"/>
        </w:rPr>
        <w:t>电动汽车远程服务与管理系统技术规范第</w:t>
      </w:r>
      <w:r>
        <w:rPr>
          <w:rFonts w:ascii="Times New Roman" w:hAnsi="Times New Roman"/>
        </w:rPr>
        <w:t>3</w:t>
      </w:r>
      <w:r>
        <w:rPr>
          <w:rFonts w:hint="eastAsia" w:ascii="Times New Roman" w:hAnsi="Times New Roman"/>
        </w:rPr>
        <w:t>部分：通信协议及数据格式</w:t>
      </w:r>
    </w:p>
    <w:p w14:paraId="02544F8D">
      <w:pPr>
        <w:spacing w:line="380" w:lineRule="exact"/>
        <w:ind w:firstLine="420" w:firstLineChars="200"/>
        <w:rPr>
          <w:rFonts w:ascii="Times New Roman" w:hAnsi="Times New Roman"/>
        </w:rPr>
      </w:pPr>
      <w:r>
        <w:rPr>
          <w:rFonts w:ascii="Times New Roman" w:hAnsi="Times New Roman"/>
        </w:rPr>
        <w:t xml:space="preserve">GB 34660-2017 </w:t>
      </w:r>
      <w:r>
        <w:rPr>
          <w:rFonts w:hint="eastAsia" w:ascii="Times New Roman" w:hAnsi="Times New Roman"/>
        </w:rPr>
        <w:t>道路车辆电磁兼容性要求和试验方法</w:t>
      </w:r>
    </w:p>
    <w:p w14:paraId="777C8BE4">
      <w:pPr>
        <w:spacing w:line="380" w:lineRule="exact"/>
        <w:ind w:firstLine="420" w:firstLineChars="200"/>
        <w:rPr>
          <w:rFonts w:ascii="Times New Roman" w:hAnsi="Times New Roman"/>
        </w:rPr>
      </w:pPr>
      <w:r>
        <w:rPr>
          <w:rFonts w:ascii="Times New Roman" w:hAnsi="Times New Roman"/>
        </w:rPr>
        <w:t xml:space="preserve">GB/T 18655-2018 </w:t>
      </w:r>
      <w:r>
        <w:rPr>
          <w:rFonts w:hint="eastAsia" w:ascii="Times New Roman" w:hAnsi="Times New Roman"/>
        </w:rPr>
        <w:t>车辆、船和内燃机无线电骚扰特性用于保护车载接收机的限值和测量方法</w:t>
      </w:r>
    </w:p>
    <w:p w14:paraId="000FA877">
      <w:pPr>
        <w:spacing w:line="380" w:lineRule="exact"/>
        <w:ind w:firstLine="420" w:firstLineChars="200"/>
        <w:rPr>
          <w:rFonts w:ascii="Times New Roman" w:hAnsi="Times New Roman"/>
        </w:rPr>
      </w:pPr>
      <w:r>
        <w:rPr>
          <w:rFonts w:ascii="Times New Roman" w:hAnsi="Times New Roman"/>
        </w:rPr>
        <w:t xml:space="preserve">GB/T 19951-2019 </w:t>
      </w:r>
      <w:r>
        <w:rPr>
          <w:rFonts w:hint="eastAsia" w:ascii="Times New Roman" w:hAnsi="Times New Roman"/>
        </w:rPr>
        <w:t>道路车辆静电放电产生的电骚扰试验方法</w:t>
      </w:r>
    </w:p>
    <w:p w14:paraId="73BE805E">
      <w:pPr>
        <w:spacing w:line="380" w:lineRule="exact"/>
        <w:ind w:firstLine="420" w:firstLineChars="200"/>
        <w:rPr>
          <w:rFonts w:ascii="Times New Roman" w:hAnsi="Times New Roman"/>
        </w:rPr>
      </w:pPr>
      <w:r>
        <w:rPr>
          <w:rFonts w:hint="eastAsia" w:ascii="Times New Roman" w:hAnsi="Times New Roman"/>
        </w:rPr>
        <w:t>GJB 4477-2002 锂离子蓄电池组通用规范</w:t>
      </w:r>
    </w:p>
    <w:p w14:paraId="6E4F9D9E">
      <w:pPr>
        <w:spacing w:line="380" w:lineRule="exact"/>
        <w:ind w:firstLine="420" w:firstLineChars="200"/>
        <w:rPr>
          <w:rFonts w:ascii="Times New Roman" w:hAnsi="Times New Roman"/>
          <w:szCs w:val="24"/>
        </w:rPr>
      </w:pPr>
      <w:r>
        <w:rPr>
          <w:rFonts w:ascii="Times New Roman" w:hAnsi="Times New Roman"/>
          <w:szCs w:val="24"/>
        </w:rPr>
        <w:t>GJB 2374A-2013</w:t>
      </w:r>
      <w:r>
        <w:rPr>
          <w:rFonts w:hint="eastAsia" w:ascii="Times New Roman" w:hAnsi="Times New Roman"/>
          <w:szCs w:val="24"/>
        </w:rPr>
        <w:t xml:space="preserve"> 锂电池安全要求</w:t>
      </w:r>
    </w:p>
    <w:p w14:paraId="7F5EAD9B">
      <w:pPr>
        <w:spacing w:line="380" w:lineRule="exact"/>
        <w:ind w:firstLine="420" w:firstLineChars="200"/>
        <w:rPr>
          <w:rFonts w:ascii="Times New Roman" w:hAnsi="Times New Roman"/>
          <w:szCs w:val="24"/>
        </w:rPr>
      </w:pPr>
      <w:r>
        <w:rPr>
          <w:rFonts w:hint="eastAsia" w:ascii="Times New Roman" w:hAnsi="Times New Roman"/>
        </w:rPr>
        <w:t>ISO 9001 质量管理体系（Quality management systems—Requirements）IDT</w:t>
      </w:r>
    </w:p>
    <w:p w14:paraId="6E371335">
      <w:pPr>
        <w:pStyle w:val="126"/>
        <w:numPr>
          <w:ilvl w:val="1"/>
          <w:numId w:val="30"/>
        </w:numPr>
        <w:spacing w:before="240" w:after="240"/>
        <w:rPr>
          <w:rFonts w:ascii="Times New Roman"/>
        </w:rPr>
      </w:pPr>
      <w:bookmarkStart w:id="50" w:name="_Toc203513049"/>
      <w:bookmarkStart w:id="51" w:name="_Toc192692248"/>
      <w:bookmarkStart w:id="52" w:name="_Toc97192966"/>
      <w:r>
        <w:rPr>
          <w:rFonts w:hint="eastAsia" w:ascii="Times New Roman"/>
          <w:szCs w:val="21"/>
        </w:rPr>
        <w:t>术语和定义</w:t>
      </w:r>
      <w:bookmarkEnd w:id="50"/>
      <w:bookmarkEnd w:id="51"/>
      <w:bookmarkEnd w:id="52"/>
    </w:p>
    <w:p w14:paraId="51E8DADA">
      <w:pPr>
        <w:spacing w:line="380" w:lineRule="exact"/>
        <w:rPr>
          <w:rFonts w:ascii="Times New Roman" w:hAnsi="Times New Roman"/>
        </w:rPr>
      </w:pPr>
      <w:r>
        <w:rPr>
          <w:rFonts w:ascii="Times New Roman" w:hAnsi="Times New Roman"/>
          <w:szCs w:val="24"/>
        </w:rPr>
        <w:t>GB</w:t>
      </w:r>
      <w:r>
        <w:rPr>
          <w:rFonts w:hint="eastAsia" w:ascii="Times New Roman" w:hAnsi="Times New Roman"/>
          <w:szCs w:val="24"/>
        </w:rPr>
        <w:t>/</w:t>
      </w:r>
      <w:r>
        <w:rPr>
          <w:rFonts w:ascii="Times New Roman" w:hAnsi="Times New Roman"/>
          <w:szCs w:val="24"/>
        </w:rPr>
        <w:t>T 19596、</w:t>
      </w:r>
      <w:r>
        <w:rPr>
          <w:rFonts w:ascii="Times New Roman" w:hAnsi="Times New Roman"/>
        </w:rPr>
        <w:t>GB/T 32960.1、GB/T 32960.2</w:t>
      </w:r>
      <w:r>
        <w:rPr>
          <w:rFonts w:ascii="Times New Roman" w:hAnsi="Times New Roman"/>
          <w:szCs w:val="24"/>
        </w:rPr>
        <w:t>和</w:t>
      </w:r>
      <w:r>
        <w:rPr>
          <w:rFonts w:ascii="Times New Roman" w:hAnsi="Times New Roman"/>
        </w:rPr>
        <w:t>GJB4477-2002界定的以及下列术语和定义适用于本文件。</w:t>
      </w:r>
    </w:p>
    <w:p w14:paraId="6D20CE1C">
      <w:pPr>
        <w:pStyle w:val="127"/>
        <w:numPr>
          <w:ilvl w:val="2"/>
          <w:numId w:val="30"/>
        </w:numPr>
        <w:spacing w:before="120" w:after="120"/>
        <w:ind w:left="0"/>
        <w:rPr>
          <w:rFonts w:ascii="Times New Roman"/>
        </w:rPr>
      </w:pPr>
      <w:bookmarkStart w:id="53" w:name="_Toc203513050"/>
      <w:r>
        <w:rPr>
          <w:rFonts w:ascii="Times New Roman"/>
        </w:rPr>
        <w:t>电池单体 Battery Cell</w:t>
      </w:r>
      <w:bookmarkEnd w:id="53"/>
    </w:p>
    <w:p w14:paraId="1E8FFE1D">
      <w:pPr>
        <w:spacing w:line="380" w:lineRule="exact"/>
        <w:ind w:firstLine="420" w:firstLineChars="200"/>
        <w:rPr>
          <w:rFonts w:ascii="Times New Roman" w:hAnsi="Times New Roman"/>
        </w:rPr>
      </w:pPr>
      <w:r>
        <w:rPr>
          <w:rFonts w:ascii="Times New Roman" w:hAnsi="Times New Roman"/>
        </w:rPr>
        <w:t>将化学能与电能进行相互转换的基本单元装置。</w:t>
      </w:r>
    </w:p>
    <w:p w14:paraId="15144E6B">
      <w:pPr>
        <w:pStyle w:val="127"/>
        <w:numPr>
          <w:ilvl w:val="2"/>
          <w:numId w:val="30"/>
        </w:numPr>
        <w:spacing w:before="120" w:after="120"/>
        <w:ind w:left="0"/>
        <w:rPr>
          <w:rFonts w:ascii="Times New Roman"/>
        </w:rPr>
      </w:pPr>
      <w:bookmarkStart w:id="54" w:name="_Toc203513051"/>
      <w:r>
        <w:rPr>
          <w:rFonts w:ascii="Times New Roman"/>
        </w:rPr>
        <w:t>电池模块 Battery Module</w:t>
      </w:r>
      <w:bookmarkEnd w:id="54"/>
      <w:r>
        <w:rPr>
          <w:rFonts w:ascii="Times New Roman"/>
        </w:rPr>
        <w:t xml:space="preserve"> </w:t>
      </w:r>
    </w:p>
    <w:p w14:paraId="471114F8">
      <w:pPr>
        <w:spacing w:line="380" w:lineRule="exact"/>
        <w:ind w:firstLine="420" w:firstLineChars="200"/>
        <w:rPr>
          <w:rFonts w:ascii="Times New Roman" w:hAnsi="Times New Roman"/>
        </w:rPr>
      </w:pPr>
      <w:r>
        <w:rPr>
          <w:rFonts w:ascii="Times New Roman" w:hAnsi="Times New Roman"/>
        </w:rPr>
        <w:t>将一个以上电池单体按照串联、并联或串并联方式组合并作为电源使用的组合体。</w:t>
      </w:r>
    </w:p>
    <w:p w14:paraId="755E4D79">
      <w:pPr>
        <w:pStyle w:val="127"/>
        <w:numPr>
          <w:ilvl w:val="2"/>
          <w:numId w:val="30"/>
        </w:numPr>
        <w:spacing w:before="120" w:after="120"/>
        <w:ind w:left="0"/>
        <w:rPr>
          <w:rFonts w:ascii="Times New Roman"/>
        </w:rPr>
      </w:pPr>
      <w:bookmarkStart w:id="55" w:name="_Toc203513052"/>
      <w:r>
        <w:rPr>
          <w:rFonts w:ascii="Times New Roman"/>
        </w:rPr>
        <w:t>电池包 Battery Pack</w:t>
      </w:r>
      <w:bookmarkEnd w:id="55"/>
    </w:p>
    <w:p w14:paraId="3DCF23ED">
      <w:pPr>
        <w:widowControl/>
        <w:adjustRightInd/>
        <w:spacing w:line="380" w:lineRule="exact"/>
        <w:ind w:firstLine="420" w:firstLineChars="200"/>
        <w:jc w:val="left"/>
        <w:rPr>
          <w:rFonts w:ascii="Times New Roman" w:hAnsi="Times New Roman"/>
        </w:rPr>
      </w:pPr>
      <w:r>
        <w:rPr>
          <w:rFonts w:ascii="Times New Roman" w:hAnsi="Times New Roman"/>
        </w:rPr>
        <w:t xml:space="preserve">从外部获得电能并能够对外输出电能的单元。 </w:t>
      </w:r>
    </w:p>
    <w:p w14:paraId="4EA2166F">
      <w:pPr>
        <w:pStyle w:val="127"/>
        <w:numPr>
          <w:ilvl w:val="2"/>
          <w:numId w:val="30"/>
        </w:numPr>
        <w:spacing w:before="120" w:after="120"/>
        <w:ind w:left="0"/>
        <w:rPr>
          <w:rFonts w:ascii="Times New Roman"/>
        </w:rPr>
      </w:pPr>
      <w:bookmarkStart w:id="56" w:name="_Toc203513053"/>
      <w:r>
        <w:rPr>
          <w:rFonts w:ascii="Times New Roman"/>
        </w:rPr>
        <w:t>电池系统 Battery System</w:t>
      </w:r>
      <w:bookmarkEnd w:id="56"/>
    </w:p>
    <w:p w14:paraId="3B438A46">
      <w:pPr>
        <w:spacing w:line="380" w:lineRule="exact"/>
        <w:ind w:firstLine="420" w:firstLineChars="200"/>
        <w:rPr>
          <w:rFonts w:ascii="Times New Roman" w:hAnsi="Times New Roman"/>
          <w:bCs/>
        </w:rPr>
      </w:pPr>
      <w:r>
        <w:rPr>
          <w:rFonts w:ascii="Times New Roman" w:hAnsi="Times New Roman"/>
        </w:rPr>
        <w:t>一个或一个以上的电池包及相应附件(管理系统、高压电路、低压电路及机械总成等)构成的能量存储装置。</w:t>
      </w:r>
    </w:p>
    <w:p w14:paraId="291C7320">
      <w:pPr>
        <w:pStyle w:val="127"/>
        <w:numPr>
          <w:ilvl w:val="2"/>
          <w:numId w:val="30"/>
        </w:numPr>
        <w:spacing w:before="120" w:after="120"/>
        <w:ind w:left="0"/>
        <w:rPr>
          <w:rFonts w:ascii="Times New Roman"/>
        </w:rPr>
      </w:pPr>
      <w:bookmarkStart w:id="57" w:name="_Toc203513054"/>
      <w:r>
        <w:rPr>
          <w:rFonts w:ascii="Times New Roman"/>
        </w:rPr>
        <w:t>管理平台</w:t>
      </w:r>
      <w:r>
        <w:rPr>
          <w:rFonts w:hint="eastAsia" w:ascii="Times New Roman"/>
        </w:rPr>
        <w:t xml:space="preserve"> M</w:t>
      </w:r>
      <w:r>
        <w:rPr>
          <w:rFonts w:ascii="Times New Roman"/>
        </w:rPr>
        <w:t xml:space="preserve">anagement </w:t>
      </w:r>
      <w:r>
        <w:rPr>
          <w:rFonts w:hint="eastAsia" w:ascii="Times New Roman"/>
        </w:rPr>
        <w:t>P</w:t>
      </w:r>
      <w:r>
        <w:rPr>
          <w:rFonts w:ascii="Times New Roman"/>
        </w:rPr>
        <w:t>latform</w:t>
      </w:r>
      <w:bookmarkEnd w:id="57"/>
    </w:p>
    <w:p w14:paraId="43796858">
      <w:pPr>
        <w:spacing w:line="380" w:lineRule="exact"/>
        <w:ind w:firstLine="420" w:firstLineChars="200"/>
        <w:rPr>
          <w:rFonts w:ascii="Times New Roman" w:hAnsi="Times New Roman"/>
        </w:rPr>
      </w:pPr>
      <w:r>
        <w:rPr>
          <w:rFonts w:ascii="Times New Roman" w:hAnsi="Times New Roman"/>
        </w:rPr>
        <w:t>用于接收各传输载体数据发送来的管理平台，包括政府机构建立的公共平台和技术企业建立的企业平台</w:t>
      </w:r>
      <w:r>
        <w:rPr>
          <w:rFonts w:hint="eastAsia" w:ascii="Times New Roman" w:hAnsi="Times New Roman"/>
        </w:rPr>
        <w:t>，对数据进行存储与分析</w:t>
      </w:r>
      <w:r>
        <w:rPr>
          <w:rFonts w:ascii="Times New Roman" w:hAnsi="Times New Roman"/>
        </w:rPr>
        <w:t>。</w:t>
      </w:r>
    </w:p>
    <w:p w14:paraId="23A4CA04">
      <w:pPr>
        <w:pStyle w:val="127"/>
        <w:numPr>
          <w:ilvl w:val="2"/>
          <w:numId w:val="30"/>
        </w:numPr>
        <w:spacing w:before="120" w:after="120"/>
        <w:ind w:left="0"/>
        <w:rPr>
          <w:rFonts w:ascii="Times New Roman"/>
        </w:rPr>
      </w:pPr>
      <w:bookmarkStart w:id="58" w:name="_Toc203513055"/>
      <w:r>
        <w:rPr>
          <w:rFonts w:ascii="Times New Roman"/>
        </w:rPr>
        <w:t xml:space="preserve">远程服务与管理系统 </w:t>
      </w:r>
      <w:r>
        <w:rPr>
          <w:rFonts w:hint="eastAsia" w:ascii="Times New Roman"/>
        </w:rPr>
        <w:t>R</w:t>
      </w:r>
      <w:r>
        <w:rPr>
          <w:rFonts w:ascii="Times New Roman"/>
        </w:rPr>
        <w:t xml:space="preserve">emote </w:t>
      </w:r>
      <w:r>
        <w:rPr>
          <w:rFonts w:hint="eastAsia" w:ascii="Times New Roman"/>
        </w:rPr>
        <w:t>S</w:t>
      </w:r>
      <w:r>
        <w:rPr>
          <w:rFonts w:ascii="Times New Roman"/>
        </w:rPr>
        <w:t xml:space="preserve">ervice and </w:t>
      </w:r>
      <w:r>
        <w:rPr>
          <w:rFonts w:hint="eastAsia" w:ascii="Times New Roman"/>
        </w:rPr>
        <w:t>M</w:t>
      </w:r>
      <w:r>
        <w:rPr>
          <w:rFonts w:ascii="Times New Roman"/>
        </w:rPr>
        <w:t xml:space="preserve">anagement </w:t>
      </w:r>
      <w:r>
        <w:rPr>
          <w:rFonts w:hint="eastAsia" w:ascii="Times New Roman"/>
        </w:rPr>
        <w:t>S</w:t>
      </w:r>
      <w:r>
        <w:rPr>
          <w:rFonts w:ascii="Times New Roman"/>
        </w:rPr>
        <w:t>ystem</w:t>
      </w:r>
      <w:bookmarkEnd w:id="58"/>
    </w:p>
    <w:p w14:paraId="03E6D153">
      <w:pPr>
        <w:spacing w:line="380" w:lineRule="exact"/>
        <w:ind w:firstLine="420" w:firstLineChars="200"/>
        <w:rPr>
          <w:rFonts w:ascii="Times New Roman" w:hAnsi="Times New Roman"/>
        </w:rPr>
      </w:pPr>
      <w:r>
        <w:rPr>
          <w:rFonts w:ascii="Times New Roman" w:hAnsi="Times New Roman"/>
        </w:rPr>
        <w:t>对电动汽车信息进行采集、处理和管理，并对联网用户提供信息服务的系统。由公共平台、企业平台和车载终端组成。</w:t>
      </w:r>
    </w:p>
    <w:p w14:paraId="48F916C6">
      <w:pPr>
        <w:pStyle w:val="127"/>
        <w:numPr>
          <w:ilvl w:val="2"/>
          <w:numId w:val="30"/>
        </w:numPr>
        <w:spacing w:before="120" w:after="120"/>
        <w:ind w:left="0"/>
        <w:rPr>
          <w:rFonts w:ascii="Times New Roman"/>
        </w:rPr>
      </w:pPr>
      <w:bookmarkStart w:id="59" w:name="_Toc203513056"/>
      <w:r>
        <w:rPr>
          <w:rFonts w:ascii="Times New Roman"/>
        </w:rPr>
        <w:t>电池管理系统</w:t>
      </w:r>
      <w:r>
        <w:rPr>
          <w:rFonts w:hint="eastAsia" w:ascii="Times New Roman"/>
        </w:rPr>
        <w:t xml:space="preserve"> </w:t>
      </w:r>
      <w:r>
        <w:rPr>
          <w:rFonts w:ascii="Times New Roman"/>
        </w:rPr>
        <w:t>Battery Management System</w:t>
      </w:r>
      <w:r>
        <w:rPr>
          <w:rFonts w:hint="eastAsia" w:ascii="Times New Roman"/>
        </w:rPr>
        <w:t>, BMS</w:t>
      </w:r>
      <w:bookmarkEnd w:id="59"/>
    </w:p>
    <w:p w14:paraId="16EB778F">
      <w:pPr>
        <w:spacing w:line="380" w:lineRule="exact"/>
        <w:ind w:firstLine="420" w:firstLineChars="200"/>
        <w:rPr>
          <w:rFonts w:ascii="Times New Roman" w:hAnsi="Times New Roman"/>
        </w:rPr>
      </w:pPr>
      <w:r>
        <w:rPr>
          <w:rFonts w:ascii="Times New Roman" w:hAnsi="Times New Roman"/>
        </w:rPr>
        <w:t>电池包中的一个关键组成部分，负责监控电池的状态，确保电池的安全性和性能，主要功能包括电池电压、电流和温度的监测，电池的均衡充电和放电管理，电池的过充、过放、短路等安全保护，以及电池的健康状态评估和剩余电量预估等。</w:t>
      </w:r>
    </w:p>
    <w:p w14:paraId="62566351">
      <w:pPr>
        <w:pStyle w:val="127"/>
        <w:numPr>
          <w:ilvl w:val="2"/>
          <w:numId w:val="30"/>
        </w:numPr>
        <w:spacing w:before="120" w:after="120"/>
        <w:ind w:left="0"/>
        <w:rPr>
          <w:rFonts w:ascii="Times New Roman"/>
        </w:rPr>
      </w:pPr>
      <w:bookmarkStart w:id="60" w:name="_Toc203513057"/>
      <w:r>
        <w:rPr>
          <w:rFonts w:ascii="Times New Roman"/>
        </w:rPr>
        <w:t>整车数据</w:t>
      </w:r>
      <w:r>
        <w:rPr>
          <w:rFonts w:hint="eastAsia" w:ascii="Times New Roman"/>
        </w:rPr>
        <w:t xml:space="preserve"> </w:t>
      </w:r>
      <w:r>
        <w:rPr>
          <w:rFonts w:ascii="Times New Roman"/>
        </w:rPr>
        <w:t>Vehicle data</w:t>
      </w:r>
      <w:bookmarkEnd w:id="60"/>
    </w:p>
    <w:p w14:paraId="272D0760">
      <w:pPr>
        <w:spacing w:line="380" w:lineRule="exact"/>
        <w:ind w:firstLine="420" w:firstLineChars="200"/>
        <w:rPr>
          <w:rFonts w:ascii="Times New Roman" w:hAnsi="Times New Roman"/>
        </w:rPr>
      </w:pPr>
      <w:r>
        <w:rPr>
          <w:rFonts w:ascii="Times New Roman" w:hAnsi="Times New Roman"/>
        </w:rPr>
        <w:t>包含车辆的状态、充电状态、运行模式等信息。</w:t>
      </w:r>
    </w:p>
    <w:p w14:paraId="0580A567">
      <w:pPr>
        <w:pStyle w:val="127"/>
        <w:numPr>
          <w:ilvl w:val="2"/>
          <w:numId w:val="30"/>
        </w:numPr>
        <w:spacing w:before="120" w:after="120"/>
        <w:ind w:left="0"/>
        <w:rPr>
          <w:rFonts w:ascii="Times New Roman"/>
        </w:rPr>
      </w:pPr>
      <w:bookmarkStart w:id="61" w:name="_Toc203513058"/>
      <w:r>
        <w:rPr>
          <w:rFonts w:ascii="Times New Roman"/>
        </w:rPr>
        <w:t xml:space="preserve">荷电状态 </w:t>
      </w:r>
      <w:bookmarkStart w:id="62" w:name="OLE_LINK7"/>
      <w:r>
        <w:rPr>
          <w:rFonts w:ascii="Times New Roman"/>
        </w:rPr>
        <w:t>State of Charge</w:t>
      </w:r>
      <w:bookmarkEnd w:id="62"/>
      <w:r>
        <w:rPr>
          <w:rFonts w:hint="eastAsia" w:ascii="Times New Roman"/>
        </w:rPr>
        <w:t xml:space="preserve">, </w:t>
      </w:r>
      <w:r>
        <w:rPr>
          <w:rFonts w:ascii="Times New Roman"/>
        </w:rPr>
        <w:t>S</w:t>
      </w:r>
      <w:r>
        <w:rPr>
          <w:rFonts w:hint="eastAsia" w:ascii="Times New Roman"/>
        </w:rPr>
        <w:t>O</w:t>
      </w:r>
      <w:r>
        <w:rPr>
          <w:rFonts w:ascii="Times New Roman"/>
        </w:rPr>
        <w:t>C</w:t>
      </w:r>
      <w:bookmarkEnd w:id="61"/>
    </w:p>
    <w:p w14:paraId="33560462">
      <w:pPr>
        <w:pStyle w:val="245"/>
        <w:numPr>
          <w:ilvl w:val="0"/>
          <w:numId w:val="0"/>
        </w:numPr>
        <w:spacing w:line="380" w:lineRule="exact"/>
        <w:ind w:firstLine="420" w:firstLineChars="200"/>
        <w:rPr>
          <w:rFonts w:ascii="Times New Roman"/>
          <w:lang w:bidi="ar"/>
        </w:rPr>
      </w:pPr>
      <w:r>
        <w:rPr>
          <w:rFonts w:hint="eastAsia" w:ascii="Times New Roman"/>
        </w:rPr>
        <w:t>电池当前存储电量与其最大可用电量的比值，用于表示电池剩余电量的百分比。</w:t>
      </w:r>
    </w:p>
    <w:p w14:paraId="05F304A3">
      <w:pPr>
        <w:pStyle w:val="127"/>
        <w:numPr>
          <w:ilvl w:val="2"/>
          <w:numId w:val="30"/>
        </w:numPr>
        <w:spacing w:before="120" w:after="120"/>
        <w:ind w:left="0"/>
        <w:rPr>
          <w:rFonts w:ascii="Times New Roman"/>
        </w:rPr>
      </w:pPr>
      <w:bookmarkStart w:id="63" w:name="_Toc203513059"/>
      <w:r>
        <w:rPr>
          <w:rFonts w:ascii="Times New Roman"/>
        </w:rPr>
        <w:t>健康状态 State of Health</w:t>
      </w:r>
      <w:r>
        <w:rPr>
          <w:rFonts w:hint="eastAsia" w:ascii="Times New Roman"/>
        </w:rPr>
        <w:t xml:space="preserve">, </w:t>
      </w:r>
      <w:r>
        <w:rPr>
          <w:rFonts w:ascii="Times New Roman"/>
        </w:rPr>
        <w:t>S</w:t>
      </w:r>
      <w:r>
        <w:rPr>
          <w:rFonts w:hint="eastAsia" w:ascii="Times New Roman"/>
        </w:rPr>
        <w:t>O</w:t>
      </w:r>
      <w:r>
        <w:rPr>
          <w:rFonts w:ascii="Times New Roman"/>
        </w:rPr>
        <w:t>H</w:t>
      </w:r>
      <w:bookmarkEnd w:id="63"/>
    </w:p>
    <w:p w14:paraId="57059D4E">
      <w:pPr>
        <w:spacing w:line="380" w:lineRule="exact"/>
        <w:ind w:firstLine="420" w:firstLineChars="200"/>
        <w:rPr>
          <w:rFonts w:ascii="Times New Roman" w:hAnsi="Times New Roman"/>
        </w:rPr>
      </w:pPr>
      <w:r>
        <w:rPr>
          <w:rFonts w:ascii="Times New Roman" w:hAnsi="Times New Roman"/>
        </w:rPr>
        <w:t>电池的实际容量与其额定容量的比值，用于描述电池的性能衰减情况。</w:t>
      </w:r>
    </w:p>
    <w:p w14:paraId="0D70AD1B">
      <w:pPr>
        <w:pStyle w:val="245"/>
        <w:spacing w:before="120" w:beforeLines="50" w:after="120" w:afterLines="50" w:line="380" w:lineRule="exact"/>
        <w:ind w:left="420" w:hanging="420" w:hangingChars="200"/>
        <w:rPr>
          <w:rFonts w:ascii="Times New Roman"/>
        </w:rPr>
      </w:pPr>
      <w:r>
        <w:rPr>
          <w:rFonts w:ascii="Times New Roman" w:eastAsia="黑体"/>
        </w:rPr>
        <w:t xml:space="preserve">设计端传输载体 </w:t>
      </w:r>
      <w:r>
        <w:rPr>
          <w:rFonts w:hint="eastAsia" w:ascii="Times New Roman" w:eastAsia="黑体"/>
        </w:rPr>
        <w:t>D</w:t>
      </w:r>
      <w:r>
        <w:rPr>
          <w:rFonts w:ascii="Times New Roman" w:eastAsia="黑体"/>
        </w:rPr>
        <w:t xml:space="preserve">esign-end </w:t>
      </w:r>
      <w:r>
        <w:rPr>
          <w:rFonts w:hint="eastAsia" w:ascii="Times New Roman" w:eastAsia="黑体"/>
        </w:rPr>
        <w:t>D</w:t>
      </w:r>
      <w:r>
        <w:rPr>
          <w:rFonts w:ascii="Times New Roman" w:eastAsia="黑体"/>
        </w:rPr>
        <w:t xml:space="preserve">ata </w:t>
      </w:r>
      <w:r>
        <w:rPr>
          <w:rFonts w:hint="eastAsia" w:ascii="Times New Roman" w:eastAsia="黑体"/>
        </w:rPr>
        <w:t>C</w:t>
      </w:r>
      <w:r>
        <w:rPr>
          <w:rFonts w:ascii="Times New Roman" w:eastAsia="黑体"/>
        </w:rPr>
        <w:t>arrie</w:t>
      </w:r>
      <w:r>
        <w:rPr>
          <w:rFonts w:ascii="Times New Roman"/>
        </w:rPr>
        <w:t>r</w:t>
      </w:r>
    </w:p>
    <w:p w14:paraId="36AD8A46">
      <w:pPr>
        <w:spacing w:line="380" w:lineRule="exact"/>
        <w:ind w:firstLine="420" w:firstLineChars="200"/>
        <w:rPr>
          <w:rFonts w:ascii="Times New Roman" w:hAnsi="Times New Roman"/>
        </w:rPr>
      </w:pPr>
      <w:r>
        <w:rPr>
          <w:rFonts w:ascii="Times New Roman" w:hAnsi="Times New Roman"/>
        </w:rPr>
        <w:t>在产品设计阶段，用于承载和传输本文件规定设计数据的载体。</w:t>
      </w:r>
    </w:p>
    <w:p w14:paraId="3A9E7260">
      <w:pPr>
        <w:pStyle w:val="127"/>
        <w:numPr>
          <w:ilvl w:val="2"/>
          <w:numId w:val="30"/>
        </w:numPr>
        <w:spacing w:before="120" w:after="120"/>
        <w:ind w:left="0"/>
        <w:rPr>
          <w:rFonts w:ascii="Times New Roman"/>
        </w:rPr>
      </w:pPr>
      <w:bookmarkStart w:id="64" w:name="_Toc203513060"/>
      <w:r>
        <w:rPr>
          <w:rFonts w:ascii="Times New Roman"/>
        </w:rPr>
        <w:t xml:space="preserve">制造端传输载体 </w:t>
      </w:r>
      <w:r>
        <w:rPr>
          <w:rFonts w:hint="eastAsia" w:ascii="Times New Roman"/>
        </w:rPr>
        <w:t>M</w:t>
      </w:r>
      <w:r>
        <w:rPr>
          <w:rFonts w:ascii="Times New Roman"/>
        </w:rPr>
        <w:t xml:space="preserve">anufacturing-end </w:t>
      </w:r>
      <w:r>
        <w:rPr>
          <w:rFonts w:hint="eastAsia" w:ascii="Times New Roman"/>
        </w:rPr>
        <w:t>D</w:t>
      </w:r>
      <w:r>
        <w:rPr>
          <w:rFonts w:ascii="Times New Roman"/>
        </w:rPr>
        <w:t xml:space="preserve">ata </w:t>
      </w:r>
      <w:r>
        <w:rPr>
          <w:rFonts w:hint="eastAsia" w:ascii="Times New Roman"/>
        </w:rPr>
        <w:t>C</w:t>
      </w:r>
      <w:r>
        <w:rPr>
          <w:rFonts w:ascii="Times New Roman"/>
        </w:rPr>
        <w:t>arrier</w:t>
      </w:r>
      <w:bookmarkEnd w:id="64"/>
    </w:p>
    <w:p w14:paraId="6B96A9A2">
      <w:pPr>
        <w:spacing w:line="380" w:lineRule="exact"/>
        <w:ind w:firstLine="420" w:firstLineChars="200"/>
        <w:rPr>
          <w:rFonts w:ascii="Times New Roman" w:hAnsi="Times New Roman"/>
        </w:rPr>
      </w:pPr>
      <w:r>
        <w:rPr>
          <w:rFonts w:ascii="Times New Roman" w:hAnsi="Times New Roman"/>
        </w:rPr>
        <w:t>在生产制造阶段，用于承载和传输本文件规定工艺参数的载体。</w:t>
      </w:r>
    </w:p>
    <w:p w14:paraId="0DF6A71D">
      <w:pPr>
        <w:pStyle w:val="127"/>
        <w:numPr>
          <w:ilvl w:val="2"/>
          <w:numId w:val="30"/>
        </w:numPr>
        <w:spacing w:before="120" w:after="120"/>
        <w:ind w:left="0"/>
        <w:rPr>
          <w:rFonts w:ascii="Times New Roman"/>
        </w:rPr>
      </w:pPr>
      <w:bookmarkStart w:id="65" w:name="_Toc203513061"/>
      <w:r>
        <w:rPr>
          <w:rFonts w:ascii="Times New Roman"/>
        </w:rPr>
        <w:t xml:space="preserve">运维端传输载体 </w:t>
      </w:r>
      <w:r>
        <w:rPr>
          <w:rFonts w:hint="eastAsia" w:ascii="Times New Roman"/>
        </w:rPr>
        <w:t>O</w:t>
      </w:r>
      <w:r>
        <w:rPr>
          <w:rFonts w:ascii="Times New Roman"/>
        </w:rPr>
        <w:t xml:space="preserve">peration and </w:t>
      </w:r>
      <w:r>
        <w:rPr>
          <w:rFonts w:hint="eastAsia" w:ascii="Times New Roman"/>
        </w:rPr>
        <w:t>M</w:t>
      </w:r>
      <w:r>
        <w:rPr>
          <w:rFonts w:ascii="Times New Roman"/>
        </w:rPr>
        <w:t xml:space="preserve">aintenance (O&amp;M) </w:t>
      </w:r>
      <w:r>
        <w:rPr>
          <w:rFonts w:hint="eastAsia" w:ascii="Times New Roman"/>
        </w:rPr>
        <w:t>D</w:t>
      </w:r>
      <w:r>
        <w:rPr>
          <w:rFonts w:ascii="Times New Roman"/>
        </w:rPr>
        <w:t xml:space="preserve">ata </w:t>
      </w:r>
      <w:r>
        <w:rPr>
          <w:rFonts w:hint="eastAsia" w:ascii="Times New Roman"/>
        </w:rPr>
        <w:t>C</w:t>
      </w:r>
      <w:r>
        <w:rPr>
          <w:rFonts w:ascii="Times New Roman"/>
        </w:rPr>
        <w:t>arrier</w:t>
      </w:r>
      <w:bookmarkEnd w:id="65"/>
    </w:p>
    <w:p w14:paraId="4A75AF5E">
      <w:pPr>
        <w:spacing w:line="380" w:lineRule="exact"/>
        <w:ind w:firstLine="420" w:firstLineChars="200"/>
        <w:rPr>
          <w:rFonts w:ascii="Times New Roman" w:hAnsi="Times New Roman"/>
        </w:rPr>
      </w:pPr>
      <w:r>
        <w:rPr>
          <w:rFonts w:ascii="Times New Roman" w:hAnsi="Times New Roman"/>
        </w:rPr>
        <w:t>在动力电池应用使用阶段，用于承载和传输电池单体电压、温度和其他诊断信息的载体。</w:t>
      </w:r>
    </w:p>
    <w:p w14:paraId="1FD58CF5">
      <w:pPr>
        <w:pStyle w:val="127"/>
        <w:numPr>
          <w:ilvl w:val="2"/>
          <w:numId w:val="30"/>
        </w:numPr>
        <w:spacing w:before="120" w:after="120"/>
        <w:ind w:left="0"/>
        <w:rPr>
          <w:rFonts w:ascii="Times New Roman"/>
        </w:rPr>
      </w:pPr>
      <w:bookmarkStart w:id="66" w:name="_Toc203513062"/>
      <w:r>
        <w:rPr>
          <w:rFonts w:ascii="Times New Roman"/>
        </w:rPr>
        <w:t xml:space="preserve">车载内部通信网络 </w:t>
      </w:r>
      <w:r>
        <w:rPr>
          <w:rFonts w:hint="eastAsia" w:ascii="Times New Roman"/>
        </w:rPr>
        <w:t>I</w:t>
      </w:r>
      <w:r>
        <w:rPr>
          <w:rFonts w:ascii="Times New Roman"/>
        </w:rPr>
        <w:t>n-</w:t>
      </w:r>
      <w:r>
        <w:rPr>
          <w:rFonts w:hint="eastAsia" w:ascii="Times New Roman"/>
        </w:rPr>
        <w:t>V</w:t>
      </w:r>
      <w:r>
        <w:rPr>
          <w:rFonts w:ascii="Times New Roman"/>
        </w:rPr>
        <w:t xml:space="preserve">ehicle </w:t>
      </w:r>
      <w:r>
        <w:rPr>
          <w:rFonts w:hint="eastAsia" w:ascii="Times New Roman"/>
        </w:rPr>
        <w:t>C</w:t>
      </w:r>
      <w:r>
        <w:rPr>
          <w:rFonts w:ascii="Times New Roman"/>
        </w:rPr>
        <w:t xml:space="preserve">ommunication </w:t>
      </w:r>
      <w:r>
        <w:rPr>
          <w:rFonts w:hint="eastAsia" w:ascii="Times New Roman"/>
        </w:rPr>
        <w:t>N</w:t>
      </w:r>
      <w:r>
        <w:rPr>
          <w:rFonts w:ascii="Times New Roman"/>
        </w:rPr>
        <w:t>etwork</w:t>
      </w:r>
      <w:bookmarkEnd w:id="66"/>
    </w:p>
    <w:p w14:paraId="5E8D4461">
      <w:pPr>
        <w:spacing w:line="380" w:lineRule="exact"/>
        <w:ind w:firstLine="420" w:firstLineChars="200"/>
        <w:rPr>
          <w:rFonts w:ascii="Times New Roman" w:hAnsi="Times New Roman"/>
        </w:rPr>
      </w:pPr>
      <w:r>
        <w:rPr>
          <w:rFonts w:ascii="Times New Roman" w:hAnsi="Times New Roman"/>
        </w:rPr>
        <w:t>车载终端通过CAN总线等短距离传输技术实现与BMS之间的数据传输，遵循车辆内部通信协议；高性能车型可采用以太网作为高速数据传输载体。</w:t>
      </w:r>
    </w:p>
    <w:p w14:paraId="6C8531F9">
      <w:pPr>
        <w:pStyle w:val="127"/>
        <w:numPr>
          <w:ilvl w:val="2"/>
          <w:numId w:val="30"/>
        </w:numPr>
        <w:spacing w:before="120" w:after="120"/>
        <w:ind w:left="0"/>
        <w:rPr>
          <w:rFonts w:ascii="Times New Roman"/>
        </w:rPr>
      </w:pPr>
      <w:bookmarkStart w:id="67" w:name="_Toc203513063"/>
      <w:r>
        <w:rPr>
          <w:rFonts w:hint="eastAsia" w:ascii="Times New Roman"/>
        </w:rPr>
        <w:t>远</w:t>
      </w:r>
      <w:r>
        <w:rPr>
          <w:rFonts w:ascii="Times New Roman"/>
        </w:rPr>
        <w:t xml:space="preserve">程无线通信网络 </w:t>
      </w:r>
      <w:r>
        <w:rPr>
          <w:rFonts w:hint="eastAsia" w:ascii="Times New Roman"/>
        </w:rPr>
        <w:t>R</w:t>
      </w:r>
      <w:r>
        <w:rPr>
          <w:rFonts w:ascii="Times New Roman"/>
        </w:rPr>
        <w:t xml:space="preserve">emote </w:t>
      </w:r>
      <w:r>
        <w:rPr>
          <w:rFonts w:hint="eastAsia" w:ascii="Times New Roman"/>
        </w:rPr>
        <w:t>W</w:t>
      </w:r>
      <w:r>
        <w:rPr>
          <w:rFonts w:ascii="Times New Roman"/>
        </w:rPr>
        <w:t xml:space="preserve">ireless </w:t>
      </w:r>
      <w:r>
        <w:rPr>
          <w:rFonts w:hint="eastAsia" w:ascii="Times New Roman"/>
        </w:rPr>
        <w:t>C</w:t>
      </w:r>
      <w:r>
        <w:rPr>
          <w:rFonts w:ascii="Times New Roman"/>
        </w:rPr>
        <w:t xml:space="preserve">ommunication </w:t>
      </w:r>
      <w:r>
        <w:rPr>
          <w:rFonts w:hint="eastAsia" w:ascii="Times New Roman"/>
        </w:rPr>
        <w:t>N</w:t>
      </w:r>
      <w:r>
        <w:rPr>
          <w:rFonts w:ascii="Times New Roman"/>
        </w:rPr>
        <w:t>etwork</w:t>
      </w:r>
      <w:bookmarkEnd w:id="67"/>
    </w:p>
    <w:p w14:paraId="4CDB1D82">
      <w:pPr>
        <w:spacing w:line="380" w:lineRule="exact"/>
        <w:ind w:firstLine="420" w:firstLineChars="200"/>
        <w:rPr>
          <w:rFonts w:ascii="Times New Roman" w:hAnsi="Times New Roman"/>
        </w:rPr>
      </w:pPr>
      <w:r>
        <w:rPr>
          <w:rFonts w:ascii="Times New Roman" w:hAnsi="Times New Roman"/>
        </w:rPr>
        <w:t>使用车载终端通过移动网络（如4G/5G）等远程无线通信技术将电池数据（如电压、温度、故障码）实时传输至整车企业的</w:t>
      </w:r>
      <w:r>
        <w:rPr>
          <w:rFonts w:hint="eastAsia" w:ascii="Times New Roman" w:hAnsi="Times New Roman"/>
        </w:rPr>
        <w:t>“</w:t>
      </w:r>
      <w:r>
        <w:rPr>
          <w:rFonts w:ascii="Times New Roman" w:hAnsi="Times New Roman"/>
        </w:rPr>
        <w:t>企业平台</w:t>
      </w:r>
      <w:r>
        <w:rPr>
          <w:rFonts w:hint="eastAsia" w:ascii="Times New Roman" w:hAnsi="Times New Roman"/>
        </w:rPr>
        <w:t>”</w:t>
      </w:r>
      <w:r>
        <w:rPr>
          <w:rFonts w:ascii="Times New Roman" w:hAnsi="Times New Roman"/>
        </w:rPr>
        <w:t>。</w:t>
      </w:r>
    </w:p>
    <w:p w14:paraId="0D07EE67">
      <w:pPr>
        <w:pStyle w:val="127"/>
        <w:numPr>
          <w:ilvl w:val="2"/>
          <w:numId w:val="30"/>
        </w:numPr>
        <w:spacing w:before="120" w:after="120"/>
        <w:ind w:left="0"/>
        <w:rPr>
          <w:rFonts w:ascii="Times New Roman"/>
        </w:rPr>
      </w:pPr>
      <w:bookmarkStart w:id="68" w:name="_Toc203513064"/>
      <w:r>
        <w:rPr>
          <w:rFonts w:ascii="Times New Roman"/>
        </w:rPr>
        <w:t>数字签名</w:t>
      </w:r>
      <w:r>
        <w:rPr>
          <w:rFonts w:hint="eastAsia" w:ascii="Times New Roman"/>
        </w:rPr>
        <w:t xml:space="preserve"> D</w:t>
      </w:r>
      <w:r>
        <w:rPr>
          <w:rFonts w:ascii="Times New Roman"/>
        </w:rPr>
        <w:t>igital Signature</w:t>
      </w:r>
      <w:bookmarkEnd w:id="68"/>
    </w:p>
    <w:p w14:paraId="0451A7A9">
      <w:pPr>
        <w:spacing w:line="380" w:lineRule="exact"/>
        <w:ind w:firstLine="420" w:firstLineChars="200"/>
        <w:rPr>
          <w:rFonts w:ascii="Times New Roman" w:hAnsi="Times New Roman"/>
        </w:rPr>
      </w:pPr>
      <w:r>
        <w:rPr>
          <w:rFonts w:ascii="Times New Roman" w:hAnsi="Times New Roman"/>
        </w:rPr>
        <w:t>附加在数据单元上的数据，或是对数据单元所作的密码兑换。</w:t>
      </w:r>
    </w:p>
    <w:p w14:paraId="4B99A163">
      <w:pPr>
        <w:pStyle w:val="127"/>
        <w:numPr>
          <w:ilvl w:val="2"/>
          <w:numId w:val="30"/>
        </w:numPr>
        <w:spacing w:before="120" w:after="120"/>
        <w:ind w:left="0"/>
        <w:rPr>
          <w:rFonts w:ascii="Times New Roman"/>
        </w:rPr>
      </w:pPr>
      <w:bookmarkStart w:id="69" w:name="_Toc203513065"/>
      <w:r>
        <w:rPr>
          <w:rFonts w:ascii="Times New Roman"/>
        </w:rPr>
        <w:t>密钥</w:t>
      </w:r>
      <w:r>
        <w:rPr>
          <w:rFonts w:hint="eastAsia" w:ascii="Times New Roman"/>
        </w:rPr>
        <w:t xml:space="preserve"> K</w:t>
      </w:r>
      <w:r>
        <w:rPr>
          <w:rFonts w:ascii="Times New Roman"/>
        </w:rPr>
        <w:t>ey</w:t>
      </w:r>
      <w:bookmarkEnd w:id="69"/>
    </w:p>
    <w:p w14:paraId="5FD12622">
      <w:pPr>
        <w:spacing w:line="380" w:lineRule="exact"/>
        <w:ind w:firstLine="420" w:firstLineChars="200"/>
        <w:rPr>
          <w:rFonts w:ascii="Times New Roman" w:hAnsi="Times New Roman"/>
        </w:rPr>
      </w:pPr>
      <w:r>
        <w:rPr>
          <w:rFonts w:ascii="Times New Roman" w:hAnsi="Times New Roman"/>
        </w:rPr>
        <w:t>用于控制密码变换操作（例如加密、解密、密码校验函数计算、签名生成或签名验证）的符号序列，是非对称密钥对。</w:t>
      </w:r>
    </w:p>
    <w:p w14:paraId="75B0D804">
      <w:pPr>
        <w:pStyle w:val="127"/>
        <w:numPr>
          <w:ilvl w:val="2"/>
          <w:numId w:val="30"/>
        </w:numPr>
        <w:spacing w:before="120" w:after="120"/>
        <w:ind w:left="0"/>
        <w:rPr>
          <w:rFonts w:ascii="Times New Roman"/>
        </w:rPr>
      </w:pPr>
      <w:bookmarkStart w:id="70" w:name="_Toc203513066"/>
      <w:r>
        <w:rPr>
          <w:rFonts w:ascii="Times New Roman"/>
        </w:rPr>
        <w:t>正极</w:t>
      </w:r>
      <w:r>
        <w:rPr>
          <w:rFonts w:hint="eastAsia" w:ascii="Times New Roman"/>
        </w:rPr>
        <w:t xml:space="preserve"> </w:t>
      </w:r>
      <w:r>
        <w:rPr>
          <w:rFonts w:ascii="Times New Roman"/>
        </w:rPr>
        <w:t>Cathode</w:t>
      </w:r>
      <w:bookmarkEnd w:id="70"/>
    </w:p>
    <w:p w14:paraId="1C5C0059">
      <w:pPr>
        <w:spacing w:line="380" w:lineRule="exact"/>
        <w:ind w:firstLine="420" w:firstLineChars="200"/>
        <w:rPr>
          <w:rFonts w:ascii="Times New Roman" w:hAnsi="Times New Roman"/>
        </w:rPr>
      </w:pPr>
      <w:r>
        <w:rPr>
          <w:rFonts w:ascii="Times New Roman" w:hAnsi="Times New Roman"/>
        </w:rPr>
        <w:t>电池放电过程中发生还原反应，电流流出的电极。</w:t>
      </w:r>
    </w:p>
    <w:p w14:paraId="10862995">
      <w:pPr>
        <w:pStyle w:val="127"/>
        <w:numPr>
          <w:ilvl w:val="2"/>
          <w:numId w:val="30"/>
        </w:numPr>
        <w:spacing w:before="120" w:after="120"/>
        <w:ind w:left="0"/>
        <w:rPr>
          <w:rFonts w:ascii="Times New Roman"/>
        </w:rPr>
      </w:pPr>
      <w:bookmarkStart w:id="71" w:name="_Toc203513067"/>
      <w:r>
        <w:rPr>
          <w:rFonts w:ascii="Times New Roman"/>
        </w:rPr>
        <w:t>负极</w:t>
      </w:r>
      <w:r>
        <w:rPr>
          <w:rFonts w:hint="eastAsia" w:ascii="Times New Roman"/>
        </w:rPr>
        <w:t xml:space="preserve"> </w:t>
      </w:r>
      <w:r>
        <w:rPr>
          <w:rFonts w:ascii="Times New Roman"/>
        </w:rPr>
        <w:t>Anode</w:t>
      </w:r>
      <w:bookmarkEnd w:id="71"/>
    </w:p>
    <w:p w14:paraId="05F5E50A">
      <w:pPr>
        <w:spacing w:line="380" w:lineRule="exact"/>
        <w:ind w:firstLine="420" w:firstLineChars="200"/>
        <w:rPr>
          <w:rFonts w:ascii="Times New Roman" w:hAnsi="Times New Roman"/>
        </w:rPr>
      </w:pPr>
      <w:r>
        <w:rPr>
          <w:rFonts w:ascii="Times New Roman" w:hAnsi="Times New Roman"/>
        </w:rPr>
        <w:t>负极是放电过程中发生氧化反应，电流流入的电极。</w:t>
      </w:r>
    </w:p>
    <w:p w14:paraId="4560750B">
      <w:pPr>
        <w:pStyle w:val="127"/>
        <w:numPr>
          <w:ilvl w:val="2"/>
          <w:numId w:val="30"/>
        </w:numPr>
        <w:spacing w:before="120" w:after="120"/>
        <w:ind w:left="0"/>
        <w:rPr>
          <w:rFonts w:ascii="Times New Roman"/>
        </w:rPr>
      </w:pPr>
      <w:bookmarkStart w:id="72" w:name="_Toc203513068"/>
      <w:r>
        <w:rPr>
          <w:rFonts w:ascii="Times New Roman"/>
        </w:rPr>
        <w:t>电解质</w:t>
      </w:r>
      <w:r>
        <w:rPr>
          <w:rFonts w:hint="eastAsia" w:ascii="Times New Roman"/>
        </w:rPr>
        <w:t xml:space="preserve"> </w:t>
      </w:r>
      <w:r>
        <w:rPr>
          <w:rFonts w:ascii="Times New Roman"/>
        </w:rPr>
        <w:t>Electrolyte</w:t>
      </w:r>
      <w:bookmarkEnd w:id="72"/>
    </w:p>
    <w:p w14:paraId="2076FA9E">
      <w:pPr>
        <w:spacing w:line="380" w:lineRule="exact"/>
        <w:ind w:firstLine="420" w:firstLineChars="200"/>
        <w:rPr>
          <w:rFonts w:ascii="Times New Roman" w:hAnsi="Times New Roman"/>
        </w:rPr>
      </w:pPr>
      <w:r>
        <w:rPr>
          <w:rFonts w:ascii="Times New Roman" w:hAnsi="Times New Roman"/>
        </w:rPr>
        <w:t>电解质是介于正极和负极之间的液体、固体和凝胶状等形式的物质，用来传导电池中的离子流。</w:t>
      </w:r>
    </w:p>
    <w:p w14:paraId="0F794E27">
      <w:pPr>
        <w:pStyle w:val="127"/>
        <w:numPr>
          <w:ilvl w:val="2"/>
          <w:numId w:val="30"/>
        </w:numPr>
        <w:spacing w:before="120" w:after="120"/>
        <w:ind w:left="0"/>
        <w:rPr>
          <w:rFonts w:ascii="Times New Roman"/>
        </w:rPr>
      </w:pPr>
      <w:bookmarkStart w:id="73" w:name="_Toc203513069"/>
      <w:r>
        <w:rPr>
          <w:rFonts w:ascii="Times New Roman"/>
        </w:rPr>
        <w:t>隔膜</w:t>
      </w:r>
      <w:r>
        <w:rPr>
          <w:rFonts w:hint="eastAsia" w:ascii="Times New Roman"/>
        </w:rPr>
        <w:t xml:space="preserve"> </w:t>
      </w:r>
      <w:r>
        <w:rPr>
          <w:rFonts w:ascii="Times New Roman"/>
        </w:rPr>
        <w:t>Separator</w:t>
      </w:r>
      <w:bookmarkEnd w:id="73"/>
    </w:p>
    <w:p w14:paraId="3BB7DDF9">
      <w:pPr>
        <w:spacing w:line="380" w:lineRule="exact"/>
        <w:ind w:firstLine="420" w:firstLineChars="200"/>
        <w:rPr>
          <w:rFonts w:ascii="Times New Roman" w:hAnsi="Times New Roman"/>
        </w:rPr>
      </w:pPr>
      <w:r>
        <w:rPr>
          <w:rFonts w:ascii="Times New Roman" w:hAnsi="Times New Roman"/>
        </w:rPr>
        <w:t>隔膜是一层薄膜，位于电池的正极和负极之间，起到物理隔离的作用，防止正负极直接接触，避免短路，但是允许电解质中的离子通过，从而在充放电过程中维持离子流的通道。</w:t>
      </w:r>
    </w:p>
    <w:p w14:paraId="17CB6EF4">
      <w:pPr>
        <w:pStyle w:val="127"/>
        <w:numPr>
          <w:ilvl w:val="2"/>
          <w:numId w:val="30"/>
        </w:numPr>
        <w:spacing w:before="120" w:after="120"/>
        <w:ind w:left="0"/>
        <w:rPr>
          <w:rFonts w:ascii="Times New Roman"/>
        </w:rPr>
      </w:pPr>
      <w:bookmarkStart w:id="74" w:name="_Toc203513070"/>
      <w:r>
        <w:rPr>
          <w:rFonts w:ascii="Times New Roman"/>
        </w:rPr>
        <w:t>温度状态 State of Temperature</w:t>
      </w:r>
      <w:r>
        <w:rPr>
          <w:rFonts w:hint="eastAsia" w:ascii="Times New Roman"/>
        </w:rPr>
        <w:t xml:space="preserve">, </w:t>
      </w:r>
      <w:r>
        <w:rPr>
          <w:rFonts w:ascii="Times New Roman"/>
        </w:rPr>
        <w:t>SOT</w:t>
      </w:r>
      <w:bookmarkEnd w:id="74"/>
    </w:p>
    <w:p w14:paraId="726C43C8">
      <w:pPr>
        <w:spacing w:line="380" w:lineRule="exact"/>
        <w:ind w:firstLine="420" w:firstLineChars="200"/>
        <w:rPr>
          <w:rFonts w:ascii="Times New Roman" w:hAnsi="Times New Roman"/>
        </w:rPr>
      </w:pPr>
      <w:r>
        <w:rPr>
          <w:rFonts w:ascii="Times New Roman" w:hAnsi="Times New Roman"/>
        </w:rPr>
        <w:t>电池表面与内部的温度特性，可以指电池的平均温度，也可以指代具有明显温度不均匀性条件下的电池的温度分布。</w:t>
      </w:r>
    </w:p>
    <w:p w14:paraId="3E7131E3">
      <w:pPr>
        <w:pStyle w:val="127"/>
        <w:numPr>
          <w:ilvl w:val="2"/>
          <w:numId w:val="30"/>
        </w:numPr>
        <w:spacing w:before="120" w:after="120"/>
        <w:ind w:left="0"/>
        <w:rPr>
          <w:rFonts w:ascii="Times New Roman"/>
        </w:rPr>
      </w:pPr>
      <w:bookmarkStart w:id="75" w:name="_Toc203513071"/>
      <w:r>
        <w:rPr>
          <w:rFonts w:ascii="Times New Roman"/>
        </w:rPr>
        <w:t xml:space="preserve">锂电池电化学模型 </w:t>
      </w:r>
      <w:bookmarkStart w:id="76" w:name="_Hlk203305709"/>
      <w:r>
        <w:rPr>
          <w:rFonts w:ascii="Times New Roman"/>
        </w:rPr>
        <w:t xml:space="preserve">Li-ion </w:t>
      </w:r>
      <w:r>
        <w:rPr>
          <w:rFonts w:hint="eastAsia" w:ascii="Times New Roman"/>
        </w:rPr>
        <w:t>B</w:t>
      </w:r>
      <w:r>
        <w:rPr>
          <w:rFonts w:ascii="Times New Roman"/>
        </w:rPr>
        <w:t>atter</w:t>
      </w:r>
      <w:bookmarkEnd w:id="76"/>
      <w:r>
        <w:rPr>
          <w:rFonts w:hint="eastAsia" w:ascii="Times New Roman"/>
        </w:rPr>
        <w:t>y</w:t>
      </w:r>
      <w:r>
        <w:rPr>
          <w:rFonts w:ascii="Times New Roman"/>
        </w:rPr>
        <w:t xml:space="preserve"> Electrochemical Model</w:t>
      </w:r>
      <w:bookmarkEnd w:id="75"/>
    </w:p>
    <w:p w14:paraId="1793B067">
      <w:pPr>
        <w:spacing w:line="380" w:lineRule="exact"/>
        <w:ind w:firstLine="420" w:firstLineChars="200"/>
        <w:rPr>
          <w:rFonts w:ascii="Times New Roman" w:hAnsi="Times New Roman"/>
        </w:rPr>
      </w:pPr>
      <w:r>
        <w:rPr>
          <w:rFonts w:ascii="Times New Roman" w:hAnsi="Times New Roman"/>
        </w:rPr>
        <w:t>用于描述和模拟电池内部电化学反应过程的数学模型。它通过建立电极、电解质、隔膜等不同部位的物理化学方程，来描述电池在工作状态下的离子传输、电子传输、反应动力学等过程。该模型通常包括电荷守恒、物质守恒、动能方程及电极界面的反应动力学等多个方程。</w:t>
      </w:r>
    </w:p>
    <w:p w14:paraId="17E31837">
      <w:pPr>
        <w:pStyle w:val="127"/>
        <w:numPr>
          <w:ilvl w:val="2"/>
          <w:numId w:val="30"/>
        </w:numPr>
        <w:spacing w:before="120" w:after="120"/>
        <w:ind w:left="0"/>
        <w:rPr>
          <w:rFonts w:ascii="Times New Roman"/>
        </w:rPr>
      </w:pPr>
      <w:bookmarkStart w:id="77" w:name="_Toc203513072"/>
      <w:r>
        <w:rPr>
          <w:rFonts w:ascii="Times New Roman"/>
        </w:rPr>
        <w:t xml:space="preserve">锂电池热模型 Li-ion </w:t>
      </w:r>
      <w:r>
        <w:rPr>
          <w:rFonts w:hint="eastAsia" w:ascii="Times New Roman"/>
        </w:rPr>
        <w:t>B</w:t>
      </w:r>
      <w:r>
        <w:rPr>
          <w:rFonts w:ascii="Times New Roman"/>
        </w:rPr>
        <w:t>atter</w:t>
      </w:r>
      <w:r>
        <w:rPr>
          <w:rFonts w:hint="eastAsia" w:ascii="Times New Roman"/>
        </w:rPr>
        <w:t>y</w:t>
      </w:r>
      <w:r>
        <w:rPr>
          <w:rFonts w:ascii="Times New Roman"/>
        </w:rPr>
        <w:t xml:space="preserve"> Thermal Model</w:t>
      </w:r>
      <w:bookmarkEnd w:id="77"/>
    </w:p>
    <w:p w14:paraId="7E24C3AD">
      <w:pPr>
        <w:spacing w:line="380" w:lineRule="exact"/>
        <w:ind w:firstLine="420" w:firstLineChars="200"/>
        <w:rPr>
          <w:rFonts w:ascii="Times New Roman" w:hAnsi="Times New Roman"/>
        </w:rPr>
      </w:pPr>
      <w:r>
        <w:rPr>
          <w:rFonts w:ascii="Times New Roman" w:hAnsi="Times New Roman"/>
        </w:rPr>
        <w:t>用于描述和模拟电池在工作过程中产生、传导和散失热量的动态行为。该模型通过数学方程描述电池内部和周围环境中的温度分布及变化过程，帮助预测电池在不同操作条件下的热响应。</w:t>
      </w:r>
    </w:p>
    <w:p w14:paraId="6373D1E9">
      <w:pPr>
        <w:pStyle w:val="127"/>
        <w:numPr>
          <w:ilvl w:val="2"/>
          <w:numId w:val="30"/>
        </w:numPr>
        <w:spacing w:before="120" w:after="120"/>
        <w:ind w:left="0"/>
        <w:rPr>
          <w:rFonts w:ascii="Times New Roman"/>
        </w:rPr>
      </w:pPr>
      <w:bookmarkStart w:id="78" w:name="_Toc203513073"/>
      <w:r>
        <w:rPr>
          <w:rFonts w:ascii="Times New Roman"/>
        </w:rPr>
        <w:t xml:space="preserve">锂电池扩散诱导机械应力模型 Li-ion </w:t>
      </w:r>
      <w:r>
        <w:rPr>
          <w:rFonts w:hint="eastAsia" w:ascii="Times New Roman"/>
        </w:rPr>
        <w:t>B</w:t>
      </w:r>
      <w:r>
        <w:rPr>
          <w:rFonts w:ascii="Times New Roman"/>
        </w:rPr>
        <w:t>atter</w:t>
      </w:r>
      <w:r>
        <w:rPr>
          <w:rFonts w:hint="eastAsia" w:ascii="Times New Roman"/>
        </w:rPr>
        <w:t>y</w:t>
      </w:r>
      <w:r>
        <w:rPr>
          <w:rFonts w:ascii="Times New Roman"/>
        </w:rPr>
        <w:t xml:space="preserve"> Diffusion-Induced Stress</w:t>
      </w:r>
      <w:r>
        <w:rPr>
          <w:rFonts w:hint="eastAsia" w:ascii="Times New Roman"/>
        </w:rPr>
        <w:t xml:space="preserve"> </w:t>
      </w:r>
      <w:r>
        <w:rPr>
          <w:rFonts w:ascii="Times New Roman"/>
        </w:rPr>
        <w:t>Model</w:t>
      </w:r>
      <w:bookmarkEnd w:id="78"/>
    </w:p>
    <w:p w14:paraId="6D48C077">
      <w:pPr>
        <w:spacing w:line="380" w:lineRule="exact"/>
        <w:ind w:firstLine="420" w:firstLineChars="200"/>
        <w:rPr>
          <w:rFonts w:ascii="Times New Roman" w:hAnsi="Times New Roman"/>
        </w:rPr>
      </w:pPr>
      <w:r>
        <w:rPr>
          <w:rFonts w:ascii="Times New Roman" w:hAnsi="Times New Roman"/>
        </w:rPr>
        <w:t>用来描述和模拟锂离子等在电极材料中扩散时所引起的机械应力分布和变形情况的数学模型。该模型通过分析电极材料内部因离子扩散导致的体积变化、应力分布和应变积累，帮助预测材料在充放电过程中可能出现的裂纹、脱层等机械损伤，进而影响电池的寿命和安全性。</w:t>
      </w:r>
    </w:p>
    <w:p w14:paraId="1B0C99DB">
      <w:pPr>
        <w:pStyle w:val="127"/>
        <w:numPr>
          <w:ilvl w:val="2"/>
          <w:numId w:val="30"/>
        </w:numPr>
        <w:spacing w:before="120" w:after="120"/>
        <w:ind w:left="0"/>
        <w:rPr>
          <w:rFonts w:ascii="Times New Roman"/>
        </w:rPr>
      </w:pPr>
      <w:bookmarkStart w:id="79" w:name="_Toc203513074"/>
      <w:r>
        <w:rPr>
          <w:rFonts w:ascii="Times New Roman"/>
        </w:rPr>
        <w:t>锂电池老化机理模型</w:t>
      </w:r>
      <w:r>
        <w:rPr>
          <w:rFonts w:hint="eastAsia" w:ascii="Times New Roman"/>
        </w:rPr>
        <w:t xml:space="preserve"> </w:t>
      </w:r>
      <w:r>
        <w:rPr>
          <w:rFonts w:ascii="Times New Roman"/>
        </w:rPr>
        <w:t xml:space="preserve">Li-ion </w:t>
      </w:r>
      <w:r>
        <w:rPr>
          <w:rFonts w:hint="eastAsia" w:ascii="Times New Roman"/>
        </w:rPr>
        <w:t>B</w:t>
      </w:r>
      <w:r>
        <w:rPr>
          <w:rFonts w:ascii="Times New Roman"/>
        </w:rPr>
        <w:t>atter</w:t>
      </w:r>
      <w:r>
        <w:rPr>
          <w:rFonts w:hint="eastAsia" w:ascii="Times New Roman"/>
        </w:rPr>
        <w:t>y</w:t>
      </w:r>
      <w:r>
        <w:rPr>
          <w:rFonts w:ascii="Times New Roman"/>
        </w:rPr>
        <w:t xml:space="preserve"> Aging Mechanism Model</w:t>
      </w:r>
      <w:bookmarkEnd w:id="79"/>
    </w:p>
    <w:p w14:paraId="4D772D84">
      <w:pPr>
        <w:spacing w:line="380" w:lineRule="exact"/>
        <w:ind w:firstLine="420" w:firstLineChars="200"/>
        <w:rPr>
          <w:rFonts w:ascii="Times New Roman" w:hAnsi="Times New Roman"/>
        </w:rPr>
      </w:pPr>
      <w:r>
        <w:rPr>
          <w:rFonts w:ascii="Times New Roman" w:hAnsi="Times New Roman"/>
        </w:rPr>
        <w:t>用于描述和预测电池在长期循环和储存过程中性能逐渐退化的物理和化学机制。该模型通过模拟各种导致电池容量损失和功率衰减的老化因素（如固体电解质界面膜的形成、活性物质的损失、析锂等），帮助理解电池的老化过程，并为提高电池寿命提供设计指导。</w:t>
      </w:r>
      <w:r>
        <w:rPr>
          <w:rFonts w:ascii="Times New Roman" w:hAnsi="Times New Roman"/>
          <w:bCs/>
        </w:rPr>
        <w:t xml:space="preserve"> </w:t>
      </w:r>
    </w:p>
    <w:p w14:paraId="7019FB50">
      <w:pPr>
        <w:pStyle w:val="127"/>
        <w:numPr>
          <w:ilvl w:val="2"/>
          <w:numId w:val="30"/>
        </w:numPr>
        <w:spacing w:before="120" w:after="120"/>
        <w:ind w:left="0"/>
        <w:rPr>
          <w:rFonts w:ascii="Times New Roman"/>
        </w:rPr>
      </w:pPr>
      <w:bookmarkStart w:id="80" w:name="_Toc203513075"/>
      <w:r>
        <w:rPr>
          <w:rFonts w:ascii="Times New Roman"/>
        </w:rPr>
        <w:t>电气连接</w:t>
      </w:r>
      <w:r>
        <w:rPr>
          <w:rFonts w:hint="eastAsia" w:ascii="Times New Roman"/>
        </w:rPr>
        <w:t xml:space="preserve"> </w:t>
      </w:r>
      <w:r>
        <w:rPr>
          <w:rFonts w:ascii="Times New Roman"/>
        </w:rPr>
        <w:t>Electrical Connection</w:t>
      </w:r>
      <w:bookmarkEnd w:id="80"/>
    </w:p>
    <w:p w14:paraId="2FCB2E84">
      <w:pPr>
        <w:spacing w:line="380" w:lineRule="exact"/>
        <w:ind w:firstLine="420" w:firstLineChars="200"/>
        <w:rPr>
          <w:rFonts w:ascii="Times New Roman" w:hAnsi="Times New Roman"/>
        </w:rPr>
      </w:pPr>
      <w:r>
        <w:rPr>
          <w:rFonts w:ascii="Times New Roman" w:hAnsi="Times New Roman"/>
        </w:rPr>
        <w:t>将两个或多个电气设备或元件通过导线、连接器、焊接等方式连接在一起，以实现电能传输和信号传递的过程。</w:t>
      </w:r>
    </w:p>
    <w:p w14:paraId="20C43A93">
      <w:pPr>
        <w:pStyle w:val="127"/>
        <w:numPr>
          <w:ilvl w:val="2"/>
          <w:numId w:val="30"/>
        </w:numPr>
        <w:spacing w:before="120" w:after="120"/>
        <w:ind w:left="0"/>
        <w:rPr>
          <w:rFonts w:ascii="Times New Roman"/>
        </w:rPr>
      </w:pPr>
      <w:bookmarkStart w:id="81" w:name="_Toc203513076"/>
      <w:r>
        <w:rPr>
          <w:rFonts w:ascii="Times New Roman"/>
        </w:rPr>
        <w:t>缓冲垫</w:t>
      </w:r>
      <w:r>
        <w:rPr>
          <w:rFonts w:hint="eastAsia" w:ascii="Times New Roman"/>
        </w:rPr>
        <w:t xml:space="preserve"> </w:t>
      </w:r>
      <w:r>
        <w:rPr>
          <w:rFonts w:ascii="Times New Roman"/>
        </w:rPr>
        <w:t>Cushion Pad</w:t>
      </w:r>
      <w:bookmarkEnd w:id="81"/>
    </w:p>
    <w:p w14:paraId="2307CADB">
      <w:pPr>
        <w:spacing w:line="380" w:lineRule="exact"/>
        <w:ind w:firstLine="420" w:firstLineChars="200"/>
        <w:rPr>
          <w:rFonts w:ascii="Times New Roman" w:hAnsi="Times New Roman"/>
        </w:rPr>
      </w:pPr>
      <w:r>
        <w:rPr>
          <w:rFonts w:ascii="Times New Roman" w:hAnsi="Times New Roman"/>
        </w:rPr>
        <w:t>用于减少振动和冲击的元件，起到隔音、隔热等作用。</w:t>
      </w:r>
    </w:p>
    <w:p w14:paraId="7CFE08E6">
      <w:pPr>
        <w:pStyle w:val="127"/>
        <w:numPr>
          <w:ilvl w:val="2"/>
          <w:numId w:val="30"/>
        </w:numPr>
        <w:spacing w:before="120" w:after="120"/>
        <w:ind w:left="0"/>
        <w:rPr>
          <w:rFonts w:ascii="Times New Roman"/>
        </w:rPr>
      </w:pPr>
      <w:bookmarkStart w:id="82" w:name="_Toc203513077"/>
      <w:r>
        <w:rPr>
          <w:rFonts w:ascii="Times New Roman"/>
        </w:rPr>
        <w:t>环境适应性</w:t>
      </w:r>
      <w:r>
        <w:rPr>
          <w:rFonts w:hint="eastAsia" w:ascii="Times New Roman"/>
        </w:rPr>
        <w:t xml:space="preserve"> </w:t>
      </w:r>
      <w:r>
        <w:rPr>
          <w:rFonts w:ascii="Times New Roman"/>
        </w:rPr>
        <w:t>Environmental Adaptability</w:t>
      </w:r>
      <w:bookmarkEnd w:id="82"/>
    </w:p>
    <w:p w14:paraId="38A85B7D">
      <w:pPr>
        <w:spacing w:line="380" w:lineRule="exact"/>
        <w:ind w:firstLine="420" w:firstLineChars="200"/>
        <w:rPr>
          <w:rFonts w:ascii="Times New Roman" w:hAnsi="Times New Roman"/>
        </w:rPr>
      </w:pPr>
      <w:r>
        <w:rPr>
          <w:rFonts w:ascii="Times New Roman" w:hAnsi="Times New Roman"/>
        </w:rPr>
        <w:t>指设备、产品或系统在特定环境条件下能够正常工作的能力。</w:t>
      </w:r>
    </w:p>
    <w:p w14:paraId="2DCA8EAC">
      <w:pPr>
        <w:pStyle w:val="127"/>
        <w:numPr>
          <w:ilvl w:val="2"/>
          <w:numId w:val="30"/>
        </w:numPr>
        <w:spacing w:before="120" w:after="120"/>
        <w:ind w:left="0"/>
        <w:rPr>
          <w:rFonts w:ascii="Times New Roman"/>
        </w:rPr>
      </w:pPr>
      <w:bookmarkStart w:id="83" w:name="_Toc203513078"/>
      <w:r>
        <w:rPr>
          <w:rFonts w:ascii="Times New Roman"/>
        </w:rPr>
        <w:t>过充</w:t>
      </w:r>
      <w:r>
        <w:rPr>
          <w:rFonts w:hint="eastAsia" w:ascii="Times New Roman"/>
        </w:rPr>
        <w:t xml:space="preserve"> </w:t>
      </w:r>
      <w:r>
        <w:rPr>
          <w:rFonts w:ascii="Times New Roman"/>
        </w:rPr>
        <w:t>Overcharge</w:t>
      </w:r>
      <w:bookmarkEnd w:id="83"/>
    </w:p>
    <w:p w14:paraId="4ED0222B">
      <w:pPr>
        <w:spacing w:line="380" w:lineRule="exact"/>
        <w:ind w:firstLine="420" w:firstLineChars="200"/>
        <w:rPr>
          <w:rFonts w:ascii="Times New Roman" w:hAnsi="Times New Roman"/>
        </w:rPr>
      </w:pPr>
      <w:r>
        <w:rPr>
          <w:rFonts w:ascii="Times New Roman" w:hAnsi="Times New Roman"/>
        </w:rPr>
        <w:t>指</w:t>
      </w:r>
      <w:r>
        <w:rPr>
          <w:rFonts w:hint="eastAsia" w:ascii="Times New Roman" w:hAnsi="Times New Roman"/>
        </w:rPr>
        <w:t>在电池已充满电后继续充电，使其电压超过制造商规定的充电截止电压。</w:t>
      </w:r>
    </w:p>
    <w:p w14:paraId="21BBA29D">
      <w:pPr>
        <w:pStyle w:val="127"/>
        <w:numPr>
          <w:ilvl w:val="2"/>
          <w:numId w:val="30"/>
        </w:numPr>
        <w:spacing w:before="120" w:after="120"/>
        <w:ind w:left="0"/>
        <w:rPr>
          <w:rFonts w:ascii="Times New Roman"/>
        </w:rPr>
      </w:pPr>
      <w:bookmarkStart w:id="84" w:name="_Toc203513079"/>
      <w:r>
        <w:rPr>
          <w:rFonts w:ascii="Times New Roman"/>
        </w:rPr>
        <w:t>过放</w:t>
      </w:r>
      <w:r>
        <w:rPr>
          <w:rFonts w:hint="eastAsia" w:ascii="Times New Roman"/>
        </w:rPr>
        <w:t xml:space="preserve"> </w:t>
      </w:r>
      <w:r>
        <w:rPr>
          <w:rFonts w:ascii="Times New Roman"/>
        </w:rPr>
        <w:t>Over-Discharge</w:t>
      </w:r>
      <w:bookmarkEnd w:id="84"/>
    </w:p>
    <w:p w14:paraId="365A3674">
      <w:pPr>
        <w:spacing w:line="380" w:lineRule="exact"/>
        <w:ind w:firstLine="420" w:firstLineChars="200"/>
        <w:rPr>
          <w:rFonts w:ascii="Times New Roman" w:hAnsi="Times New Roman"/>
        </w:rPr>
      </w:pPr>
      <w:r>
        <w:rPr>
          <w:rFonts w:ascii="Times New Roman" w:hAnsi="Times New Roman"/>
        </w:rPr>
        <w:t>指电池在放电过程中，放电深度超过了电池所能承受的范围。</w:t>
      </w:r>
    </w:p>
    <w:p w14:paraId="3DE7DCAD">
      <w:pPr>
        <w:pStyle w:val="127"/>
        <w:numPr>
          <w:ilvl w:val="2"/>
          <w:numId w:val="30"/>
        </w:numPr>
        <w:spacing w:before="120" w:after="120"/>
        <w:ind w:left="0"/>
        <w:rPr>
          <w:rFonts w:ascii="Times New Roman"/>
        </w:rPr>
      </w:pPr>
      <w:bookmarkStart w:id="85" w:name="_Toc203513080"/>
      <w:r>
        <w:rPr>
          <w:rFonts w:ascii="Times New Roman"/>
        </w:rPr>
        <w:t>短路 Short Circuit</w:t>
      </w:r>
      <w:bookmarkEnd w:id="85"/>
    </w:p>
    <w:p w14:paraId="0309BF34">
      <w:pPr>
        <w:spacing w:line="380" w:lineRule="exact"/>
        <w:ind w:firstLine="420" w:firstLineChars="200"/>
        <w:rPr>
          <w:rFonts w:ascii="Times New Roman" w:hAnsi="Times New Roman"/>
        </w:rPr>
      </w:pPr>
      <w:r>
        <w:rPr>
          <w:rFonts w:ascii="Times New Roman" w:hAnsi="Times New Roman"/>
        </w:rPr>
        <w:t>电池的正负极直接或间接接触，导致电池内部电阻急剧减小，电流急剧增加，可能引发电池发热、损坏甚至爆炸等。</w:t>
      </w:r>
    </w:p>
    <w:p w14:paraId="27F8E604">
      <w:pPr>
        <w:pStyle w:val="127"/>
        <w:numPr>
          <w:ilvl w:val="2"/>
          <w:numId w:val="30"/>
        </w:numPr>
        <w:spacing w:before="120" w:after="120"/>
        <w:ind w:left="0"/>
        <w:rPr>
          <w:rFonts w:ascii="Times New Roman"/>
        </w:rPr>
      </w:pPr>
      <w:bookmarkStart w:id="86" w:name="_Toc203513081"/>
      <w:r>
        <w:rPr>
          <w:rFonts w:ascii="Times New Roman"/>
        </w:rPr>
        <w:t>振动测试 Vibration Test</w:t>
      </w:r>
      <w:bookmarkEnd w:id="86"/>
    </w:p>
    <w:p w14:paraId="129CDCCF">
      <w:pPr>
        <w:spacing w:line="380" w:lineRule="exact"/>
        <w:ind w:firstLine="420" w:firstLineChars="200"/>
        <w:rPr>
          <w:rFonts w:ascii="Times New Roman" w:hAnsi="Times New Roman"/>
        </w:rPr>
      </w:pPr>
      <w:r>
        <w:rPr>
          <w:rFonts w:ascii="Times New Roman" w:hAnsi="Times New Roman"/>
        </w:rPr>
        <w:t>通过模拟实际使用中的振动情况，评估电池包的机械稳定性、内部结构的完整性以及电气连接的可靠性，通常采用随机振动或正弦振动的方式进行。</w:t>
      </w:r>
    </w:p>
    <w:p w14:paraId="26CFA1E8">
      <w:pPr>
        <w:pStyle w:val="127"/>
        <w:numPr>
          <w:ilvl w:val="2"/>
          <w:numId w:val="30"/>
        </w:numPr>
        <w:spacing w:before="120" w:after="120"/>
        <w:ind w:left="0"/>
        <w:rPr>
          <w:rFonts w:ascii="Times New Roman"/>
        </w:rPr>
      </w:pPr>
      <w:bookmarkStart w:id="87" w:name="_Toc203513082"/>
      <w:r>
        <w:rPr>
          <w:rFonts w:ascii="Times New Roman"/>
        </w:rPr>
        <w:t>挤压测试 Crush Test</w:t>
      </w:r>
      <w:bookmarkEnd w:id="87"/>
    </w:p>
    <w:p w14:paraId="0682F74F">
      <w:pPr>
        <w:spacing w:line="380" w:lineRule="exact"/>
        <w:ind w:firstLine="420" w:firstLineChars="200"/>
        <w:rPr>
          <w:rFonts w:ascii="Times New Roman" w:hAnsi="Times New Roman"/>
        </w:rPr>
      </w:pPr>
      <w:r>
        <w:rPr>
          <w:rFonts w:ascii="Times New Roman" w:hAnsi="Times New Roman"/>
        </w:rPr>
        <w:t>通过模拟实际使用中的挤压情况，评估电池包的机械强度、内部结构的完整性和安全性，通常采用机械压力试验机进行。</w:t>
      </w:r>
    </w:p>
    <w:p w14:paraId="695643C0">
      <w:pPr>
        <w:pStyle w:val="127"/>
        <w:numPr>
          <w:ilvl w:val="2"/>
          <w:numId w:val="30"/>
        </w:numPr>
        <w:spacing w:before="120" w:after="120"/>
        <w:ind w:left="0"/>
        <w:rPr>
          <w:rFonts w:ascii="Times New Roman"/>
        </w:rPr>
      </w:pPr>
      <w:bookmarkStart w:id="88" w:name="_Toc203513083"/>
      <w:r>
        <w:rPr>
          <w:rFonts w:ascii="Times New Roman"/>
        </w:rPr>
        <w:t>冲击</w:t>
      </w:r>
      <w:r>
        <w:rPr>
          <w:rFonts w:ascii="Times New Roman"/>
          <w:bCs/>
        </w:rPr>
        <w:t>测试</w:t>
      </w:r>
      <w:r>
        <w:rPr>
          <w:rFonts w:hint="eastAsia" w:ascii="Times New Roman"/>
        </w:rPr>
        <w:t xml:space="preserve"> </w:t>
      </w:r>
      <w:r>
        <w:rPr>
          <w:rFonts w:ascii="Times New Roman"/>
        </w:rPr>
        <w:t>Shock Test</w:t>
      </w:r>
      <w:bookmarkEnd w:id="88"/>
    </w:p>
    <w:p w14:paraId="2D72037A">
      <w:pPr>
        <w:spacing w:line="380" w:lineRule="exact"/>
        <w:ind w:firstLine="420" w:firstLineChars="200"/>
        <w:rPr>
          <w:rFonts w:ascii="Times New Roman" w:hAnsi="Times New Roman"/>
        </w:rPr>
      </w:pPr>
      <w:r>
        <w:rPr>
          <w:rFonts w:ascii="Times New Roman" w:hAnsi="Times New Roman"/>
        </w:rPr>
        <w:t xml:space="preserve">通过模拟实际使用中的冲击情况，评估电池包的机械强度、内部结构的完整性和安全性，通常采用机械冲击试验机进行。 </w:t>
      </w:r>
    </w:p>
    <w:p w14:paraId="09FC3A49">
      <w:pPr>
        <w:pStyle w:val="127"/>
        <w:numPr>
          <w:ilvl w:val="2"/>
          <w:numId w:val="30"/>
        </w:numPr>
        <w:spacing w:before="120" w:after="120"/>
        <w:ind w:left="0"/>
        <w:rPr>
          <w:rFonts w:ascii="Times New Roman"/>
        </w:rPr>
      </w:pPr>
      <w:bookmarkStart w:id="89" w:name="_Toc203513085"/>
      <w:r>
        <w:rPr>
          <w:rFonts w:ascii="Times New Roman"/>
        </w:rPr>
        <w:t>实时信息上传 Real-Time Information Upload</w:t>
      </w:r>
      <w:bookmarkEnd w:id="89"/>
    </w:p>
    <w:p w14:paraId="2C54C9A1">
      <w:pPr>
        <w:spacing w:line="380" w:lineRule="exact"/>
        <w:ind w:firstLine="420" w:firstLineChars="200"/>
        <w:rPr>
          <w:rFonts w:ascii="Times New Roman" w:hAnsi="Times New Roman"/>
        </w:rPr>
      </w:pPr>
      <w:r>
        <w:rPr>
          <w:rFonts w:ascii="Times New Roman" w:hAnsi="Times New Roman"/>
        </w:rPr>
        <w:t>车辆正常行驶时，信息上传的时间周期</w:t>
      </w:r>
      <w:r>
        <w:rPr>
          <w:rFonts w:hint="eastAsia" w:ascii="Times New Roman" w:hAnsi="Times New Roman"/>
        </w:rPr>
        <w:t>不低于</w:t>
      </w:r>
      <w:r>
        <w:rPr>
          <w:rFonts w:ascii="Times New Roman" w:hAnsi="Times New Roman"/>
        </w:rPr>
        <w:t>30秒；在故障报警时，上传更频繁。</w:t>
      </w:r>
    </w:p>
    <w:p w14:paraId="4BC7E76D">
      <w:pPr>
        <w:pStyle w:val="127"/>
        <w:numPr>
          <w:ilvl w:val="2"/>
          <w:numId w:val="30"/>
        </w:numPr>
        <w:spacing w:before="120" w:after="120"/>
        <w:ind w:left="0"/>
        <w:rPr>
          <w:rFonts w:ascii="Times New Roman"/>
        </w:rPr>
      </w:pPr>
      <w:bookmarkStart w:id="90" w:name="_Toc203513086"/>
      <w:r>
        <w:rPr>
          <w:rFonts w:ascii="Times New Roman"/>
        </w:rPr>
        <w:t>信息类型标志 Message Type Identifier</w:t>
      </w:r>
      <w:bookmarkEnd w:id="90"/>
    </w:p>
    <w:p w14:paraId="4F061471">
      <w:pPr>
        <w:spacing w:line="380" w:lineRule="exact"/>
        <w:ind w:firstLine="420" w:firstLineChars="200"/>
        <w:rPr>
          <w:rFonts w:ascii="Times New Roman" w:hAnsi="Times New Roman"/>
        </w:rPr>
      </w:pPr>
      <w:r>
        <w:rPr>
          <w:rFonts w:ascii="Times New Roman" w:hAnsi="Times New Roman"/>
        </w:rPr>
        <w:t>表示信息的类型，例如整车数据、车辆位置数据等。</w:t>
      </w:r>
    </w:p>
    <w:p w14:paraId="374B16B5">
      <w:pPr>
        <w:pStyle w:val="127"/>
        <w:numPr>
          <w:ilvl w:val="2"/>
          <w:numId w:val="30"/>
        </w:numPr>
        <w:spacing w:before="120" w:after="120"/>
        <w:ind w:left="0"/>
        <w:rPr>
          <w:rFonts w:ascii="Times New Roman"/>
        </w:rPr>
      </w:pPr>
      <w:bookmarkStart w:id="91" w:name="_Toc203513087"/>
      <w:r>
        <w:rPr>
          <w:rFonts w:ascii="Times New Roman"/>
        </w:rPr>
        <w:t>车辆位置数据 Vehicle Location Data</w:t>
      </w:r>
      <w:bookmarkEnd w:id="91"/>
    </w:p>
    <w:p w14:paraId="56B2E78F">
      <w:pPr>
        <w:spacing w:line="380" w:lineRule="exact"/>
        <w:ind w:firstLine="420" w:firstLineChars="200"/>
        <w:rPr>
          <w:rFonts w:ascii="Times New Roman" w:hAnsi="Times New Roman"/>
        </w:rPr>
      </w:pPr>
      <w:r>
        <w:rPr>
          <w:rFonts w:ascii="Times New Roman" w:hAnsi="Times New Roman"/>
        </w:rPr>
        <w:t>车辆的定位状态、经度和纬度。</w:t>
      </w:r>
    </w:p>
    <w:p w14:paraId="286A2F91">
      <w:pPr>
        <w:pStyle w:val="127"/>
        <w:numPr>
          <w:ilvl w:val="2"/>
          <w:numId w:val="30"/>
        </w:numPr>
        <w:spacing w:before="120" w:after="120"/>
        <w:ind w:left="0"/>
        <w:rPr>
          <w:rFonts w:ascii="Times New Roman"/>
        </w:rPr>
      </w:pPr>
      <w:bookmarkStart w:id="92" w:name="_Toc203513088"/>
      <w:r>
        <w:rPr>
          <w:rFonts w:ascii="Times New Roman"/>
        </w:rPr>
        <w:t>极值数据 Extreme Value Data</w:t>
      </w:r>
      <w:bookmarkEnd w:id="92"/>
    </w:p>
    <w:p w14:paraId="0CAFA69E">
      <w:pPr>
        <w:spacing w:line="380" w:lineRule="exact"/>
        <w:ind w:firstLine="420" w:firstLineChars="200"/>
        <w:rPr>
          <w:rFonts w:ascii="Times New Roman" w:hAnsi="Times New Roman"/>
        </w:rPr>
      </w:pPr>
      <w:r>
        <w:rPr>
          <w:rFonts w:ascii="Times New Roman" w:hAnsi="Times New Roman"/>
        </w:rPr>
        <w:t>车辆的最高和最低电压、温度等极值数据。</w:t>
      </w:r>
    </w:p>
    <w:p w14:paraId="4997C62D">
      <w:pPr>
        <w:pStyle w:val="127"/>
        <w:numPr>
          <w:ilvl w:val="2"/>
          <w:numId w:val="30"/>
        </w:numPr>
        <w:spacing w:before="120" w:after="120"/>
        <w:ind w:left="0"/>
        <w:rPr>
          <w:rFonts w:ascii="Times New Roman"/>
        </w:rPr>
      </w:pPr>
      <w:bookmarkStart w:id="93" w:name="_Toc203513089"/>
      <w:r>
        <w:rPr>
          <w:rFonts w:ascii="Times New Roman"/>
        </w:rPr>
        <w:t>报警数据 Alarm Data</w:t>
      </w:r>
      <w:bookmarkEnd w:id="93"/>
    </w:p>
    <w:p w14:paraId="5E9A90D3">
      <w:pPr>
        <w:spacing w:line="380" w:lineRule="exact"/>
        <w:ind w:firstLine="420" w:firstLineChars="200"/>
        <w:rPr>
          <w:rFonts w:ascii="Times New Roman" w:hAnsi="Times New Roman"/>
        </w:rPr>
      </w:pPr>
      <w:r>
        <w:rPr>
          <w:rFonts w:ascii="Times New Roman" w:hAnsi="Times New Roman"/>
        </w:rPr>
        <w:t>当前发生的故障中最高的报警等级及相关报警标志。</w:t>
      </w:r>
    </w:p>
    <w:p w14:paraId="6AB2DEBE">
      <w:pPr>
        <w:pStyle w:val="126"/>
        <w:numPr>
          <w:ilvl w:val="1"/>
          <w:numId w:val="30"/>
        </w:numPr>
        <w:spacing w:before="240" w:after="240"/>
      </w:pPr>
      <w:bookmarkStart w:id="94" w:name="_Toc203510752"/>
      <w:bookmarkStart w:id="95" w:name="_Toc203513090"/>
      <w:r>
        <w:rPr>
          <w:rFonts w:hint="eastAsia"/>
        </w:rPr>
        <w:t>系统架构</w:t>
      </w:r>
      <w:bookmarkEnd w:id="94"/>
      <w:bookmarkEnd w:id="95"/>
    </w:p>
    <w:p w14:paraId="6B181508">
      <w:pPr>
        <w:spacing w:line="380" w:lineRule="exact"/>
        <w:ind w:firstLine="420" w:firstLineChars="200"/>
        <w:rPr>
          <w:rFonts w:ascii="Times New Roman"/>
        </w:rPr>
      </w:pPr>
      <w:r>
        <w:rPr>
          <w:rFonts w:hint="eastAsia" w:ascii="Times New Roman" w:hAnsi="Times New Roman"/>
        </w:rPr>
        <w:t>动力电池设计-制造-运维三端数据传输技术结构见图1。</w:t>
      </w:r>
      <w:r>
        <w:rPr>
          <w:rFonts w:hint="eastAsia" w:ascii="Times New Roman"/>
        </w:rPr>
        <w:t>设计端将设计指标传递至制造端以供生产，制造端将工艺参数反馈至制造端实现设计端与制造端互连。制造端</w:t>
      </w:r>
      <w:r>
        <w:rPr>
          <w:rFonts w:hint="eastAsia" w:ascii="Times New Roman"/>
          <w:bCs/>
        </w:rPr>
        <w:t>产品</w:t>
      </w:r>
      <w:r>
        <w:rPr>
          <w:rFonts w:hint="eastAsia" w:ascii="Times New Roman"/>
        </w:rPr>
        <w:t>质量直接影响运维端车辆运行状况，运维端车辆运行</w:t>
      </w:r>
      <w:r>
        <w:rPr>
          <w:rFonts w:hint="eastAsia" w:ascii="Times New Roman" w:hAnsi="Times New Roman"/>
        </w:rPr>
        <w:t>工况</w:t>
      </w:r>
      <w:r>
        <w:rPr>
          <w:rFonts w:hint="eastAsia" w:ascii="Times New Roman"/>
        </w:rPr>
        <w:t>反馈制造端生产效果。设计端参数作用于运维端车辆运行性能，运维端车辆参数表征反馈至设计端进行参数优化。</w:t>
      </w:r>
    </w:p>
    <w:p w14:paraId="15EBD755">
      <w:pPr>
        <w:pStyle w:val="78"/>
        <w:spacing w:line="380" w:lineRule="exact"/>
        <w:ind w:firstLine="420"/>
        <w:rPr>
          <w:rFonts w:ascii="Times New Roman"/>
        </w:rPr>
      </w:pPr>
    </w:p>
    <w:p w14:paraId="13B0A270">
      <w:pPr>
        <w:widowControl/>
        <w:adjustRightInd/>
        <w:spacing w:line="240" w:lineRule="auto"/>
        <w:jc w:val="center"/>
        <w:rPr>
          <w:rFonts w:ascii="Times New Roman" w:hAnsi="Times New Roman"/>
          <w:kern w:val="0"/>
          <w:szCs w:val="20"/>
        </w:rPr>
      </w:pPr>
      <w:r>
        <w:rPr>
          <w:rFonts w:ascii="Times New Roman" w:hAnsi="Times New Roman"/>
          <w:kern w:val="0"/>
          <w:szCs w:val="20"/>
        </w:rPr>
        <w:drawing>
          <wp:inline distT="0" distB="0" distL="0" distR="0">
            <wp:extent cx="5941060" cy="1812925"/>
            <wp:effectExtent l="0" t="0" r="254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941060" cy="1813454"/>
                    </a:xfrm>
                    <a:prstGeom prst="rect">
                      <a:avLst/>
                    </a:prstGeom>
                  </pic:spPr>
                </pic:pic>
              </a:graphicData>
            </a:graphic>
          </wp:inline>
        </w:drawing>
      </w:r>
    </w:p>
    <w:p w14:paraId="7A544BE5">
      <w:pPr>
        <w:spacing w:line="380" w:lineRule="exact"/>
        <w:jc w:val="center"/>
        <w:rPr>
          <w:rFonts w:hint="eastAsia" w:ascii="黑体" w:hAnsi="黑体" w:eastAsia="黑体" w:cs="黑体"/>
        </w:rPr>
      </w:pPr>
      <w:r>
        <w:rPr>
          <w:rFonts w:hint="eastAsia" w:ascii="黑体" w:hAnsi="黑体" w:eastAsia="黑体" w:cs="黑体"/>
        </w:rPr>
        <w:t>图1 动力电池设计-制造-运维三端数据传输技术结构</w:t>
      </w:r>
    </w:p>
    <w:p w14:paraId="0EF08CA7">
      <w:pPr>
        <w:spacing w:line="380" w:lineRule="exact"/>
        <w:jc w:val="center"/>
        <w:rPr>
          <w:rFonts w:ascii="Times New Roman" w:hAnsi="Times New Roman"/>
        </w:rPr>
      </w:pPr>
    </w:p>
    <w:p w14:paraId="3D508AE8">
      <w:pPr>
        <w:pStyle w:val="126"/>
        <w:numPr>
          <w:ilvl w:val="1"/>
          <w:numId w:val="30"/>
        </w:numPr>
        <w:spacing w:before="240" w:after="240"/>
      </w:pPr>
      <w:bookmarkStart w:id="96" w:name="_Toc203513091"/>
      <w:bookmarkStart w:id="97" w:name="_Toc203510753"/>
      <w:r>
        <w:rPr>
          <w:rFonts w:hint="eastAsia"/>
        </w:rPr>
        <w:t>系统一般要求</w:t>
      </w:r>
      <w:bookmarkEnd w:id="96"/>
      <w:bookmarkEnd w:id="97"/>
    </w:p>
    <w:p w14:paraId="55EDAE83">
      <w:pPr>
        <w:pStyle w:val="127"/>
        <w:numPr>
          <w:ilvl w:val="2"/>
          <w:numId w:val="30"/>
        </w:numPr>
        <w:spacing w:before="120" w:after="120"/>
        <w:ind w:left="0"/>
      </w:pPr>
      <w:bookmarkStart w:id="98" w:name="_Toc203510754"/>
      <w:bookmarkStart w:id="99" w:name="_Toc203513092"/>
      <w:r>
        <w:rPr>
          <w:rFonts w:hint="eastAsia"/>
        </w:rPr>
        <w:t>传输载体要求</w:t>
      </w:r>
      <w:bookmarkEnd w:id="98"/>
      <w:bookmarkEnd w:id="99"/>
    </w:p>
    <w:p w14:paraId="1A4CB554">
      <w:pPr>
        <w:spacing w:line="380" w:lineRule="exact"/>
        <w:ind w:firstLine="420" w:firstLineChars="200"/>
        <w:rPr>
          <w:rFonts w:ascii="Times New Roman"/>
        </w:rPr>
      </w:pPr>
      <w:r>
        <w:rPr>
          <w:rFonts w:hint="eastAsia" w:ascii="Times New Roman" w:hAnsi="Times New Roman"/>
        </w:rPr>
        <w:t>传输载体应保证硬件、固件、软件系统、数据存储、网络接口传输、远程升级、日志和系统的信息安全，满足可靠性、兼容性、完整性、连续性的基本要求。</w:t>
      </w:r>
      <w:r>
        <w:rPr>
          <w:rFonts w:hint="eastAsia" w:ascii="Times New Roman" w:hAnsi="Times New Roman"/>
          <w:szCs w:val="24"/>
        </w:rPr>
        <w:t>若传输载体和其它信息交互系统存在共用硬件的情况，则整个设备软硬件也应满足本文件的要求。</w:t>
      </w:r>
      <w:r>
        <w:rPr>
          <w:rFonts w:hint="eastAsia" w:ascii="Times New Roman"/>
        </w:rPr>
        <w:t>动力电池数据采集与传输载体关系见图2。</w:t>
      </w:r>
    </w:p>
    <w:p w14:paraId="0BD513E9">
      <w:pPr>
        <w:pStyle w:val="78"/>
        <w:spacing w:line="380" w:lineRule="exact"/>
        <w:ind w:firstLine="420"/>
        <w:jc w:val="center"/>
        <w:rPr>
          <w:rFonts w:ascii="Times New Roman"/>
        </w:rPr>
      </w:pPr>
    </w:p>
    <w:p w14:paraId="0869948F">
      <w:pPr>
        <w:pStyle w:val="78"/>
        <w:ind w:firstLine="420"/>
        <w:jc w:val="center"/>
        <w:rPr>
          <w:rFonts w:ascii="Times New Roman"/>
        </w:rPr>
      </w:pPr>
      <w:r>
        <w:rPr>
          <w:rFonts w:ascii="Times New Roman"/>
        </w:rPr>
        <w:drawing>
          <wp:inline distT="0" distB="0" distL="0" distR="0">
            <wp:extent cx="5350510" cy="2071370"/>
            <wp:effectExtent l="0" t="0" r="2540" b="5080"/>
            <wp:docPr id="1356909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09351" name="图片 1"/>
                    <pic:cNvPicPr>
                      <a:picLocks noChangeAspect="1"/>
                    </pic:cNvPicPr>
                  </pic:nvPicPr>
                  <pic:blipFill>
                    <a:blip r:embed="rId27"/>
                    <a:stretch>
                      <a:fillRect/>
                    </a:stretch>
                  </pic:blipFill>
                  <pic:spPr>
                    <a:xfrm>
                      <a:off x="0" y="0"/>
                      <a:ext cx="5364103" cy="2077056"/>
                    </a:xfrm>
                    <a:prstGeom prst="rect">
                      <a:avLst/>
                    </a:prstGeom>
                  </pic:spPr>
                </pic:pic>
              </a:graphicData>
            </a:graphic>
          </wp:inline>
        </w:drawing>
      </w:r>
    </w:p>
    <w:p w14:paraId="5574ED4B">
      <w:pPr>
        <w:pStyle w:val="78"/>
        <w:spacing w:line="380" w:lineRule="exact"/>
        <w:ind w:firstLine="420"/>
        <w:jc w:val="center"/>
        <w:rPr>
          <w:rFonts w:hint="eastAsia" w:ascii="黑体" w:hAnsi="黑体" w:eastAsia="黑体" w:cs="黑体"/>
        </w:rPr>
      </w:pPr>
      <w:r>
        <w:rPr>
          <w:rFonts w:hint="eastAsia" w:ascii="黑体" w:hAnsi="黑体" w:eastAsia="黑体" w:cs="黑体"/>
        </w:rPr>
        <w:t>图2 动力电池数据采集与传输载体关系</w:t>
      </w:r>
    </w:p>
    <w:p w14:paraId="01C02AB2">
      <w:pPr>
        <w:pStyle w:val="78"/>
        <w:spacing w:line="380" w:lineRule="exact"/>
        <w:ind w:firstLine="420"/>
        <w:jc w:val="center"/>
        <w:rPr>
          <w:rFonts w:ascii="Times New Roman"/>
        </w:rPr>
      </w:pPr>
    </w:p>
    <w:p w14:paraId="443296FA">
      <w:pPr>
        <w:pStyle w:val="127"/>
        <w:numPr>
          <w:ilvl w:val="2"/>
          <w:numId w:val="30"/>
        </w:numPr>
        <w:spacing w:before="120" w:after="120"/>
        <w:ind w:left="0"/>
        <w:rPr>
          <w:rFonts w:ascii="Times New Roman"/>
          <w:bCs/>
        </w:rPr>
      </w:pPr>
      <w:bookmarkStart w:id="100" w:name="_Toc203513093"/>
      <w:r>
        <w:rPr>
          <w:rFonts w:hint="eastAsia"/>
        </w:rPr>
        <w:t>功能</w:t>
      </w:r>
      <w:r>
        <w:rPr>
          <w:rFonts w:hint="eastAsia" w:ascii="Times New Roman"/>
          <w:bCs/>
        </w:rPr>
        <w:t>要求</w:t>
      </w:r>
      <w:bookmarkEnd w:id="100"/>
    </w:p>
    <w:p w14:paraId="63D6C405">
      <w:pPr>
        <w:pStyle w:val="187"/>
        <w:numPr>
          <w:ilvl w:val="3"/>
          <w:numId w:val="30"/>
        </w:numPr>
        <w:ind w:left="0"/>
        <w:rPr>
          <w:rFonts w:hint="eastAsia" w:ascii="黑体" w:hAnsi="黑体" w:eastAsia="黑体"/>
        </w:rPr>
      </w:pPr>
      <w:r>
        <w:rPr>
          <w:rFonts w:hint="eastAsia" w:ascii="黑体" w:hAnsi="黑体" w:eastAsia="黑体"/>
        </w:rPr>
        <w:t>激活</w:t>
      </w:r>
    </w:p>
    <w:p w14:paraId="412AE46F">
      <w:pPr>
        <w:pStyle w:val="78"/>
        <w:spacing w:line="380" w:lineRule="exact"/>
        <w:ind w:firstLine="420"/>
        <w:rPr>
          <w:rFonts w:ascii="Times New Roman"/>
        </w:rPr>
      </w:pPr>
      <w:r>
        <w:rPr>
          <w:rFonts w:ascii="Times New Roman"/>
        </w:rPr>
        <w:t>传输载体在首次使用时应进行激活，激活信息应通过安全芯片中存储的私钥添加数据签名后传输至平台。激活信息包括安全芯片标识ID、储存在安全芯片中的公钥和设备识别代号（如，运维端传输载体的车辆识别代号（VIN））。</w:t>
      </w:r>
    </w:p>
    <w:p w14:paraId="258A5064">
      <w:pPr>
        <w:pStyle w:val="187"/>
        <w:numPr>
          <w:ilvl w:val="3"/>
          <w:numId w:val="30"/>
        </w:numPr>
        <w:ind w:left="0"/>
        <w:rPr>
          <w:rFonts w:hint="eastAsia" w:ascii="黑体" w:hAnsi="黑体" w:eastAsia="黑体"/>
        </w:rPr>
      </w:pPr>
      <w:r>
        <w:rPr>
          <w:rFonts w:ascii="黑体" w:hAnsi="黑体" w:eastAsia="黑体"/>
        </w:rPr>
        <w:t>时间和日期</w:t>
      </w:r>
    </w:p>
    <w:p w14:paraId="463ACC8B">
      <w:pPr>
        <w:pStyle w:val="78"/>
        <w:spacing w:line="380" w:lineRule="exact"/>
        <w:ind w:firstLine="420"/>
        <w:rPr>
          <w:rFonts w:ascii="Times New Roman"/>
        </w:rPr>
      </w:pPr>
      <w:r>
        <w:rPr>
          <w:rFonts w:ascii="Times New Roman"/>
        </w:rPr>
        <w:t>传输载体在每次启动后采集数据前，应通过GNSS、NTP或其他校准源等进行一次时间校准。设计端传输载体和制造端传输载体应提供日期，日期应精确到日。运维端传输载体应提供时间</w:t>
      </w:r>
      <w:r>
        <w:rPr>
          <w:rFonts w:hint="eastAsia" w:ascii="Times New Roman"/>
        </w:rPr>
        <w:t>和日期。时间应精确到秒，日期应精确到日。校准后的时间与标准时间相比时间误差宜在±5s范围内。</w:t>
      </w:r>
    </w:p>
    <w:p w14:paraId="58C5BD85">
      <w:pPr>
        <w:pStyle w:val="187"/>
        <w:numPr>
          <w:ilvl w:val="3"/>
          <w:numId w:val="30"/>
        </w:numPr>
        <w:ind w:left="0"/>
        <w:rPr>
          <w:rFonts w:hint="eastAsia" w:ascii="黑体" w:hAnsi="黑体" w:eastAsia="黑体"/>
        </w:rPr>
      </w:pPr>
      <w:r>
        <w:rPr>
          <w:rFonts w:hint="eastAsia" w:ascii="黑体" w:hAnsi="黑体" w:eastAsia="黑体"/>
        </w:rPr>
        <w:t>定位要求</w:t>
      </w:r>
    </w:p>
    <w:p w14:paraId="35048D08">
      <w:pPr>
        <w:pStyle w:val="78"/>
        <w:spacing w:line="380" w:lineRule="exact"/>
        <w:ind w:firstLine="420"/>
        <w:rPr>
          <w:rFonts w:ascii="Times New Roman"/>
        </w:rPr>
      </w:pPr>
      <w:r>
        <w:rPr>
          <w:rFonts w:hint="eastAsia" w:ascii="Times New Roman"/>
        </w:rPr>
        <w:t>设计端传输载体和制造端传输载体应标记数据来源的机构名称。运维端传输载体使用的车载卫星定位系统应满足</w:t>
      </w:r>
      <w:r>
        <w:rPr>
          <w:rFonts w:ascii="Times New Roman"/>
        </w:rPr>
        <w:t>GB/T 45086.1-2024</w:t>
      </w:r>
      <w:r>
        <w:rPr>
          <w:rFonts w:hint="eastAsia" w:ascii="Times New Roman"/>
        </w:rPr>
        <w:t>《车载定位系统技术要求及试验方法第1部分：卫星定位》中北斗优先或北斗单模模式的功能要求、性能要求、健壮性要求、射频信号协调要求。</w:t>
      </w:r>
    </w:p>
    <w:p w14:paraId="0AA32D19">
      <w:pPr>
        <w:pStyle w:val="187"/>
        <w:numPr>
          <w:ilvl w:val="3"/>
          <w:numId w:val="30"/>
        </w:numPr>
        <w:ind w:left="0"/>
        <w:rPr>
          <w:rFonts w:hint="eastAsia" w:ascii="黑体" w:hAnsi="黑体" w:eastAsia="黑体"/>
        </w:rPr>
      </w:pPr>
      <w:r>
        <w:rPr>
          <w:rFonts w:hint="eastAsia" w:ascii="黑体" w:hAnsi="黑体" w:eastAsia="黑体"/>
        </w:rPr>
        <w:t>数据采集</w:t>
      </w:r>
    </w:p>
    <w:p w14:paraId="3105CC9C">
      <w:pPr>
        <w:pStyle w:val="78"/>
        <w:spacing w:line="380" w:lineRule="exact"/>
        <w:ind w:firstLine="420"/>
        <w:rPr>
          <w:rFonts w:ascii="Times New Roman"/>
        </w:rPr>
      </w:pPr>
      <w:r>
        <w:rPr>
          <w:rFonts w:hint="eastAsia" w:ascii="Times New Roman"/>
        </w:rPr>
        <w:t>设计端传输载体在电池设计方案进入制造端时，应按照</w:t>
      </w:r>
      <w:r>
        <w:rPr>
          <w:rFonts w:ascii="Times New Roman"/>
        </w:rPr>
        <w:t>7</w:t>
      </w:r>
      <w:r>
        <w:rPr>
          <w:rFonts w:hint="eastAsia" w:ascii="Times New Roman"/>
        </w:rPr>
        <w:t>（电池单体设计模型参数）和</w:t>
      </w:r>
      <w:r>
        <w:rPr>
          <w:rFonts w:ascii="Times New Roman"/>
        </w:rPr>
        <w:t>8</w:t>
      </w:r>
      <w:r>
        <w:rPr>
          <w:rFonts w:hint="eastAsia" w:ascii="Times New Roman"/>
        </w:rPr>
        <w:t>（电池包设计模型参数）中平台需要的设计数据进行一次采集。制造端传输载体在电池每个生产工序完成时，应按照</w:t>
      </w:r>
      <w:r>
        <w:rPr>
          <w:rFonts w:ascii="Times New Roman"/>
        </w:rPr>
        <w:t>9</w:t>
      </w:r>
      <w:r>
        <w:rPr>
          <w:rFonts w:hint="eastAsia" w:ascii="Times New Roman"/>
        </w:rPr>
        <w:t>（电池单体制程参数）和1</w:t>
      </w:r>
      <w:r>
        <w:rPr>
          <w:rFonts w:ascii="Times New Roman"/>
        </w:rPr>
        <w:t>0</w:t>
      </w:r>
      <w:r>
        <w:rPr>
          <w:rFonts w:hint="eastAsia" w:ascii="Times New Roman"/>
        </w:rPr>
        <w:t>（电池包制程参数）中平台需要的各个工序的工艺数据进行一次采集。（电池制造端的典型生产工序包括混料、涂布、烘干、辊压、极片分切、电解液注液等）。运维端传输载体在每次唤醒工作后，应按照1</w:t>
      </w:r>
      <w:r>
        <w:rPr>
          <w:rFonts w:ascii="Times New Roman"/>
        </w:rPr>
        <w:t>1</w:t>
      </w:r>
      <w:r>
        <w:rPr>
          <w:rFonts w:hint="eastAsia" w:ascii="Times New Roman"/>
        </w:rPr>
        <w:t>（车端数据采集）和附录A（外传数据格式）中平台需要的实时数据进行采集，实时数据的采集频次应不低于1次/秒。车企应对异常事件（如碰撞信号、过压、插头过热、电池热失控预警等）进行监控，异常事件触发期间，采集频次应提升至≥10Hz，持续至事件结束。</w:t>
      </w:r>
    </w:p>
    <w:p w14:paraId="46873CCF">
      <w:pPr>
        <w:pStyle w:val="187"/>
        <w:numPr>
          <w:ilvl w:val="3"/>
          <w:numId w:val="30"/>
        </w:numPr>
        <w:ind w:left="0"/>
        <w:rPr>
          <w:rFonts w:hint="eastAsia" w:ascii="黑体" w:hAnsi="黑体" w:eastAsia="黑体"/>
        </w:rPr>
      </w:pPr>
      <w:r>
        <w:rPr>
          <w:rFonts w:hint="eastAsia" w:ascii="黑体" w:hAnsi="黑体" w:eastAsia="黑体"/>
        </w:rPr>
        <w:t>数据存储</w:t>
      </w:r>
    </w:p>
    <w:p w14:paraId="4D34BD9F">
      <w:pPr>
        <w:pStyle w:val="116"/>
        <w:numPr>
          <w:ilvl w:val="4"/>
          <w:numId w:val="30"/>
        </w:numPr>
        <w:spacing w:before="120" w:after="120"/>
      </w:pPr>
      <w:r>
        <w:rPr>
          <w:rFonts w:hint="eastAsia" w:ascii="Times New Roman"/>
        </w:rPr>
        <w:t>采集数据存储</w:t>
      </w:r>
    </w:p>
    <w:p w14:paraId="7B5B503B">
      <w:pPr>
        <w:pStyle w:val="78"/>
        <w:spacing w:line="380" w:lineRule="exact"/>
        <w:ind w:firstLine="420"/>
        <w:rPr>
          <w:rFonts w:ascii="Times New Roman"/>
        </w:rPr>
      </w:pPr>
      <w:r>
        <w:rPr>
          <w:rFonts w:hint="eastAsia" w:ascii="Times New Roman"/>
        </w:rPr>
        <w:t>传输载体应将采集到的数据保存在内部存储介质中。</w:t>
      </w:r>
    </w:p>
    <w:p w14:paraId="7921CE9B">
      <w:pPr>
        <w:pStyle w:val="116"/>
        <w:numPr>
          <w:ilvl w:val="4"/>
          <w:numId w:val="30"/>
        </w:numPr>
        <w:spacing w:before="120" w:after="120"/>
        <w:rPr>
          <w:rFonts w:ascii="Times New Roman"/>
        </w:rPr>
      </w:pPr>
      <w:r>
        <w:rPr>
          <w:rFonts w:hint="eastAsia" w:ascii="Times New Roman"/>
        </w:rPr>
        <w:t>存储容量</w:t>
      </w:r>
    </w:p>
    <w:p w14:paraId="21001529">
      <w:pPr>
        <w:pStyle w:val="78"/>
        <w:spacing w:line="380" w:lineRule="exact"/>
        <w:ind w:firstLine="420"/>
        <w:rPr>
          <w:rFonts w:ascii="Times New Roman"/>
        </w:rPr>
      </w:pPr>
      <w:r>
        <w:rPr>
          <w:rFonts w:hint="eastAsia" w:ascii="Times New Roman"/>
        </w:rPr>
        <w:t>传输载体内部存储介质容量应满足至少7天的实时数据存储。传输载体内部存储介质存储满时，应具备内部存储数据的自动循环覆盖功能。</w:t>
      </w:r>
    </w:p>
    <w:p w14:paraId="1B387B52">
      <w:pPr>
        <w:pStyle w:val="116"/>
        <w:numPr>
          <w:ilvl w:val="4"/>
          <w:numId w:val="30"/>
        </w:numPr>
        <w:spacing w:before="120" w:after="120"/>
        <w:rPr>
          <w:rFonts w:ascii="Times New Roman"/>
        </w:rPr>
      </w:pPr>
      <w:r>
        <w:rPr>
          <w:rFonts w:hint="eastAsia" w:ascii="Times New Roman"/>
        </w:rPr>
        <w:t>数据可读性</w:t>
      </w:r>
    </w:p>
    <w:p w14:paraId="60DFBFD2">
      <w:pPr>
        <w:pStyle w:val="78"/>
        <w:spacing w:line="380" w:lineRule="exact"/>
        <w:ind w:firstLine="420"/>
        <w:rPr>
          <w:rFonts w:ascii="Times New Roman"/>
        </w:rPr>
      </w:pPr>
      <w:r>
        <w:rPr>
          <w:rFonts w:hint="eastAsia" w:ascii="Times New Roman"/>
        </w:rPr>
        <w:t>传输载体内部存储的数据应具有可读性。</w:t>
      </w:r>
    </w:p>
    <w:p w14:paraId="02CEBCA0">
      <w:pPr>
        <w:pStyle w:val="116"/>
        <w:numPr>
          <w:ilvl w:val="4"/>
          <w:numId w:val="30"/>
        </w:numPr>
        <w:spacing w:before="120" w:after="120"/>
        <w:rPr>
          <w:rFonts w:ascii="Times New Roman"/>
        </w:rPr>
      </w:pPr>
      <w:r>
        <w:rPr>
          <w:rFonts w:hint="eastAsia" w:ascii="Times New Roman"/>
        </w:rPr>
        <w:t>断电存储</w:t>
      </w:r>
    </w:p>
    <w:p w14:paraId="5026F7BA">
      <w:pPr>
        <w:pStyle w:val="78"/>
        <w:spacing w:line="380" w:lineRule="exact"/>
        <w:ind w:firstLine="420"/>
        <w:rPr>
          <w:rFonts w:ascii="Times New Roman"/>
        </w:rPr>
      </w:pPr>
      <w:r>
        <w:rPr>
          <w:rFonts w:hint="eastAsia" w:ascii="Times New Roman"/>
        </w:rPr>
        <w:t>传输载体断电停止工作时，应完整保存断电前保存在内部介质中的数据不丢失。</w:t>
      </w:r>
    </w:p>
    <w:p w14:paraId="01FA7DDB">
      <w:pPr>
        <w:pStyle w:val="187"/>
        <w:numPr>
          <w:ilvl w:val="3"/>
          <w:numId w:val="30"/>
        </w:numPr>
        <w:ind w:left="0"/>
        <w:rPr>
          <w:rFonts w:hint="eastAsia" w:ascii="黑体" w:hAnsi="黑体" w:eastAsia="黑体"/>
        </w:rPr>
      </w:pPr>
      <w:r>
        <w:rPr>
          <w:rFonts w:hint="eastAsia" w:ascii="黑体" w:hAnsi="黑体" w:eastAsia="黑体"/>
        </w:rPr>
        <w:t>数据传输</w:t>
      </w:r>
    </w:p>
    <w:p w14:paraId="01BAF887">
      <w:pPr>
        <w:pStyle w:val="78"/>
        <w:spacing w:line="380" w:lineRule="exact"/>
        <w:ind w:firstLine="420"/>
        <w:rPr>
          <w:rFonts w:ascii="Times New Roman"/>
        </w:rPr>
      </w:pPr>
      <w:r>
        <w:rPr>
          <w:rFonts w:hint="eastAsia" w:ascii="Times New Roman"/>
        </w:rPr>
        <w:t>设计端传输载体应具有电池设计方案进入制造端时将采集到的设计数据发送到平台的功能。制造端传输载体应具有电池每个生产工序完成时将采集到的工艺数据发送到平台的功能。运维端传输载体应具有将采集到的实时数据发送到平台的功能。运维端传输载体应对异常事件数据（如碰撞信号、过压、插头过热、电池热失控预警等），需通过专用通道传输，并通过低时延远程无线通信网络直连管理平台，致命事件端到端延迟控制在5s内，严重事件端到端延迟控制在30s内。</w:t>
      </w:r>
    </w:p>
    <w:p w14:paraId="7CDD0ED6">
      <w:pPr>
        <w:pStyle w:val="187"/>
        <w:numPr>
          <w:ilvl w:val="3"/>
          <w:numId w:val="30"/>
        </w:numPr>
        <w:ind w:left="0"/>
        <w:rPr>
          <w:rFonts w:hint="eastAsia" w:ascii="黑体" w:hAnsi="黑体" w:eastAsia="黑体"/>
        </w:rPr>
      </w:pPr>
      <w:r>
        <w:rPr>
          <w:rFonts w:hint="eastAsia" w:ascii="黑体" w:hAnsi="黑体" w:eastAsia="黑体"/>
        </w:rPr>
        <w:t>数据补发</w:t>
      </w:r>
    </w:p>
    <w:p w14:paraId="478F16A2">
      <w:pPr>
        <w:pStyle w:val="78"/>
        <w:spacing w:line="380" w:lineRule="exact"/>
        <w:ind w:firstLine="420"/>
        <w:rPr>
          <w:rFonts w:ascii="Times New Roman"/>
        </w:rPr>
      </w:pPr>
      <w:r>
        <w:rPr>
          <w:rFonts w:hint="eastAsia" w:ascii="Times New Roman"/>
        </w:rPr>
        <w:t>传输载体通信异常时，应将采集的实时数据存储到本地存储介质中，等待通信恢复正常后进行实时数据的补发。</w:t>
      </w:r>
    </w:p>
    <w:p w14:paraId="5764109A">
      <w:pPr>
        <w:pStyle w:val="187"/>
        <w:numPr>
          <w:ilvl w:val="3"/>
          <w:numId w:val="30"/>
        </w:numPr>
        <w:ind w:left="0"/>
        <w:rPr>
          <w:rFonts w:hint="eastAsia" w:ascii="黑体" w:hAnsi="黑体" w:eastAsia="黑体"/>
        </w:rPr>
      </w:pPr>
      <w:r>
        <w:rPr>
          <w:rFonts w:hint="eastAsia" w:ascii="黑体" w:hAnsi="黑体" w:eastAsia="黑体"/>
        </w:rPr>
        <w:t>安全要求</w:t>
      </w:r>
    </w:p>
    <w:p w14:paraId="34DDD649">
      <w:pPr>
        <w:pStyle w:val="78"/>
        <w:spacing w:line="380" w:lineRule="exact"/>
        <w:ind w:firstLine="420"/>
        <w:rPr>
          <w:rFonts w:ascii="Times New Roman"/>
        </w:rPr>
      </w:pPr>
      <w:r>
        <w:rPr>
          <w:rFonts w:hint="eastAsia" w:ascii="Times New Roman"/>
        </w:rPr>
        <w:t>传输载体本身安全及与管理系统应满足传输数据的保密性、完整性和可用性要求。远程服务与管理系统在客户端平台进行平台登入之前，应和服务端平台进行双向身份鉴别。</w:t>
      </w:r>
    </w:p>
    <w:p w14:paraId="3D728F67">
      <w:pPr>
        <w:pStyle w:val="78"/>
        <w:spacing w:line="380" w:lineRule="exact"/>
        <w:ind w:firstLine="420"/>
        <w:rPr>
          <w:rFonts w:ascii="Times New Roman"/>
        </w:rPr>
      </w:pPr>
      <w:r>
        <w:rPr>
          <w:rFonts w:hint="eastAsia" w:ascii="Times New Roman"/>
        </w:rPr>
        <w:t>传输载体应配备安全芯片，安全芯片生产企业应具备完善的质量保证体系，通过ISO 9001质量管理体系和ISO 14001环境管理体系认证。安全芯片应满足以下要求：</w:t>
      </w:r>
    </w:p>
    <w:p w14:paraId="6EF436EF">
      <w:pPr>
        <w:pStyle w:val="78"/>
        <w:spacing w:line="380" w:lineRule="exact"/>
        <w:ind w:firstLine="420"/>
        <w:rPr>
          <w:rFonts w:ascii="Times New Roman"/>
        </w:rPr>
      </w:pPr>
      <w:r>
        <w:rPr>
          <w:rFonts w:hint="eastAsia" w:ascii="Times New Roman"/>
        </w:rPr>
        <w:t>——具备一个唯一的安全芯片标识ID（简称：芯片ID）。芯片ID由四位芯片型号标识符和车辆生产企业自定义的最多十二位字符组成；</w:t>
      </w:r>
    </w:p>
    <w:p w14:paraId="29EC6AD5">
      <w:pPr>
        <w:pStyle w:val="78"/>
        <w:spacing w:line="380" w:lineRule="exact"/>
        <w:ind w:firstLine="420"/>
        <w:rPr>
          <w:rFonts w:ascii="Times New Roman"/>
        </w:rPr>
      </w:pPr>
      <w:r>
        <w:rPr>
          <w:rFonts w:hint="eastAsia" w:ascii="Times New Roman"/>
        </w:rPr>
        <w:t>——应存储芯片ID和密钥，由安全芯片生产企业进行密钥注册。芯片ID和公钥可以读取，私钥不可读不可改；</w:t>
      </w:r>
    </w:p>
    <w:p w14:paraId="6DCB3888">
      <w:pPr>
        <w:pStyle w:val="78"/>
        <w:spacing w:line="380" w:lineRule="exact"/>
        <w:ind w:firstLine="420"/>
        <w:rPr>
          <w:rFonts w:ascii="Times New Roman"/>
        </w:rPr>
      </w:pPr>
      <w:r>
        <w:rPr>
          <w:rFonts w:hint="eastAsia" w:ascii="Times New Roman"/>
        </w:rPr>
        <w:t>——安全等级应满足GM/T0008安全等级2级要求或产品安全保证级别不低于EAL4+级要求，且具备商用密码产品型号证书；</w:t>
      </w:r>
    </w:p>
    <w:p w14:paraId="28449A5E">
      <w:pPr>
        <w:pStyle w:val="78"/>
        <w:spacing w:line="380" w:lineRule="exact"/>
        <w:ind w:firstLine="420"/>
        <w:rPr>
          <w:rFonts w:ascii="Times New Roman"/>
        </w:rPr>
      </w:pPr>
      <w:r>
        <w:rPr>
          <w:rFonts w:hint="eastAsia" w:ascii="Times New Roman"/>
        </w:rPr>
        <w:t>——密钥长度应不低于256bit；</w:t>
      </w:r>
    </w:p>
    <w:p w14:paraId="6AE2BD6C">
      <w:pPr>
        <w:pStyle w:val="78"/>
        <w:spacing w:line="380" w:lineRule="exact"/>
        <w:ind w:firstLine="420"/>
        <w:rPr>
          <w:rFonts w:ascii="Times New Roman"/>
        </w:rPr>
      </w:pPr>
      <w:r>
        <w:rPr>
          <w:rFonts w:hint="eastAsia" w:ascii="Times New Roman"/>
        </w:rPr>
        <w:t>传输载体应提供技术可行的安全策略，保证产品各种性能和功能处于安全范围内。传输载体应不存在由权威漏洞平台6个月前公布且未经处置的高危及以上的安全漏洞，保证存储数据安全性。</w:t>
      </w:r>
    </w:p>
    <w:p w14:paraId="1789B7B2">
      <w:pPr>
        <w:pStyle w:val="126"/>
        <w:numPr>
          <w:ilvl w:val="1"/>
          <w:numId w:val="30"/>
        </w:numPr>
        <w:spacing w:before="240" w:after="240"/>
      </w:pPr>
      <w:bookmarkStart w:id="101" w:name="_Toc203513094"/>
      <w:bookmarkStart w:id="102" w:name="_Toc203510755"/>
      <w:r>
        <w:rPr>
          <w:rFonts w:hint="eastAsia"/>
        </w:rPr>
        <w:t>数据说明</w:t>
      </w:r>
      <w:bookmarkEnd w:id="101"/>
      <w:bookmarkEnd w:id="102"/>
    </w:p>
    <w:p w14:paraId="1958EB07">
      <w:pPr>
        <w:pStyle w:val="127"/>
        <w:numPr>
          <w:ilvl w:val="2"/>
          <w:numId w:val="30"/>
        </w:numPr>
        <w:spacing w:before="120" w:after="120"/>
        <w:ind w:left="0"/>
      </w:pPr>
      <w:bookmarkStart w:id="103" w:name="_Toc203513095"/>
      <w:r>
        <w:rPr>
          <w:rFonts w:hint="eastAsia"/>
        </w:rPr>
        <w:t>设计端</w:t>
      </w:r>
      <w:bookmarkEnd w:id="103"/>
    </w:p>
    <w:p w14:paraId="033D2A56">
      <w:pPr>
        <w:pStyle w:val="78"/>
        <w:spacing w:line="380" w:lineRule="exact"/>
        <w:ind w:firstLine="420"/>
        <w:rPr>
          <w:rFonts w:ascii="Times New Roman"/>
        </w:rPr>
      </w:pPr>
      <w:r>
        <w:rPr>
          <w:rFonts w:hint="eastAsia" w:ascii="Times New Roman"/>
        </w:rPr>
        <w:t>电池设计端传输的数据类型见表1。</w:t>
      </w:r>
    </w:p>
    <w:p w14:paraId="5C8DE0F5">
      <w:pPr>
        <w:pStyle w:val="187"/>
        <w:spacing w:line="380" w:lineRule="exact"/>
        <w:rPr>
          <w:rFonts w:ascii="Times New Roman"/>
        </w:rPr>
      </w:pPr>
    </w:p>
    <w:p w14:paraId="49FC0E4B">
      <w:pPr>
        <w:pStyle w:val="187"/>
        <w:spacing w:line="380" w:lineRule="exact"/>
        <w:rPr>
          <w:rFonts w:ascii="Times New Roman"/>
        </w:rPr>
      </w:pPr>
    </w:p>
    <w:p w14:paraId="65BD2451">
      <w:pPr>
        <w:spacing w:after="120" w:afterLines="50" w:line="380" w:lineRule="exact"/>
        <w:ind w:firstLine="420" w:firstLineChars="200"/>
        <w:jc w:val="center"/>
        <w:rPr>
          <w:rFonts w:hint="eastAsia" w:ascii="黑体" w:hAnsi="黑体" w:eastAsia="黑体" w:cs="黑体"/>
        </w:rPr>
      </w:pPr>
      <w:r>
        <w:rPr>
          <w:rFonts w:hint="eastAsia" w:ascii="黑体" w:hAnsi="黑体" w:eastAsia="黑体" w:cs="黑体"/>
        </w:rPr>
        <w:t>表1 数据类型</w:t>
      </w:r>
    </w:p>
    <w:tbl>
      <w:tblPr>
        <w:tblStyle w:val="37"/>
        <w:tblW w:w="536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944"/>
        <w:gridCol w:w="8131"/>
      </w:tblGrid>
      <w:tr w14:paraId="4D59A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3" w:hRule="atLeast"/>
          <w:jc w:val="center"/>
        </w:trPr>
        <w:tc>
          <w:tcPr>
            <w:tcW w:w="900" w:type="pct"/>
            <w:tcBorders>
              <w:top w:val="single" w:color="auto" w:sz="12" w:space="0"/>
              <w:bottom w:val="single" w:color="auto" w:sz="12" w:space="0"/>
              <w:right w:val="single" w:color="auto" w:sz="6" w:space="0"/>
            </w:tcBorders>
            <w:vAlign w:val="center"/>
          </w:tcPr>
          <w:p w14:paraId="242725CC">
            <w:pPr>
              <w:spacing w:line="380" w:lineRule="exact"/>
              <w:jc w:val="center"/>
              <w:rPr>
                <w:rFonts w:ascii="Times New Roman" w:hAnsi="Times New Roman"/>
              </w:rPr>
            </w:pPr>
            <w:r>
              <w:rPr>
                <w:rFonts w:hint="eastAsia" w:ascii="Times New Roman" w:hAnsi="Times New Roman"/>
              </w:rPr>
              <w:t>数据类型</w:t>
            </w:r>
          </w:p>
        </w:tc>
        <w:tc>
          <w:tcPr>
            <w:tcW w:w="3764" w:type="pct"/>
            <w:tcBorders>
              <w:top w:val="single" w:color="auto" w:sz="12" w:space="0"/>
              <w:left w:val="single" w:color="auto" w:sz="6" w:space="0"/>
              <w:bottom w:val="single" w:color="auto" w:sz="12" w:space="0"/>
            </w:tcBorders>
            <w:vAlign w:val="center"/>
          </w:tcPr>
          <w:p w14:paraId="0CE1CBF1">
            <w:pPr>
              <w:spacing w:line="380" w:lineRule="exact"/>
              <w:jc w:val="center"/>
              <w:rPr>
                <w:rFonts w:ascii="Times New Roman" w:hAnsi="Times New Roman"/>
              </w:rPr>
            </w:pPr>
            <w:r>
              <w:rPr>
                <w:rFonts w:hint="eastAsia" w:ascii="Times New Roman" w:hAnsi="Times New Roman"/>
              </w:rPr>
              <w:t>描述及要求</w:t>
            </w:r>
          </w:p>
        </w:tc>
      </w:tr>
      <w:tr w14:paraId="03E07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8" w:hRule="atLeast"/>
          <w:jc w:val="center"/>
        </w:trPr>
        <w:tc>
          <w:tcPr>
            <w:tcW w:w="900" w:type="pct"/>
            <w:tcBorders>
              <w:top w:val="single" w:color="auto" w:sz="12" w:space="0"/>
              <w:bottom w:val="single" w:color="auto" w:sz="4" w:space="0"/>
              <w:right w:val="single" w:color="auto" w:sz="4" w:space="0"/>
            </w:tcBorders>
            <w:vAlign w:val="center"/>
          </w:tcPr>
          <w:p w14:paraId="0327897E">
            <w:pPr>
              <w:spacing w:line="380" w:lineRule="exact"/>
              <w:jc w:val="center"/>
              <w:rPr>
                <w:rFonts w:ascii="Times New Roman" w:hAnsi="Times New Roman"/>
              </w:rPr>
            </w:pPr>
            <w:r>
              <w:rPr>
                <w:rFonts w:hint="eastAsia" w:ascii="Times New Roman" w:hAnsi="Times New Roman"/>
              </w:rPr>
              <w:t>标量（Scalar）</w:t>
            </w:r>
          </w:p>
        </w:tc>
        <w:tc>
          <w:tcPr>
            <w:tcW w:w="3764" w:type="pct"/>
            <w:tcBorders>
              <w:top w:val="single" w:color="auto" w:sz="12" w:space="0"/>
              <w:left w:val="single" w:color="auto" w:sz="4" w:space="0"/>
              <w:bottom w:val="single" w:color="auto" w:sz="4" w:space="0"/>
            </w:tcBorders>
            <w:vAlign w:val="center"/>
          </w:tcPr>
          <w:p w14:paraId="1ED24652">
            <w:pPr>
              <w:spacing w:line="380" w:lineRule="exact"/>
              <w:jc w:val="center"/>
              <w:rPr>
                <w:rFonts w:ascii="Times New Roman" w:hAnsi="Times New Roman"/>
              </w:rPr>
            </w:pPr>
            <w:r>
              <w:rPr>
                <w:rFonts w:hint="eastAsia" w:ascii="Times New Roman" w:hAnsi="Times New Roman"/>
              </w:rPr>
              <w:t>单一数值（例如：温度、浓度、电压等）的数据类型。它只有大小，没有方向</w:t>
            </w:r>
          </w:p>
        </w:tc>
      </w:tr>
      <w:tr w14:paraId="32232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9" w:hRule="atLeast"/>
          <w:jc w:val="center"/>
        </w:trPr>
        <w:tc>
          <w:tcPr>
            <w:tcW w:w="900" w:type="pct"/>
            <w:tcBorders>
              <w:top w:val="single" w:color="auto" w:sz="4" w:space="0"/>
              <w:bottom w:val="single" w:color="auto" w:sz="4" w:space="0"/>
              <w:right w:val="single" w:color="auto" w:sz="4" w:space="0"/>
            </w:tcBorders>
            <w:vAlign w:val="center"/>
          </w:tcPr>
          <w:p w14:paraId="5634B936">
            <w:pPr>
              <w:spacing w:line="380" w:lineRule="exact"/>
              <w:jc w:val="center"/>
              <w:rPr>
                <w:rFonts w:ascii="Times New Roman" w:hAnsi="Times New Roman"/>
              </w:rPr>
            </w:pPr>
            <w:r>
              <w:rPr>
                <w:rFonts w:hint="eastAsia" w:ascii="Times New Roman" w:hAnsi="Times New Roman"/>
              </w:rPr>
              <w:t>函数（Function)</w:t>
            </w:r>
          </w:p>
        </w:tc>
        <w:tc>
          <w:tcPr>
            <w:tcW w:w="3764" w:type="pct"/>
            <w:tcBorders>
              <w:top w:val="single" w:color="auto" w:sz="4" w:space="0"/>
              <w:left w:val="single" w:color="auto" w:sz="4" w:space="0"/>
              <w:bottom w:val="single" w:color="auto" w:sz="4" w:space="0"/>
            </w:tcBorders>
            <w:vAlign w:val="center"/>
          </w:tcPr>
          <w:p w14:paraId="3FB22136">
            <w:pPr>
              <w:spacing w:line="380" w:lineRule="exact"/>
              <w:jc w:val="center"/>
              <w:rPr>
                <w:rFonts w:ascii="Times New Roman" w:hAnsi="Times New Roman"/>
              </w:rPr>
            </w:pPr>
            <w:r>
              <w:rPr>
                <w:rFonts w:hint="eastAsia" w:ascii="Times New Roman" w:hAnsi="Times New Roman"/>
              </w:rPr>
              <w:t>表示随时间、空间或其他变量变化的物理量</w:t>
            </w:r>
          </w:p>
          <w:p w14:paraId="2FB0F13B">
            <w:pPr>
              <w:spacing w:line="380" w:lineRule="exact"/>
              <w:jc w:val="center"/>
              <w:rPr>
                <w:rFonts w:ascii="Times New Roman" w:hAnsi="Times New Roman"/>
              </w:rPr>
            </w:pPr>
            <w:r>
              <w:rPr>
                <w:rFonts w:hint="eastAsia" w:ascii="Times New Roman" w:hAnsi="Times New Roman"/>
              </w:rPr>
              <w:t>可以是数学表达式、插值数据或已定义的物理量</w:t>
            </w:r>
          </w:p>
        </w:tc>
      </w:tr>
      <w:tr w14:paraId="36172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9" w:hRule="atLeast"/>
          <w:jc w:val="center"/>
        </w:trPr>
        <w:tc>
          <w:tcPr>
            <w:tcW w:w="900" w:type="pct"/>
            <w:tcBorders>
              <w:top w:val="single" w:color="auto" w:sz="4" w:space="0"/>
              <w:bottom w:val="single" w:color="auto" w:sz="4" w:space="0"/>
              <w:right w:val="single" w:color="auto" w:sz="4" w:space="0"/>
            </w:tcBorders>
            <w:vAlign w:val="center"/>
          </w:tcPr>
          <w:p w14:paraId="0A4475B2">
            <w:pPr>
              <w:spacing w:line="380" w:lineRule="exact"/>
              <w:jc w:val="center"/>
              <w:rPr>
                <w:rFonts w:ascii="Times New Roman" w:hAnsi="Times New Roman"/>
              </w:rPr>
            </w:pPr>
            <w:r>
              <w:rPr>
                <w:rFonts w:hint="eastAsia" w:ascii="Times New Roman" w:hAnsi="Times New Roman"/>
              </w:rPr>
              <w:t>表格（Table）</w:t>
            </w:r>
          </w:p>
        </w:tc>
        <w:tc>
          <w:tcPr>
            <w:tcW w:w="3764" w:type="pct"/>
            <w:tcBorders>
              <w:top w:val="single" w:color="auto" w:sz="4" w:space="0"/>
              <w:left w:val="single" w:color="auto" w:sz="4" w:space="0"/>
              <w:bottom w:val="single" w:color="auto" w:sz="4" w:space="0"/>
            </w:tcBorders>
            <w:vAlign w:val="center"/>
          </w:tcPr>
          <w:p w14:paraId="7F63E362">
            <w:pPr>
              <w:spacing w:line="380" w:lineRule="exact"/>
              <w:jc w:val="center"/>
              <w:rPr>
                <w:rFonts w:ascii="Times New Roman" w:hAnsi="Times New Roman"/>
              </w:rPr>
            </w:pPr>
            <w:r>
              <w:rPr>
                <w:rFonts w:hint="eastAsia" w:ascii="Times New Roman" w:hAnsi="Times New Roman"/>
              </w:rPr>
              <w:t>由离散数据点组成的二维数组，常用于插值或存储实验数据</w:t>
            </w:r>
          </w:p>
        </w:tc>
      </w:tr>
      <w:tr w14:paraId="2DCDD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8" w:hRule="atLeast"/>
          <w:jc w:val="center"/>
        </w:trPr>
        <w:tc>
          <w:tcPr>
            <w:tcW w:w="900" w:type="pct"/>
            <w:tcBorders>
              <w:top w:val="single" w:color="auto" w:sz="4" w:space="0"/>
              <w:bottom w:val="single" w:color="auto" w:sz="4" w:space="0"/>
              <w:right w:val="single" w:color="auto" w:sz="4" w:space="0"/>
            </w:tcBorders>
            <w:vAlign w:val="center"/>
          </w:tcPr>
          <w:p w14:paraId="32944EDC">
            <w:pPr>
              <w:spacing w:line="380" w:lineRule="exact"/>
              <w:jc w:val="center"/>
              <w:rPr>
                <w:rFonts w:ascii="Times New Roman" w:hAnsi="Times New Roman"/>
              </w:rPr>
            </w:pPr>
            <w:r>
              <w:rPr>
                <w:rFonts w:hint="eastAsia" w:ascii="Times New Roman" w:hAnsi="Times New Roman"/>
              </w:rPr>
              <w:t>张量（Tensor）</w:t>
            </w:r>
          </w:p>
        </w:tc>
        <w:tc>
          <w:tcPr>
            <w:tcW w:w="3764" w:type="pct"/>
            <w:tcBorders>
              <w:top w:val="single" w:color="auto" w:sz="4" w:space="0"/>
              <w:left w:val="single" w:color="auto" w:sz="4" w:space="0"/>
              <w:bottom w:val="single" w:color="auto" w:sz="4" w:space="0"/>
            </w:tcBorders>
            <w:vAlign w:val="center"/>
          </w:tcPr>
          <w:p w14:paraId="7EA22762">
            <w:pPr>
              <w:spacing w:line="380" w:lineRule="exact"/>
              <w:jc w:val="center"/>
              <w:rPr>
                <w:rFonts w:ascii="Times New Roman" w:hAnsi="Times New Roman"/>
              </w:rPr>
            </w:pPr>
            <w:r>
              <w:rPr>
                <w:rFonts w:hint="eastAsia" w:ascii="Times New Roman" w:hAnsi="Times New Roman"/>
              </w:rPr>
              <w:t>多维数组，用来描述具有多重方向或维度的物理量</w:t>
            </w:r>
          </w:p>
        </w:tc>
      </w:tr>
      <w:tr w14:paraId="5184F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59" w:hRule="atLeast"/>
          <w:jc w:val="center"/>
        </w:trPr>
        <w:tc>
          <w:tcPr>
            <w:tcW w:w="900" w:type="pct"/>
            <w:tcBorders>
              <w:top w:val="single" w:color="auto" w:sz="4" w:space="0"/>
              <w:bottom w:val="single" w:color="auto" w:sz="12" w:space="0"/>
              <w:right w:val="single" w:color="auto" w:sz="6" w:space="0"/>
            </w:tcBorders>
            <w:vAlign w:val="center"/>
          </w:tcPr>
          <w:p w14:paraId="4C9DAA9A">
            <w:pPr>
              <w:spacing w:line="380" w:lineRule="exact"/>
              <w:jc w:val="center"/>
              <w:rPr>
                <w:rFonts w:ascii="Times New Roman" w:hAnsi="Times New Roman"/>
              </w:rPr>
            </w:pPr>
            <w:r>
              <w:rPr>
                <w:rFonts w:hint="eastAsia" w:ascii="Times New Roman" w:hAnsi="Times New Roman"/>
              </w:rPr>
              <w:t>表达式</w:t>
            </w:r>
          </w:p>
          <w:p w14:paraId="57A6A944">
            <w:pPr>
              <w:spacing w:line="380" w:lineRule="exact"/>
              <w:jc w:val="center"/>
              <w:rPr>
                <w:rFonts w:ascii="Times New Roman" w:hAnsi="Times New Roman"/>
              </w:rPr>
            </w:pPr>
            <w:r>
              <w:rPr>
                <w:rFonts w:hint="eastAsia" w:ascii="Times New Roman" w:hAnsi="Times New Roman"/>
              </w:rPr>
              <w:t>（Expression）</w:t>
            </w:r>
          </w:p>
        </w:tc>
        <w:tc>
          <w:tcPr>
            <w:tcW w:w="3764" w:type="pct"/>
            <w:tcBorders>
              <w:top w:val="single" w:color="auto" w:sz="4" w:space="0"/>
              <w:left w:val="single" w:color="auto" w:sz="6" w:space="0"/>
              <w:bottom w:val="single" w:color="auto" w:sz="12" w:space="0"/>
            </w:tcBorders>
            <w:vAlign w:val="center"/>
          </w:tcPr>
          <w:p w14:paraId="2FB86EF2">
            <w:pPr>
              <w:spacing w:line="380" w:lineRule="exact"/>
              <w:jc w:val="center"/>
              <w:rPr>
                <w:rFonts w:ascii="Times New Roman" w:hAnsi="Times New Roman"/>
              </w:rPr>
            </w:pPr>
            <w:r>
              <w:rPr>
                <w:rFonts w:hint="eastAsia" w:ascii="Times New Roman" w:hAnsi="Times New Roman"/>
              </w:rPr>
              <w:t>描述数学公式或参数之间的关系</w:t>
            </w:r>
          </w:p>
        </w:tc>
      </w:tr>
    </w:tbl>
    <w:p w14:paraId="757F70E2">
      <w:pPr>
        <w:pStyle w:val="78"/>
        <w:spacing w:line="380" w:lineRule="exact"/>
        <w:ind w:firstLine="420"/>
        <w:rPr>
          <w:rFonts w:ascii="Times New Roman"/>
        </w:rPr>
      </w:pPr>
      <w:r>
        <w:rPr>
          <w:rFonts w:hint="eastAsia" w:ascii="Times New Roman"/>
        </w:rPr>
        <w:t>电池单体设计模型输入参数中部分参数与时间、温度、电池SOC、SOH相关，以表达式或者函数类型表示，为了模型轻量化计算，常以常数（标量）形式表达。电池包设计参数应该包括电气性能参数、热管理参数、机械结构参数、电池模块内连接件电气性能参数以及电池模块内连接件热性能参数。热管理系统设计参数应该包括风冷系统设计参数或水冷系统的设计参数。</w:t>
      </w:r>
    </w:p>
    <w:p w14:paraId="351A7FB2">
      <w:pPr>
        <w:pStyle w:val="127"/>
        <w:numPr>
          <w:ilvl w:val="2"/>
          <w:numId w:val="30"/>
        </w:numPr>
        <w:spacing w:before="120" w:after="120"/>
        <w:ind w:left="0"/>
      </w:pPr>
      <w:bookmarkStart w:id="104" w:name="_Toc203513096"/>
      <w:r>
        <w:rPr>
          <w:rFonts w:hint="eastAsia"/>
        </w:rPr>
        <w:t>制造端</w:t>
      </w:r>
      <w:bookmarkEnd w:id="104"/>
    </w:p>
    <w:p w14:paraId="54A1913A">
      <w:pPr>
        <w:pStyle w:val="78"/>
        <w:spacing w:line="380" w:lineRule="exact"/>
        <w:ind w:firstLine="420"/>
        <w:rPr>
          <w:rFonts w:ascii="Times New Roman"/>
        </w:rPr>
      </w:pPr>
      <w:r>
        <w:rPr>
          <w:rFonts w:hint="eastAsia" w:ascii="Times New Roman"/>
        </w:rPr>
        <w:t>电池制造端传输的数据参数应包含匀浆、涂布、干燥、辊压、分切、卷绕、叠片、焊接、封装、注液、封口、化成、分容、检测等工序参数。电池包制程参数应包括电气连接参数、缓冲垫参数、测试参数以及最终铭牌参数。</w:t>
      </w:r>
    </w:p>
    <w:p w14:paraId="554D3570">
      <w:pPr>
        <w:pStyle w:val="127"/>
        <w:numPr>
          <w:ilvl w:val="2"/>
          <w:numId w:val="30"/>
        </w:numPr>
        <w:spacing w:before="120" w:after="120"/>
        <w:ind w:left="0"/>
      </w:pPr>
      <w:bookmarkStart w:id="105" w:name="_Toc203513097"/>
      <w:r>
        <w:rPr>
          <w:rFonts w:hint="eastAsia"/>
        </w:rPr>
        <w:t>运维端</w:t>
      </w:r>
      <w:bookmarkEnd w:id="105"/>
    </w:p>
    <w:p w14:paraId="0E07DB96">
      <w:pPr>
        <w:pStyle w:val="78"/>
        <w:numPr>
          <w:ilvl w:val="0"/>
          <w:numId w:val="30"/>
        </w:numPr>
        <w:spacing w:line="380" w:lineRule="exact"/>
        <w:ind w:firstLineChars="0"/>
        <w:rPr>
          <w:rFonts w:ascii="Times New Roman"/>
          <w:szCs w:val="24"/>
        </w:rPr>
      </w:pPr>
      <w:r>
        <w:rPr>
          <w:rFonts w:hint="eastAsia" w:ascii="Times New Roman"/>
        </w:rPr>
        <w:t>一个完整的数据包应由起始符、命令单元、识别码、数据加密方式、数据单元长度、数据单元和校验码组成。</w:t>
      </w:r>
      <w:r>
        <w:rPr>
          <w:rFonts w:ascii="Times New Roman"/>
        </w:rPr>
        <w:t>以</w:t>
      </w:r>
      <w:r>
        <w:rPr>
          <w:rFonts w:hint="eastAsia" w:ascii="Times New Roman"/>
        </w:rPr>
        <w:t>运维端数据采集</w:t>
      </w:r>
      <w:r>
        <w:rPr>
          <w:rFonts w:ascii="Times New Roman"/>
        </w:rPr>
        <w:t>为研究对象，其主要</w:t>
      </w:r>
      <w:r>
        <w:rPr>
          <w:rFonts w:hint="eastAsia" w:ascii="Times New Roman"/>
        </w:rPr>
        <w:t>传输标准</w:t>
      </w:r>
      <w:r>
        <w:rPr>
          <w:rFonts w:ascii="Times New Roman"/>
        </w:rPr>
        <w:t>见下表</w:t>
      </w:r>
      <w:r>
        <w:rPr>
          <w:rFonts w:hint="eastAsia" w:ascii="Times New Roman"/>
        </w:rPr>
        <w:t>2。</w:t>
      </w:r>
    </w:p>
    <w:p w14:paraId="5E7FD16C">
      <w:pPr>
        <w:pStyle w:val="187"/>
        <w:spacing w:line="380" w:lineRule="exact"/>
        <w:ind w:left="851"/>
        <w:rPr>
          <w:rFonts w:ascii="Times New Roman"/>
          <w:szCs w:val="24"/>
        </w:rPr>
      </w:pPr>
    </w:p>
    <w:p w14:paraId="68920475">
      <w:pPr>
        <w:spacing w:after="120" w:afterLines="50" w:line="380" w:lineRule="exact"/>
        <w:jc w:val="center"/>
        <w:rPr>
          <w:rFonts w:hint="eastAsia" w:ascii="黑体" w:hAnsi="黑体" w:eastAsia="黑体" w:cs="黑体"/>
        </w:rPr>
      </w:pPr>
      <w:r>
        <w:rPr>
          <w:rFonts w:hint="eastAsia" w:ascii="黑体" w:hAnsi="黑体" w:eastAsia="黑体" w:cs="黑体"/>
        </w:rPr>
        <w:t>表2 数据类型</w:t>
      </w:r>
    </w:p>
    <w:tbl>
      <w:tblPr>
        <w:tblStyle w:val="37"/>
        <w:tblW w:w="5000" w:type="pct"/>
        <w:tblInd w:w="1"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1845"/>
        <w:gridCol w:w="7539"/>
      </w:tblGrid>
      <w:tr w14:paraId="182B08E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83" w:type="pct"/>
            <w:tcBorders>
              <w:top w:val="single" w:color="auto" w:sz="12" w:space="0"/>
              <w:left w:val="single" w:color="auto" w:sz="12" w:space="0"/>
              <w:bottom w:val="single" w:color="auto" w:sz="12" w:space="0"/>
            </w:tcBorders>
            <w:vAlign w:val="center"/>
          </w:tcPr>
          <w:p w14:paraId="44C1EFBE">
            <w:pPr>
              <w:spacing w:line="380" w:lineRule="exact"/>
              <w:jc w:val="center"/>
              <w:rPr>
                <w:rFonts w:ascii="Times New Roman" w:hAnsi="Times New Roman"/>
              </w:rPr>
            </w:pPr>
            <w:r>
              <w:rPr>
                <w:rFonts w:ascii="Times New Roman" w:hAnsi="Times New Roman"/>
              </w:rPr>
              <w:t>数据类型</w:t>
            </w:r>
          </w:p>
        </w:tc>
        <w:tc>
          <w:tcPr>
            <w:tcW w:w="4017" w:type="pct"/>
            <w:tcBorders>
              <w:top w:val="single" w:color="auto" w:sz="12" w:space="0"/>
              <w:bottom w:val="single" w:color="auto" w:sz="12" w:space="0"/>
              <w:right w:val="single" w:color="auto" w:sz="12" w:space="0"/>
            </w:tcBorders>
            <w:vAlign w:val="center"/>
          </w:tcPr>
          <w:p w14:paraId="5F1733CC">
            <w:pPr>
              <w:spacing w:line="380" w:lineRule="exact"/>
              <w:jc w:val="center"/>
              <w:rPr>
                <w:rFonts w:ascii="Times New Roman" w:hAnsi="Times New Roman"/>
              </w:rPr>
            </w:pPr>
            <w:r>
              <w:rPr>
                <w:rFonts w:ascii="Times New Roman" w:hAnsi="Times New Roman"/>
              </w:rPr>
              <w:t>描述及要求</w:t>
            </w:r>
          </w:p>
        </w:tc>
      </w:tr>
      <w:tr w14:paraId="45729DC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83" w:type="pct"/>
            <w:tcBorders>
              <w:top w:val="single" w:color="auto" w:sz="12" w:space="0"/>
              <w:left w:val="single" w:color="auto" w:sz="12" w:space="0"/>
            </w:tcBorders>
            <w:vAlign w:val="center"/>
          </w:tcPr>
          <w:p w14:paraId="4601600F">
            <w:pPr>
              <w:spacing w:line="380" w:lineRule="exact"/>
              <w:jc w:val="center"/>
              <w:rPr>
                <w:rFonts w:ascii="Times New Roman" w:hAnsi="Times New Roman"/>
              </w:rPr>
            </w:pPr>
            <w:r>
              <w:rPr>
                <w:rFonts w:ascii="Times New Roman" w:hAnsi="Times New Roman"/>
              </w:rPr>
              <w:t>BYTE</w:t>
            </w:r>
          </w:p>
        </w:tc>
        <w:tc>
          <w:tcPr>
            <w:tcW w:w="4017" w:type="pct"/>
            <w:tcBorders>
              <w:top w:val="single" w:color="auto" w:sz="12" w:space="0"/>
              <w:right w:val="single" w:color="auto" w:sz="12" w:space="0"/>
            </w:tcBorders>
            <w:vAlign w:val="center"/>
          </w:tcPr>
          <w:p w14:paraId="3DCEE6A2">
            <w:pPr>
              <w:spacing w:line="380" w:lineRule="exact"/>
              <w:jc w:val="center"/>
              <w:rPr>
                <w:rFonts w:ascii="Times New Roman" w:hAnsi="Times New Roman"/>
              </w:rPr>
            </w:pPr>
            <w:r>
              <w:rPr>
                <w:rFonts w:ascii="Times New Roman" w:hAnsi="Times New Roman"/>
              </w:rPr>
              <w:t>无符号单字节整型</w:t>
            </w:r>
            <w:r>
              <w:rPr>
                <w:rFonts w:hint="eastAsia" w:ascii="Times New Roman" w:hAnsi="Times New Roman"/>
              </w:rPr>
              <w:t>（</w:t>
            </w:r>
            <w:r>
              <w:rPr>
                <w:rFonts w:ascii="Times New Roman" w:hAnsi="Times New Roman"/>
              </w:rPr>
              <w:t>字节，8位</w:t>
            </w:r>
            <w:r>
              <w:rPr>
                <w:rFonts w:hint="eastAsia" w:ascii="Times New Roman" w:hAnsi="Times New Roman"/>
              </w:rPr>
              <w:t>）</w:t>
            </w:r>
          </w:p>
        </w:tc>
      </w:tr>
      <w:tr w14:paraId="28691F3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983" w:type="pct"/>
            <w:tcBorders>
              <w:left w:val="single" w:color="auto" w:sz="12" w:space="0"/>
            </w:tcBorders>
            <w:vAlign w:val="center"/>
          </w:tcPr>
          <w:p w14:paraId="591AEB33">
            <w:pPr>
              <w:spacing w:line="380" w:lineRule="exact"/>
              <w:jc w:val="center"/>
              <w:rPr>
                <w:rFonts w:ascii="Times New Roman" w:hAnsi="Times New Roman"/>
              </w:rPr>
            </w:pPr>
            <w:r>
              <w:rPr>
                <w:rFonts w:ascii="Times New Roman" w:hAnsi="Times New Roman"/>
              </w:rPr>
              <w:t>WORD</w:t>
            </w:r>
          </w:p>
        </w:tc>
        <w:tc>
          <w:tcPr>
            <w:tcW w:w="4017" w:type="pct"/>
            <w:tcBorders>
              <w:right w:val="single" w:color="auto" w:sz="12" w:space="0"/>
            </w:tcBorders>
            <w:vAlign w:val="center"/>
          </w:tcPr>
          <w:p w14:paraId="78BDE78E">
            <w:pPr>
              <w:spacing w:line="380" w:lineRule="exact"/>
              <w:jc w:val="center"/>
              <w:rPr>
                <w:rFonts w:ascii="Times New Roman" w:hAnsi="Times New Roman"/>
              </w:rPr>
            </w:pPr>
            <w:r>
              <w:rPr>
                <w:rFonts w:ascii="Times New Roman" w:hAnsi="Times New Roman"/>
              </w:rPr>
              <w:t>无符号</w:t>
            </w:r>
            <w:r>
              <w:rPr>
                <w:rFonts w:hint="eastAsia" w:ascii="Times New Roman" w:hAnsi="Times New Roman"/>
              </w:rPr>
              <w:t>双</w:t>
            </w:r>
            <w:r>
              <w:rPr>
                <w:rFonts w:ascii="Times New Roman" w:hAnsi="Times New Roman"/>
              </w:rPr>
              <w:t>字节整型</w:t>
            </w:r>
            <w:r>
              <w:rPr>
                <w:rFonts w:hint="eastAsia" w:ascii="Times New Roman" w:hAnsi="Times New Roman"/>
              </w:rPr>
              <w:t>（</w:t>
            </w:r>
            <w:r>
              <w:rPr>
                <w:rFonts w:ascii="Times New Roman" w:hAnsi="Times New Roman"/>
              </w:rPr>
              <w:t>字，16位</w:t>
            </w:r>
            <w:r>
              <w:rPr>
                <w:rFonts w:hint="eastAsia" w:ascii="Times New Roman" w:hAnsi="Times New Roman"/>
              </w:rPr>
              <w:t>）</w:t>
            </w:r>
          </w:p>
        </w:tc>
      </w:tr>
      <w:tr w14:paraId="2426186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983" w:type="pct"/>
            <w:tcBorders>
              <w:left w:val="single" w:color="auto" w:sz="12" w:space="0"/>
              <w:bottom w:val="single" w:color="000000" w:sz="4" w:space="0"/>
            </w:tcBorders>
            <w:vAlign w:val="center"/>
          </w:tcPr>
          <w:p w14:paraId="63E002F5">
            <w:pPr>
              <w:spacing w:line="380" w:lineRule="exact"/>
              <w:jc w:val="center"/>
              <w:rPr>
                <w:rFonts w:ascii="Times New Roman" w:hAnsi="Times New Roman"/>
              </w:rPr>
            </w:pPr>
            <w:r>
              <w:rPr>
                <w:rFonts w:ascii="Times New Roman" w:hAnsi="Times New Roman"/>
              </w:rPr>
              <w:t>DWORD</w:t>
            </w:r>
          </w:p>
        </w:tc>
        <w:tc>
          <w:tcPr>
            <w:tcW w:w="4017" w:type="pct"/>
            <w:tcBorders>
              <w:bottom w:val="single" w:color="000000" w:sz="4" w:space="0"/>
              <w:right w:val="single" w:color="auto" w:sz="12" w:space="0"/>
            </w:tcBorders>
            <w:vAlign w:val="center"/>
          </w:tcPr>
          <w:p w14:paraId="23DE59C1">
            <w:pPr>
              <w:spacing w:line="380" w:lineRule="exact"/>
              <w:jc w:val="center"/>
              <w:rPr>
                <w:rFonts w:ascii="Times New Roman" w:hAnsi="Times New Roman"/>
              </w:rPr>
            </w:pPr>
            <w:r>
              <w:rPr>
                <w:rFonts w:ascii="Times New Roman" w:hAnsi="Times New Roman"/>
              </w:rPr>
              <w:t>无符号四字节整型</w:t>
            </w:r>
            <w:r>
              <w:rPr>
                <w:rFonts w:hint="eastAsia" w:ascii="Times New Roman" w:hAnsi="Times New Roman"/>
              </w:rPr>
              <w:t>（</w:t>
            </w:r>
            <w:r>
              <w:rPr>
                <w:rFonts w:ascii="Times New Roman" w:hAnsi="Times New Roman"/>
              </w:rPr>
              <w:t>双字，32位</w:t>
            </w:r>
            <w:r>
              <w:rPr>
                <w:rFonts w:hint="eastAsia" w:ascii="Times New Roman" w:hAnsi="Times New Roman"/>
              </w:rPr>
              <w:t>）</w:t>
            </w:r>
          </w:p>
        </w:tc>
      </w:tr>
      <w:tr w14:paraId="06F3BB7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83" w:type="pct"/>
            <w:tcBorders>
              <w:top w:val="single" w:color="000000" w:sz="4" w:space="0"/>
              <w:left w:val="single" w:color="auto" w:sz="12" w:space="0"/>
              <w:bottom w:val="single" w:color="auto" w:sz="4" w:space="0"/>
              <w:right w:val="single" w:color="auto" w:sz="4" w:space="0"/>
            </w:tcBorders>
            <w:vAlign w:val="center"/>
          </w:tcPr>
          <w:p w14:paraId="648318B5">
            <w:pPr>
              <w:spacing w:line="380" w:lineRule="exact"/>
              <w:jc w:val="center"/>
              <w:rPr>
                <w:rFonts w:ascii="Times New Roman" w:hAnsi="Times New Roman"/>
              </w:rPr>
            </w:pPr>
            <w:r>
              <w:rPr>
                <w:rFonts w:ascii="Times New Roman" w:hAnsi="Times New Roman"/>
              </w:rPr>
              <w:t>BYTE[n]</w:t>
            </w:r>
          </w:p>
        </w:tc>
        <w:tc>
          <w:tcPr>
            <w:tcW w:w="4017" w:type="pct"/>
            <w:tcBorders>
              <w:top w:val="single" w:color="000000" w:sz="4" w:space="0"/>
              <w:left w:val="single" w:color="auto" w:sz="4" w:space="0"/>
              <w:bottom w:val="single" w:color="auto" w:sz="4" w:space="0"/>
              <w:right w:val="single" w:color="auto" w:sz="12" w:space="0"/>
            </w:tcBorders>
            <w:vAlign w:val="center"/>
          </w:tcPr>
          <w:p w14:paraId="1457CA2C">
            <w:pPr>
              <w:spacing w:line="380" w:lineRule="exact"/>
              <w:jc w:val="center"/>
              <w:rPr>
                <w:rFonts w:ascii="Times New Roman" w:hAnsi="Times New Roman"/>
              </w:rPr>
            </w:pPr>
            <w:r>
              <w:rPr>
                <w:rFonts w:ascii="Times New Roman" w:hAnsi="Times New Roman"/>
              </w:rPr>
              <w:t>n字节</w:t>
            </w:r>
          </w:p>
        </w:tc>
      </w:tr>
      <w:tr w14:paraId="294CB81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983" w:type="pct"/>
            <w:tcBorders>
              <w:top w:val="single" w:color="auto" w:sz="4" w:space="0"/>
              <w:left w:val="single" w:color="auto" w:sz="12" w:space="0"/>
              <w:bottom w:val="single" w:color="auto" w:sz="12" w:space="0"/>
              <w:right w:val="single" w:color="auto" w:sz="4" w:space="0"/>
            </w:tcBorders>
            <w:vAlign w:val="center"/>
          </w:tcPr>
          <w:p w14:paraId="4F6BE15B">
            <w:pPr>
              <w:spacing w:line="380" w:lineRule="exact"/>
              <w:jc w:val="center"/>
              <w:rPr>
                <w:rFonts w:ascii="Times New Roman" w:hAnsi="Times New Roman"/>
              </w:rPr>
            </w:pPr>
            <w:r>
              <w:rPr>
                <w:rFonts w:ascii="Times New Roman" w:hAnsi="Times New Roman"/>
              </w:rPr>
              <w:t>STRING</w:t>
            </w:r>
          </w:p>
        </w:tc>
        <w:tc>
          <w:tcPr>
            <w:tcW w:w="4017" w:type="pct"/>
            <w:tcBorders>
              <w:top w:val="single" w:color="auto" w:sz="4" w:space="0"/>
              <w:left w:val="single" w:color="auto" w:sz="4" w:space="0"/>
              <w:bottom w:val="single" w:color="auto" w:sz="12" w:space="0"/>
              <w:right w:val="single" w:color="auto" w:sz="12" w:space="0"/>
            </w:tcBorders>
            <w:vAlign w:val="center"/>
          </w:tcPr>
          <w:p w14:paraId="78B13613">
            <w:pPr>
              <w:spacing w:line="380" w:lineRule="exact"/>
              <w:jc w:val="center"/>
              <w:rPr>
                <w:rFonts w:ascii="Times New Roman" w:hAnsi="Times New Roman"/>
              </w:rPr>
            </w:pPr>
            <w:r>
              <w:rPr>
                <w:rFonts w:ascii="Times New Roman" w:hAnsi="Times New Roman"/>
              </w:rPr>
              <w:t>ASCII字符码，若无数据则放一个0终结符，编码表示见GB/T1988所述；</w:t>
            </w:r>
          </w:p>
          <w:p w14:paraId="417464D3">
            <w:pPr>
              <w:spacing w:line="380" w:lineRule="exact"/>
              <w:jc w:val="center"/>
              <w:rPr>
                <w:rFonts w:ascii="Times New Roman" w:hAnsi="Times New Roman"/>
              </w:rPr>
            </w:pPr>
            <w:r>
              <w:rPr>
                <w:rFonts w:ascii="Times New Roman" w:hAnsi="Times New Roman"/>
              </w:rPr>
              <w:t>含汉字时，采用区位码编码，占用2个字节，编码表示见GB18030所述</w:t>
            </w:r>
          </w:p>
        </w:tc>
      </w:tr>
    </w:tbl>
    <w:p w14:paraId="7F3FF29E">
      <w:pPr>
        <w:pStyle w:val="78"/>
        <w:spacing w:line="380" w:lineRule="exact"/>
        <w:ind w:firstLine="199" w:firstLineChars="95"/>
        <w:rPr>
          <w:rFonts w:ascii="Times New Roman"/>
          <w:szCs w:val="24"/>
        </w:rPr>
      </w:pPr>
    </w:p>
    <w:p w14:paraId="534B9F8B">
      <w:pPr>
        <w:pStyle w:val="126"/>
        <w:numPr>
          <w:ilvl w:val="1"/>
          <w:numId w:val="30"/>
        </w:numPr>
        <w:spacing w:before="240" w:after="240"/>
      </w:pPr>
      <w:bookmarkStart w:id="106" w:name="_Toc203513098"/>
      <w:bookmarkStart w:id="107" w:name="_Toc203510756"/>
      <w:r>
        <w:rPr>
          <w:rFonts w:hint="eastAsia"/>
        </w:rPr>
        <w:t>电池单体设计模型参数</w:t>
      </w:r>
      <w:bookmarkEnd w:id="106"/>
      <w:bookmarkEnd w:id="107"/>
    </w:p>
    <w:p w14:paraId="173472FD">
      <w:pPr>
        <w:pStyle w:val="127"/>
        <w:numPr>
          <w:ilvl w:val="2"/>
          <w:numId w:val="30"/>
        </w:numPr>
        <w:spacing w:before="120" w:after="120"/>
        <w:ind w:left="0"/>
      </w:pPr>
      <w:bookmarkStart w:id="108" w:name="_Toc203513099"/>
      <w:r>
        <w:rPr>
          <w:rFonts w:hint="eastAsia"/>
        </w:rPr>
        <w:t>电化学模型</w:t>
      </w:r>
      <w:bookmarkEnd w:id="108"/>
    </w:p>
    <w:p w14:paraId="522BFF11">
      <w:pPr>
        <w:spacing w:line="380" w:lineRule="exact"/>
        <w:ind w:firstLine="420" w:firstLineChars="200"/>
        <w:rPr>
          <w:rFonts w:ascii="Times New Roman" w:hAnsi="Times New Roman"/>
          <w:szCs w:val="24"/>
        </w:rPr>
      </w:pPr>
      <w:bookmarkStart w:id="109" w:name="_Hlk203553966"/>
      <w:r>
        <w:rPr>
          <w:rFonts w:hint="eastAsia" w:ascii="Times New Roman" w:hAnsi="Times New Roman"/>
          <w:szCs w:val="24"/>
        </w:rPr>
        <w:t>一个完整的电化学模型应包含</w:t>
      </w:r>
      <w:r>
        <w:rPr>
          <w:rFonts w:hint="eastAsia" w:ascii="Times New Roman" w:hAnsi="Times New Roman"/>
          <w:kern w:val="0"/>
        </w:rPr>
        <w:t>正极材料参数、负极材料参数、隔膜材料参数、电解液材料参数，</w:t>
      </w:r>
      <w:bookmarkEnd w:id="109"/>
      <w:r>
        <w:rPr>
          <w:rFonts w:hint="eastAsia" w:ascii="Times New Roman" w:hAnsi="Times New Roman"/>
          <w:szCs w:val="24"/>
        </w:rPr>
        <w:t>电池单体电化学模型中所需参数见表3。</w:t>
      </w:r>
    </w:p>
    <w:p w14:paraId="7CE520FD">
      <w:pPr>
        <w:spacing w:line="380" w:lineRule="exact"/>
        <w:ind w:firstLine="420" w:firstLineChars="200"/>
        <w:rPr>
          <w:rFonts w:ascii="Times New Roman" w:hAnsi="Times New Roman"/>
          <w:szCs w:val="24"/>
        </w:rPr>
      </w:pPr>
    </w:p>
    <w:p w14:paraId="7D2F86BD">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表3 电化学模型输入参数</w:t>
      </w:r>
    </w:p>
    <w:tbl>
      <w:tblPr>
        <w:tblStyle w:val="37"/>
        <w:tblW w:w="49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229"/>
        <w:gridCol w:w="956"/>
        <w:gridCol w:w="1972"/>
        <w:gridCol w:w="2036"/>
      </w:tblGrid>
      <w:tr w14:paraId="34147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tcBorders>
              <w:top w:val="single" w:color="auto" w:sz="12" w:space="0"/>
              <w:left w:val="single" w:color="auto" w:sz="12" w:space="0"/>
              <w:bottom w:val="single" w:color="auto" w:sz="12" w:space="0"/>
            </w:tcBorders>
          </w:tcPr>
          <w:p w14:paraId="2350F22E">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717" w:type="pct"/>
            <w:tcBorders>
              <w:top w:val="single" w:color="auto" w:sz="12" w:space="0"/>
              <w:bottom w:val="single" w:color="auto" w:sz="12" w:space="0"/>
            </w:tcBorders>
            <w:vAlign w:val="center"/>
          </w:tcPr>
          <w:p w14:paraId="73678961">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490" w:type="pct"/>
            <w:tcBorders>
              <w:top w:val="single" w:color="auto" w:sz="12" w:space="0"/>
              <w:bottom w:val="single" w:color="auto" w:sz="12" w:space="0"/>
            </w:tcBorders>
            <w:noWrap/>
            <w:vAlign w:val="center"/>
          </w:tcPr>
          <w:p w14:paraId="660E30B1">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50" w:type="pct"/>
            <w:tcBorders>
              <w:top w:val="single" w:color="auto" w:sz="12" w:space="0"/>
              <w:bottom w:val="single" w:color="auto" w:sz="12" w:space="0"/>
            </w:tcBorders>
            <w:noWrap/>
            <w:vAlign w:val="center"/>
          </w:tcPr>
          <w:p w14:paraId="496EEA37">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84" w:type="pct"/>
            <w:tcBorders>
              <w:top w:val="single" w:color="auto" w:sz="12" w:space="0"/>
              <w:bottom w:val="single" w:color="auto" w:sz="12" w:space="0"/>
              <w:right w:val="single" w:color="auto" w:sz="12" w:space="0"/>
            </w:tcBorders>
            <w:noWrap/>
            <w:vAlign w:val="center"/>
          </w:tcPr>
          <w:p w14:paraId="3F1C19BF">
            <w:pPr>
              <w:widowControl/>
              <w:adjustRightInd/>
              <w:spacing w:line="380" w:lineRule="exact"/>
              <w:jc w:val="center"/>
              <w:rPr>
                <w:rFonts w:ascii="Times New Roman" w:hAnsi="Times New Roman"/>
                <w:kern w:val="0"/>
              </w:rPr>
            </w:pPr>
            <w:r>
              <w:rPr>
                <w:rFonts w:ascii="Times New Roman" w:hAnsi="Times New Roman"/>
                <w:kern w:val="0"/>
              </w:rPr>
              <w:t>单位</w:t>
            </w:r>
          </w:p>
        </w:tc>
      </w:tr>
      <w:tr w14:paraId="73266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restart"/>
            <w:tcBorders>
              <w:top w:val="single" w:color="auto" w:sz="12" w:space="0"/>
              <w:left w:val="single" w:color="auto" w:sz="12" w:space="0"/>
            </w:tcBorders>
            <w:vAlign w:val="center"/>
          </w:tcPr>
          <w:p w14:paraId="115C72DF">
            <w:pPr>
              <w:widowControl/>
              <w:adjustRightInd/>
              <w:spacing w:line="380" w:lineRule="exact"/>
              <w:jc w:val="center"/>
              <w:rPr>
                <w:rFonts w:ascii="Times New Roman" w:hAnsi="Times New Roman"/>
                <w:kern w:val="0"/>
              </w:rPr>
            </w:pPr>
            <w:r>
              <w:rPr>
                <w:rFonts w:hint="eastAsia" w:ascii="Times New Roman" w:hAnsi="Times New Roman"/>
                <w:kern w:val="0"/>
              </w:rPr>
              <w:t>正极材料参数</w:t>
            </w:r>
          </w:p>
        </w:tc>
        <w:tc>
          <w:tcPr>
            <w:tcW w:w="1717" w:type="pct"/>
            <w:tcBorders>
              <w:top w:val="single" w:color="auto" w:sz="12" w:space="0"/>
            </w:tcBorders>
            <w:vAlign w:val="center"/>
          </w:tcPr>
          <w:p w14:paraId="22AF7C80">
            <w:pPr>
              <w:widowControl/>
              <w:adjustRightInd/>
              <w:spacing w:line="380" w:lineRule="exact"/>
              <w:jc w:val="center"/>
              <w:rPr>
                <w:rFonts w:ascii="Times New Roman" w:hAnsi="Times New Roman"/>
                <w:kern w:val="0"/>
              </w:rPr>
            </w:pPr>
            <w:r>
              <w:rPr>
                <w:rFonts w:hint="eastAsia" w:ascii="Times New Roman" w:hAnsi="Times New Roman"/>
                <w:kern w:val="0"/>
              </w:rPr>
              <w:t>层数</w:t>
            </w:r>
          </w:p>
        </w:tc>
        <w:tc>
          <w:tcPr>
            <w:tcW w:w="490" w:type="pct"/>
            <w:tcBorders>
              <w:top w:val="single" w:color="auto" w:sz="12" w:space="0"/>
            </w:tcBorders>
            <w:noWrap/>
            <w:vAlign w:val="center"/>
          </w:tcPr>
          <w:p w14:paraId="414809C6">
            <w:pPr>
              <w:widowControl/>
              <w:adjustRightInd/>
              <w:spacing w:line="380" w:lineRule="exact"/>
              <w:jc w:val="center"/>
              <w:rPr>
                <w:rFonts w:ascii="Cambria Math" w:hAnsi="Cambria Math"/>
                <w:kern w:val="0"/>
                <w:oMath/>
              </w:rPr>
            </w:pPr>
            <w:r>
              <w:rPr>
                <w:rFonts w:ascii="Times New Roman" w:hAnsi="Times New Roman"/>
                <w:kern w:val="0"/>
              </w:rPr>
              <w:t>n</w:t>
            </w:r>
          </w:p>
        </w:tc>
        <w:tc>
          <w:tcPr>
            <w:tcW w:w="1050" w:type="pct"/>
            <w:tcBorders>
              <w:top w:val="single" w:color="auto" w:sz="12" w:space="0"/>
            </w:tcBorders>
            <w:noWrap/>
            <w:vAlign w:val="center"/>
          </w:tcPr>
          <w:p w14:paraId="03ABD184">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top w:val="single" w:color="auto" w:sz="12" w:space="0"/>
              <w:right w:val="single" w:color="auto" w:sz="12" w:space="0"/>
            </w:tcBorders>
            <w:noWrap/>
            <w:vAlign w:val="center"/>
          </w:tcPr>
          <w:p w14:paraId="71916D99">
            <w:pPr>
              <w:widowControl/>
              <w:adjustRightInd/>
              <w:spacing w:line="380" w:lineRule="exact"/>
              <w:jc w:val="center"/>
              <w:rPr>
                <w:rFonts w:ascii="Times New Roman" w:hAnsi="Times New Roman"/>
                <w:kern w:val="0"/>
              </w:rPr>
            </w:pPr>
            <w:r>
              <w:rPr>
                <w:rFonts w:hint="eastAsia" w:ascii="Times New Roman" w:hAnsi="Times New Roman"/>
                <w:kern w:val="0"/>
              </w:rPr>
              <w:t>-</w:t>
            </w:r>
            <w:r>
              <w:rPr>
                <w:rFonts w:ascii="Times New Roman" w:hAnsi="Times New Roman"/>
                <w:kern w:val="0"/>
              </w:rPr>
              <w:t>-</w:t>
            </w:r>
          </w:p>
        </w:tc>
      </w:tr>
      <w:tr w14:paraId="69586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vAlign w:val="center"/>
          </w:tcPr>
          <w:p w14:paraId="24254BC6">
            <w:pPr>
              <w:widowControl/>
              <w:adjustRightInd/>
              <w:spacing w:line="380" w:lineRule="exact"/>
              <w:jc w:val="center"/>
              <w:rPr>
                <w:rFonts w:ascii="Times New Roman" w:hAnsi="Times New Roman"/>
                <w:kern w:val="0"/>
              </w:rPr>
            </w:pPr>
          </w:p>
        </w:tc>
        <w:tc>
          <w:tcPr>
            <w:tcW w:w="1717" w:type="pct"/>
            <w:vAlign w:val="center"/>
          </w:tcPr>
          <w:p w14:paraId="45D8B3AF">
            <w:pPr>
              <w:widowControl/>
              <w:adjustRightInd/>
              <w:spacing w:line="380" w:lineRule="exact"/>
              <w:jc w:val="center"/>
              <w:rPr>
                <w:rFonts w:ascii="Times New Roman" w:hAnsi="Times New Roman"/>
                <w:kern w:val="0"/>
              </w:rPr>
            </w:pPr>
            <w:r>
              <w:rPr>
                <w:rFonts w:ascii="Times New Roman" w:hAnsi="Times New Roman"/>
                <w:kern w:val="0"/>
              </w:rPr>
              <w:t>厚度</w:t>
            </w:r>
          </w:p>
        </w:tc>
        <w:tc>
          <w:tcPr>
            <w:tcW w:w="490" w:type="pct"/>
            <w:noWrap/>
            <w:vAlign w:val="center"/>
          </w:tcPr>
          <w:p w14:paraId="257228BA">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L</m:t>
                    </m:r>
                    <m:ctrlPr>
                      <w:rPr>
                        <w:rFonts w:ascii="Cambria Math" w:hAnsi="Cambria Math"/>
                        <w:kern w:val="0"/>
                      </w:rPr>
                    </m:ctrlPr>
                  </m:e>
                  <m:sub>
                    <m:r>
                      <m:rPr/>
                      <w:rPr>
                        <w:rFonts w:ascii="Cambria Math" w:hAnsi="Cambria Math"/>
                        <w:kern w:val="0"/>
                      </w:rPr>
                      <m:t>p</m:t>
                    </m:r>
                    <m:ctrlPr>
                      <w:rPr>
                        <w:rFonts w:ascii="Cambria Math" w:hAnsi="Cambria Math"/>
                        <w:kern w:val="0"/>
                      </w:rPr>
                    </m:ctrlPr>
                  </m:sub>
                </m:sSub>
              </m:oMath>
            </m:oMathPara>
          </w:p>
        </w:tc>
        <w:tc>
          <w:tcPr>
            <w:tcW w:w="1050" w:type="pct"/>
            <w:noWrap/>
            <w:vAlign w:val="center"/>
          </w:tcPr>
          <w:p w14:paraId="27912D7B">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078A8D39">
            <w:pPr>
              <w:widowControl/>
              <w:adjustRightInd/>
              <w:spacing w:line="380" w:lineRule="exact"/>
              <w:jc w:val="center"/>
              <w:rPr>
                <w:rFonts w:ascii="Times New Roman" w:hAnsi="Times New Roman"/>
                <w:kern w:val="0"/>
              </w:rPr>
            </w:pPr>
            <w:r>
              <w:rPr>
                <w:rFonts w:ascii="Times New Roman" w:hAnsi="Times New Roman"/>
                <w:kern w:val="0"/>
              </w:rPr>
              <w:t>m</w:t>
            </w:r>
          </w:p>
        </w:tc>
      </w:tr>
      <w:tr w14:paraId="06DC0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7F5D34B6">
            <w:pPr>
              <w:widowControl/>
              <w:adjustRightInd/>
              <w:spacing w:line="380" w:lineRule="exact"/>
              <w:jc w:val="center"/>
              <w:rPr>
                <w:rFonts w:ascii="Times New Roman" w:hAnsi="Times New Roman"/>
                <w:kern w:val="0"/>
              </w:rPr>
            </w:pPr>
          </w:p>
        </w:tc>
        <w:tc>
          <w:tcPr>
            <w:tcW w:w="1717" w:type="pct"/>
            <w:vAlign w:val="center"/>
          </w:tcPr>
          <w:p w14:paraId="35BC2C45">
            <w:pPr>
              <w:widowControl/>
              <w:adjustRightInd/>
              <w:spacing w:line="380" w:lineRule="exact"/>
              <w:jc w:val="center"/>
              <w:rPr>
                <w:rFonts w:ascii="Times New Roman" w:hAnsi="Times New Roman"/>
                <w:kern w:val="0"/>
              </w:rPr>
            </w:pPr>
            <w:r>
              <w:rPr>
                <w:rFonts w:ascii="Times New Roman" w:hAnsi="Times New Roman"/>
                <w:kern w:val="0"/>
              </w:rPr>
              <w:t>粒子半径</w:t>
            </w:r>
          </w:p>
        </w:tc>
        <w:tc>
          <w:tcPr>
            <w:tcW w:w="490" w:type="pct"/>
            <w:noWrap/>
            <w:vAlign w:val="center"/>
          </w:tcPr>
          <w:p w14:paraId="0EFB1A2D">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R</m:t>
                    </m:r>
                    <m:ctrlPr>
                      <w:rPr>
                        <w:rFonts w:ascii="Cambria Math" w:hAnsi="Cambria Math"/>
                        <w:kern w:val="0"/>
                      </w:rPr>
                    </m:ctrlPr>
                  </m:e>
                  <m:sub>
                    <m:r>
                      <m:rPr/>
                      <w:rPr>
                        <w:rFonts w:ascii="Cambria Math" w:hAnsi="Cambria Math"/>
                        <w:kern w:val="0"/>
                      </w:rPr>
                      <m:t>p</m:t>
                    </m:r>
                    <m:ctrlPr>
                      <w:rPr>
                        <w:rFonts w:ascii="Cambria Math" w:hAnsi="Cambria Math"/>
                        <w:kern w:val="0"/>
                      </w:rPr>
                    </m:ctrlPr>
                  </m:sub>
                </m:sSub>
              </m:oMath>
            </m:oMathPara>
          </w:p>
        </w:tc>
        <w:tc>
          <w:tcPr>
            <w:tcW w:w="1050" w:type="pct"/>
            <w:noWrap/>
            <w:vAlign w:val="center"/>
          </w:tcPr>
          <w:p w14:paraId="5227F249">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6186AE5D">
            <w:pPr>
              <w:widowControl/>
              <w:adjustRightInd/>
              <w:spacing w:line="380" w:lineRule="exact"/>
              <w:jc w:val="center"/>
              <w:rPr>
                <w:rFonts w:ascii="Times New Roman" w:hAnsi="Times New Roman"/>
                <w:kern w:val="0"/>
              </w:rPr>
            </w:pPr>
            <w:r>
              <w:rPr>
                <w:rFonts w:ascii="Times New Roman" w:hAnsi="Times New Roman"/>
                <w:kern w:val="0"/>
              </w:rPr>
              <w:t>m</w:t>
            </w:r>
          </w:p>
        </w:tc>
      </w:tr>
      <w:tr w14:paraId="60BF5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4262FDDB">
            <w:pPr>
              <w:widowControl/>
              <w:adjustRightInd/>
              <w:spacing w:line="380" w:lineRule="exact"/>
              <w:jc w:val="center"/>
              <w:rPr>
                <w:rFonts w:ascii="Times New Roman" w:hAnsi="Times New Roman"/>
                <w:kern w:val="0"/>
              </w:rPr>
            </w:pPr>
          </w:p>
        </w:tc>
        <w:tc>
          <w:tcPr>
            <w:tcW w:w="1717" w:type="pct"/>
            <w:vAlign w:val="center"/>
          </w:tcPr>
          <w:p w14:paraId="6AB1912C">
            <w:pPr>
              <w:widowControl/>
              <w:adjustRightInd/>
              <w:spacing w:line="380" w:lineRule="exact"/>
              <w:jc w:val="center"/>
              <w:rPr>
                <w:rFonts w:ascii="Times New Roman" w:hAnsi="Times New Roman"/>
                <w:kern w:val="0"/>
              </w:rPr>
            </w:pPr>
            <w:r>
              <w:rPr>
                <w:rFonts w:hint="eastAsia" w:ascii="Times New Roman" w:hAnsi="Times New Roman"/>
                <w:kern w:val="0"/>
              </w:rPr>
              <w:t>活性粒子</w:t>
            </w:r>
            <w:r>
              <w:rPr>
                <w:rFonts w:ascii="Times New Roman" w:hAnsi="Times New Roman"/>
                <w:kern w:val="0"/>
              </w:rPr>
              <w:t>体积分数</w:t>
            </w:r>
          </w:p>
        </w:tc>
        <w:tc>
          <w:tcPr>
            <w:tcW w:w="490" w:type="pct"/>
            <w:noWrap/>
            <w:vAlign w:val="center"/>
          </w:tcPr>
          <w:p w14:paraId="391B444A">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ε</m:t>
                    </m:r>
                    <m:ctrlPr>
                      <w:rPr>
                        <w:rFonts w:ascii="Cambria Math" w:hAnsi="Cambria Math"/>
                        <w:kern w:val="0"/>
                      </w:rPr>
                    </m:ctrlPr>
                  </m:e>
                  <m:sub>
                    <m:r>
                      <m:rPr/>
                      <w:rPr>
                        <w:rFonts w:ascii="Cambria Math" w:hAnsi="Cambria Math"/>
                        <w:kern w:val="0"/>
                      </w:rPr>
                      <m:t>s</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661795A9">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31D558E0">
            <w:pPr>
              <w:widowControl/>
              <w:adjustRightInd/>
              <w:spacing w:line="380" w:lineRule="exact"/>
              <w:jc w:val="center"/>
              <w:rPr>
                <w:rFonts w:ascii="Times New Roman" w:hAnsi="Times New Roman"/>
                <w:kern w:val="0"/>
              </w:rPr>
            </w:pPr>
            <w:r>
              <w:rPr>
                <w:rFonts w:ascii="Times New Roman" w:hAnsi="Times New Roman"/>
                <w:kern w:val="0"/>
              </w:rPr>
              <w:t>--</w:t>
            </w:r>
          </w:p>
        </w:tc>
      </w:tr>
      <w:tr w14:paraId="20460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26E40276">
            <w:pPr>
              <w:widowControl/>
              <w:adjustRightInd/>
              <w:spacing w:line="380" w:lineRule="exact"/>
              <w:jc w:val="center"/>
              <w:rPr>
                <w:rFonts w:ascii="Times New Roman" w:hAnsi="Times New Roman"/>
                <w:kern w:val="0"/>
              </w:rPr>
            </w:pPr>
          </w:p>
        </w:tc>
        <w:tc>
          <w:tcPr>
            <w:tcW w:w="1717" w:type="pct"/>
            <w:vAlign w:val="center"/>
          </w:tcPr>
          <w:p w14:paraId="143F1F91">
            <w:pPr>
              <w:widowControl/>
              <w:adjustRightInd/>
              <w:spacing w:line="380" w:lineRule="exact"/>
              <w:jc w:val="center"/>
              <w:rPr>
                <w:rFonts w:ascii="Times New Roman" w:hAnsi="Times New Roman"/>
                <w:kern w:val="0"/>
              </w:rPr>
            </w:pPr>
            <w:r>
              <w:rPr>
                <w:rFonts w:ascii="Times New Roman" w:hAnsi="Times New Roman"/>
                <w:kern w:val="0"/>
              </w:rPr>
              <w:t>液相体积分数</w:t>
            </w:r>
          </w:p>
        </w:tc>
        <w:tc>
          <w:tcPr>
            <w:tcW w:w="490" w:type="pct"/>
            <w:noWrap/>
            <w:vAlign w:val="center"/>
          </w:tcPr>
          <w:p w14:paraId="54AAC814">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ε</m:t>
                    </m:r>
                    <m:ctrlPr>
                      <w:rPr>
                        <w:rFonts w:ascii="Cambria Math" w:hAnsi="Cambria Math"/>
                        <w:kern w:val="0"/>
                      </w:rPr>
                    </m:ctrlPr>
                  </m:e>
                  <m:sub>
                    <m:r>
                      <m:rPr/>
                      <w:rPr>
                        <w:rFonts w:ascii="Cambria Math" w:hAnsi="Cambria Math"/>
                        <w:kern w:val="0"/>
                      </w:rPr>
                      <m:t>e</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36CA8F44">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13E7020A">
            <w:pPr>
              <w:widowControl/>
              <w:adjustRightInd/>
              <w:spacing w:line="380" w:lineRule="exact"/>
              <w:jc w:val="center"/>
              <w:rPr>
                <w:rFonts w:ascii="Times New Roman" w:hAnsi="Times New Roman"/>
                <w:kern w:val="0"/>
              </w:rPr>
            </w:pPr>
            <w:r>
              <w:rPr>
                <w:rFonts w:ascii="Times New Roman" w:hAnsi="Times New Roman"/>
                <w:kern w:val="0"/>
              </w:rPr>
              <w:t>--</w:t>
            </w:r>
          </w:p>
        </w:tc>
      </w:tr>
      <w:tr w14:paraId="5293D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9970F73">
            <w:pPr>
              <w:widowControl/>
              <w:adjustRightInd/>
              <w:spacing w:line="380" w:lineRule="exact"/>
              <w:jc w:val="center"/>
              <w:rPr>
                <w:rFonts w:ascii="Times New Roman" w:hAnsi="Times New Roman"/>
                <w:kern w:val="0"/>
              </w:rPr>
            </w:pPr>
          </w:p>
        </w:tc>
        <w:tc>
          <w:tcPr>
            <w:tcW w:w="1717" w:type="pct"/>
            <w:vAlign w:val="center"/>
          </w:tcPr>
          <w:p w14:paraId="7338937A">
            <w:pPr>
              <w:widowControl/>
              <w:adjustRightInd/>
              <w:spacing w:line="380" w:lineRule="exact"/>
              <w:jc w:val="center"/>
              <w:rPr>
                <w:rFonts w:ascii="Times New Roman" w:hAnsi="Times New Roman"/>
                <w:kern w:val="0"/>
              </w:rPr>
            </w:pPr>
            <w:r>
              <w:rPr>
                <w:rFonts w:ascii="Times New Roman" w:hAnsi="Times New Roman"/>
                <w:kern w:val="0"/>
              </w:rPr>
              <w:t>固相最大</w:t>
            </w:r>
            <w:r>
              <w:rPr>
                <w:rFonts w:hint="eastAsia" w:ascii="Times New Roman" w:hAnsi="Times New Roman"/>
                <w:kern w:val="0"/>
              </w:rPr>
              <w:t>锂离子</w:t>
            </w:r>
            <w:r>
              <w:rPr>
                <w:rFonts w:ascii="Times New Roman" w:hAnsi="Times New Roman"/>
                <w:kern w:val="0"/>
              </w:rPr>
              <w:t>浓度</w:t>
            </w:r>
          </w:p>
        </w:tc>
        <w:tc>
          <w:tcPr>
            <w:tcW w:w="490" w:type="pct"/>
            <w:noWrap/>
            <w:vAlign w:val="center"/>
          </w:tcPr>
          <w:p w14:paraId="5C7EB451">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c</m:t>
                    </m:r>
                    <m:ctrlPr>
                      <w:rPr>
                        <w:rFonts w:ascii="Cambria Math" w:hAnsi="Cambria Math"/>
                        <w:kern w:val="0"/>
                      </w:rPr>
                    </m:ctrlPr>
                  </m:e>
                  <m:sub>
                    <m:r>
                      <m:rPr/>
                      <w:rPr>
                        <w:rFonts w:ascii="Cambria Math" w:hAnsi="Cambria Math"/>
                        <w:kern w:val="0"/>
                      </w:rPr>
                      <m:t>s,max</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03D87127">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2179A3F6">
            <w:pPr>
              <w:widowControl/>
              <w:adjustRightInd/>
              <w:spacing w:line="380" w:lineRule="exact"/>
              <w:jc w:val="center"/>
              <w:rPr>
                <w:rFonts w:ascii="Times New Roman" w:hAnsi="Times New Roman"/>
                <w:kern w:val="0"/>
              </w:rPr>
            </w:pPr>
            <w:r>
              <w:rPr>
                <w:rFonts w:ascii="Times New Roman" w:hAnsi="Times New Roman"/>
                <w:kern w:val="0"/>
              </w:rPr>
              <w:t>mol/m</w:t>
            </w:r>
            <w:r>
              <w:rPr>
                <w:rFonts w:hint="eastAsia" w:ascii="Times New Roman" w:hAnsi="Times New Roman"/>
                <w:kern w:val="0"/>
                <w:vertAlign w:val="superscript"/>
              </w:rPr>
              <w:t>3</w:t>
            </w:r>
          </w:p>
        </w:tc>
      </w:tr>
      <w:tr w14:paraId="01507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0BA2ACEB">
            <w:pPr>
              <w:widowControl/>
              <w:adjustRightInd/>
              <w:spacing w:line="380" w:lineRule="exact"/>
              <w:jc w:val="center"/>
              <w:rPr>
                <w:rFonts w:ascii="Times New Roman" w:hAnsi="Times New Roman"/>
                <w:kern w:val="0"/>
              </w:rPr>
            </w:pPr>
          </w:p>
        </w:tc>
        <w:tc>
          <w:tcPr>
            <w:tcW w:w="1717" w:type="pct"/>
            <w:vAlign w:val="center"/>
          </w:tcPr>
          <w:p w14:paraId="7AD06D70">
            <w:pPr>
              <w:widowControl/>
              <w:adjustRightInd/>
              <w:spacing w:line="380" w:lineRule="exact"/>
              <w:jc w:val="center"/>
              <w:rPr>
                <w:rFonts w:ascii="Times New Roman" w:hAnsi="Times New Roman"/>
                <w:kern w:val="0"/>
              </w:rPr>
            </w:pPr>
            <w:r>
              <w:rPr>
                <w:rFonts w:ascii="Times New Roman" w:hAnsi="Times New Roman"/>
                <w:kern w:val="0"/>
              </w:rPr>
              <w:t>固相扩散系数</w:t>
            </w:r>
          </w:p>
        </w:tc>
        <w:tc>
          <w:tcPr>
            <w:tcW w:w="490" w:type="pct"/>
            <w:noWrap/>
            <w:vAlign w:val="center"/>
          </w:tcPr>
          <w:p w14:paraId="29035920">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D</m:t>
                    </m:r>
                    <m:ctrlPr>
                      <w:rPr>
                        <w:rFonts w:ascii="Cambria Math" w:hAnsi="Cambria Math"/>
                        <w:kern w:val="0"/>
                      </w:rPr>
                    </m:ctrlPr>
                  </m:e>
                  <m:sub>
                    <m:r>
                      <m:rPr/>
                      <w:rPr>
                        <w:rFonts w:ascii="Cambria Math" w:hAnsi="Cambria Math"/>
                        <w:kern w:val="0"/>
                      </w:rPr>
                      <m:t>s</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007EE8C9">
            <w:pPr>
              <w:widowControl/>
              <w:adjustRightInd/>
              <w:spacing w:line="380" w:lineRule="exact"/>
              <w:jc w:val="center"/>
              <w:rPr>
                <w:rFonts w:ascii="Times New Roman" w:hAnsi="Times New Roman"/>
                <w:kern w:val="0"/>
              </w:rPr>
            </w:pPr>
            <w:r>
              <w:rPr>
                <w:rFonts w:hint="eastAsia" w:ascii="Times New Roman" w:hAnsi="Times New Roman"/>
                <w:kern w:val="0"/>
              </w:rPr>
              <w:t>标量/函数/表达式</w:t>
            </w:r>
          </w:p>
        </w:tc>
        <w:tc>
          <w:tcPr>
            <w:tcW w:w="1084" w:type="pct"/>
            <w:tcBorders>
              <w:right w:val="single" w:color="auto" w:sz="12" w:space="0"/>
            </w:tcBorders>
            <w:noWrap/>
            <w:vAlign w:val="center"/>
          </w:tcPr>
          <w:p w14:paraId="1FB5176D">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w:t>
            </w:r>
            <w:r>
              <w:rPr>
                <w:rFonts w:ascii="Times New Roman" w:hAnsi="Times New Roman"/>
                <w:kern w:val="0"/>
              </w:rPr>
              <w:t>/s</w:t>
            </w:r>
          </w:p>
        </w:tc>
      </w:tr>
      <w:tr w14:paraId="0EA71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06103394">
            <w:pPr>
              <w:widowControl/>
              <w:adjustRightInd/>
              <w:spacing w:line="380" w:lineRule="exact"/>
              <w:jc w:val="center"/>
              <w:rPr>
                <w:rFonts w:ascii="Times New Roman" w:hAnsi="Times New Roman"/>
                <w:kern w:val="0"/>
              </w:rPr>
            </w:pPr>
          </w:p>
        </w:tc>
        <w:tc>
          <w:tcPr>
            <w:tcW w:w="1717" w:type="pct"/>
            <w:vAlign w:val="center"/>
          </w:tcPr>
          <w:p w14:paraId="36975BEB">
            <w:pPr>
              <w:widowControl/>
              <w:adjustRightInd/>
              <w:spacing w:line="380" w:lineRule="exact"/>
              <w:jc w:val="center"/>
              <w:rPr>
                <w:rFonts w:ascii="Times New Roman" w:hAnsi="Times New Roman"/>
                <w:kern w:val="0"/>
              </w:rPr>
            </w:pPr>
            <w:r>
              <w:rPr>
                <w:rFonts w:ascii="Times New Roman" w:hAnsi="Times New Roman"/>
                <w:kern w:val="0"/>
              </w:rPr>
              <w:t>固相电导率</w:t>
            </w:r>
          </w:p>
        </w:tc>
        <w:tc>
          <w:tcPr>
            <w:tcW w:w="490" w:type="pct"/>
            <w:noWrap/>
            <w:vAlign w:val="center"/>
          </w:tcPr>
          <w:p w14:paraId="67AE14F7">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σ</m:t>
                    </m:r>
                    <m:ctrlPr>
                      <w:rPr>
                        <w:rFonts w:ascii="Cambria Math" w:hAnsi="Cambria Math"/>
                        <w:kern w:val="0"/>
                      </w:rPr>
                    </m:ctrlPr>
                  </m:e>
                  <m:sub>
                    <m:r>
                      <m:rPr/>
                      <w:rPr>
                        <w:rFonts w:ascii="Cambria Math" w:hAnsi="Cambria Math"/>
                        <w:kern w:val="0"/>
                      </w:rPr>
                      <m:t>p</m:t>
                    </m:r>
                    <m:ctrlPr>
                      <w:rPr>
                        <w:rFonts w:ascii="Cambria Math" w:hAnsi="Cambria Math"/>
                        <w:kern w:val="0"/>
                      </w:rPr>
                    </m:ctrlPr>
                  </m:sub>
                </m:sSub>
              </m:oMath>
            </m:oMathPara>
          </w:p>
        </w:tc>
        <w:tc>
          <w:tcPr>
            <w:tcW w:w="1050" w:type="pct"/>
            <w:noWrap/>
            <w:vAlign w:val="center"/>
          </w:tcPr>
          <w:p w14:paraId="1C672EAF">
            <w:pPr>
              <w:widowControl/>
              <w:adjustRightInd/>
              <w:spacing w:line="380" w:lineRule="exact"/>
              <w:jc w:val="center"/>
              <w:rPr>
                <w:rFonts w:ascii="Times New Roman" w:hAnsi="Times New Roman"/>
                <w:kern w:val="0"/>
              </w:rPr>
            </w:pPr>
            <w:r>
              <w:rPr>
                <w:rFonts w:hint="eastAsia" w:ascii="Times New Roman" w:hAnsi="Times New Roman"/>
                <w:kern w:val="0"/>
              </w:rPr>
              <w:t>标量/函数/表达式</w:t>
            </w:r>
          </w:p>
        </w:tc>
        <w:tc>
          <w:tcPr>
            <w:tcW w:w="1084" w:type="pct"/>
            <w:tcBorders>
              <w:right w:val="single" w:color="auto" w:sz="12" w:space="0"/>
            </w:tcBorders>
            <w:noWrap/>
            <w:vAlign w:val="center"/>
          </w:tcPr>
          <w:p w14:paraId="3D76B914">
            <w:pPr>
              <w:widowControl/>
              <w:adjustRightInd/>
              <w:spacing w:line="380" w:lineRule="exact"/>
              <w:jc w:val="center"/>
              <w:rPr>
                <w:rFonts w:ascii="Times New Roman" w:hAnsi="Times New Roman"/>
                <w:kern w:val="0"/>
              </w:rPr>
            </w:pPr>
            <w:r>
              <w:rPr>
                <w:rFonts w:ascii="Times New Roman" w:hAnsi="Times New Roman"/>
                <w:kern w:val="0"/>
              </w:rPr>
              <w:t>S/m</w:t>
            </w:r>
          </w:p>
        </w:tc>
      </w:tr>
      <w:tr w14:paraId="53EFA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AEBC6F0">
            <w:pPr>
              <w:widowControl/>
              <w:adjustRightInd/>
              <w:spacing w:line="380" w:lineRule="exact"/>
              <w:jc w:val="center"/>
              <w:rPr>
                <w:rFonts w:ascii="Times New Roman" w:hAnsi="Times New Roman"/>
                <w:kern w:val="0"/>
              </w:rPr>
            </w:pPr>
          </w:p>
        </w:tc>
        <w:tc>
          <w:tcPr>
            <w:tcW w:w="1717" w:type="pct"/>
            <w:vAlign w:val="center"/>
          </w:tcPr>
          <w:p w14:paraId="023BAE79">
            <w:pPr>
              <w:widowControl/>
              <w:adjustRightInd/>
              <w:spacing w:line="380" w:lineRule="exact"/>
              <w:jc w:val="center"/>
              <w:rPr>
                <w:rFonts w:ascii="Times New Roman" w:hAnsi="Times New Roman"/>
                <w:kern w:val="0"/>
              </w:rPr>
            </w:pPr>
            <w:r>
              <w:rPr>
                <w:rFonts w:ascii="Times New Roman" w:hAnsi="Times New Roman"/>
                <w:kern w:val="0"/>
              </w:rPr>
              <w:t>反应率常数</w:t>
            </w:r>
          </w:p>
        </w:tc>
        <w:tc>
          <w:tcPr>
            <w:tcW w:w="490" w:type="pct"/>
            <w:noWrap/>
            <w:vAlign w:val="center"/>
          </w:tcPr>
          <w:p w14:paraId="46A0FDCC">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k</m:t>
                    </m:r>
                    <m:ctrlPr>
                      <w:rPr>
                        <w:rFonts w:ascii="Cambria Math" w:hAnsi="Cambria Math"/>
                        <w:kern w:val="0"/>
                      </w:rPr>
                    </m:ctrlPr>
                  </m:e>
                  <m:sub>
                    <m:r>
                      <m:rPr/>
                      <w:rPr>
                        <w:rFonts w:ascii="Cambria Math" w:hAnsi="Cambria Math"/>
                        <w:kern w:val="0"/>
                      </w:rPr>
                      <m:t>p</m:t>
                    </m:r>
                    <m:ctrlPr>
                      <w:rPr>
                        <w:rFonts w:ascii="Cambria Math" w:hAnsi="Cambria Math"/>
                        <w:kern w:val="0"/>
                      </w:rPr>
                    </m:ctrlPr>
                  </m:sub>
                </m:sSub>
              </m:oMath>
            </m:oMathPara>
          </w:p>
        </w:tc>
        <w:tc>
          <w:tcPr>
            <w:tcW w:w="1050" w:type="pct"/>
            <w:noWrap/>
            <w:vAlign w:val="center"/>
          </w:tcPr>
          <w:p w14:paraId="29354A8A">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7C7948ED">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2.5</w:t>
            </w:r>
            <w:r>
              <w:rPr>
                <w:rFonts w:ascii="Times New Roman" w:hAnsi="Times New Roman"/>
                <w:kern w:val="0"/>
              </w:rPr>
              <w:t>/(mol</w:t>
            </w:r>
            <w:r>
              <w:rPr>
                <w:rFonts w:hint="eastAsia" w:ascii="Times New Roman" w:hAnsi="Times New Roman"/>
                <w:kern w:val="0"/>
                <w:vertAlign w:val="superscript"/>
              </w:rPr>
              <w:t>0.5</w:t>
            </w:r>
            <w:r>
              <w:rPr>
                <w:rFonts w:ascii="Times New Roman" w:hAnsi="Times New Roman"/>
                <w:kern w:val="0"/>
              </w:rPr>
              <w:t>*s)</w:t>
            </w:r>
          </w:p>
        </w:tc>
      </w:tr>
      <w:tr w14:paraId="4DC57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2AE02CAC">
            <w:pPr>
              <w:widowControl/>
              <w:adjustRightInd/>
              <w:spacing w:line="380" w:lineRule="exact"/>
              <w:jc w:val="center"/>
              <w:rPr>
                <w:rFonts w:ascii="Times New Roman" w:hAnsi="Times New Roman"/>
                <w:kern w:val="0"/>
              </w:rPr>
            </w:pPr>
          </w:p>
        </w:tc>
        <w:tc>
          <w:tcPr>
            <w:tcW w:w="1717" w:type="pct"/>
            <w:vAlign w:val="center"/>
          </w:tcPr>
          <w:p w14:paraId="751E8BE9">
            <w:pPr>
              <w:widowControl/>
              <w:adjustRightInd/>
              <w:spacing w:line="380" w:lineRule="exact"/>
              <w:jc w:val="center"/>
              <w:rPr>
                <w:rFonts w:ascii="Times New Roman" w:hAnsi="Times New Roman"/>
                <w:kern w:val="0"/>
              </w:rPr>
            </w:pPr>
            <w:r>
              <w:rPr>
                <w:rFonts w:ascii="Times New Roman" w:hAnsi="Times New Roman"/>
                <w:kern w:val="0"/>
              </w:rPr>
              <w:t>100%SOC时化学计量比</w:t>
            </w:r>
          </w:p>
        </w:tc>
        <w:tc>
          <w:tcPr>
            <w:tcW w:w="490" w:type="pct"/>
            <w:noWrap/>
            <w:vAlign w:val="center"/>
          </w:tcPr>
          <w:p w14:paraId="2FEA6A26">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θ</m:t>
                    </m:r>
                    <m:ctrlPr>
                      <w:rPr>
                        <w:rFonts w:ascii="Cambria Math" w:hAnsi="Cambria Math"/>
                        <w:kern w:val="0"/>
                      </w:rPr>
                    </m:ctrlPr>
                  </m:e>
                  <m:sub>
                    <m:r>
                      <m:rPr/>
                      <w:rPr>
                        <w:rFonts w:ascii="Cambria Math" w:hAnsi="Cambria Math"/>
                        <w:kern w:val="0"/>
                      </w:rPr>
                      <m:t>100</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4EF6FB10">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740A64AF">
            <w:pPr>
              <w:widowControl/>
              <w:adjustRightInd/>
              <w:spacing w:line="380" w:lineRule="exact"/>
              <w:jc w:val="center"/>
              <w:rPr>
                <w:rFonts w:ascii="Times New Roman" w:hAnsi="Times New Roman"/>
                <w:kern w:val="0"/>
              </w:rPr>
            </w:pPr>
            <w:r>
              <w:rPr>
                <w:rFonts w:ascii="Times New Roman" w:hAnsi="Times New Roman"/>
                <w:kern w:val="0"/>
              </w:rPr>
              <w:t>--</w:t>
            </w:r>
          </w:p>
        </w:tc>
      </w:tr>
      <w:tr w14:paraId="72B23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2CBAB59D">
            <w:pPr>
              <w:widowControl/>
              <w:adjustRightInd/>
              <w:spacing w:line="380" w:lineRule="exact"/>
              <w:jc w:val="center"/>
              <w:rPr>
                <w:rFonts w:ascii="Times New Roman" w:hAnsi="Times New Roman"/>
                <w:kern w:val="0"/>
              </w:rPr>
            </w:pPr>
          </w:p>
        </w:tc>
        <w:tc>
          <w:tcPr>
            <w:tcW w:w="1717" w:type="pct"/>
            <w:vAlign w:val="center"/>
          </w:tcPr>
          <w:p w14:paraId="11D611C5">
            <w:pPr>
              <w:widowControl/>
              <w:adjustRightInd/>
              <w:spacing w:line="380" w:lineRule="exact"/>
              <w:jc w:val="center"/>
              <w:rPr>
                <w:rFonts w:ascii="Times New Roman" w:hAnsi="Times New Roman"/>
                <w:kern w:val="0"/>
              </w:rPr>
            </w:pPr>
            <w:r>
              <w:rPr>
                <w:rFonts w:ascii="Times New Roman" w:hAnsi="Times New Roman"/>
                <w:kern w:val="0"/>
              </w:rPr>
              <w:t>0%SOC时化学计量比</w:t>
            </w:r>
          </w:p>
        </w:tc>
        <w:tc>
          <w:tcPr>
            <w:tcW w:w="490" w:type="pct"/>
            <w:noWrap/>
            <w:vAlign w:val="center"/>
          </w:tcPr>
          <w:p w14:paraId="5C745BDA">
            <w:pPr>
              <w:widowControl/>
              <w:adjustRightInd/>
              <w:spacing w:line="380" w:lineRule="exact"/>
              <w:jc w:val="center"/>
              <w:rPr>
                <w:rFonts w:ascii="Cambria Math" w:hAnsi="Cambria Math"/>
                <w:kern w:val="0"/>
                <w:oMath/>
              </w:rPr>
            </w:pPr>
            <m:oMathPara>
              <m:oMath>
                <m:sSubSup>
                  <m:sSubSupPr>
                    <m:ctrlPr>
                      <w:rPr>
                        <w:rFonts w:ascii="Cambria Math" w:hAnsi="Cambria Math"/>
                        <w:kern w:val="0"/>
                      </w:rPr>
                    </m:ctrlPr>
                  </m:sSubSupPr>
                  <m:e>
                    <m:r>
                      <m:rPr/>
                      <w:rPr>
                        <w:rFonts w:ascii="Cambria Math" w:hAnsi="Cambria Math"/>
                        <w:kern w:val="0"/>
                      </w:rPr>
                      <m:t>θ</m:t>
                    </m:r>
                    <m:ctrlPr>
                      <w:rPr>
                        <w:rFonts w:ascii="Cambria Math" w:hAnsi="Cambria Math"/>
                        <w:kern w:val="0"/>
                      </w:rPr>
                    </m:ctrlPr>
                  </m:e>
                  <m:sub>
                    <m:r>
                      <m:rPr/>
                      <w:rPr>
                        <w:rFonts w:ascii="Cambria Math" w:hAnsi="Cambria Math"/>
                        <w:kern w:val="0"/>
                      </w:rPr>
                      <m:t>0</m:t>
                    </m:r>
                    <m:ctrlPr>
                      <w:rPr>
                        <w:rFonts w:ascii="Cambria Math" w:hAnsi="Cambria Math"/>
                        <w:kern w:val="0"/>
                      </w:rPr>
                    </m:ctrlPr>
                  </m:sub>
                  <m:sup>
                    <m:r>
                      <m:rPr/>
                      <w:rPr>
                        <w:rFonts w:ascii="Cambria Math" w:hAnsi="Cambria Math"/>
                        <w:kern w:val="0"/>
                      </w:rPr>
                      <m:t>p</m:t>
                    </m:r>
                    <m:ctrlPr>
                      <w:rPr>
                        <w:rFonts w:ascii="Cambria Math" w:hAnsi="Cambria Math"/>
                        <w:kern w:val="0"/>
                      </w:rPr>
                    </m:ctrlPr>
                  </m:sup>
                </m:sSubSup>
              </m:oMath>
            </m:oMathPara>
          </w:p>
        </w:tc>
        <w:tc>
          <w:tcPr>
            <w:tcW w:w="1050" w:type="pct"/>
            <w:noWrap/>
            <w:vAlign w:val="center"/>
          </w:tcPr>
          <w:p w14:paraId="76F49741">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205B8962">
            <w:pPr>
              <w:widowControl/>
              <w:adjustRightInd/>
              <w:spacing w:line="380" w:lineRule="exact"/>
              <w:jc w:val="center"/>
              <w:rPr>
                <w:rFonts w:ascii="Times New Roman" w:hAnsi="Times New Roman"/>
                <w:kern w:val="0"/>
              </w:rPr>
            </w:pPr>
            <w:r>
              <w:rPr>
                <w:rFonts w:ascii="Times New Roman" w:hAnsi="Times New Roman"/>
                <w:kern w:val="0"/>
              </w:rPr>
              <w:t>--</w:t>
            </w:r>
          </w:p>
        </w:tc>
      </w:tr>
      <w:tr w14:paraId="3B93C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9DA805E">
            <w:pPr>
              <w:widowControl/>
              <w:adjustRightInd/>
              <w:spacing w:line="380" w:lineRule="exact"/>
              <w:jc w:val="center"/>
              <w:rPr>
                <w:rFonts w:ascii="Times New Roman" w:hAnsi="Times New Roman"/>
                <w:kern w:val="0"/>
              </w:rPr>
            </w:pPr>
          </w:p>
        </w:tc>
        <w:tc>
          <w:tcPr>
            <w:tcW w:w="1717" w:type="pct"/>
            <w:vAlign w:val="center"/>
          </w:tcPr>
          <w:p w14:paraId="0E7B5FCE">
            <w:pPr>
              <w:widowControl/>
              <w:adjustRightInd/>
              <w:spacing w:line="380" w:lineRule="exact"/>
              <w:jc w:val="center"/>
              <w:rPr>
                <w:rFonts w:ascii="Times New Roman" w:hAnsi="Times New Roman"/>
                <w:kern w:val="0"/>
              </w:rPr>
            </w:pPr>
            <w:r>
              <w:rPr>
                <w:rFonts w:ascii="Times New Roman" w:hAnsi="Times New Roman"/>
                <w:kern w:val="0"/>
              </w:rPr>
              <w:t>开路电势随化学计量比的关系</w:t>
            </w:r>
          </w:p>
        </w:tc>
        <w:tc>
          <w:tcPr>
            <w:tcW w:w="490" w:type="pct"/>
            <w:noWrap/>
            <w:vAlign w:val="center"/>
          </w:tcPr>
          <w:p w14:paraId="2E172A85">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U</m:t>
                    </m:r>
                    <m:ctrlPr>
                      <w:rPr>
                        <w:rFonts w:ascii="Cambria Math" w:hAnsi="Cambria Math"/>
                        <w:kern w:val="0"/>
                      </w:rPr>
                    </m:ctrlPr>
                  </m:e>
                  <m:sub>
                    <m:r>
                      <m:rPr/>
                      <w:rPr>
                        <w:rFonts w:ascii="Cambria Math" w:hAnsi="Cambria Math"/>
                        <w:kern w:val="0"/>
                      </w:rPr>
                      <m:t>p</m:t>
                    </m:r>
                    <m:ctrlPr>
                      <w:rPr>
                        <w:rFonts w:ascii="Cambria Math" w:hAnsi="Cambria Math"/>
                        <w:kern w:val="0"/>
                      </w:rPr>
                    </m:ctrlPr>
                  </m:sub>
                </m:sSub>
                <m:r>
                  <m:rPr/>
                  <w:rPr>
                    <w:rFonts w:ascii="Cambria Math" w:hAnsi="Cambria Math"/>
                    <w:kern w:val="0"/>
                  </w:rPr>
                  <m:t>(</m:t>
                </m:r>
                <m:sSub>
                  <m:sSubPr>
                    <m:ctrlPr>
                      <w:rPr>
                        <w:rFonts w:ascii="Cambria Math" w:hAnsi="Cambria Math"/>
                        <w:i/>
                        <w:kern w:val="0"/>
                      </w:rPr>
                    </m:ctrlPr>
                  </m:sSubPr>
                  <m:e>
                    <m:r>
                      <m:rPr/>
                      <w:rPr>
                        <w:rFonts w:ascii="Cambria Math" w:hAnsi="Cambria Math"/>
                        <w:kern w:val="0"/>
                      </w:rPr>
                      <m:t>θ</m:t>
                    </m:r>
                    <m:ctrlPr>
                      <w:rPr>
                        <w:rFonts w:ascii="Cambria Math" w:hAnsi="Cambria Math"/>
                        <w:i/>
                        <w:kern w:val="0"/>
                      </w:rPr>
                    </m:ctrlPr>
                  </m:e>
                  <m:sub>
                    <m:r>
                      <m:rPr/>
                      <w:rPr>
                        <w:rFonts w:ascii="Cambria Math" w:hAnsi="Cambria Math"/>
                        <w:kern w:val="0"/>
                      </w:rPr>
                      <m:t>p</m:t>
                    </m:r>
                    <m:ctrlPr>
                      <w:rPr>
                        <w:rFonts w:ascii="Cambria Math" w:hAnsi="Cambria Math"/>
                        <w:i/>
                        <w:kern w:val="0"/>
                      </w:rPr>
                    </m:ctrlPr>
                  </m:sub>
                </m:sSub>
                <m:r>
                  <m:rPr/>
                  <w:rPr>
                    <w:rFonts w:ascii="Cambria Math" w:hAnsi="Cambria Math"/>
                    <w:kern w:val="0"/>
                  </w:rPr>
                  <m:t>)</m:t>
                </m:r>
              </m:oMath>
            </m:oMathPara>
          </w:p>
        </w:tc>
        <w:tc>
          <w:tcPr>
            <w:tcW w:w="1050" w:type="pct"/>
            <w:noWrap/>
            <w:vAlign w:val="center"/>
          </w:tcPr>
          <w:p w14:paraId="49C6EB23">
            <w:pPr>
              <w:widowControl/>
              <w:adjustRightInd/>
              <w:spacing w:line="380" w:lineRule="exact"/>
              <w:jc w:val="center"/>
              <w:rPr>
                <w:rFonts w:ascii="Times New Roman" w:hAnsi="Times New Roman"/>
                <w:kern w:val="0"/>
              </w:rPr>
            </w:pPr>
            <w:r>
              <w:rPr>
                <w:rFonts w:hint="eastAsia" w:ascii="Times New Roman" w:hAnsi="Times New Roman"/>
              </w:rPr>
              <w:t>表格</w:t>
            </w:r>
          </w:p>
        </w:tc>
        <w:tc>
          <w:tcPr>
            <w:tcW w:w="1084" w:type="pct"/>
            <w:tcBorders>
              <w:right w:val="single" w:color="auto" w:sz="12" w:space="0"/>
            </w:tcBorders>
            <w:noWrap/>
            <w:vAlign w:val="center"/>
          </w:tcPr>
          <w:p w14:paraId="6F3767BE">
            <w:pPr>
              <w:widowControl/>
              <w:adjustRightInd/>
              <w:spacing w:line="380" w:lineRule="exact"/>
              <w:jc w:val="center"/>
              <w:rPr>
                <w:rFonts w:ascii="Times New Roman" w:hAnsi="Times New Roman"/>
                <w:kern w:val="0"/>
              </w:rPr>
            </w:pPr>
            <w:r>
              <w:rPr>
                <w:rFonts w:ascii="Times New Roman" w:hAnsi="Times New Roman"/>
                <w:kern w:val="0"/>
              </w:rPr>
              <w:t>V</w:t>
            </w:r>
          </w:p>
        </w:tc>
      </w:tr>
      <w:tr w14:paraId="06DC8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08DFA83">
            <w:pPr>
              <w:widowControl/>
              <w:adjustRightInd/>
              <w:spacing w:line="380" w:lineRule="exact"/>
              <w:jc w:val="center"/>
              <w:rPr>
                <w:rFonts w:ascii="Times New Roman" w:hAnsi="Times New Roman"/>
                <w:kern w:val="0"/>
              </w:rPr>
            </w:pPr>
          </w:p>
        </w:tc>
        <w:tc>
          <w:tcPr>
            <w:tcW w:w="1717" w:type="pct"/>
            <w:vAlign w:val="center"/>
          </w:tcPr>
          <w:p w14:paraId="51D04676">
            <w:pPr>
              <w:widowControl/>
              <w:adjustRightInd/>
              <w:spacing w:line="380" w:lineRule="exact"/>
              <w:jc w:val="center"/>
              <w:rPr>
                <w:rFonts w:ascii="Times New Roman" w:hAnsi="Times New Roman"/>
                <w:kern w:val="0"/>
              </w:rPr>
            </w:pPr>
            <w:r>
              <w:rPr>
                <w:rFonts w:hint="eastAsia" w:ascii="Times New Roman" w:hAnsi="Times New Roman"/>
                <w:kern w:val="0"/>
              </w:rPr>
              <w:t>Bruggeman系数</w:t>
            </w:r>
          </w:p>
        </w:tc>
        <w:tc>
          <w:tcPr>
            <w:tcW w:w="490" w:type="pct"/>
            <w:noWrap/>
            <w:vAlign w:val="center"/>
          </w:tcPr>
          <w:p w14:paraId="3E2BF2A9">
            <w:pPr>
              <w:widowControl/>
              <w:adjustRightInd/>
              <w:spacing w:line="380" w:lineRule="exact"/>
              <w:jc w:val="center"/>
              <w:rPr>
                <w:rFonts w:ascii="Times New Roman" w:hAnsi="Times New Roman"/>
                <w:kern w:val="0"/>
              </w:rPr>
            </w:pPr>
            <w:r>
              <w:rPr>
                <w:rFonts w:hint="eastAsia" w:ascii="Times New Roman" w:hAnsi="Times New Roman"/>
                <w:i/>
                <w:iCs/>
                <w:kern w:val="0"/>
              </w:rPr>
              <w:t>b</w:t>
            </w:r>
            <w:r>
              <w:rPr>
                <w:rFonts w:hint="eastAsia" w:ascii="Times New Roman" w:hAnsi="Times New Roman"/>
                <w:i/>
                <w:iCs/>
                <w:kern w:val="0"/>
                <w:vertAlign w:val="subscript"/>
              </w:rPr>
              <w:t>p</w:t>
            </w:r>
          </w:p>
        </w:tc>
        <w:tc>
          <w:tcPr>
            <w:tcW w:w="1050" w:type="pct"/>
            <w:noWrap/>
            <w:vAlign w:val="center"/>
          </w:tcPr>
          <w:p w14:paraId="37091669">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72AD8BE3">
            <w:pPr>
              <w:widowControl/>
              <w:adjustRightInd/>
              <w:spacing w:line="380" w:lineRule="exact"/>
              <w:jc w:val="center"/>
              <w:rPr>
                <w:rFonts w:ascii="Times New Roman" w:hAnsi="Times New Roman"/>
                <w:kern w:val="0"/>
              </w:rPr>
            </w:pPr>
            <w:r>
              <w:rPr>
                <w:rFonts w:hint="eastAsia" w:ascii="Times New Roman" w:hAnsi="Times New Roman"/>
              </w:rPr>
              <w:t>-</w:t>
            </w:r>
            <w:r>
              <w:rPr>
                <w:rFonts w:ascii="Times New Roman" w:hAnsi="Times New Roman"/>
              </w:rPr>
              <w:t>-</w:t>
            </w:r>
          </w:p>
        </w:tc>
      </w:tr>
      <w:tr w14:paraId="1307A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restart"/>
            <w:tcBorders>
              <w:left w:val="single" w:color="auto" w:sz="12" w:space="0"/>
            </w:tcBorders>
            <w:vAlign w:val="center"/>
          </w:tcPr>
          <w:p w14:paraId="55AE1DB1">
            <w:pPr>
              <w:widowControl/>
              <w:adjustRightInd/>
              <w:spacing w:line="380" w:lineRule="exact"/>
              <w:jc w:val="center"/>
              <w:rPr>
                <w:rFonts w:ascii="Times New Roman" w:hAnsi="Times New Roman"/>
                <w:kern w:val="0"/>
              </w:rPr>
            </w:pPr>
            <w:r>
              <w:rPr>
                <w:rFonts w:hint="eastAsia" w:ascii="Times New Roman" w:hAnsi="Times New Roman"/>
                <w:kern w:val="0"/>
              </w:rPr>
              <w:t>负极材料参数</w:t>
            </w:r>
          </w:p>
        </w:tc>
        <w:tc>
          <w:tcPr>
            <w:tcW w:w="1717" w:type="pct"/>
            <w:vAlign w:val="center"/>
          </w:tcPr>
          <w:p w14:paraId="13B5E95E">
            <w:pPr>
              <w:widowControl/>
              <w:adjustRightInd/>
              <w:spacing w:line="380" w:lineRule="exact"/>
              <w:jc w:val="center"/>
              <w:rPr>
                <w:rFonts w:ascii="Times New Roman" w:hAnsi="Times New Roman"/>
                <w:kern w:val="0"/>
              </w:rPr>
            </w:pPr>
            <w:r>
              <w:rPr>
                <w:rFonts w:hint="eastAsia" w:ascii="Times New Roman" w:hAnsi="Times New Roman"/>
                <w:kern w:val="0"/>
              </w:rPr>
              <w:t>层数</w:t>
            </w:r>
          </w:p>
        </w:tc>
        <w:tc>
          <w:tcPr>
            <w:tcW w:w="490" w:type="pct"/>
            <w:noWrap/>
            <w:vAlign w:val="center"/>
          </w:tcPr>
          <w:p w14:paraId="44C67B5D">
            <w:pPr>
              <w:widowControl/>
              <w:adjustRightInd/>
              <w:spacing w:line="380" w:lineRule="exact"/>
              <w:jc w:val="center"/>
              <w:rPr>
                <w:rFonts w:ascii="Cambria Math" w:hAnsi="Cambria Math"/>
                <w:kern w:val="0"/>
                <w:oMath/>
              </w:rPr>
            </w:pPr>
            <w:r>
              <w:rPr>
                <w:rFonts w:ascii="Times New Roman" w:hAnsi="Times New Roman"/>
                <w:kern w:val="0"/>
              </w:rPr>
              <w:t>n</w:t>
            </w:r>
          </w:p>
        </w:tc>
        <w:tc>
          <w:tcPr>
            <w:tcW w:w="1050" w:type="pct"/>
            <w:noWrap/>
            <w:vAlign w:val="center"/>
          </w:tcPr>
          <w:p w14:paraId="0D776BD1">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396FD9EA">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3D872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vAlign w:val="center"/>
          </w:tcPr>
          <w:p w14:paraId="27A6040E">
            <w:pPr>
              <w:widowControl/>
              <w:adjustRightInd/>
              <w:spacing w:line="380" w:lineRule="exact"/>
              <w:jc w:val="center"/>
              <w:rPr>
                <w:rFonts w:ascii="Times New Roman" w:hAnsi="Times New Roman"/>
                <w:kern w:val="0"/>
              </w:rPr>
            </w:pPr>
          </w:p>
        </w:tc>
        <w:tc>
          <w:tcPr>
            <w:tcW w:w="1717" w:type="pct"/>
            <w:vAlign w:val="center"/>
          </w:tcPr>
          <w:p w14:paraId="26F64D3A">
            <w:pPr>
              <w:widowControl/>
              <w:adjustRightInd/>
              <w:spacing w:line="380" w:lineRule="exact"/>
              <w:jc w:val="center"/>
              <w:rPr>
                <w:rFonts w:ascii="Times New Roman" w:hAnsi="Times New Roman"/>
                <w:kern w:val="0"/>
              </w:rPr>
            </w:pPr>
            <w:r>
              <w:rPr>
                <w:rFonts w:ascii="Times New Roman" w:hAnsi="Times New Roman"/>
                <w:kern w:val="0"/>
              </w:rPr>
              <w:t>厚度</w:t>
            </w:r>
          </w:p>
        </w:tc>
        <w:tc>
          <w:tcPr>
            <w:tcW w:w="490" w:type="pct"/>
            <w:noWrap/>
            <w:vAlign w:val="center"/>
          </w:tcPr>
          <w:p w14:paraId="51FD7021">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L</m:t>
                    </m:r>
                    <m:ctrlPr>
                      <w:rPr>
                        <w:rFonts w:ascii="Cambria Math" w:hAnsi="Cambria Math"/>
                        <w:kern w:val="0"/>
                      </w:rPr>
                    </m:ctrlPr>
                  </m:e>
                  <m:sub>
                    <m:r>
                      <m:rPr/>
                      <w:rPr>
                        <w:rFonts w:ascii="Cambria Math" w:hAnsi="Cambria Math"/>
                        <w:kern w:val="0"/>
                      </w:rPr>
                      <m:t>n</m:t>
                    </m:r>
                    <m:ctrlPr>
                      <w:rPr>
                        <w:rFonts w:ascii="Cambria Math" w:hAnsi="Cambria Math"/>
                        <w:kern w:val="0"/>
                      </w:rPr>
                    </m:ctrlPr>
                  </m:sub>
                </m:sSub>
              </m:oMath>
            </m:oMathPara>
          </w:p>
        </w:tc>
        <w:tc>
          <w:tcPr>
            <w:tcW w:w="1050" w:type="pct"/>
            <w:noWrap/>
            <w:vAlign w:val="center"/>
          </w:tcPr>
          <w:p w14:paraId="02C37576">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1F7DF0AF">
            <w:pPr>
              <w:widowControl/>
              <w:adjustRightInd/>
              <w:spacing w:line="380" w:lineRule="exact"/>
              <w:jc w:val="center"/>
              <w:rPr>
                <w:rFonts w:ascii="Times New Roman" w:hAnsi="Times New Roman"/>
                <w:kern w:val="0"/>
              </w:rPr>
            </w:pPr>
            <w:r>
              <w:rPr>
                <w:rFonts w:ascii="Times New Roman" w:hAnsi="Times New Roman"/>
                <w:kern w:val="0"/>
              </w:rPr>
              <w:t>m</w:t>
            </w:r>
          </w:p>
        </w:tc>
      </w:tr>
      <w:tr w14:paraId="0FF47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0421BC83">
            <w:pPr>
              <w:widowControl/>
              <w:adjustRightInd/>
              <w:spacing w:line="380" w:lineRule="exact"/>
              <w:jc w:val="center"/>
              <w:rPr>
                <w:rFonts w:ascii="Times New Roman" w:hAnsi="Times New Roman"/>
                <w:kern w:val="0"/>
              </w:rPr>
            </w:pPr>
          </w:p>
        </w:tc>
        <w:tc>
          <w:tcPr>
            <w:tcW w:w="1717" w:type="pct"/>
            <w:vAlign w:val="center"/>
          </w:tcPr>
          <w:p w14:paraId="1D49A8B6">
            <w:pPr>
              <w:widowControl/>
              <w:adjustRightInd/>
              <w:spacing w:line="380" w:lineRule="exact"/>
              <w:jc w:val="center"/>
              <w:rPr>
                <w:rFonts w:ascii="Times New Roman" w:hAnsi="Times New Roman"/>
                <w:kern w:val="0"/>
              </w:rPr>
            </w:pPr>
            <w:r>
              <w:rPr>
                <w:rFonts w:ascii="Times New Roman" w:hAnsi="Times New Roman"/>
                <w:kern w:val="0"/>
              </w:rPr>
              <w:t>粒子半径</w:t>
            </w:r>
          </w:p>
        </w:tc>
        <w:tc>
          <w:tcPr>
            <w:tcW w:w="490" w:type="pct"/>
            <w:noWrap/>
            <w:vAlign w:val="center"/>
          </w:tcPr>
          <w:p w14:paraId="2DDA0DA8">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R</m:t>
                    </m:r>
                    <m:ctrlPr>
                      <w:rPr>
                        <w:rFonts w:ascii="Cambria Math" w:hAnsi="Cambria Math"/>
                        <w:kern w:val="0"/>
                      </w:rPr>
                    </m:ctrlPr>
                  </m:e>
                  <m:sub>
                    <m:r>
                      <m:rPr/>
                      <w:rPr>
                        <w:rFonts w:ascii="Cambria Math" w:hAnsi="Cambria Math"/>
                        <w:kern w:val="0"/>
                      </w:rPr>
                      <m:t>n</m:t>
                    </m:r>
                    <m:ctrlPr>
                      <w:rPr>
                        <w:rFonts w:ascii="Cambria Math" w:hAnsi="Cambria Math"/>
                        <w:kern w:val="0"/>
                      </w:rPr>
                    </m:ctrlPr>
                  </m:sub>
                </m:sSub>
              </m:oMath>
            </m:oMathPara>
          </w:p>
        </w:tc>
        <w:tc>
          <w:tcPr>
            <w:tcW w:w="1050" w:type="pct"/>
            <w:noWrap/>
            <w:vAlign w:val="center"/>
          </w:tcPr>
          <w:p w14:paraId="214AC112">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4BDD9D9D">
            <w:pPr>
              <w:widowControl/>
              <w:adjustRightInd/>
              <w:spacing w:line="380" w:lineRule="exact"/>
              <w:jc w:val="center"/>
              <w:rPr>
                <w:rFonts w:ascii="Times New Roman" w:hAnsi="Times New Roman"/>
                <w:kern w:val="0"/>
              </w:rPr>
            </w:pPr>
            <w:r>
              <w:rPr>
                <w:rFonts w:ascii="Times New Roman" w:hAnsi="Times New Roman"/>
                <w:kern w:val="0"/>
              </w:rPr>
              <w:t>m</w:t>
            </w:r>
          </w:p>
        </w:tc>
      </w:tr>
      <w:tr w14:paraId="2B46F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01B3633">
            <w:pPr>
              <w:widowControl/>
              <w:adjustRightInd/>
              <w:spacing w:line="380" w:lineRule="exact"/>
              <w:jc w:val="center"/>
              <w:rPr>
                <w:rFonts w:ascii="Times New Roman" w:hAnsi="Times New Roman"/>
                <w:kern w:val="0"/>
              </w:rPr>
            </w:pPr>
          </w:p>
        </w:tc>
        <w:tc>
          <w:tcPr>
            <w:tcW w:w="1717" w:type="pct"/>
            <w:vAlign w:val="center"/>
          </w:tcPr>
          <w:p w14:paraId="1EFB22AA">
            <w:pPr>
              <w:widowControl/>
              <w:adjustRightInd/>
              <w:spacing w:line="380" w:lineRule="exact"/>
              <w:jc w:val="center"/>
              <w:rPr>
                <w:rFonts w:ascii="Times New Roman" w:hAnsi="Times New Roman"/>
                <w:kern w:val="0"/>
              </w:rPr>
            </w:pPr>
            <w:r>
              <w:rPr>
                <w:rFonts w:ascii="Times New Roman" w:hAnsi="Times New Roman"/>
                <w:kern w:val="0"/>
              </w:rPr>
              <w:t>固相体积分数</w:t>
            </w:r>
          </w:p>
        </w:tc>
        <w:tc>
          <w:tcPr>
            <w:tcW w:w="490" w:type="pct"/>
            <w:noWrap/>
            <w:vAlign w:val="center"/>
          </w:tcPr>
          <w:p w14:paraId="236D88F5">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ε</m:t>
                    </m:r>
                    <m:ctrlPr>
                      <w:rPr>
                        <w:rFonts w:ascii="Cambria Math" w:hAnsi="Cambria Math"/>
                        <w:kern w:val="0"/>
                      </w:rPr>
                    </m:ctrlPr>
                  </m:e>
                  <m:sub>
                    <m:r>
                      <m:rPr/>
                      <w:rPr>
                        <w:rFonts w:ascii="Cambria Math" w:hAnsi="Cambria Math"/>
                        <w:kern w:val="0"/>
                      </w:rPr>
                      <m:t>s</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3C2BF77F">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7DC28A77">
            <w:pPr>
              <w:widowControl/>
              <w:adjustRightInd/>
              <w:spacing w:line="380" w:lineRule="exact"/>
              <w:jc w:val="center"/>
              <w:rPr>
                <w:rFonts w:ascii="Times New Roman" w:hAnsi="Times New Roman"/>
                <w:kern w:val="0"/>
              </w:rPr>
            </w:pPr>
            <w:r>
              <w:rPr>
                <w:rFonts w:ascii="Times New Roman" w:hAnsi="Times New Roman"/>
                <w:kern w:val="0"/>
              </w:rPr>
              <w:t>--</w:t>
            </w:r>
          </w:p>
        </w:tc>
      </w:tr>
      <w:tr w14:paraId="1C9E9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5C1C343E">
            <w:pPr>
              <w:widowControl/>
              <w:adjustRightInd/>
              <w:spacing w:line="380" w:lineRule="exact"/>
              <w:jc w:val="center"/>
              <w:rPr>
                <w:rFonts w:ascii="Times New Roman" w:hAnsi="Times New Roman"/>
                <w:kern w:val="0"/>
              </w:rPr>
            </w:pPr>
          </w:p>
        </w:tc>
        <w:tc>
          <w:tcPr>
            <w:tcW w:w="1717" w:type="pct"/>
            <w:vAlign w:val="center"/>
          </w:tcPr>
          <w:p w14:paraId="410D1A45">
            <w:pPr>
              <w:widowControl/>
              <w:adjustRightInd/>
              <w:spacing w:line="380" w:lineRule="exact"/>
              <w:jc w:val="center"/>
              <w:rPr>
                <w:rFonts w:ascii="Times New Roman" w:hAnsi="Times New Roman"/>
                <w:kern w:val="0"/>
              </w:rPr>
            </w:pPr>
            <w:r>
              <w:rPr>
                <w:rFonts w:ascii="Times New Roman" w:hAnsi="Times New Roman"/>
                <w:kern w:val="0"/>
              </w:rPr>
              <w:t>液相体积分数</w:t>
            </w:r>
          </w:p>
        </w:tc>
        <w:tc>
          <w:tcPr>
            <w:tcW w:w="490" w:type="pct"/>
            <w:noWrap/>
            <w:vAlign w:val="center"/>
          </w:tcPr>
          <w:p w14:paraId="2EB5AA8D">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ε</m:t>
                    </m:r>
                    <m:ctrlPr>
                      <w:rPr>
                        <w:rFonts w:ascii="Cambria Math" w:hAnsi="Cambria Math"/>
                        <w:kern w:val="0"/>
                      </w:rPr>
                    </m:ctrlPr>
                  </m:e>
                  <m:sub>
                    <m:r>
                      <m:rPr/>
                      <w:rPr>
                        <w:rFonts w:ascii="Cambria Math" w:hAnsi="Cambria Math"/>
                        <w:kern w:val="0"/>
                      </w:rPr>
                      <m:t>e</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0A5CA2C4">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1EDCEDE1">
            <w:pPr>
              <w:widowControl/>
              <w:adjustRightInd/>
              <w:spacing w:line="380" w:lineRule="exact"/>
              <w:jc w:val="center"/>
              <w:rPr>
                <w:rFonts w:ascii="Times New Roman" w:hAnsi="Times New Roman"/>
                <w:kern w:val="0"/>
              </w:rPr>
            </w:pPr>
            <w:r>
              <w:rPr>
                <w:rFonts w:ascii="Times New Roman" w:hAnsi="Times New Roman"/>
                <w:kern w:val="0"/>
              </w:rPr>
              <w:t>--</w:t>
            </w:r>
          </w:p>
        </w:tc>
      </w:tr>
      <w:tr w14:paraId="635A8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0C3F75BF">
            <w:pPr>
              <w:widowControl/>
              <w:adjustRightInd/>
              <w:spacing w:line="380" w:lineRule="exact"/>
              <w:jc w:val="center"/>
              <w:rPr>
                <w:rFonts w:ascii="Times New Roman" w:hAnsi="Times New Roman"/>
                <w:kern w:val="0"/>
              </w:rPr>
            </w:pPr>
          </w:p>
        </w:tc>
        <w:tc>
          <w:tcPr>
            <w:tcW w:w="1717" w:type="pct"/>
            <w:vAlign w:val="center"/>
          </w:tcPr>
          <w:p w14:paraId="7994CE3D">
            <w:pPr>
              <w:widowControl/>
              <w:adjustRightInd/>
              <w:spacing w:line="380" w:lineRule="exact"/>
              <w:jc w:val="center"/>
              <w:rPr>
                <w:rFonts w:ascii="Times New Roman" w:hAnsi="Times New Roman"/>
                <w:kern w:val="0"/>
              </w:rPr>
            </w:pPr>
            <w:r>
              <w:rPr>
                <w:rFonts w:ascii="Times New Roman" w:hAnsi="Times New Roman"/>
                <w:kern w:val="0"/>
              </w:rPr>
              <w:t>固相最大浓度</w:t>
            </w:r>
          </w:p>
        </w:tc>
        <w:tc>
          <w:tcPr>
            <w:tcW w:w="490" w:type="pct"/>
            <w:noWrap/>
            <w:vAlign w:val="center"/>
          </w:tcPr>
          <w:p w14:paraId="5CB900A8">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c</m:t>
                    </m:r>
                    <m:ctrlPr>
                      <w:rPr>
                        <w:rFonts w:ascii="Cambria Math" w:hAnsi="Cambria Math"/>
                        <w:kern w:val="0"/>
                      </w:rPr>
                    </m:ctrlPr>
                  </m:e>
                  <m:sub>
                    <m:r>
                      <m:rPr/>
                      <w:rPr>
                        <w:rFonts w:ascii="Cambria Math" w:hAnsi="Cambria Math"/>
                        <w:kern w:val="0"/>
                      </w:rPr>
                      <m:t>s,max</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405B08AB">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7F686794">
            <w:pPr>
              <w:widowControl/>
              <w:adjustRightInd/>
              <w:spacing w:line="380" w:lineRule="exact"/>
              <w:jc w:val="center"/>
              <w:rPr>
                <w:rFonts w:ascii="Times New Roman" w:hAnsi="Times New Roman"/>
                <w:kern w:val="0"/>
              </w:rPr>
            </w:pPr>
            <w:r>
              <w:rPr>
                <w:rFonts w:ascii="Times New Roman" w:hAnsi="Times New Roman"/>
                <w:kern w:val="0"/>
              </w:rPr>
              <w:t>mol/m</w:t>
            </w:r>
            <w:r>
              <w:rPr>
                <w:rFonts w:hint="eastAsia" w:ascii="Times New Roman" w:hAnsi="Times New Roman"/>
                <w:kern w:val="0"/>
                <w:vertAlign w:val="superscript"/>
              </w:rPr>
              <w:t>3</w:t>
            </w:r>
          </w:p>
        </w:tc>
      </w:tr>
      <w:tr w14:paraId="2AB90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22471AE6">
            <w:pPr>
              <w:widowControl/>
              <w:adjustRightInd/>
              <w:spacing w:line="380" w:lineRule="exact"/>
              <w:jc w:val="center"/>
              <w:rPr>
                <w:rFonts w:ascii="Times New Roman" w:hAnsi="Times New Roman"/>
                <w:kern w:val="0"/>
              </w:rPr>
            </w:pPr>
          </w:p>
        </w:tc>
        <w:tc>
          <w:tcPr>
            <w:tcW w:w="1717" w:type="pct"/>
            <w:vAlign w:val="center"/>
          </w:tcPr>
          <w:p w14:paraId="1CDFB47C">
            <w:pPr>
              <w:widowControl/>
              <w:adjustRightInd/>
              <w:spacing w:line="380" w:lineRule="exact"/>
              <w:jc w:val="center"/>
              <w:rPr>
                <w:rFonts w:ascii="Times New Roman" w:hAnsi="Times New Roman"/>
                <w:kern w:val="0"/>
              </w:rPr>
            </w:pPr>
            <w:r>
              <w:rPr>
                <w:rFonts w:ascii="Times New Roman" w:hAnsi="Times New Roman"/>
                <w:kern w:val="0"/>
              </w:rPr>
              <w:t>固相扩散系数</w:t>
            </w:r>
          </w:p>
        </w:tc>
        <w:tc>
          <w:tcPr>
            <w:tcW w:w="490" w:type="pct"/>
            <w:noWrap/>
            <w:vAlign w:val="center"/>
          </w:tcPr>
          <w:p w14:paraId="4D1BC519">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D</m:t>
                    </m:r>
                    <m:ctrlPr>
                      <w:rPr>
                        <w:rFonts w:ascii="Cambria Math" w:hAnsi="Cambria Math"/>
                        <w:kern w:val="0"/>
                      </w:rPr>
                    </m:ctrlPr>
                  </m:e>
                  <m:sub>
                    <m:r>
                      <m:rPr/>
                      <w:rPr>
                        <w:rFonts w:ascii="Cambria Math" w:hAnsi="Cambria Math"/>
                        <w:kern w:val="0"/>
                      </w:rPr>
                      <m:t>s</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3D6537EF">
            <w:pPr>
              <w:widowControl/>
              <w:adjustRightInd/>
              <w:spacing w:line="380" w:lineRule="exact"/>
              <w:jc w:val="center"/>
              <w:rPr>
                <w:rFonts w:ascii="Times New Roman" w:hAnsi="Times New Roman"/>
                <w:kern w:val="0"/>
              </w:rPr>
            </w:pPr>
            <w:r>
              <w:rPr>
                <w:rFonts w:hint="eastAsia" w:ascii="Times New Roman" w:hAnsi="Times New Roman"/>
                <w:kern w:val="0"/>
              </w:rPr>
              <w:t>标量/函数/表达式</w:t>
            </w:r>
          </w:p>
        </w:tc>
        <w:tc>
          <w:tcPr>
            <w:tcW w:w="1084" w:type="pct"/>
            <w:tcBorders>
              <w:right w:val="single" w:color="auto" w:sz="12" w:space="0"/>
            </w:tcBorders>
            <w:noWrap/>
            <w:vAlign w:val="center"/>
          </w:tcPr>
          <w:p w14:paraId="6F1F9C38">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w:t>
            </w:r>
            <w:r>
              <w:rPr>
                <w:rFonts w:ascii="Times New Roman" w:hAnsi="Times New Roman"/>
                <w:kern w:val="0"/>
              </w:rPr>
              <w:t>/s</w:t>
            </w:r>
          </w:p>
        </w:tc>
      </w:tr>
      <w:tr w14:paraId="58F11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182A0321">
            <w:pPr>
              <w:widowControl/>
              <w:adjustRightInd/>
              <w:spacing w:line="380" w:lineRule="exact"/>
              <w:jc w:val="center"/>
              <w:rPr>
                <w:rFonts w:ascii="Times New Roman" w:hAnsi="Times New Roman"/>
                <w:kern w:val="0"/>
              </w:rPr>
            </w:pPr>
          </w:p>
        </w:tc>
        <w:tc>
          <w:tcPr>
            <w:tcW w:w="1717" w:type="pct"/>
            <w:vAlign w:val="center"/>
          </w:tcPr>
          <w:p w14:paraId="1EC6CE60">
            <w:pPr>
              <w:widowControl/>
              <w:adjustRightInd/>
              <w:spacing w:line="380" w:lineRule="exact"/>
              <w:jc w:val="center"/>
              <w:rPr>
                <w:rFonts w:ascii="Times New Roman" w:hAnsi="Times New Roman"/>
                <w:kern w:val="0"/>
              </w:rPr>
            </w:pPr>
            <w:r>
              <w:rPr>
                <w:rFonts w:ascii="Times New Roman" w:hAnsi="Times New Roman"/>
                <w:kern w:val="0"/>
              </w:rPr>
              <w:t>固相电导率</w:t>
            </w:r>
          </w:p>
        </w:tc>
        <w:tc>
          <w:tcPr>
            <w:tcW w:w="490" w:type="pct"/>
            <w:noWrap/>
            <w:vAlign w:val="center"/>
          </w:tcPr>
          <w:p w14:paraId="4BE7F3FE">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σ</m:t>
                    </m:r>
                    <m:ctrlPr>
                      <w:rPr>
                        <w:rFonts w:ascii="Cambria Math" w:hAnsi="Cambria Math"/>
                        <w:kern w:val="0"/>
                      </w:rPr>
                    </m:ctrlPr>
                  </m:e>
                  <m:sub>
                    <m:r>
                      <m:rPr/>
                      <w:rPr>
                        <w:rFonts w:ascii="Cambria Math" w:hAnsi="Cambria Math"/>
                        <w:kern w:val="0"/>
                      </w:rPr>
                      <m:t>n</m:t>
                    </m:r>
                    <m:ctrlPr>
                      <w:rPr>
                        <w:rFonts w:ascii="Cambria Math" w:hAnsi="Cambria Math"/>
                        <w:kern w:val="0"/>
                      </w:rPr>
                    </m:ctrlPr>
                  </m:sub>
                </m:sSub>
              </m:oMath>
            </m:oMathPara>
          </w:p>
        </w:tc>
        <w:tc>
          <w:tcPr>
            <w:tcW w:w="1050" w:type="pct"/>
            <w:noWrap/>
            <w:vAlign w:val="center"/>
          </w:tcPr>
          <w:p w14:paraId="1C883D2E">
            <w:pPr>
              <w:widowControl/>
              <w:adjustRightInd/>
              <w:spacing w:line="380" w:lineRule="exact"/>
              <w:jc w:val="center"/>
              <w:rPr>
                <w:rFonts w:ascii="Times New Roman" w:hAnsi="Times New Roman"/>
                <w:kern w:val="0"/>
              </w:rPr>
            </w:pPr>
            <w:r>
              <w:rPr>
                <w:rFonts w:hint="eastAsia" w:ascii="Times New Roman" w:hAnsi="Times New Roman"/>
                <w:kern w:val="0"/>
              </w:rPr>
              <w:t>标量/函数/表达式</w:t>
            </w:r>
          </w:p>
        </w:tc>
        <w:tc>
          <w:tcPr>
            <w:tcW w:w="1084" w:type="pct"/>
            <w:tcBorders>
              <w:right w:val="single" w:color="auto" w:sz="12" w:space="0"/>
            </w:tcBorders>
            <w:noWrap/>
            <w:vAlign w:val="center"/>
          </w:tcPr>
          <w:p w14:paraId="319FC263">
            <w:pPr>
              <w:widowControl/>
              <w:adjustRightInd/>
              <w:spacing w:line="380" w:lineRule="exact"/>
              <w:jc w:val="center"/>
              <w:rPr>
                <w:rFonts w:ascii="Times New Roman" w:hAnsi="Times New Roman"/>
                <w:kern w:val="0"/>
              </w:rPr>
            </w:pPr>
            <w:r>
              <w:rPr>
                <w:rFonts w:ascii="Times New Roman" w:hAnsi="Times New Roman"/>
                <w:kern w:val="0"/>
              </w:rPr>
              <w:t>S/m</w:t>
            </w:r>
          </w:p>
        </w:tc>
      </w:tr>
      <w:tr w14:paraId="31A3A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51A49D0">
            <w:pPr>
              <w:widowControl/>
              <w:adjustRightInd/>
              <w:spacing w:line="380" w:lineRule="exact"/>
              <w:jc w:val="center"/>
              <w:rPr>
                <w:rFonts w:ascii="Times New Roman" w:hAnsi="Times New Roman"/>
                <w:kern w:val="0"/>
              </w:rPr>
            </w:pPr>
          </w:p>
        </w:tc>
        <w:tc>
          <w:tcPr>
            <w:tcW w:w="1717" w:type="pct"/>
            <w:vAlign w:val="center"/>
          </w:tcPr>
          <w:p w14:paraId="4C8E84C8">
            <w:pPr>
              <w:widowControl/>
              <w:adjustRightInd/>
              <w:spacing w:line="380" w:lineRule="exact"/>
              <w:jc w:val="center"/>
              <w:rPr>
                <w:rFonts w:ascii="Times New Roman" w:hAnsi="Times New Roman"/>
                <w:kern w:val="0"/>
              </w:rPr>
            </w:pPr>
            <w:r>
              <w:rPr>
                <w:rFonts w:ascii="Times New Roman" w:hAnsi="Times New Roman"/>
                <w:kern w:val="0"/>
              </w:rPr>
              <w:t>反应</w:t>
            </w:r>
            <w:r>
              <w:rPr>
                <w:rFonts w:hint="eastAsia" w:ascii="Times New Roman" w:hAnsi="Times New Roman"/>
                <w:kern w:val="0"/>
              </w:rPr>
              <w:t>速</w:t>
            </w:r>
            <w:r>
              <w:rPr>
                <w:rFonts w:ascii="Times New Roman" w:hAnsi="Times New Roman"/>
                <w:kern w:val="0"/>
              </w:rPr>
              <w:t>率常数</w:t>
            </w:r>
          </w:p>
        </w:tc>
        <w:tc>
          <w:tcPr>
            <w:tcW w:w="490" w:type="pct"/>
            <w:noWrap/>
            <w:vAlign w:val="center"/>
          </w:tcPr>
          <w:p w14:paraId="1288CCCB">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k</m:t>
                    </m:r>
                    <m:ctrlPr>
                      <w:rPr>
                        <w:rFonts w:ascii="Cambria Math" w:hAnsi="Cambria Math"/>
                        <w:kern w:val="0"/>
                      </w:rPr>
                    </m:ctrlPr>
                  </m:e>
                  <m:sub>
                    <m:r>
                      <m:rPr/>
                      <w:rPr>
                        <w:rFonts w:ascii="Cambria Math" w:hAnsi="Cambria Math"/>
                        <w:kern w:val="0"/>
                      </w:rPr>
                      <m:t>n</m:t>
                    </m:r>
                    <m:ctrlPr>
                      <w:rPr>
                        <w:rFonts w:ascii="Cambria Math" w:hAnsi="Cambria Math"/>
                        <w:kern w:val="0"/>
                      </w:rPr>
                    </m:ctrlPr>
                  </m:sub>
                </m:sSub>
              </m:oMath>
            </m:oMathPara>
          </w:p>
        </w:tc>
        <w:tc>
          <w:tcPr>
            <w:tcW w:w="1050" w:type="pct"/>
            <w:noWrap/>
            <w:vAlign w:val="center"/>
          </w:tcPr>
          <w:p w14:paraId="25253CF2">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209FE868">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2.5</w:t>
            </w:r>
            <w:r>
              <w:rPr>
                <w:rFonts w:ascii="Times New Roman" w:hAnsi="Times New Roman"/>
                <w:kern w:val="0"/>
              </w:rPr>
              <w:t>/(mol</w:t>
            </w:r>
            <w:r>
              <w:rPr>
                <w:rFonts w:hint="eastAsia" w:ascii="Times New Roman" w:hAnsi="Times New Roman"/>
                <w:kern w:val="0"/>
                <w:vertAlign w:val="superscript"/>
              </w:rPr>
              <w:t>0.5</w:t>
            </w:r>
            <w:r>
              <w:rPr>
                <w:rFonts w:ascii="Times New Roman" w:hAnsi="Times New Roman"/>
                <w:kern w:val="0"/>
              </w:rPr>
              <w:t>*s)</w:t>
            </w:r>
          </w:p>
        </w:tc>
      </w:tr>
      <w:tr w14:paraId="692F6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6E022060">
            <w:pPr>
              <w:widowControl/>
              <w:adjustRightInd/>
              <w:spacing w:line="380" w:lineRule="exact"/>
              <w:jc w:val="center"/>
              <w:rPr>
                <w:rFonts w:ascii="Times New Roman" w:hAnsi="Times New Roman"/>
                <w:kern w:val="0"/>
              </w:rPr>
            </w:pPr>
          </w:p>
        </w:tc>
        <w:tc>
          <w:tcPr>
            <w:tcW w:w="1717" w:type="pct"/>
            <w:vAlign w:val="center"/>
          </w:tcPr>
          <w:p w14:paraId="62A0F0B8">
            <w:pPr>
              <w:widowControl/>
              <w:adjustRightInd/>
              <w:spacing w:line="380" w:lineRule="exact"/>
              <w:jc w:val="center"/>
              <w:rPr>
                <w:rFonts w:ascii="Times New Roman" w:hAnsi="Times New Roman"/>
                <w:kern w:val="0"/>
              </w:rPr>
            </w:pPr>
            <w:r>
              <w:rPr>
                <w:rFonts w:ascii="Times New Roman" w:hAnsi="Times New Roman"/>
                <w:kern w:val="0"/>
              </w:rPr>
              <w:t>100%SOC时化学计量比</w:t>
            </w:r>
          </w:p>
        </w:tc>
        <w:tc>
          <w:tcPr>
            <w:tcW w:w="490" w:type="pct"/>
            <w:noWrap/>
            <w:vAlign w:val="center"/>
          </w:tcPr>
          <w:p w14:paraId="533FA7C5">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θ</m:t>
                    </m:r>
                    <m:ctrlPr>
                      <w:rPr>
                        <w:rFonts w:ascii="Cambria Math" w:hAnsi="Cambria Math"/>
                        <w:kern w:val="0"/>
                      </w:rPr>
                    </m:ctrlPr>
                  </m:e>
                  <m:sub>
                    <m:r>
                      <m:rPr/>
                      <w:rPr>
                        <w:rFonts w:ascii="Cambria Math" w:hAnsi="Cambria Math"/>
                        <w:kern w:val="0"/>
                      </w:rPr>
                      <m:t>100</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4C14241B">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3BB9FD18">
            <w:pPr>
              <w:widowControl/>
              <w:adjustRightInd/>
              <w:spacing w:line="380" w:lineRule="exact"/>
              <w:jc w:val="center"/>
              <w:rPr>
                <w:rFonts w:ascii="Times New Roman" w:hAnsi="Times New Roman"/>
                <w:kern w:val="0"/>
              </w:rPr>
            </w:pPr>
            <w:r>
              <w:rPr>
                <w:rFonts w:ascii="Times New Roman" w:hAnsi="Times New Roman"/>
                <w:kern w:val="0"/>
              </w:rPr>
              <w:t>--</w:t>
            </w:r>
          </w:p>
        </w:tc>
      </w:tr>
      <w:tr w14:paraId="78563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59AA252E">
            <w:pPr>
              <w:widowControl/>
              <w:adjustRightInd/>
              <w:spacing w:line="380" w:lineRule="exact"/>
              <w:jc w:val="center"/>
              <w:rPr>
                <w:rFonts w:ascii="Times New Roman" w:hAnsi="Times New Roman"/>
                <w:kern w:val="0"/>
              </w:rPr>
            </w:pPr>
          </w:p>
        </w:tc>
        <w:tc>
          <w:tcPr>
            <w:tcW w:w="1717" w:type="pct"/>
            <w:vAlign w:val="center"/>
          </w:tcPr>
          <w:p w14:paraId="6F61352B">
            <w:pPr>
              <w:widowControl/>
              <w:adjustRightInd/>
              <w:spacing w:line="380" w:lineRule="exact"/>
              <w:jc w:val="center"/>
              <w:rPr>
                <w:rFonts w:ascii="Times New Roman" w:hAnsi="Times New Roman"/>
                <w:kern w:val="0"/>
              </w:rPr>
            </w:pPr>
            <w:r>
              <w:rPr>
                <w:rFonts w:ascii="Times New Roman" w:hAnsi="Times New Roman"/>
                <w:kern w:val="0"/>
              </w:rPr>
              <w:t>0%SOC时化学计量比</w:t>
            </w:r>
          </w:p>
        </w:tc>
        <w:tc>
          <w:tcPr>
            <w:tcW w:w="490" w:type="pct"/>
            <w:noWrap/>
            <w:vAlign w:val="center"/>
          </w:tcPr>
          <w:p w14:paraId="7F419C31">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θ</m:t>
                    </m:r>
                    <m:ctrlPr>
                      <w:rPr>
                        <w:rFonts w:ascii="Cambria Math" w:hAnsi="Cambria Math"/>
                        <w:kern w:val="0"/>
                      </w:rPr>
                    </m:ctrlPr>
                  </m:e>
                  <m:sub>
                    <m:r>
                      <m:rPr/>
                      <w:rPr>
                        <w:rFonts w:ascii="Cambria Math" w:hAnsi="Cambria Math"/>
                        <w:kern w:val="0"/>
                      </w:rPr>
                      <m:t>0</m:t>
                    </m:r>
                    <m:ctrlPr>
                      <w:rPr>
                        <w:rFonts w:ascii="Cambria Math" w:hAnsi="Cambria Math"/>
                        <w:kern w:val="0"/>
                      </w:rPr>
                    </m:ctrlPr>
                  </m:sub>
                  <m:sup>
                    <m:r>
                      <m:rPr/>
                      <w:rPr>
                        <w:rFonts w:ascii="Cambria Math" w:hAnsi="Cambria Math"/>
                        <w:kern w:val="0"/>
                      </w:rPr>
                      <m:t>n</m:t>
                    </m:r>
                    <m:ctrlPr>
                      <w:rPr>
                        <w:rFonts w:ascii="Cambria Math" w:hAnsi="Cambria Math"/>
                        <w:kern w:val="0"/>
                      </w:rPr>
                    </m:ctrlPr>
                  </m:sup>
                </m:sSubSup>
              </m:oMath>
            </m:oMathPara>
          </w:p>
        </w:tc>
        <w:tc>
          <w:tcPr>
            <w:tcW w:w="1050" w:type="pct"/>
            <w:noWrap/>
            <w:vAlign w:val="center"/>
          </w:tcPr>
          <w:p w14:paraId="13120175">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34CEB082">
            <w:pPr>
              <w:widowControl/>
              <w:adjustRightInd/>
              <w:spacing w:line="380" w:lineRule="exact"/>
              <w:jc w:val="center"/>
              <w:rPr>
                <w:rFonts w:ascii="Times New Roman" w:hAnsi="Times New Roman"/>
                <w:kern w:val="0"/>
              </w:rPr>
            </w:pPr>
            <w:r>
              <w:rPr>
                <w:rFonts w:ascii="Times New Roman" w:hAnsi="Times New Roman"/>
                <w:kern w:val="0"/>
              </w:rPr>
              <w:t>--</w:t>
            </w:r>
          </w:p>
        </w:tc>
      </w:tr>
      <w:tr w14:paraId="38732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1F9EDA9E">
            <w:pPr>
              <w:widowControl/>
              <w:adjustRightInd/>
              <w:spacing w:line="380" w:lineRule="exact"/>
              <w:jc w:val="center"/>
              <w:rPr>
                <w:rFonts w:ascii="Times New Roman" w:hAnsi="Times New Roman"/>
                <w:kern w:val="0"/>
              </w:rPr>
            </w:pPr>
          </w:p>
        </w:tc>
        <w:tc>
          <w:tcPr>
            <w:tcW w:w="1717" w:type="pct"/>
            <w:vAlign w:val="center"/>
          </w:tcPr>
          <w:p w14:paraId="2C35B03F">
            <w:pPr>
              <w:widowControl/>
              <w:adjustRightInd/>
              <w:spacing w:line="380" w:lineRule="exact"/>
              <w:jc w:val="center"/>
              <w:rPr>
                <w:rFonts w:ascii="Times New Roman" w:hAnsi="Times New Roman"/>
                <w:kern w:val="0"/>
              </w:rPr>
            </w:pPr>
            <w:r>
              <w:rPr>
                <w:rFonts w:ascii="Times New Roman" w:hAnsi="Times New Roman"/>
                <w:kern w:val="0"/>
              </w:rPr>
              <w:t>开路电势随化学计量比的关系</w:t>
            </w:r>
          </w:p>
        </w:tc>
        <w:tc>
          <w:tcPr>
            <w:tcW w:w="490" w:type="pct"/>
            <w:noWrap/>
            <w:vAlign w:val="center"/>
          </w:tcPr>
          <w:p w14:paraId="22B73A5A">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w:rPr>
                        <w:rFonts w:ascii="Cambria Math" w:hAnsi="Cambria Math"/>
                        <w:kern w:val="0"/>
                      </w:rPr>
                      <m:t>U</m:t>
                    </m:r>
                    <m:ctrlPr>
                      <w:rPr>
                        <w:rFonts w:ascii="Cambria Math" w:hAnsi="Cambria Math"/>
                        <w:kern w:val="0"/>
                      </w:rPr>
                    </m:ctrlPr>
                  </m:e>
                  <m:sub>
                    <m:r>
                      <m:rPr/>
                      <w:rPr>
                        <w:rFonts w:ascii="Cambria Math" w:hAnsi="Cambria Math"/>
                        <w:kern w:val="0"/>
                      </w:rPr>
                      <m:t>n</m:t>
                    </m:r>
                    <m:ctrlPr>
                      <w:rPr>
                        <w:rFonts w:ascii="Cambria Math" w:hAnsi="Cambria Math"/>
                        <w:kern w:val="0"/>
                      </w:rPr>
                    </m:ctrlPr>
                  </m:sub>
                </m:sSub>
                <m:r>
                  <m:rPr/>
                  <w:rPr>
                    <w:rFonts w:ascii="Cambria Math" w:hAnsi="Cambria Math"/>
                    <w:kern w:val="0"/>
                  </w:rPr>
                  <m:t>(</m:t>
                </m:r>
                <m:sSub>
                  <m:sSubPr>
                    <m:ctrlPr>
                      <w:rPr>
                        <w:rFonts w:ascii="Cambria Math" w:hAnsi="Cambria Math"/>
                        <w:i/>
                        <w:kern w:val="0"/>
                      </w:rPr>
                    </m:ctrlPr>
                  </m:sSubPr>
                  <m:e>
                    <m:r>
                      <m:rPr/>
                      <w:rPr>
                        <w:rFonts w:ascii="Cambria Math" w:hAnsi="Cambria Math"/>
                        <w:kern w:val="0"/>
                      </w:rPr>
                      <m:t>θ</m:t>
                    </m:r>
                    <m:ctrlPr>
                      <w:rPr>
                        <w:rFonts w:ascii="Cambria Math" w:hAnsi="Cambria Math"/>
                        <w:i/>
                        <w:kern w:val="0"/>
                      </w:rPr>
                    </m:ctrlPr>
                  </m:e>
                  <m:sub>
                    <m:r>
                      <m:rPr/>
                      <w:rPr>
                        <w:rFonts w:ascii="Cambria Math" w:hAnsi="Cambria Math"/>
                        <w:kern w:val="0"/>
                      </w:rPr>
                      <m:t>n</m:t>
                    </m:r>
                    <m:ctrlPr>
                      <w:rPr>
                        <w:rFonts w:ascii="Cambria Math" w:hAnsi="Cambria Math"/>
                        <w:i/>
                        <w:kern w:val="0"/>
                      </w:rPr>
                    </m:ctrlPr>
                  </m:sub>
                </m:sSub>
                <m:r>
                  <m:rPr/>
                  <w:rPr>
                    <w:rFonts w:ascii="Cambria Math" w:hAnsi="Cambria Math"/>
                    <w:kern w:val="0"/>
                  </w:rPr>
                  <m:t>)</m:t>
                </m:r>
              </m:oMath>
            </m:oMathPara>
          </w:p>
        </w:tc>
        <w:tc>
          <w:tcPr>
            <w:tcW w:w="1050" w:type="pct"/>
            <w:noWrap/>
            <w:vAlign w:val="center"/>
          </w:tcPr>
          <w:p w14:paraId="6A4663E3">
            <w:pPr>
              <w:widowControl/>
              <w:adjustRightInd/>
              <w:spacing w:line="380" w:lineRule="exact"/>
              <w:jc w:val="center"/>
              <w:rPr>
                <w:rFonts w:ascii="Times New Roman" w:hAnsi="Times New Roman"/>
                <w:kern w:val="0"/>
              </w:rPr>
            </w:pPr>
            <w:r>
              <w:rPr>
                <w:rFonts w:hint="eastAsia" w:ascii="Times New Roman" w:hAnsi="Times New Roman"/>
              </w:rPr>
              <w:t>表格</w:t>
            </w:r>
          </w:p>
        </w:tc>
        <w:tc>
          <w:tcPr>
            <w:tcW w:w="1084" w:type="pct"/>
            <w:tcBorders>
              <w:right w:val="single" w:color="auto" w:sz="12" w:space="0"/>
            </w:tcBorders>
            <w:noWrap/>
            <w:vAlign w:val="center"/>
          </w:tcPr>
          <w:p w14:paraId="2972E976">
            <w:pPr>
              <w:widowControl/>
              <w:adjustRightInd/>
              <w:spacing w:line="380" w:lineRule="exact"/>
              <w:jc w:val="center"/>
              <w:rPr>
                <w:rFonts w:ascii="Times New Roman" w:hAnsi="Times New Roman"/>
                <w:kern w:val="0"/>
              </w:rPr>
            </w:pPr>
            <w:r>
              <w:rPr>
                <w:rFonts w:ascii="Times New Roman" w:hAnsi="Times New Roman"/>
                <w:kern w:val="0"/>
              </w:rPr>
              <w:t>V</w:t>
            </w:r>
          </w:p>
        </w:tc>
      </w:tr>
      <w:tr w14:paraId="34A77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tcBorders>
          </w:tcPr>
          <w:p w14:paraId="33A7E1B5">
            <w:pPr>
              <w:widowControl/>
              <w:adjustRightInd/>
              <w:spacing w:line="380" w:lineRule="exact"/>
              <w:jc w:val="center"/>
              <w:rPr>
                <w:rFonts w:ascii="Times New Roman" w:hAnsi="Times New Roman"/>
                <w:kern w:val="0"/>
              </w:rPr>
            </w:pPr>
          </w:p>
        </w:tc>
        <w:tc>
          <w:tcPr>
            <w:tcW w:w="1717" w:type="pct"/>
            <w:vAlign w:val="center"/>
          </w:tcPr>
          <w:p w14:paraId="4A8A9CAB">
            <w:pPr>
              <w:widowControl/>
              <w:adjustRightInd/>
              <w:spacing w:line="380" w:lineRule="exact"/>
              <w:jc w:val="center"/>
              <w:rPr>
                <w:rFonts w:ascii="Times New Roman" w:hAnsi="Times New Roman"/>
                <w:kern w:val="0"/>
              </w:rPr>
            </w:pPr>
            <w:r>
              <w:rPr>
                <w:rFonts w:hint="eastAsia" w:ascii="Times New Roman" w:hAnsi="Times New Roman"/>
                <w:kern w:val="0"/>
              </w:rPr>
              <w:t>Bruggeman系数</w:t>
            </w:r>
          </w:p>
        </w:tc>
        <w:tc>
          <w:tcPr>
            <w:tcW w:w="490" w:type="pct"/>
            <w:noWrap/>
            <w:vAlign w:val="center"/>
          </w:tcPr>
          <w:p w14:paraId="42A923A3">
            <w:pPr>
              <w:widowControl/>
              <w:adjustRightInd/>
              <w:spacing w:line="380" w:lineRule="exact"/>
              <w:jc w:val="center"/>
              <w:rPr>
                <w:rFonts w:ascii="Times New Roman" w:hAnsi="Times New Roman"/>
                <w:kern w:val="0"/>
              </w:rPr>
            </w:pPr>
            <w:r>
              <w:rPr>
                <w:rFonts w:hint="eastAsia" w:ascii="Times New Roman" w:hAnsi="Times New Roman"/>
                <w:i/>
                <w:iCs/>
                <w:kern w:val="0"/>
              </w:rPr>
              <w:t>b</w:t>
            </w:r>
            <w:r>
              <w:rPr>
                <w:rFonts w:hint="eastAsia" w:ascii="Times New Roman" w:hAnsi="Times New Roman"/>
                <w:i/>
                <w:iCs/>
                <w:kern w:val="0"/>
                <w:vertAlign w:val="subscript"/>
              </w:rPr>
              <w:t>n</w:t>
            </w:r>
          </w:p>
        </w:tc>
        <w:tc>
          <w:tcPr>
            <w:tcW w:w="1050" w:type="pct"/>
            <w:noWrap/>
            <w:vAlign w:val="center"/>
          </w:tcPr>
          <w:p w14:paraId="6DC9040C">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53AD2669">
            <w:pPr>
              <w:widowControl/>
              <w:adjustRightInd/>
              <w:spacing w:line="380" w:lineRule="exact"/>
              <w:jc w:val="center"/>
              <w:rPr>
                <w:rFonts w:ascii="Times New Roman" w:hAnsi="Times New Roman"/>
                <w:kern w:val="0"/>
              </w:rPr>
            </w:pPr>
            <w:r>
              <w:rPr>
                <w:rFonts w:hint="eastAsia" w:ascii="Times New Roman" w:hAnsi="Times New Roman"/>
              </w:rPr>
              <w:t>--</w:t>
            </w:r>
          </w:p>
        </w:tc>
      </w:tr>
      <w:tr w14:paraId="27E08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restart"/>
            <w:tcBorders>
              <w:left w:val="single" w:color="auto" w:sz="12" w:space="0"/>
            </w:tcBorders>
            <w:vAlign w:val="center"/>
          </w:tcPr>
          <w:p w14:paraId="16FDF1D7">
            <w:pPr>
              <w:widowControl/>
              <w:adjustRightInd/>
              <w:spacing w:line="380" w:lineRule="exact"/>
              <w:jc w:val="center"/>
              <w:rPr>
                <w:rFonts w:ascii="Times New Roman" w:hAnsi="Times New Roman"/>
                <w:kern w:val="0"/>
              </w:rPr>
            </w:pPr>
            <w:r>
              <w:rPr>
                <w:rFonts w:hint="eastAsia" w:ascii="Times New Roman" w:hAnsi="Times New Roman"/>
                <w:kern w:val="0"/>
              </w:rPr>
              <w:t>隔膜材料参数</w:t>
            </w:r>
          </w:p>
        </w:tc>
        <w:tc>
          <w:tcPr>
            <w:tcW w:w="1717" w:type="pct"/>
            <w:vAlign w:val="center"/>
          </w:tcPr>
          <w:p w14:paraId="27337B6E">
            <w:pPr>
              <w:widowControl/>
              <w:adjustRightInd/>
              <w:spacing w:line="380" w:lineRule="exact"/>
              <w:jc w:val="center"/>
              <w:rPr>
                <w:rFonts w:ascii="Times New Roman" w:hAnsi="Times New Roman"/>
                <w:kern w:val="0"/>
              </w:rPr>
            </w:pPr>
            <w:r>
              <w:rPr>
                <w:rFonts w:hint="eastAsia" w:ascii="Times New Roman" w:hAnsi="Times New Roman"/>
                <w:kern w:val="0"/>
              </w:rPr>
              <w:t>层数</w:t>
            </w:r>
          </w:p>
        </w:tc>
        <w:tc>
          <w:tcPr>
            <w:tcW w:w="490" w:type="pct"/>
            <w:noWrap/>
            <w:vAlign w:val="center"/>
          </w:tcPr>
          <w:p w14:paraId="7D12F8E2">
            <w:pPr>
              <w:widowControl/>
              <w:adjustRightInd/>
              <w:spacing w:line="380" w:lineRule="exact"/>
              <w:jc w:val="center"/>
              <w:rPr>
                <w:rFonts w:ascii="Cambria Math" w:hAnsi="Cambria Math"/>
                <w:kern w:val="0"/>
                <w:oMath/>
              </w:rPr>
            </w:pPr>
            <w:r>
              <w:rPr>
                <w:rFonts w:ascii="Times New Roman" w:hAnsi="Times New Roman"/>
                <w:kern w:val="0"/>
              </w:rPr>
              <w:t>n</w:t>
            </w:r>
          </w:p>
        </w:tc>
        <w:tc>
          <w:tcPr>
            <w:tcW w:w="1050" w:type="pct"/>
            <w:noWrap/>
            <w:vAlign w:val="center"/>
          </w:tcPr>
          <w:p w14:paraId="5BE2F2B5">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right w:val="single" w:color="auto" w:sz="12" w:space="0"/>
            </w:tcBorders>
            <w:noWrap/>
            <w:vAlign w:val="center"/>
          </w:tcPr>
          <w:p w14:paraId="2C85E64B">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72A27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56" w:type="pct"/>
            <w:vMerge w:val="continue"/>
            <w:tcBorders>
              <w:left w:val="single" w:color="auto" w:sz="12" w:space="0"/>
              <w:bottom w:val="single" w:color="auto" w:sz="12" w:space="0"/>
            </w:tcBorders>
            <w:vAlign w:val="center"/>
          </w:tcPr>
          <w:p w14:paraId="6C4A5B47">
            <w:pPr>
              <w:widowControl/>
              <w:adjustRightInd/>
              <w:spacing w:line="380" w:lineRule="exact"/>
              <w:jc w:val="center"/>
              <w:rPr>
                <w:rFonts w:ascii="Times New Roman" w:hAnsi="Times New Roman"/>
                <w:kern w:val="0"/>
              </w:rPr>
            </w:pPr>
          </w:p>
        </w:tc>
        <w:tc>
          <w:tcPr>
            <w:tcW w:w="1717" w:type="pct"/>
            <w:tcBorders>
              <w:bottom w:val="single" w:color="auto" w:sz="12" w:space="0"/>
            </w:tcBorders>
            <w:vAlign w:val="center"/>
          </w:tcPr>
          <w:p w14:paraId="7B9CB4DD">
            <w:pPr>
              <w:widowControl/>
              <w:adjustRightInd/>
              <w:spacing w:line="380" w:lineRule="exact"/>
              <w:jc w:val="center"/>
              <w:rPr>
                <w:rFonts w:ascii="Times New Roman" w:hAnsi="Times New Roman"/>
                <w:kern w:val="0"/>
              </w:rPr>
            </w:pPr>
            <w:r>
              <w:rPr>
                <w:rFonts w:ascii="Times New Roman" w:hAnsi="Times New Roman"/>
                <w:kern w:val="0"/>
              </w:rPr>
              <w:t>隔膜厚度</w:t>
            </w:r>
          </w:p>
        </w:tc>
        <w:tc>
          <w:tcPr>
            <w:tcW w:w="490" w:type="pct"/>
            <w:tcBorders>
              <w:bottom w:val="single" w:color="auto" w:sz="12" w:space="0"/>
            </w:tcBorders>
            <w:noWrap/>
            <w:vAlign w:val="center"/>
          </w:tcPr>
          <w:p w14:paraId="45D38F13">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L</m:t>
                    </m:r>
                    <m:ctrlPr>
                      <w:rPr>
                        <w:rFonts w:ascii="Cambria Math" w:hAnsi="Cambria Math"/>
                        <w:kern w:val="0"/>
                      </w:rPr>
                    </m:ctrlPr>
                  </m:e>
                  <m:sub>
                    <m:r>
                      <m:rPr/>
                      <w:rPr>
                        <w:rFonts w:ascii="Cambria Math" w:hAnsi="Cambria Math"/>
                        <w:kern w:val="0"/>
                      </w:rPr>
                      <m:t>s</m:t>
                    </m:r>
                    <m:ctrlPr>
                      <w:rPr>
                        <w:rFonts w:ascii="Cambria Math" w:hAnsi="Cambria Math"/>
                        <w:kern w:val="0"/>
                      </w:rPr>
                    </m:ctrlPr>
                  </m:sub>
                </m:sSub>
              </m:oMath>
            </m:oMathPara>
          </w:p>
        </w:tc>
        <w:tc>
          <w:tcPr>
            <w:tcW w:w="1050" w:type="pct"/>
            <w:tcBorders>
              <w:bottom w:val="single" w:color="auto" w:sz="12" w:space="0"/>
            </w:tcBorders>
            <w:noWrap/>
            <w:vAlign w:val="center"/>
          </w:tcPr>
          <w:p w14:paraId="6024B16E">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1084" w:type="pct"/>
            <w:tcBorders>
              <w:bottom w:val="single" w:color="auto" w:sz="12" w:space="0"/>
              <w:right w:val="single" w:color="auto" w:sz="12" w:space="0"/>
            </w:tcBorders>
            <w:noWrap/>
            <w:vAlign w:val="center"/>
          </w:tcPr>
          <w:p w14:paraId="7AB7A784">
            <w:pPr>
              <w:widowControl/>
              <w:adjustRightInd/>
              <w:spacing w:line="380" w:lineRule="exact"/>
              <w:jc w:val="center"/>
              <w:rPr>
                <w:rFonts w:ascii="Times New Roman" w:hAnsi="Times New Roman"/>
                <w:kern w:val="0"/>
              </w:rPr>
            </w:pPr>
            <w:r>
              <w:rPr>
                <w:rFonts w:ascii="Times New Roman" w:hAnsi="Times New Roman"/>
                <w:kern w:val="0"/>
              </w:rPr>
              <w:t>m</w:t>
            </w:r>
          </w:p>
        </w:tc>
      </w:tr>
    </w:tbl>
    <w:p w14:paraId="5E7BC804">
      <w:pPr>
        <w:widowControl/>
        <w:adjustRightInd/>
        <w:spacing w:line="380" w:lineRule="exact"/>
        <w:jc w:val="center"/>
        <w:rPr>
          <w:rFonts w:ascii="Times New Roman" w:hAnsi="Times New Roman"/>
          <w:kern w:val="0"/>
        </w:rPr>
      </w:pPr>
      <w:r>
        <w:rPr>
          <w:rFonts w:ascii="Times New Roman" w:hAnsi="Times New Roman"/>
          <w:kern w:val="0"/>
        </w:rPr>
        <w:br w:type="page"/>
      </w:r>
      <w:r>
        <w:rPr>
          <w:rFonts w:hint="eastAsia" w:ascii="黑体" w:hAnsi="黑体" w:eastAsia="黑体" w:cs="黑体"/>
          <w:szCs w:val="24"/>
        </w:rPr>
        <w:t>表3 电化学模型输入参数（续）</w:t>
      </w:r>
    </w:p>
    <w:tbl>
      <w:tblPr>
        <w:tblStyle w:val="37"/>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3237"/>
        <w:gridCol w:w="923"/>
        <w:gridCol w:w="1976"/>
        <w:gridCol w:w="1100"/>
      </w:tblGrid>
      <w:tr w14:paraId="3B81A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tcBorders>
              <w:top w:val="single" w:color="auto" w:sz="12" w:space="0"/>
              <w:bottom w:val="single" w:color="auto" w:sz="12" w:space="0"/>
            </w:tcBorders>
          </w:tcPr>
          <w:p w14:paraId="4DB52E53">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697" w:type="pct"/>
            <w:tcBorders>
              <w:top w:val="single" w:color="auto" w:sz="12" w:space="0"/>
              <w:bottom w:val="single" w:color="auto" w:sz="12" w:space="0"/>
            </w:tcBorders>
            <w:vAlign w:val="center"/>
          </w:tcPr>
          <w:p w14:paraId="3ABEFD12">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484" w:type="pct"/>
            <w:tcBorders>
              <w:top w:val="single" w:color="auto" w:sz="12" w:space="0"/>
              <w:bottom w:val="single" w:color="auto" w:sz="12" w:space="0"/>
            </w:tcBorders>
            <w:noWrap/>
            <w:vAlign w:val="center"/>
          </w:tcPr>
          <w:p w14:paraId="4BFF69FD">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36" w:type="pct"/>
            <w:tcBorders>
              <w:top w:val="single" w:color="auto" w:sz="12" w:space="0"/>
              <w:bottom w:val="single" w:color="auto" w:sz="12" w:space="0"/>
            </w:tcBorders>
            <w:noWrap/>
            <w:vAlign w:val="center"/>
          </w:tcPr>
          <w:p w14:paraId="2091EF92">
            <w:pPr>
              <w:widowControl/>
              <w:adjustRightInd/>
              <w:spacing w:line="380" w:lineRule="exact"/>
              <w:jc w:val="center"/>
              <w:rPr>
                <w:rFonts w:ascii="Times New Roman" w:hAnsi="Times New Roman"/>
              </w:rPr>
            </w:pPr>
            <w:r>
              <w:rPr>
                <w:rFonts w:hint="eastAsia" w:ascii="Times New Roman" w:hAnsi="Times New Roman"/>
                <w:kern w:val="0"/>
              </w:rPr>
              <w:t>数据类型</w:t>
            </w:r>
          </w:p>
        </w:tc>
        <w:tc>
          <w:tcPr>
            <w:tcW w:w="577" w:type="pct"/>
            <w:tcBorders>
              <w:top w:val="single" w:color="auto" w:sz="12" w:space="0"/>
              <w:bottom w:val="single" w:color="auto" w:sz="12" w:space="0"/>
            </w:tcBorders>
            <w:noWrap/>
            <w:vAlign w:val="center"/>
          </w:tcPr>
          <w:p w14:paraId="19A073A8">
            <w:pPr>
              <w:widowControl/>
              <w:adjustRightInd/>
              <w:spacing w:line="380" w:lineRule="exact"/>
              <w:jc w:val="center"/>
              <w:rPr>
                <w:rFonts w:ascii="Times New Roman" w:hAnsi="Times New Roman"/>
                <w:kern w:val="0"/>
              </w:rPr>
            </w:pPr>
            <w:r>
              <w:rPr>
                <w:rFonts w:ascii="Times New Roman" w:hAnsi="Times New Roman"/>
                <w:kern w:val="0"/>
              </w:rPr>
              <w:t>单位</w:t>
            </w:r>
          </w:p>
        </w:tc>
      </w:tr>
      <w:tr w14:paraId="608E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restart"/>
            <w:tcBorders>
              <w:top w:val="single" w:color="auto" w:sz="12" w:space="0"/>
            </w:tcBorders>
            <w:vAlign w:val="center"/>
          </w:tcPr>
          <w:p w14:paraId="793D49CC">
            <w:pPr>
              <w:widowControl/>
              <w:adjustRightInd/>
              <w:spacing w:line="380" w:lineRule="exact"/>
              <w:jc w:val="center"/>
              <w:rPr>
                <w:rFonts w:ascii="Times New Roman" w:hAnsi="Times New Roman"/>
                <w:kern w:val="0"/>
              </w:rPr>
            </w:pPr>
            <w:r>
              <w:rPr>
                <w:rFonts w:hint="eastAsia" w:ascii="Times New Roman" w:hAnsi="Times New Roman"/>
                <w:kern w:val="0"/>
              </w:rPr>
              <w:t>隔膜材料参数</w:t>
            </w:r>
          </w:p>
        </w:tc>
        <w:tc>
          <w:tcPr>
            <w:tcW w:w="1697" w:type="pct"/>
            <w:tcBorders>
              <w:top w:val="single" w:color="auto" w:sz="12" w:space="0"/>
            </w:tcBorders>
            <w:vAlign w:val="center"/>
          </w:tcPr>
          <w:p w14:paraId="3F452207">
            <w:pPr>
              <w:widowControl/>
              <w:adjustRightInd/>
              <w:spacing w:line="380" w:lineRule="exact"/>
              <w:jc w:val="center"/>
              <w:rPr>
                <w:rFonts w:ascii="Times New Roman" w:hAnsi="Times New Roman"/>
                <w:kern w:val="0"/>
              </w:rPr>
            </w:pPr>
            <w:r>
              <w:rPr>
                <w:rFonts w:ascii="Times New Roman" w:hAnsi="Times New Roman"/>
                <w:kern w:val="0"/>
              </w:rPr>
              <w:t>隔膜液相体积分数</w:t>
            </w:r>
          </w:p>
        </w:tc>
        <w:tc>
          <w:tcPr>
            <w:tcW w:w="484" w:type="pct"/>
            <w:tcBorders>
              <w:top w:val="single" w:color="auto" w:sz="12" w:space="0"/>
            </w:tcBorders>
            <w:noWrap/>
            <w:vAlign w:val="center"/>
          </w:tcPr>
          <w:p w14:paraId="5A373764">
            <w:pPr>
              <w:widowControl/>
              <w:adjustRightInd/>
              <w:spacing w:line="380" w:lineRule="exact"/>
              <w:jc w:val="center"/>
              <w:rPr>
                <w:rFonts w:ascii="Cambria Math" w:hAnsi="Cambria Math"/>
                <w:kern w:val="0"/>
                <w:oMath/>
              </w:rPr>
            </w:pPr>
            <m:oMathPara>
              <m:oMath>
                <m:sSubSup>
                  <m:sSubSupPr>
                    <m:ctrlPr>
                      <w:rPr>
                        <w:rFonts w:ascii="Cambria Math" w:hAnsi="Cambria Math"/>
                        <w:kern w:val="0"/>
                      </w:rPr>
                    </m:ctrlPr>
                  </m:sSubSupPr>
                  <m:e>
                    <m:r>
                      <m:rPr/>
                      <w:rPr>
                        <w:rFonts w:ascii="Cambria Math" w:hAnsi="Cambria Math"/>
                        <w:kern w:val="0"/>
                      </w:rPr>
                      <m:t>ε</m:t>
                    </m:r>
                    <m:ctrlPr>
                      <w:rPr>
                        <w:rFonts w:ascii="Cambria Math" w:hAnsi="Cambria Math"/>
                        <w:kern w:val="0"/>
                      </w:rPr>
                    </m:ctrlPr>
                  </m:e>
                  <m:sub>
                    <m:r>
                      <m:rPr/>
                      <w:rPr>
                        <w:rFonts w:ascii="Cambria Math" w:hAnsi="Cambria Math"/>
                        <w:kern w:val="0"/>
                      </w:rPr>
                      <m:t>e</m:t>
                    </m:r>
                    <m:ctrlPr>
                      <w:rPr>
                        <w:rFonts w:ascii="Cambria Math" w:hAnsi="Cambria Math"/>
                        <w:kern w:val="0"/>
                      </w:rPr>
                    </m:ctrlPr>
                  </m:sub>
                  <m:sup>
                    <m:r>
                      <m:rPr/>
                      <w:rPr>
                        <w:rFonts w:ascii="Cambria Math" w:hAnsi="Cambria Math"/>
                        <w:kern w:val="0"/>
                      </w:rPr>
                      <m:t>s</m:t>
                    </m:r>
                    <m:ctrlPr>
                      <w:rPr>
                        <w:rFonts w:ascii="Cambria Math" w:hAnsi="Cambria Math"/>
                        <w:kern w:val="0"/>
                      </w:rPr>
                    </m:ctrlPr>
                  </m:sup>
                </m:sSubSup>
              </m:oMath>
            </m:oMathPara>
          </w:p>
        </w:tc>
        <w:tc>
          <w:tcPr>
            <w:tcW w:w="1036" w:type="pct"/>
            <w:tcBorders>
              <w:top w:val="single" w:color="auto" w:sz="12" w:space="0"/>
            </w:tcBorders>
            <w:noWrap/>
            <w:vAlign w:val="center"/>
          </w:tcPr>
          <w:p w14:paraId="1354D0CC">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577" w:type="pct"/>
            <w:tcBorders>
              <w:top w:val="single" w:color="auto" w:sz="12" w:space="0"/>
            </w:tcBorders>
            <w:noWrap/>
            <w:vAlign w:val="center"/>
          </w:tcPr>
          <w:p w14:paraId="37DAD0F1">
            <w:pPr>
              <w:widowControl/>
              <w:adjustRightInd/>
              <w:spacing w:line="380" w:lineRule="exact"/>
              <w:jc w:val="center"/>
              <w:rPr>
                <w:rFonts w:ascii="Times New Roman" w:hAnsi="Times New Roman"/>
                <w:kern w:val="0"/>
              </w:rPr>
            </w:pPr>
            <w:r>
              <w:rPr>
                <w:rFonts w:ascii="Times New Roman" w:hAnsi="Times New Roman"/>
                <w:kern w:val="0"/>
              </w:rPr>
              <w:t>--</w:t>
            </w:r>
          </w:p>
        </w:tc>
      </w:tr>
      <w:tr w14:paraId="1A011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5432586D">
            <w:pPr>
              <w:widowControl/>
              <w:adjustRightInd/>
              <w:spacing w:line="380" w:lineRule="exact"/>
              <w:jc w:val="center"/>
              <w:rPr>
                <w:rFonts w:ascii="Times New Roman" w:hAnsi="Times New Roman"/>
                <w:kern w:val="0"/>
              </w:rPr>
            </w:pPr>
          </w:p>
        </w:tc>
        <w:tc>
          <w:tcPr>
            <w:tcW w:w="1697" w:type="pct"/>
            <w:vAlign w:val="center"/>
          </w:tcPr>
          <w:p w14:paraId="2A772AF6">
            <w:pPr>
              <w:widowControl/>
              <w:adjustRightInd/>
              <w:spacing w:line="380" w:lineRule="exact"/>
              <w:jc w:val="center"/>
              <w:rPr>
                <w:rFonts w:ascii="Times New Roman" w:hAnsi="Times New Roman"/>
                <w:kern w:val="0"/>
              </w:rPr>
            </w:pPr>
            <w:r>
              <w:rPr>
                <w:rFonts w:hint="eastAsia" w:ascii="Times New Roman" w:hAnsi="Times New Roman"/>
                <w:kern w:val="0"/>
              </w:rPr>
              <w:t>Bruggeman系数</w:t>
            </w:r>
          </w:p>
        </w:tc>
        <w:tc>
          <w:tcPr>
            <w:tcW w:w="484" w:type="pct"/>
            <w:noWrap/>
            <w:vAlign w:val="center"/>
          </w:tcPr>
          <w:p w14:paraId="38B7DF48">
            <w:pPr>
              <w:widowControl/>
              <w:adjustRightInd/>
              <w:spacing w:line="380" w:lineRule="exact"/>
              <w:jc w:val="center"/>
              <w:rPr>
                <w:rFonts w:ascii="Times New Roman" w:hAnsi="Times New Roman"/>
                <w:kern w:val="0"/>
              </w:rPr>
            </w:pPr>
            <w:r>
              <w:rPr>
                <w:rFonts w:hint="eastAsia" w:ascii="Times New Roman" w:hAnsi="Times New Roman"/>
                <w:i/>
                <w:iCs/>
                <w:kern w:val="0"/>
              </w:rPr>
              <w:t>b</w:t>
            </w:r>
            <w:r>
              <w:rPr>
                <w:rFonts w:hint="eastAsia" w:ascii="Times New Roman" w:hAnsi="Times New Roman"/>
                <w:i/>
                <w:iCs/>
                <w:kern w:val="0"/>
                <w:vertAlign w:val="subscript"/>
              </w:rPr>
              <w:t>s</w:t>
            </w:r>
          </w:p>
        </w:tc>
        <w:tc>
          <w:tcPr>
            <w:tcW w:w="1036" w:type="pct"/>
            <w:noWrap/>
            <w:vAlign w:val="center"/>
          </w:tcPr>
          <w:p w14:paraId="00FDA4AD">
            <w:pPr>
              <w:widowControl/>
              <w:adjustRightInd/>
              <w:spacing w:line="380" w:lineRule="exact"/>
              <w:jc w:val="center"/>
              <w:rPr>
                <w:rFonts w:ascii="Times New Roman" w:hAnsi="Times New Roman"/>
                <w:kern w:val="0"/>
              </w:rPr>
            </w:pPr>
            <w:r>
              <w:rPr>
                <w:rFonts w:hint="eastAsia" w:ascii="Times New Roman" w:hAnsi="Times New Roman"/>
              </w:rPr>
              <w:t>标量</w:t>
            </w:r>
          </w:p>
        </w:tc>
        <w:tc>
          <w:tcPr>
            <w:tcW w:w="577" w:type="pct"/>
            <w:noWrap/>
            <w:vAlign w:val="center"/>
          </w:tcPr>
          <w:p w14:paraId="1DA33A52">
            <w:pPr>
              <w:widowControl/>
              <w:adjustRightInd/>
              <w:spacing w:line="380" w:lineRule="exact"/>
              <w:jc w:val="center"/>
              <w:rPr>
                <w:rFonts w:ascii="Times New Roman" w:hAnsi="Times New Roman"/>
                <w:kern w:val="0"/>
              </w:rPr>
            </w:pPr>
            <w:r>
              <w:rPr>
                <w:rFonts w:hint="eastAsia" w:ascii="Times New Roman" w:hAnsi="Times New Roman"/>
              </w:rPr>
              <w:t>-</w:t>
            </w:r>
            <w:r>
              <w:rPr>
                <w:rFonts w:ascii="Times New Roman" w:hAnsi="Times New Roman"/>
              </w:rPr>
              <w:t>-</w:t>
            </w:r>
          </w:p>
        </w:tc>
      </w:tr>
      <w:tr w14:paraId="368A1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restart"/>
            <w:vAlign w:val="center"/>
          </w:tcPr>
          <w:p w14:paraId="37880BCC">
            <w:pPr>
              <w:widowControl/>
              <w:adjustRightInd/>
              <w:spacing w:line="380" w:lineRule="exact"/>
              <w:jc w:val="center"/>
              <w:rPr>
                <w:rFonts w:ascii="Times New Roman" w:hAnsi="Times New Roman"/>
                <w:kern w:val="0"/>
              </w:rPr>
            </w:pPr>
            <w:r>
              <w:rPr>
                <w:rFonts w:hint="eastAsia" w:ascii="Times New Roman" w:hAnsi="Times New Roman"/>
                <w:kern w:val="0"/>
              </w:rPr>
              <w:t>电解液材料参数</w:t>
            </w:r>
          </w:p>
        </w:tc>
        <w:tc>
          <w:tcPr>
            <w:tcW w:w="1697" w:type="pct"/>
            <w:vAlign w:val="center"/>
          </w:tcPr>
          <w:p w14:paraId="79396596">
            <w:pPr>
              <w:widowControl/>
              <w:adjustRightInd/>
              <w:spacing w:line="380" w:lineRule="exact"/>
              <w:jc w:val="center"/>
              <w:rPr>
                <w:rFonts w:ascii="Times New Roman" w:hAnsi="Times New Roman"/>
                <w:kern w:val="0"/>
              </w:rPr>
            </w:pPr>
            <w:r>
              <w:rPr>
                <w:rFonts w:hint="eastAsia" w:ascii="Times New Roman" w:hAnsi="Times New Roman"/>
                <w:kern w:val="0"/>
              </w:rPr>
              <w:t>液</w:t>
            </w:r>
            <w:r>
              <w:rPr>
                <w:rFonts w:ascii="Times New Roman" w:hAnsi="Times New Roman"/>
                <w:kern w:val="0"/>
              </w:rPr>
              <w:t>相初始浓度</w:t>
            </w:r>
          </w:p>
        </w:tc>
        <w:tc>
          <w:tcPr>
            <w:tcW w:w="484" w:type="pct"/>
            <w:noWrap/>
            <w:vAlign w:val="center"/>
          </w:tcPr>
          <w:p w14:paraId="29FB3729">
            <w:pPr>
              <w:widowControl/>
              <w:adjustRightInd/>
              <w:spacing w:line="380" w:lineRule="exact"/>
              <w:jc w:val="center"/>
              <w:rPr>
                <w:rFonts w:ascii="Times New Roman" w:hAnsi="Times New Roman"/>
                <w:kern w:val="0"/>
              </w:rPr>
            </w:pPr>
            <m:oMathPara>
              <m:oMath>
                <m:sSubSup>
                  <m:sSubSupPr>
                    <m:ctrlPr>
                      <w:rPr>
                        <w:rFonts w:ascii="Cambria Math" w:hAnsi="Cambria Math"/>
                        <w:kern w:val="0"/>
                      </w:rPr>
                    </m:ctrlPr>
                  </m:sSubSupPr>
                  <m:e>
                    <m:r>
                      <m:rPr/>
                      <w:rPr>
                        <w:rFonts w:ascii="Cambria Math" w:hAnsi="Cambria Math"/>
                        <w:kern w:val="0"/>
                      </w:rPr>
                      <m:t>c</m:t>
                    </m:r>
                    <m:ctrlPr>
                      <w:rPr>
                        <w:rFonts w:ascii="Cambria Math" w:hAnsi="Cambria Math"/>
                        <w:kern w:val="0"/>
                      </w:rPr>
                    </m:ctrlPr>
                  </m:e>
                  <m:sub>
                    <m:r>
                      <m:rPr/>
                      <w:rPr>
                        <w:rFonts w:ascii="Cambria Math" w:hAnsi="Cambria Math"/>
                        <w:kern w:val="0"/>
                      </w:rPr>
                      <m:t>e</m:t>
                    </m:r>
                    <m:ctrlPr>
                      <w:rPr>
                        <w:rFonts w:ascii="Cambria Math" w:hAnsi="Cambria Math"/>
                        <w:kern w:val="0"/>
                      </w:rPr>
                    </m:ctrlPr>
                  </m:sub>
                  <m:sup>
                    <m:r>
                      <m:rPr/>
                      <w:rPr>
                        <w:rFonts w:ascii="Cambria Math" w:hAnsi="Cambria Math"/>
                        <w:kern w:val="0"/>
                      </w:rPr>
                      <m:t>0</m:t>
                    </m:r>
                    <m:ctrlPr>
                      <w:rPr>
                        <w:rFonts w:ascii="Cambria Math" w:hAnsi="Cambria Math"/>
                        <w:kern w:val="0"/>
                      </w:rPr>
                    </m:ctrlPr>
                  </m:sup>
                </m:sSubSup>
              </m:oMath>
            </m:oMathPara>
          </w:p>
        </w:tc>
        <w:tc>
          <w:tcPr>
            <w:tcW w:w="1036" w:type="pct"/>
            <w:noWrap/>
            <w:vAlign w:val="center"/>
          </w:tcPr>
          <w:p w14:paraId="257FE98D">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577" w:type="pct"/>
            <w:noWrap/>
            <w:vAlign w:val="center"/>
          </w:tcPr>
          <w:p w14:paraId="372F8EE7">
            <w:pPr>
              <w:widowControl/>
              <w:adjustRightInd/>
              <w:spacing w:line="380" w:lineRule="exact"/>
              <w:jc w:val="center"/>
              <w:rPr>
                <w:rFonts w:ascii="Times New Roman" w:hAnsi="Times New Roman"/>
                <w:kern w:val="0"/>
              </w:rPr>
            </w:pPr>
            <w:r>
              <w:rPr>
                <w:rFonts w:ascii="Times New Roman" w:hAnsi="Times New Roman"/>
                <w:kern w:val="0"/>
              </w:rPr>
              <w:t>mol/m</w:t>
            </w:r>
            <w:r>
              <w:rPr>
                <w:rFonts w:hint="eastAsia" w:ascii="Times New Roman" w:hAnsi="Times New Roman"/>
                <w:kern w:val="0"/>
                <w:vertAlign w:val="superscript"/>
              </w:rPr>
              <w:t>3</w:t>
            </w:r>
          </w:p>
        </w:tc>
      </w:tr>
      <w:tr w14:paraId="063A6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6A585079">
            <w:pPr>
              <w:widowControl/>
              <w:adjustRightInd/>
              <w:spacing w:line="380" w:lineRule="exact"/>
              <w:jc w:val="center"/>
              <w:rPr>
                <w:rFonts w:ascii="Times New Roman" w:hAnsi="Times New Roman"/>
                <w:kern w:val="0"/>
              </w:rPr>
            </w:pPr>
          </w:p>
        </w:tc>
        <w:tc>
          <w:tcPr>
            <w:tcW w:w="1697" w:type="pct"/>
            <w:vAlign w:val="center"/>
          </w:tcPr>
          <w:p w14:paraId="59141D7A">
            <w:pPr>
              <w:widowControl/>
              <w:adjustRightInd/>
              <w:spacing w:line="380" w:lineRule="exact"/>
              <w:jc w:val="center"/>
              <w:rPr>
                <w:rFonts w:ascii="Times New Roman" w:hAnsi="Times New Roman"/>
                <w:kern w:val="0"/>
              </w:rPr>
            </w:pPr>
            <w:r>
              <w:rPr>
                <w:rFonts w:hint="eastAsia" w:ascii="Times New Roman" w:hAnsi="Times New Roman"/>
                <w:kern w:val="0"/>
              </w:rPr>
              <w:t>液</w:t>
            </w:r>
            <w:r>
              <w:rPr>
                <w:rFonts w:ascii="Times New Roman" w:hAnsi="Times New Roman"/>
                <w:kern w:val="0"/>
              </w:rPr>
              <w:t>相扩散系数</w:t>
            </w:r>
          </w:p>
        </w:tc>
        <w:tc>
          <w:tcPr>
            <w:tcW w:w="484" w:type="pct"/>
            <w:noWrap/>
            <w:vAlign w:val="center"/>
          </w:tcPr>
          <w:p w14:paraId="73BBC442">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w:rPr>
                        <w:rFonts w:ascii="Cambria Math" w:hAnsi="Cambria Math"/>
                        <w:kern w:val="0"/>
                      </w:rPr>
                      <m:t>D</m:t>
                    </m:r>
                    <m:ctrlPr>
                      <w:rPr>
                        <w:rFonts w:ascii="Cambria Math" w:hAnsi="Cambria Math"/>
                        <w:kern w:val="0"/>
                      </w:rPr>
                    </m:ctrlPr>
                  </m:e>
                  <m:sub>
                    <m:r>
                      <m:rPr/>
                      <w:rPr>
                        <w:rFonts w:ascii="Cambria Math" w:hAnsi="Cambria Math"/>
                        <w:kern w:val="0"/>
                      </w:rPr>
                      <m:t>e</m:t>
                    </m:r>
                    <m:ctrlPr>
                      <w:rPr>
                        <w:rFonts w:ascii="Cambria Math" w:hAnsi="Cambria Math"/>
                        <w:kern w:val="0"/>
                      </w:rPr>
                    </m:ctrlPr>
                  </m:sub>
                </m:sSub>
              </m:oMath>
            </m:oMathPara>
          </w:p>
        </w:tc>
        <w:tc>
          <w:tcPr>
            <w:tcW w:w="1036" w:type="pct"/>
            <w:noWrap/>
            <w:vAlign w:val="center"/>
          </w:tcPr>
          <w:p w14:paraId="05650A3F">
            <w:pPr>
              <w:widowControl/>
              <w:adjustRightInd/>
              <w:spacing w:line="380" w:lineRule="exact"/>
              <w:jc w:val="center"/>
              <w:rPr>
                <w:rFonts w:ascii="Times New Roman" w:hAnsi="Times New Roman"/>
                <w:kern w:val="0"/>
              </w:rPr>
            </w:pPr>
            <w:r>
              <w:rPr>
                <w:rFonts w:hint="eastAsia" w:ascii="Times New Roman" w:hAnsi="Times New Roman"/>
                <w:kern w:val="0"/>
              </w:rPr>
              <w:t>标量/函数/表达式</w:t>
            </w:r>
          </w:p>
        </w:tc>
        <w:tc>
          <w:tcPr>
            <w:tcW w:w="577" w:type="pct"/>
            <w:noWrap/>
            <w:vAlign w:val="center"/>
          </w:tcPr>
          <w:p w14:paraId="1046C684">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w:t>
            </w:r>
            <w:r>
              <w:rPr>
                <w:rFonts w:ascii="Times New Roman" w:hAnsi="Times New Roman"/>
                <w:kern w:val="0"/>
              </w:rPr>
              <w:t>/s</w:t>
            </w:r>
          </w:p>
        </w:tc>
      </w:tr>
      <w:tr w14:paraId="30947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0AC8C8AE">
            <w:pPr>
              <w:widowControl/>
              <w:adjustRightInd/>
              <w:spacing w:line="380" w:lineRule="exact"/>
              <w:jc w:val="center"/>
              <w:rPr>
                <w:rFonts w:ascii="Times New Roman" w:hAnsi="Times New Roman"/>
                <w:kern w:val="0"/>
              </w:rPr>
            </w:pPr>
          </w:p>
        </w:tc>
        <w:tc>
          <w:tcPr>
            <w:tcW w:w="1697" w:type="pct"/>
            <w:vAlign w:val="center"/>
          </w:tcPr>
          <w:p w14:paraId="53C763D2">
            <w:pPr>
              <w:widowControl/>
              <w:adjustRightInd/>
              <w:spacing w:line="380" w:lineRule="exact"/>
              <w:jc w:val="center"/>
              <w:rPr>
                <w:rFonts w:ascii="Times New Roman" w:hAnsi="Times New Roman"/>
                <w:kern w:val="0"/>
              </w:rPr>
            </w:pPr>
            <w:r>
              <w:rPr>
                <w:rFonts w:hint="eastAsia" w:ascii="Times New Roman" w:hAnsi="Times New Roman"/>
                <w:kern w:val="0"/>
              </w:rPr>
              <w:t>锂</w:t>
            </w:r>
            <w:r>
              <w:rPr>
                <w:rFonts w:ascii="Times New Roman" w:hAnsi="Times New Roman"/>
                <w:kern w:val="0"/>
              </w:rPr>
              <w:t>离子迁移数</w:t>
            </w:r>
          </w:p>
        </w:tc>
        <w:tc>
          <w:tcPr>
            <w:tcW w:w="484" w:type="pct"/>
            <w:noWrap/>
            <w:vAlign w:val="center"/>
          </w:tcPr>
          <w:p w14:paraId="234D5A5D">
            <w:pPr>
              <w:widowControl/>
              <w:adjustRightInd/>
              <w:spacing w:line="380" w:lineRule="exact"/>
              <w:jc w:val="center"/>
              <w:rPr>
                <w:rFonts w:ascii="Cambria Math" w:hAnsi="Cambria Math"/>
                <w:kern w:val="0"/>
                <w:oMath/>
              </w:rPr>
            </w:pPr>
            <m:oMathPara>
              <m:oMath>
                <m:sSubSup>
                  <m:sSubSupPr>
                    <m:ctrlPr>
                      <w:rPr>
                        <w:rFonts w:ascii="Cambria Math" w:hAnsi="Cambria Math"/>
                        <w:kern w:val="0"/>
                      </w:rPr>
                    </m:ctrlPr>
                  </m:sSubSupPr>
                  <m:e>
                    <m:r>
                      <m:rPr/>
                      <w:rPr>
                        <w:rFonts w:ascii="Cambria Math" w:hAnsi="Cambria Math"/>
                        <w:kern w:val="0"/>
                      </w:rPr>
                      <m:t>t</m:t>
                    </m:r>
                    <m:ctrlPr>
                      <w:rPr>
                        <w:rFonts w:ascii="Cambria Math" w:hAnsi="Cambria Math"/>
                        <w:kern w:val="0"/>
                      </w:rPr>
                    </m:ctrlPr>
                  </m:e>
                  <m:sub>
                    <m:r>
                      <m:rPr/>
                      <w:rPr>
                        <w:rFonts w:ascii="Cambria Math" w:hAnsi="Cambria Math"/>
                        <w:kern w:val="0"/>
                      </w:rPr>
                      <m:t>+</m:t>
                    </m:r>
                    <m:ctrlPr>
                      <w:rPr>
                        <w:rFonts w:ascii="Cambria Math" w:hAnsi="Cambria Math"/>
                        <w:kern w:val="0"/>
                      </w:rPr>
                    </m:ctrlPr>
                  </m:sub>
                  <m:sup>
                    <m:r>
                      <m:rPr/>
                      <w:rPr>
                        <w:rFonts w:ascii="Cambria Math" w:hAnsi="Cambria Math"/>
                        <w:kern w:val="0"/>
                      </w:rPr>
                      <m:t>0</m:t>
                    </m:r>
                    <m:ctrlPr>
                      <w:rPr>
                        <w:rFonts w:ascii="Cambria Math" w:hAnsi="Cambria Math"/>
                        <w:kern w:val="0"/>
                      </w:rPr>
                    </m:ctrlPr>
                  </m:sup>
                </m:sSubSup>
              </m:oMath>
            </m:oMathPara>
          </w:p>
        </w:tc>
        <w:tc>
          <w:tcPr>
            <w:tcW w:w="1036" w:type="pct"/>
            <w:noWrap/>
            <w:vAlign w:val="center"/>
          </w:tcPr>
          <w:p w14:paraId="69906AEA">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577" w:type="pct"/>
            <w:noWrap/>
            <w:vAlign w:val="center"/>
          </w:tcPr>
          <w:p w14:paraId="646277A2">
            <w:pPr>
              <w:widowControl/>
              <w:adjustRightInd/>
              <w:spacing w:line="380" w:lineRule="exact"/>
              <w:jc w:val="center"/>
              <w:rPr>
                <w:rFonts w:ascii="Times New Roman" w:hAnsi="Times New Roman"/>
                <w:kern w:val="0"/>
              </w:rPr>
            </w:pPr>
            <w:r>
              <w:rPr>
                <w:rFonts w:ascii="Times New Roman" w:hAnsi="Times New Roman"/>
                <w:kern w:val="0"/>
              </w:rPr>
              <w:t>--</w:t>
            </w:r>
          </w:p>
        </w:tc>
      </w:tr>
      <w:tr w14:paraId="4A31C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4BFAC882">
            <w:pPr>
              <w:widowControl/>
              <w:adjustRightInd/>
              <w:spacing w:line="380" w:lineRule="exact"/>
              <w:jc w:val="center"/>
              <w:rPr>
                <w:rFonts w:ascii="Times New Roman" w:hAnsi="Times New Roman"/>
                <w:kern w:val="0"/>
              </w:rPr>
            </w:pPr>
          </w:p>
        </w:tc>
        <w:tc>
          <w:tcPr>
            <w:tcW w:w="1697" w:type="pct"/>
            <w:vAlign w:val="center"/>
          </w:tcPr>
          <w:p w14:paraId="6EEB0109">
            <w:pPr>
              <w:widowControl/>
              <w:adjustRightInd/>
              <w:spacing w:line="380" w:lineRule="exact"/>
              <w:jc w:val="center"/>
              <w:rPr>
                <w:rFonts w:ascii="Times New Roman" w:hAnsi="Times New Roman"/>
                <w:kern w:val="0"/>
              </w:rPr>
            </w:pPr>
            <w:r>
              <w:rPr>
                <w:rFonts w:ascii="Times New Roman" w:hAnsi="Times New Roman"/>
                <w:kern w:val="0"/>
              </w:rPr>
              <w:t>液相电导率</w:t>
            </w:r>
          </w:p>
        </w:tc>
        <w:tc>
          <w:tcPr>
            <w:tcW w:w="484" w:type="pct"/>
            <w:noWrap/>
            <w:vAlign w:val="center"/>
          </w:tcPr>
          <w:p w14:paraId="48939FFE">
            <w:pPr>
              <w:widowControl/>
              <w:adjustRightInd/>
              <w:spacing w:line="380" w:lineRule="exact"/>
              <w:jc w:val="center"/>
              <w:rPr>
                <w:rFonts w:ascii="Times New Roman" w:hAnsi="Times New Roman"/>
                <w:kern w:val="0"/>
              </w:rPr>
            </w:pPr>
            <m:oMath>
              <m:r>
                <m:rPr>
                  <m:sty m:val="p"/>
                </m:rPr>
                <w:rPr>
                  <w:rFonts w:ascii="Cambria Math" w:hAnsi="Cambria Math"/>
                  <w:kern w:val="0"/>
                </w:rPr>
                <m:t>κ</m:t>
              </m:r>
            </m:oMath>
            <w:r>
              <w:rPr>
                <w:rFonts w:ascii="Times New Roman" w:hAnsi="Times New Roman"/>
                <w:i/>
                <w:iCs/>
                <w:kern w:val="0"/>
                <w:vertAlign w:val="subscript"/>
              </w:rPr>
              <w:t>l</w:t>
            </w:r>
          </w:p>
        </w:tc>
        <w:tc>
          <w:tcPr>
            <w:tcW w:w="1036" w:type="pct"/>
            <w:noWrap/>
            <w:vAlign w:val="center"/>
          </w:tcPr>
          <w:p w14:paraId="626DB880">
            <w:pPr>
              <w:widowControl/>
              <w:adjustRightInd/>
              <w:spacing w:line="380" w:lineRule="exact"/>
              <w:jc w:val="center"/>
              <w:rPr>
                <w:rFonts w:ascii="Times New Roman" w:hAnsi="Times New Roman"/>
                <w:kern w:val="0"/>
              </w:rPr>
            </w:pPr>
            <w:r>
              <w:rPr>
                <w:rFonts w:hint="eastAsia" w:ascii="Times New Roman" w:hAnsi="Times New Roman"/>
                <w:kern w:val="0"/>
              </w:rPr>
              <w:t>标量/函数</w:t>
            </w:r>
          </w:p>
        </w:tc>
        <w:tc>
          <w:tcPr>
            <w:tcW w:w="577" w:type="pct"/>
            <w:noWrap/>
            <w:vAlign w:val="center"/>
          </w:tcPr>
          <w:p w14:paraId="264BEF8D">
            <w:pPr>
              <w:widowControl/>
              <w:adjustRightInd/>
              <w:spacing w:line="380" w:lineRule="exact"/>
              <w:jc w:val="center"/>
              <w:rPr>
                <w:rFonts w:ascii="Times New Roman" w:hAnsi="Times New Roman"/>
                <w:kern w:val="0"/>
              </w:rPr>
            </w:pPr>
            <w:r>
              <w:rPr>
                <w:rFonts w:ascii="Times New Roman" w:hAnsi="Times New Roman"/>
                <w:kern w:val="0"/>
              </w:rPr>
              <w:t>S/m</w:t>
            </w:r>
          </w:p>
        </w:tc>
      </w:tr>
      <w:tr w14:paraId="79E54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71C6E3FC">
            <w:pPr>
              <w:widowControl/>
              <w:adjustRightInd/>
              <w:spacing w:line="380" w:lineRule="exact"/>
              <w:jc w:val="center"/>
              <w:rPr>
                <w:rFonts w:ascii="Times New Roman" w:hAnsi="Times New Roman"/>
                <w:kern w:val="0"/>
              </w:rPr>
            </w:pPr>
          </w:p>
        </w:tc>
        <w:tc>
          <w:tcPr>
            <w:tcW w:w="1697" w:type="pct"/>
            <w:vAlign w:val="center"/>
          </w:tcPr>
          <w:p w14:paraId="76252E75">
            <w:pPr>
              <w:widowControl/>
              <w:adjustRightInd/>
              <w:spacing w:line="380" w:lineRule="exact"/>
              <w:jc w:val="center"/>
              <w:rPr>
                <w:rFonts w:ascii="Times New Roman" w:hAnsi="Times New Roman"/>
                <w:kern w:val="0"/>
              </w:rPr>
            </w:pPr>
            <w:r>
              <w:rPr>
                <w:rFonts w:ascii="Times New Roman" w:hAnsi="Times New Roman"/>
                <w:kern w:val="0"/>
              </w:rPr>
              <w:t>电极</w:t>
            </w:r>
            <w:r>
              <w:rPr>
                <w:rFonts w:hint="eastAsia" w:ascii="Times New Roman" w:hAnsi="Times New Roman"/>
                <w:kern w:val="0"/>
              </w:rPr>
              <w:t>截</w:t>
            </w:r>
            <w:r>
              <w:rPr>
                <w:rFonts w:ascii="Times New Roman" w:hAnsi="Times New Roman"/>
                <w:kern w:val="0"/>
              </w:rPr>
              <w:t>面积</w:t>
            </w:r>
          </w:p>
        </w:tc>
        <w:tc>
          <w:tcPr>
            <w:tcW w:w="484" w:type="pct"/>
            <w:noWrap/>
            <w:vAlign w:val="center"/>
          </w:tcPr>
          <w:p w14:paraId="0B743EB6">
            <w:pPr>
              <w:widowControl/>
              <w:adjustRightInd/>
              <w:spacing w:line="380" w:lineRule="exact"/>
              <w:jc w:val="center"/>
              <w:rPr>
                <w:rFonts w:ascii="Times New Roman" w:hAnsi="Times New Roman"/>
                <w:kern w:val="0"/>
              </w:rPr>
            </w:pPr>
            <m:oMathPara>
              <m:oMath>
                <m:r>
                  <m:rPr>
                    <m:sty m:val="p"/>
                  </m:rPr>
                  <w:rPr>
                    <w:rFonts w:ascii="Cambria Math" w:hAnsi="Cambria Math"/>
                    <w:kern w:val="0"/>
                  </w:rPr>
                  <m:t>A</m:t>
                </m:r>
              </m:oMath>
            </m:oMathPara>
          </w:p>
        </w:tc>
        <w:tc>
          <w:tcPr>
            <w:tcW w:w="1036" w:type="pct"/>
            <w:noWrap/>
            <w:vAlign w:val="center"/>
          </w:tcPr>
          <w:p w14:paraId="05967781">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577" w:type="pct"/>
            <w:noWrap/>
            <w:vAlign w:val="center"/>
          </w:tcPr>
          <w:p w14:paraId="787349DB">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vertAlign w:val="superscript"/>
              </w:rPr>
              <w:t>2</w:t>
            </w:r>
          </w:p>
        </w:tc>
      </w:tr>
      <w:tr w14:paraId="2A9A2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06" w:type="pct"/>
            <w:vMerge w:val="continue"/>
          </w:tcPr>
          <w:p w14:paraId="6BE2A3BE">
            <w:pPr>
              <w:widowControl/>
              <w:adjustRightInd/>
              <w:spacing w:line="380" w:lineRule="exact"/>
              <w:jc w:val="center"/>
              <w:rPr>
                <w:rFonts w:ascii="Times New Roman" w:hAnsi="Times New Roman"/>
                <w:kern w:val="0"/>
              </w:rPr>
            </w:pPr>
          </w:p>
        </w:tc>
        <w:tc>
          <w:tcPr>
            <w:tcW w:w="1697" w:type="pct"/>
            <w:vAlign w:val="center"/>
          </w:tcPr>
          <w:p w14:paraId="70B0A5E2">
            <w:pPr>
              <w:widowControl/>
              <w:adjustRightInd/>
              <w:spacing w:line="380" w:lineRule="exact"/>
              <w:jc w:val="center"/>
              <w:rPr>
                <w:rFonts w:ascii="Times New Roman" w:hAnsi="Times New Roman"/>
                <w:kern w:val="0"/>
              </w:rPr>
            </w:pPr>
            <w:r>
              <w:rPr>
                <w:rFonts w:hint="eastAsia" w:ascii="Times New Roman" w:hAnsi="Times New Roman"/>
                <w:kern w:val="0"/>
              </w:rPr>
              <w:t>活化能</w:t>
            </w:r>
          </w:p>
        </w:tc>
        <w:tc>
          <w:tcPr>
            <w:tcW w:w="484" w:type="pct"/>
            <w:noWrap/>
            <w:vAlign w:val="center"/>
          </w:tcPr>
          <w:p w14:paraId="43D8C4AA">
            <w:pPr>
              <w:widowControl/>
              <w:adjustRightInd/>
              <w:spacing w:line="380" w:lineRule="exact"/>
              <w:jc w:val="center"/>
              <w:rPr>
                <w:rFonts w:ascii="Cambria Math" w:hAnsi="Cambria Math"/>
                <w:kern w:val="0"/>
                <w:oMath/>
              </w:rPr>
            </w:pPr>
            <w:r>
              <w:rPr>
                <w:rFonts w:hint="eastAsia" w:ascii="Times New Roman" w:hAnsi="Times New Roman"/>
                <w:i/>
                <w:iCs/>
                <w:kern w:val="0"/>
              </w:rPr>
              <w:t>E</w:t>
            </w:r>
            <w:r>
              <w:rPr>
                <w:rFonts w:hint="eastAsia" w:ascii="Times New Roman" w:hAnsi="Times New Roman"/>
                <w:i/>
                <w:iCs/>
                <w:kern w:val="0"/>
                <w:vertAlign w:val="subscript"/>
              </w:rPr>
              <w:t>act</w:t>
            </w:r>
          </w:p>
        </w:tc>
        <w:tc>
          <w:tcPr>
            <w:tcW w:w="1036" w:type="pct"/>
            <w:noWrap/>
            <w:vAlign w:val="center"/>
          </w:tcPr>
          <w:p w14:paraId="6DFD8772">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577" w:type="pct"/>
            <w:noWrap/>
            <w:vAlign w:val="center"/>
          </w:tcPr>
          <w:p w14:paraId="32420A84">
            <w:pPr>
              <w:widowControl/>
              <w:adjustRightInd/>
              <w:spacing w:line="380" w:lineRule="exact"/>
              <w:jc w:val="center"/>
              <w:rPr>
                <w:rFonts w:ascii="Times New Roman" w:hAnsi="Times New Roman"/>
                <w:kern w:val="0"/>
              </w:rPr>
            </w:pPr>
            <w:r>
              <w:rPr>
                <w:rFonts w:hint="eastAsia" w:ascii="Times New Roman" w:hAnsi="Times New Roman"/>
                <w:kern w:val="0"/>
              </w:rPr>
              <w:t>J/mol</w:t>
            </w:r>
          </w:p>
        </w:tc>
      </w:tr>
    </w:tbl>
    <w:p w14:paraId="7692C92E">
      <w:pPr>
        <w:spacing w:line="380" w:lineRule="exact"/>
        <w:rPr>
          <w:rFonts w:ascii="Times New Roman" w:hAnsi="Times New Roman"/>
          <w:szCs w:val="24"/>
        </w:rPr>
      </w:pPr>
    </w:p>
    <w:p w14:paraId="783CE2DE">
      <w:pPr>
        <w:pStyle w:val="127"/>
        <w:numPr>
          <w:ilvl w:val="2"/>
          <w:numId w:val="30"/>
        </w:numPr>
        <w:spacing w:before="120" w:after="120"/>
        <w:ind w:left="0"/>
      </w:pPr>
      <w:bookmarkStart w:id="110" w:name="_Toc203513100"/>
      <w:r>
        <w:rPr>
          <w:rFonts w:hint="eastAsia"/>
        </w:rPr>
        <w:t>热模型</w:t>
      </w:r>
      <w:bookmarkEnd w:id="110"/>
    </w:p>
    <w:p w14:paraId="52D853E9">
      <w:pPr>
        <w:spacing w:line="380" w:lineRule="exact"/>
        <w:ind w:firstLine="420" w:firstLineChars="200"/>
        <w:rPr>
          <w:rFonts w:ascii="Times New Roman" w:hAnsi="Times New Roman"/>
          <w:szCs w:val="24"/>
        </w:rPr>
      </w:pPr>
      <w:bookmarkStart w:id="111" w:name="_Hlk203554065"/>
      <w:r>
        <w:rPr>
          <w:rFonts w:hint="eastAsia" w:ascii="Times New Roman" w:hAnsi="Times New Roman"/>
          <w:szCs w:val="24"/>
        </w:rPr>
        <w:t>一个完整的热模型应包含全电池集总参数、正极材料参数、负极材料参数、隔膜材料参数、</w:t>
      </w:r>
      <w:r>
        <w:rPr>
          <w:rFonts w:hint="eastAsia" w:ascii="Times New Roman" w:hAnsi="Times New Roman"/>
          <w:kern w:val="0"/>
        </w:rPr>
        <w:t>电解质材料参数</w:t>
      </w:r>
      <w:r>
        <w:rPr>
          <w:rFonts w:hint="eastAsia" w:ascii="Times New Roman" w:hAnsi="Times New Roman"/>
          <w:szCs w:val="24"/>
        </w:rPr>
        <w:t>，</w:t>
      </w:r>
      <w:bookmarkEnd w:id="111"/>
      <w:r>
        <w:rPr>
          <w:rFonts w:hint="eastAsia" w:ascii="Times New Roman" w:hAnsi="Times New Roman"/>
          <w:szCs w:val="24"/>
        </w:rPr>
        <w:t>电池热模型中所需参数见下表4。</w:t>
      </w:r>
    </w:p>
    <w:p w14:paraId="5017F5D3">
      <w:pPr>
        <w:spacing w:after="120" w:afterLines="50" w:line="380" w:lineRule="exact"/>
        <w:jc w:val="center"/>
        <w:rPr>
          <w:rFonts w:hint="eastAsia" w:ascii="黑体" w:hAnsi="黑体" w:eastAsia="黑体" w:cs="黑体"/>
        </w:rPr>
      </w:pPr>
      <w:r>
        <w:rPr>
          <w:rFonts w:hint="eastAsia" w:ascii="黑体" w:hAnsi="黑体" w:eastAsia="黑体" w:cs="黑体"/>
        </w:rPr>
        <w:t>表4热模型输入参数</w:t>
      </w:r>
    </w:p>
    <w:tbl>
      <w:tblPr>
        <w:tblStyle w:val="37"/>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3543"/>
        <w:gridCol w:w="1027"/>
        <w:gridCol w:w="1912"/>
        <w:gridCol w:w="1912"/>
      </w:tblGrid>
      <w:tr w14:paraId="4AA63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9" w:type="pct"/>
            <w:tcBorders>
              <w:top w:val="single" w:color="auto" w:sz="12" w:space="0"/>
              <w:left w:val="single" w:color="auto" w:sz="12" w:space="0"/>
              <w:bottom w:val="single" w:color="auto" w:sz="12" w:space="0"/>
            </w:tcBorders>
          </w:tcPr>
          <w:p w14:paraId="423E73DF">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3" w:type="pct"/>
            <w:tcBorders>
              <w:top w:val="single" w:color="auto" w:sz="12" w:space="0"/>
              <w:bottom w:val="single" w:color="auto" w:sz="12" w:space="0"/>
            </w:tcBorders>
            <w:vAlign w:val="center"/>
          </w:tcPr>
          <w:p w14:paraId="70F01224">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bottom w:val="single" w:color="auto" w:sz="12" w:space="0"/>
            </w:tcBorders>
            <w:noWrap/>
            <w:vAlign w:val="center"/>
          </w:tcPr>
          <w:p w14:paraId="44F4F101">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bottom w:val="single" w:color="auto" w:sz="12" w:space="0"/>
            </w:tcBorders>
            <w:noWrap/>
            <w:vAlign w:val="center"/>
          </w:tcPr>
          <w:p w14:paraId="03CE8C02">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bottom w:val="single" w:color="auto" w:sz="12" w:space="0"/>
              <w:right w:val="single" w:color="auto" w:sz="12" w:space="0"/>
            </w:tcBorders>
            <w:noWrap/>
            <w:vAlign w:val="center"/>
          </w:tcPr>
          <w:p w14:paraId="25DDD7A2">
            <w:pPr>
              <w:widowControl/>
              <w:adjustRightInd/>
              <w:spacing w:line="380" w:lineRule="exact"/>
              <w:jc w:val="center"/>
              <w:rPr>
                <w:rFonts w:ascii="Times New Roman" w:hAnsi="Times New Roman"/>
                <w:kern w:val="0"/>
              </w:rPr>
            </w:pPr>
            <w:r>
              <w:rPr>
                <w:rFonts w:ascii="Times New Roman" w:hAnsi="Times New Roman"/>
                <w:kern w:val="0"/>
              </w:rPr>
              <w:t>单位</w:t>
            </w:r>
          </w:p>
        </w:tc>
      </w:tr>
      <w:tr w14:paraId="775B1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restart"/>
            <w:tcBorders>
              <w:top w:val="single" w:color="auto" w:sz="12" w:space="0"/>
              <w:left w:val="single" w:color="auto" w:sz="12" w:space="0"/>
            </w:tcBorders>
            <w:vAlign w:val="center"/>
          </w:tcPr>
          <w:p w14:paraId="649D9A5F">
            <w:pPr>
              <w:widowControl/>
              <w:adjustRightInd/>
              <w:spacing w:line="380" w:lineRule="exact"/>
              <w:jc w:val="center"/>
              <w:rPr>
                <w:rFonts w:ascii="Times New Roman" w:hAnsi="Times New Roman"/>
                <w:kern w:val="0"/>
              </w:rPr>
            </w:pPr>
            <w:bookmarkStart w:id="112" w:name="_Hlk203553985"/>
            <w:r>
              <w:rPr>
                <w:rFonts w:hint="eastAsia" w:ascii="Times New Roman" w:hAnsi="Times New Roman"/>
                <w:kern w:val="0"/>
              </w:rPr>
              <w:t>全电池集总参数</w:t>
            </w:r>
            <w:bookmarkEnd w:id="112"/>
          </w:p>
        </w:tc>
        <w:tc>
          <w:tcPr>
            <w:tcW w:w="1853" w:type="pct"/>
            <w:tcBorders>
              <w:top w:val="single" w:color="auto" w:sz="12" w:space="0"/>
            </w:tcBorders>
            <w:vAlign w:val="center"/>
          </w:tcPr>
          <w:p w14:paraId="0D380C40">
            <w:pPr>
              <w:widowControl/>
              <w:adjustRightInd/>
              <w:spacing w:line="380" w:lineRule="exact"/>
              <w:jc w:val="center"/>
              <w:rPr>
                <w:rFonts w:ascii="Times New Roman" w:hAnsi="Times New Roman"/>
                <w:kern w:val="0"/>
              </w:rPr>
            </w:pPr>
            <w:r>
              <w:rPr>
                <w:rFonts w:hint="eastAsia" w:ascii="Times New Roman" w:hAnsi="Times New Roman"/>
                <w:kern w:val="0"/>
              </w:rPr>
              <w:t>对流换热系数</w:t>
            </w:r>
          </w:p>
        </w:tc>
        <w:tc>
          <w:tcPr>
            <w:tcW w:w="537" w:type="pct"/>
            <w:tcBorders>
              <w:top w:val="single" w:color="auto" w:sz="12" w:space="0"/>
            </w:tcBorders>
            <w:noWrap/>
            <w:vAlign w:val="center"/>
          </w:tcPr>
          <w:p w14:paraId="3A3AAFA5">
            <w:pPr>
              <w:widowControl/>
              <w:adjustRightInd/>
              <w:spacing w:line="380" w:lineRule="exact"/>
              <w:jc w:val="center"/>
              <w:rPr>
                <w:rFonts w:ascii="Cambria Math" w:hAnsi="Cambria Math"/>
                <w:kern w:val="0"/>
                <w:oMath/>
              </w:rPr>
            </w:pPr>
            <w:r>
              <w:rPr>
                <w:rFonts w:hint="eastAsia" w:ascii="Times New Roman" w:hAnsi="Times New Roman"/>
                <w:kern w:val="0"/>
              </w:rPr>
              <w:t>h</w:t>
            </w:r>
          </w:p>
        </w:tc>
        <w:tc>
          <w:tcPr>
            <w:tcW w:w="1000" w:type="pct"/>
            <w:tcBorders>
              <w:top w:val="single" w:color="auto" w:sz="12" w:space="0"/>
            </w:tcBorders>
            <w:noWrap/>
            <w:vAlign w:val="center"/>
          </w:tcPr>
          <w:p w14:paraId="78710FD9">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12" w:space="0"/>
              <w:right w:val="single" w:color="auto" w:sz="12" w:space="0"/>
            </w:tcBorders>
            <w:noWrap/>
            <w:vAlign w:val="center"/>
          </w:tcPr>
          <w:p w14:paraId="2479FFE7">
            <w:pPr>
              <w:widowControl/>
              <w:adjustRightInd/>
              <w:spacing w:line="380" w:lineRule="exact"/>
              <w:jc w:val="center"/>
              <w:rPr>
                <w:rFonts w:ascii="Times New Roman" w:hAnsi="Times New Roman"/>
                <w:kern w:val="0"/>
              </w:rPr>
            </w:pPr>
            <w:r>
              <w:rPr>
                <w:rFonts w:hint="eastAsia" w:ascii="Times New Roman" w:hAnsi="Times New Roman"/>
                <w:kern w:val="0"/>
              </w:rPr>
              <w:t>W/(m</w:t>
            </w:r>
            <w:r>
              <w:rPr>
                <w:rFonts w:hint="eastAsia" w:ascii="Times New Roman" w:hAnsi="Times New Roman"/>
                <w:kern w:val="0"/>
                <w:vertAlign w:val="superscript"/>
              </w:rPr>
              <w:t>2</w:t>
            </w:r>
            <w:r>
              <w:rPr>
                <w:rFonts w:hint="eastAsia" w:ascii="Times New Roman" w:hAnsi="Times New Roman"/>
                <w:kern w:val="0"/>
              </w:rPr>
              <w:t>*K)</w:t>
            </w:r>
          </w:p>
        </w:tc>
      </w:tr>
      <w:tr w14:paraId="4AF83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9" w:type="pct"/>
            <w:vMerge w:val="continue"/>
            <w:tcBorders>
              <w:left w:val="single" w:color="auto" w:sz="12" w:space="0"/>
            </w:tcBorders>
          </w:tcPr>
          <w:p w14:paraId="7C4F5F75">
            <w:pPr>
              <w:widowControl/>
              <w:adjustRightInd/>
              <w:spacing w:line="380" w:lineRule="exact"/>
              <w:jc w:val="center"/>
              <w:rPr>
                <w:rFonts w:ascii="Times New Roman" w:hAnsi="Times New Roman"/>
                <w:kern w:val="0"/>
              </w:rPr>
            </w:pPr>
          </w:p>
        </w:tc>
        <w:tc>
          <w:tcPr>
            <w:tcW w:w="1853" w:type="pct"/>
            <w:vAlign w:val="center"/>
          </w:tcPr>
          <w:p w14:paraId="0C0E0138">
            <w:pPr>
              <w:widowControl/>
              <w:adjustRightInd/>
              <w:spacing w:line="380" w:lineRule="exact"/>
              <w:jc w:val="center"/>
              <w:rPr>
                <w:rFonts w:ascii="Times New Roman" w:hAnsi="Times New Roman"/>
                <w:kern w:val="0"/>
              </w:rPr>
            </w:pPr>
            <w:r>
              <w:rPr>
                <w:rFonts w:hint="eastAsia" w:ascii="Times New Roman" w:hAnsi="Times New Roman"/>
                <w:kern w:val="0"/>
              </w:rPr>
              <w:t>环境温度</w:t>
            </w:r>
          </w:p>
        </w:tc>
        <w:tc>
          <w:tcPr>
            <w:tcW w:w="537" w:type="pct"/>
            <w:noWrap/>
            <w:vAlign w:val="center"/>
          </w:tcPr>
          <w:p w14:paraId="1051829C">
            <w:pPr>
              <w:widowControl/>
              <w:adjustRightInd/>
              <w:spacing w:line="380" w:lineRule="exact"/>
              <w:jc w:val="center"/>
              <w:rPr>
                <w:rFonts w:ascii="Cambria Math" w:hAnsi="Cambria Math"/>
                <w:kern w:val="0"/>
                <w:oMath/>
              </w:rPr>
            </w:pPr>
            <w:r>
              <w:rPr>
                <w:rFonts w:hint="eastAsia" w:ascii="Times New Roman" w:hAnsi="Times New Roman"/>
                <w:kern w:val="0"/>
              </w:rPr>
              <w:t>T</w:t>
            </w:r>
          </w:p>
        </w:tc>
        <w:tc>
          <w:tcPr>
            <w:tcW w:w="1000" w:type="pct"/>
            <w:noWrap/>
            <w:vAlign w:val="center"/>
          </w:tcPr>
          <w:p w14:paraId="220C562B">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right w:val="single" w:color="auto" w:sz="12" w:space="0"/>
            </w:tcBorders>
            <w:noWrap/>
            <w:vAlign w:val="center"/>
          </w:tcPr>
          <w:p w14:paraId="4E526BA3">
            <w:pPr>
              <w:widowControl/>
              <w:adjustRightInd/>
              <w:spacing w:line="380" w:lineRule="exact"/>
              <w:jc w:val="center"/>
              <w:rPr>
                <w:rFonts w:ascii="Times New Roman" w:hAnsi="Times New Roman"/>
                <w:kern w:val="0"/>
              </w:rPr>
            </w:pPr>
            <w:r>
              <w:rPr>
                <w:rFonts w:hint="eastAsia" w:ascii="Times New Roman" w:hAnsi="Times New Roman"/>
                <w:kern w:val="0"/>
                <w:vertAlign w:val="superscript"/>
              </w:rPr>
              <w:t>o</w:t>
            </w:r>
            <w:r>
              <w:rPr>
                <w:rFonts w:hint="eastAsia" w:ascii="Times New Roman" w:hAnsi="Times New Roman"/>
                <w:kern w:val="0"/>
              </w:rPr>
              <w:t>C</w:t>
            </w:r>
          </w:p>
        </w:tc>
      </w:tr>
      <w:tr w14:paraId="2DC20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tcPr>
          <w:p w14:paraId="2FAFF80A">
            <w:pPr>
              <w:widowControl/>
              <w:adjustRightInd/>
              <w:spacing w:line="380" w:lineRule="exact"/>
              <w:jc w:val="center"/>
              <w:rPr>
                <w:rFonts w:ascii="Times New Roman" w:hAnsi="Times New Roman"/>
                <w:kern w:val="0"/>
              </w:rPr>
            </w:pPr>
          </w:p>
        </w:tc>
        <w:tc>
          <w:tcPr>
            <w:tcW w:w="1853" w:type="pct"/>
            <w:vAlign w:val="center"/>
          </w:tcPr>
          <w:p w14:paraId="0CCB6A35">
            <w:pPr>
              <w:widowControl/>
              <w:adjustRightInd/>
              <w:spacing w:line="380" w:lineRule="exact"/>
              <w:jc w:val="center"/>
              <w:rPr>
                <w:rFonts w:ascii="Times New Roman" w:hAnsi="Times New Roman"/>
                <w:kern w:val="0"/>
              </w:rPr>
            </w:pPr>
            <w:r>
              <w:rPr>
                <w:rFonts w:hint="eastAsia" w:ascii="Times New Roman" w:hAnsi="Times New Roman"/>
                <w:kern w:val="0"/>
              </w:rPr>
              <w:t>电池质量</w:t>
            </w:r>
          </w:p>
        </w:tc>
        <w:tc>
          <w:tcPr>
            <w:tcW w:w="537" w:type="pct"/>
            <w:noWrap/>
            <w:vAlign w:val="center"/>
          </w:tcPr>
          <w:p w14:paraId="72B62D2C">
            <w:pPr>
              <w:widowControl/>
              <w:adjustRightInd/>
              <w:spacing w:line="380" w:lineRule="exact"/>
              <w:jc w:val="center"/>
              <w:rPr>
                <w:rFonts w:ascii="Cambria Math" w:hAnsi="Cambria Math" w:cs="宋体"/>
                <w:kern w:val="0"/>
                <w:oMath/>
              </w:rPr>
            </w:pPr>
            <w:r>
              <w:rPr>
                <w:rFonts w:hint="eastAsia" w:ascii="Times New Roman" w:hAnsi="Times New Roman" w:cs="宋体"/>
                <w:kern w:val="0"/>
              </w:rPr>
              <w:t>m</w:t>
            </w:r>
          </w:p>
        </w:tc>
        <w:tc>
          <w:tcPr>
            <w:tcW w:w="1000" w:type="pct"/>
            <w:noWrap/>
            <w:vAlign w:val="center"/>
          </w:tcPr>
          <w:p w14:paraId="51EFDA7C">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right w:val="single" w:color="auto" w:sz="12" w:space="0"/>
            </w:tcBorders>
            <w:noWrap/>
            <w:vAlign w:val="center"/>
          </w:tcPr>
          <w:p w14:paraId="799D974B">
            <w:pPr>
              <w:widowControl/>
              <w:adjustRightInd/>
              <w:spacing w:line="380" w:lineRule="exact"/>
              <w:jc w:val="center"/>
              <w:rPr>
                <w:rFonts w:ascii="Times New Roman" w:hAnsi="Times New Roman"/>
                <w:kern w:val="0"/>
              </w:rPr>
            </w:pPr>
            <w:r>
              <w:rPr>
                <w:rFonts w:hint="eastAsia" w:ascii="Times New Roman" w:hAnsi="Times New Roman"/>
                <w:kern w:val="0"/>
              </w:rPr>
              <w:t>kg</w:t>
            </w:r>
          </w:p>
        </w:tc>
      </w:tr>
      <w:tr w14:paraId="3C40E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tcPr>
          <w:p w14:paraId="07878441">
            <w:pPr>
              <w:widowControl/>
              <w:adjustRightInd/>
              <w:spacing w:line="380" w:lineRule="exact"/>
              <w:jc w:val="center"/>
              <w:rPr>
                <w:rFonts w:ascii="Times New Roman" w:hAnsi="Times New Roman"/>
                <w:kern w:val="0"/>
              </w:rPr>
            </w:pPr>
          </w:p>
        </w:tc>
        <w:tc>
          <w:tcPr>
            <w:tcW w:w="1853" w:type="pct"/>
            <w:vAlign w:val="center"/>
          </w:tcPr>
          <w:p w14:paraId="74E95DD1">
            <w:pPr>
              <w:widowControl/>
              <w:adjustRightInd/>
              <w:spacing w:line="380" w:lineRule="exact"/>
              <w:jc w:val="center"/>
              <w:rPr>
                <w:rFonts w:ascii="Times New Roman" w:hAnsi="Times New Roman"/>
                <w:kern w:val="0"/>
              </w:rPr>
            </w:pPr>
            <w:r>
              <w:rPr>
                <w:rFonts w:hint="eastAsia" w:ascii="Times New Roman" w:hAnsi="Times New Roman"/>
                <w:kern w:val="0"/>
              </w:rPr>
              <w:t>熵热系数</w:t>
            </w:r>
          </w:p>
        </w:tc>
        <w:tc>
          <w:tcPr>
            <w:tcW w:w="537" w:type="pct"/>
            <w:noWrap/>
            <w:vAlign w:val="center"/>
          </w:tcPr>
          <w:p w14:paraId="37C12193">
            <w:pPr>
              <w:widowControl/>
              <w:adjustRightInd/>
              <w:spacing w:line="380" w:lineRule="exact"/>
              <w:jc w:val="center"/>
              <w:rPr>
                <w:rFonts w:ascii="Times New Roman" w:hAnsi="Times New Roman" w:cs="宋体"/>
                <w:kern w:val="0"/>
              </w:rPr>
            </w:pPr>
            <w:r>
              <w:rPr>
                <w:rFonts w:hint="eastAsia" w:ascii="Times New Roman" w:hAnsi="Times New Roman" w:cs="宋体"/>
                <w:kern w:val="0"/>
              </w:rPr>
              <w:t>dU/dT</w:t>
            </w:r>
          </w:p>
        </w:tc>
        <w:tc>
          <w:tcPr>
            <w:tcW w:w="1000" w:type="pct"/>
            <w:noWrap/>
            <w:vAlign w:val="center"/>
          </w:tcPr>
          <w:p w14:paraId="0731C79E">
            <w:pPr>
              <w:widowControl/>
              <w:adjustRightInd/>
              <w:spacing w:line="380" w:lineRule="exact"/>
              <w:jc w:val="center"/>
              <w:rPr>
                <w:rFonts w:ascii="Times New Roman" w:hAnsi="Times New Roman"/>
                <w:kern w:val="0"/>
              </w:rPr>
            </w:pPr>
            <w:r>
              <w:rPr>
                <w:rFonts w:hint="eastAsia" w:ascii="Times New Roman" w:hAnsi="Times New Roman"/>
                <w:kern w:val="0"/>
              </w:rPr>
              <w:t>函数</w:t>
            </w:r>
          </w:p>
        </w:tc>
        <w:tc>
          <w:tcPr>
            <w:tcW w:w="1000" w:type="pct"/>
            <w:tcBorders>
              <w:right w:val="single" w:color="auto" w:sz="12" w:space="0"/>
            </w:tcBorders>
            <w:noWrap/>
            <w:vAlign w:val="center"/>
          </w:tcPr>
          <w:p w14:paraId="1BC3A941">
            <w:pPr>
              <w:widowControl/>
              <w:adjustRightInd/>
              <w:spacing w:line="380" w:lineRule="exact"/>
              <w:jc w:val="center"/>
              <w:rPr>
                <w:rFonts w:ascii="Times New Roman" w:hAnsi="Times New Roman"/>
                <w:kern w:val="0"/>
              </w:rPr>
            </w:pPr>
            <w:r>
              <w:rPr>
                <w:rFonts w:hint="eastAsia" w:ascii="Times New Roman" w:hAnsi="Times New Roman" w:cs="宋体"/>
                <w:kern w:val="0"/>
              </w:rPr>
              <w:t>mV/K</w:t>
            </w:r>
          </w:p>
        </w:tc>
      </w:tr>
      <w:tr w14:paraId="0FE2C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tcPr>
          <w:p w14:paraId="20DA6594">
            <w:pPr>
              <w:widowControl/>
              <w:adjustRightInd/>
              <w:spacing w:line="380" w:lineRule="exact"/>
              <w:jc w:val="center"/>
              <w:rPr>
                <w:rFonts w:ascii="Times New Roman" w:hAnsi="Times New Roman"/>
                <w:kern w:val="0"/>
              </w:rPr>
            </w:pPr>
          </w:p>
        </w:tc>
        <w:tc>
          <w:tcPr>
            <w:tcW w:w="1853" w:type="pct"/>
            <w:vAlign w:val="center"/>
          </w:tcPr>
          <w:p w14:paraId="75779FE0">
            <w:pPr>
              <w:widowControl/>
              <w:adjustRightInd/>
              <w:spacing w:line="380" w:lineRule="exact"/>
              <w:jc w:val="center"/>
              <w:rPr>
                <w:rFonts w:ascii="Times New Roman" w:hAnsi="Times New Roman"/>
                <w:kern w:val="0"/>
              </w:rPr>
            </w:pPr>
            <w:r>
              <w:rPr>
                <w:rFonts w:hint="eastAsia" w:ascii="Times New Roman" w:hAnsi="Times New Roman"/>
                <w:kern w:val="0"/>
              </w:rPr>
              <w:t>电阻</w:t>
            </w:r>
          </w:p>
        </w:tc>
        <w:tc>
          <w:tcPr>
            <w:tcW w:w="537" w:type="pct"/>
            <w:noWrap/>
            <w:vAlign w:val="center"/>
          </w:tcPr>
          <w:p w14:paraId="093D4EA9">
            <w:pPr>
              <w:widowControl/>
              <w:adjustRightInd/>
              <w:spacing w:line="380" w:lineRule="exact"/>
              <w:jc w:val="center"/>
              <w:rPr>
                <w:rFonts w:ascii="Times New Roman" w:hAnsi="Times New Roman" w:cs="宋体"/>
                <w:kern w:val="0"/>
              </w:rPr>
            </w:pPr>
            <w:r>
              <w:rPr>
                <w:rFonts w:hint="eastAsia" w:ascii="Times New Roman" w:hAnsi="Times New Roman" w:cs="宋体"/>
                <w:kern w:val="0"/>
              </w:rPr>
              <w:t>R</w:t>
            </w:r>
          </w:p>
        </w:tc>
        <w:tc>
          <w:tcPr>
            <w:tcW w:w="1000" w:type="pct"/>
            <w:noWrap/>
            <w:vAlign w:val="center"/>
          </w:tcPr>
          <w:p w14:paraId="0FFF6DA8">
            <w:pPr>
              <w:widowControl/>
              <w:adjustRightInd/>
              <w:spacing w:line="380" w:lineRule="exact"/>
              <w:jc w:val="center"/>
              <w:rPr>
                <w:rFonts w:ascii="Times New Roman" w:hAnsi="Times New Roman"/>
                <w:kern w:val="0"/>
              </w:rPr>
            </w:pPr>
            <w:r>
              <w:rPr>
                <w:rFonts w:hint="eastAsia" w:ascii="Times New Roman" w:hAnsi="Times New Roman"/>
                <w:kern w:val="0"/>
              </w:rPr>
              <w:t>函数</w:t>
            </w:r>
          </w:p>
        </w:tc>
        <w:tc>
          <w:tcPr>
            <w:tcW w:w="1000" w:type="pct"/>
            <w:tcBorders>
              <w:right w:val="single" w:color="auto" w:sz="12" w:space="0"/>
            </w:tcBorders>
            <w:noWrap/>
            <w:vAlign w:val="center"/>
          </w:tcPr>
          <w:p w14:paraId="551E8BB7">
            <w:pPr>
              <w:widowControl/>
              <w:adjustRightInd/>
              <w:spacing w:line="380" w:lineRule="exact"/>
              <w:jc w:val="center"/>
              <w:rPr>
                <w:rFonts w:ascii="Times New Roman" w:hAnsi="Times New Roman"/>
                <w:kern w:val="0"/>
              </w:rPr>
            </w:pPr>
            <w:r>
              <w:rPr>
                <w:rFonts w:ascii="Times New Roman" w:hAnsi="Times New Roman"/>
                <w:kern w:val="0"/>
              </w:rPr>
              <w:t>Ω</w:t>
            </w:r>
          </w:p>
        </w:tc>
      </w:tr>
      <w:tr w14:paraId="0FD06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094B7161">
            <w:pPr>
              <w:widowControl/>
              <w:adjustRightInd/>
              <w:spacing w:line="380" w:lineRule="exact"/>
              <w:jc w:val="center"/>
              <w:rPr>
                <w:rFonts w:ascii="Times New Roman" w:hAnsi="Times New Roman"/>
                <w:kern w:val="0"/>
              </w:rPr>
            </w:pPr>
          </w:p>
        </w:tc>
        <w:tc>
          <w:tcPr>
            <w:tcW w:w="1853" w:type="pct"/>
            <w:vAlign w:val="center"/>
          </w:tcPr>
          <w:p w14:paraId="2E494C6A">
            <w:pPr>
              <w:widowControl/>
              <w:adjustRightInd/>
              <w:spacing w:line="380" w:lineRule="exact"/>
              <w:jc w:val="center"/>
              <w:rPr>
                <w:rFonts w:ascii="Times New Roman" w:hAnsi="Times New Roman"/>
                <w:kern w:val="0"/>
              </w:rPr>
            </w:pPr>
            <w:r>
              <w:rPr>
                <w:rFonts w:hint="eastAsia" w:ascii="Times New Roman" w:hAnsi="Times New Roman"/>
                <w:kern w:val="0"/>
              </w:rPr>
              <w:t>密度</w:t>
            </w:r>
          </w:p>
        </w:tc>
        <w:tc>
          <w:tcPr>
            <w:tcW w:w="537" w:type="pct"/>
            <w:noWrap/>
            <w:vAlign w:val="center"/>
          </w:tcPr>
          <w:p w14:paraId="4D053E7F">
            <w:pPr>
              <w:widowControl/>
              <w:adjustRightInd/>
              <w:spacing w:line="380" w:lineRule="exact"/>
              <w:jc w:val="center"/>
              <w:rPr>
                <w:rFonts w:ascii="Cambria Math" w:hAnsi="Cambria Math" w:cs="宋体"/>
                <w:kern w:val="0"/>
                <w:oMath/>
              </w:rPr>
            </w:pPr>
            <w:r>
              <w:rPr>
                <w:rFonts w:ascii="Times New Roman" w:hAnsi="Times New Roman"/>
                <w:kern w:val="0"/>
              </w:rPr>
              <w:t>ρ</w:t>
            </w:r>
          </w:p>
        </w:tc>
        <w:tc>
          <w:tcPr>
            <w:tcW w:w="1000" w:type="pct"/>
            <w:noWrap/>
            <w:vAlign w:val="center"/>
          </w:tcPr>
          <w:p w14:paraId="5D3B6C9F">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right w:val="single" w:color="auto" w:sz="12" w:space="0"/>
            </w:tcBorders>
            <w:noWrap/>
            <w:vAlign w:val="center"/>
          </w:tcPr>
          <w:p w14:paraId="4BC2EB79">
            <w:pPr>
              <w:widowControl/>
              <w:adjustRightInd/>
              <w:spacing w:line="380" w:lineRule="exact"/>
              <w:jc w:val="center"/>
              <w:rPr>
                <w:rFonts w:ascii="Times New Roman" w:hAnsi="Times New Roman"/>
                <w:kern w:val="0"/>
              </w:rPr>
            </w:pPr>
            <w:r>
              <w:rPr>
                <w:rFonts w:hint="eastAsia" w:ascii="Times New Roman" w:hAnsi="Times New Roman"/>
                <w:kern w:val="0"/>
              </w:rPr>
              <w:t>kg/m</w:t>
            </w:r>
            <w:r>
              <w:rPr>
                <w:rFonts w:hint="eastAsia" w:ascii="Times New Roman" w:hAnsi="Times New Roman"/>
                <w:kern w:val="0"/>
                <w:vertAlign w:val="superscript"/>
              </w:rPr>
              <w:t>3</w:t>
            </w:r>
          </w:p>
        </w:tc>
      </w:tr>
      <w:tr w14:paraId="028E9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491B000E">
            <w:pPr>
              <w:widowControl/>
              <w:adjustRightInd/>
              <w:spacing w:line="380" w:lineRule="exact"/>
              <w:jc w:val="center"/>
              <w:rPr>
                <w:rFonts w:ascii="Times New Roman" w:hAnsi="Times New Roman"/>
                <w:kern w:val="0"/>
              </w:rPr>
            </w:pPr>
          </w:p>
        </w:tc>
        <w:tc>
          <w:tcPr>
            <w:tcW w:w="1853" w:type="pct"/>
            <w:vAlign w:val="center"/>
          </w:tcPr>
          <w:p w14:paraId="2BDDF0AE">
            <w:pPr>
              <w:widowControl/>
              <w:adjustRightInd/>
              <w:spacing w:line="380" w:lineRule="exact"/>
              <w:jc w:val="center"/>
              <w:rPr>
                <w:rFonts w:ascii="Times New Roman" w:hAnsi="Times New Roman"/>
                <w:kern w:val="0"/>
              </w:rPr>
            </w:pPr>
            <w:r>
              <w:rPr>
                <w:rFonts w:hint="eastAsia" w:ascii="Times New Roman" w:hAnsi="Times New Roman"/>
                <w:kern w:val="0"/>
              </w:rPr>
              <w:t>比热容</w:t>
            </w:r>
          </w:p>
        </w:tc>
        <w:tc>
          <w:tcPr>
            <w:tcW w:w="537" w:type="pct"/>
            <w:noWrap/>
            <w:vAlign w:val="center"/>
          </w:tcPr>
          <w:p w14:paraId="7C6703A5">
            <w:pPr>
              <w:widowControl/>
              <w:adjustRightInd/>
              <w:spacing w:line="380" w:lineRule="exact"/>
              <w:jc w:val="center"/>
              <w:rPr>
                <w:rFonts w:ascii="Times New Roman" w:hAnsi="Times New Roman"/>
                <w:kern w:val="0"/>
              </w:rPr>
            </w:pPr>
            <w:r>
              <w:rPr>
                <w:rFonts w:hint="eastAsia" w:ascii="Times New Roman" w:hAnsi="Times New Roman"/>
                <w:kern w:val="0"/>
              </w:rPr>
              <w:t>C</w:t>
            </w:r>
            <w:r>
              <w:rPr>
                <w:rFonts w:hint="eastAsia" w:ascii="Times New Roman" w:hAnsi="Times New Roman"/>
                <w:kern w:val="0"/>
                <w:vertAlign w:val="subscript"/>
              </w:rPr>
              <w:t>p</w:t>
            </w:r>
          </w:p>
        </w:tc>
        <w:tc>
          <w:tcPr>
            <w:tcW w:w="1000" w:type="pct"/>
            <w:noWrap/>
            <w:vAlign w:val="center"/>
          </w:tcPr>
          <w:p w14:paraId="1703D93D">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09B1BC3A">
            <w:pPr>
              <w:widowControl/>
              <w:adjustRightInd/>
              <w:spacing w:line="380" w:lineRule="exact"/>
              <w:jc w:val="center"/>
              <w:rPr>
                <w:rFonts w:ascii="Times New Roman" w:hAnsi="Times New Roman"/>
                <w:kern w:val="0"/>
              </w:rPr>
            </w:pPr>
            <w:r>
              <w:rPr>
                <w:rFonts w:hint="eastAsia" w:ascii="Times New Roman" w:hAnsi="Times New Roman"/>
                <w:kern w:val="0"/>
              </w:rPr>
              <w:t>J/(kg*K)</w:t>
            </w:r>
          </w:p>
        </w:tc>
      </w:tr>
      <w:tr w14:paraId="34172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349C791D">
            <w:pPr>
              <w:widowControl/>
              <w:adjustRightInd/>
              <w:spacing w:line="380" w:lineRule="exact"/>
              <w:jc w:val="center"/>
              <w:rPr>
                <w:rFonts w:ascii="Times New Roman" w:hAnsi="Times New Roman"/>
                <w:kern w:val="0"/>
              </w:rPr>
            </w:pPr>
          </w:p>
        </w:tc>
        <w:tc>
          <w:tcPr>
            <w:tcW w:w="1853" w:type="pct"/>
            <w:vAlign w:val="center"/>
          </w:tcPr>
          <w:p w14:paraId="71DF1CF5">
            <w:pPr>
              <w:widowControl/>
              <w:adjustRightInd/>
              <w:spacing w:line="380" w:lineRule="exact"/>
              <w:jc w:val="center"/>
              <w:rPr>
                <w:rFonts w:ascii="Times New Roman" w:hAnsi="Times New Roman"/>
                <w:kern w:val="0"/>
              </w:rPr>
            </w:pPr>
            <w:r>
              <w:rPr>
                <w:rFonts w:hint="eastAsia" w:ascii="Times New Roman" w:hAnsi="Times New Roman"/>
                <w:kern w:val="0"/>
              </w:rPr>
              <w:t>导热系数</w:t>
            </w:r>
          </w:p>
        </w:tc>
        <w:tc>
          <w:tcPr>
            <w:tcW w:w="537" w:type="pct"/>
            <w:noWrap/>
            <w:vAlign w:val="center"/>
          </w:tcPr>
          <w:p w14:paraId="1766E887">
            <w:pPr>
              <w:widowControl/>
              <w:adjustRightInd/>
              <w:spacing w:line="380" w:lineRule="exact"/>
              <w:jc w:val="center"/>
              <w:rPr>
                <w:rFonts w:ascii="Times New Roman" w:hAnsi="Times New Roman"/>
                <w:kern w:val="0"/>
              </w:rPr>
            </w:pPr>
            <w:r>
              <w:rPr>
                <w:rFonts w:hint="eastAsia" w:ascii="Times New Roman" w:hAnsi="Times New Roman"/>
                <w:kern w:val="0"/>
              </w:rPr>
              <w:t>k</w:t>
            </w:r>
          </w:p>
        </w:tc>
        <w:tc>
          <w:tcPr>
            <w:tcW w:w="1000" w:type="pct"/>
            <w:noWrap/>
            <w:vAlign w:val="center"/>
          </w:tcPr>
          <w:p w14:paraId="61F350E4">
            <w:pPr>
              <w:widowControl/>
              <w:adjustRightInd/>
              <w:spacing w:line="380" w:lineRule="exact"/>
              <w:jc w:val="center"/>
              <w:rPr>
                <w:rFonts w:ascii="Times New Roman" w:hAnsi="Times New Roman"/>
                <w:kern w:val="0"/>
              </w:rPr>
            </w:pPr>
            <w:r>
              <w:rPr>
                <w:rFonts w:hint="eastAsia" w:ascii="Times New Roman" w:hAnsi="Times New Roman"/>
                <w:kern w:val="0"/>
              </w:rPr>
              <w:t>张量</w:t>
            </w:r>
          </w:p>
        </w:tc>
        <w:tc>
          <w:tcPr>
            <w:tcW w:w="1000" w:type="pct"/>
            <w:tcBorders>
              <w:right w:val="single" w:color="auto" w:sz="12" w:space="0"/>
            </w:tcBorders>
            <w:noWrap/>
            <w:vAlign w:val="center"/>
          </w:tcPr>
          <w:p w14:paraId="4E733077">
            <w:pPr>
              <w:widowControl/>
              <w:adjustRightInd/>
              <w:spacing w:line="380" w:lineRule="exact"/>
              <w:jc w:val="center"/>
              <w:rPr>
                <w:rFonts w:ascii="Times New Roman" w:hAnsi="Times New Roman"/>
                <w:kern w:val="0"/>
              </w:rPr>
            </w:pPr>
            <w:r>
              <w:rPr>
                <w:rFonts w:hint="eastAsia" w:ascii="Times New Roman" w:hAnsi="Times New Roman"/>
                <w:kern w:val="0"/>
              </w:rPr>
              <w:t>W/(m*K)</w:t>
            </w:r>
          </w:p>
        </w:tc>
      </w:tr>
      <w:tr w14:paraId="50458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09" w:type="pct"/>
            <w:vMerge w:val="restart"/>
            <w:tcBorders>
              <w:left w:val="single" w:color="auto" w:sz="12" w:space="0"/>
            </w:tcBorders>
            <w:vAlign w:val="center"/>
          </w:tcPr>
          <w:p w14:paraId="77127B92">
            <w:pPr>
              <w:widowControl/>
              <w:adjustRightInd/>
              <w:spacing w:line="380" w:lineRule="exact"/>
              <w:jc w:val="center"/>
              <w:rPr>
                <w:rFonts w:ascii="Times New Roman" w:hAnsi="Times New Roman"/>
                <w:kern w:val="0"/>
              </w:rPr>
            </w:pPr>
            <w:bookmarkStart w:id="113" w:name="_Hlk203553993"/>
            <w:r>
              <w:rPr>
                <w:rFonts w:hint="eastAsia" w:ascii="Times New Roman" w:hAnsi="Times New Roman"/>
                <w:kern w:val="0"/>
              </w:rPr>
              <w:t>正极材料参数</w:t>
            </w:r>
            <w:bookmarkEnd w:id="113"/>
          </w:p>
        </w:tc>
        <w:tc>
          <w:tcPr>
            <w:tcW w:w="1853" w:type="pct"/>
            <w:vAlign w:val="center"/>
          </w:tcPr>
          <w:p w14:paraId="1B1B762B">
            <w:pPr>
              <w:widowControl/>
              <w:adjustRightInd/>
              <w:spacing w:line="380" w:lineRule="exact"/>
              <w:jc w:val="center"/>
              <w:rPr>
                <w:rFonts w:ascii="Times New Roman" w:hAnsi="Times New Roman"/>
                <w:kern w:val="0"/>
              </w:rPr>
            </w:pPr>
            <w:r>
              <w:rPr>
                <w:rFonts w:hint="eastAsia" w:ascii="Times New Roman" w:hAnsi="Times New Roman"/>
                <w:kern w:val="0"/>
              </w:rPr>
              <w:t>密度</w:t>
            </w:r>
          </w:p>
        </w:tc>
        <w:tc>
          <w:tcPr>
            <w:tcW w:w="537" w:type="pct"/>
            <w:noWrap/>
            <w:vAlign w:val="center"/>
          </w:tcPr>
          <w:p w14:paraId="07911948">
            <w:pPr>
              <w:widowControl/>
              <w:adjustRightInd/>
              <w:spacing w:line="380" w:lineRule="exact"/>
              <w:jc w:val="center"/>
              <w:rPr>
                <w:rFonts w:ascii="Times New Roman" w:hAnsi="Times New Roman"/>
                <w:kern w:val="0"/>
              </w:rPr>
            </w:pPr>
            <w:r>
              <w:rPr>
                <w:rFonts w:ascii="Times New Roman" w:hAnsi="Times New Roman"/>
                <w:kern w:val="0"/>
              </w:rPr>
              <w:t>ρ</w:t>
            </w:r>
            <w:r>
              <w:rPr>
                <w:rFonts w:hint="eastAsia" w:ascii="Times New Roman" w:hAnsi="Times New Roman"/>
                <w:kern w:val="0"/>
                <w:vertAlign w:val="subscript"/>
              </w:rPr>
              <w:t>p</w:t>
            </w:r>
          </w:p>
        </w:tc>
        <w:tc>
          <w:tcPr>
            <w:tcW w:w="1000" w:type="pct"/>
            <w:noWrap/>
            <w:vAlign w:val="center"/>
          </w:tcPr>
          <w:p w14:paraId="64838179">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240AE024">
            <w:pPr>
              <w:widowControl/>
              <w:adjustRightInd/>
              <w:spacing w:line="380" w:lineRule="exact"/>
              <w:jc w:val="center"/>
              <w:rPr>
                <w:rFonts w:ascii="Times New Roman" w:hAnsi="Times New Roman"/>
                <w:kern w:val="0"/>
              </w:rPr>
            </w:pPr>
            <w:r>
              <w:rPr>
                <w:rFonts w:hint="eastAsia" w:ascii="Times New Roman" w:hAnsi="Times New Roman"/>
                <w:kern w:val="0"/>
              </w:rPr>
              <w:t>kg/m</w:t>
            </w:r>
            <w:r>
              <w:rPr>
                <w:rFonts w:hint="eastAsia" w:ascii="Times New Roman" w:hAnsi="Times New Roman"/>
                <w:kern w:val="0"/>
                <w:vertAlign w:val="superscript"/>
              </w:rPr>
              <w:t>3</w:t>
            </w:r>
          </w:p>
        </w:tc>
      </w:tr>
      <w:tr w14:paraId="75BB1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178FEA55">
            <w:pPr>
              <w:widowControl/>
              <w:adjustRightInd/>
              <w:spacing w:line="380" w:lineRule="exact"/>
              <w:jc w:val="center"/>
              <w:rPr>
                <w:rFonts w:ascii="Times New Roman" w:hAnsi="Times New Roman"/>
                <w:kern w:val="0"/>
              </w:rPr>
            </w:pPr>
          </w:p>
        </w:tc>
        <w:tc>
          <w:tcPr>
            <w:tcW w:w="1853" w:type="pct"/>
            <w:vAlign w:val="center"/>
          </w:tcPr>
          <w:p w14:paraId="071D8B76">
            <w:pPr>
              <w:widowControl/>
              <w:adjustRightInd/>
              <w:spacing w:line="380" w:lineRule="exact"/>
              <w:jc w:val="center"/>
              <w:rPr>
                <w:rFonts w:ascii="Times New Roman" w:hAnsi="Times New Roman"/>
                <w:kern w:val="0"/>
              </w:rPr>
            </w:pPr>
            <w:r>
              <w:rPr>
                <w:rFonts w:hint="eastAsia" w:ascii="Times New Roman" w:hAnsi="Times New Roman"/>
                <w:kern w:val="0"/>
              </w:rPr>
              <w:t>比热容</w:t>
            </w:r>
          </w:p>
        </w:tc>
        <w:tc>
          <w:tcPr>
            <w:tcW w:w="537" w:type="pct"/>
            <w:noWrap/>
            <w:vAlign w:val="center"/>
          </w:tcPr>
          <w:p w14:paraId="137BD369">
            <w:pPr>
              <w:widowControl/>
              <w:adjustRightInd/>
              <w:spacing w:line="380" w:lineRule="exact"/>
              <w:jc w:val="center"/>
              <w:rPr>
                <w:rFonts w:ascii="Times New Roman" w:hAnsi="Times New Roman"/>
                <w:kern w:val="0"/>
              </w:rPr>
            </w:pPr>
            <w:r>
              <w:rPr>
                <w:rFonts w:hint="eastAsia" w:ascii="Times New Roman" w:hAnsi="Times New Roman"/>
                <w:kern w:val="0"/>
              </w:rPr>
              <w:t>C</w:t>
            </w:r>
            <w:r>
              <w:rPr>
                <w:rFonts w:hint="eastAsia" w:ascii="Times New Roman" w:hAnsi="Times New Roman"/>
                <w:kern w:val="0"/>
                <w:vertAlign w:val="subscript"/>
              </w:rPr>
              <w:t>p,p</w:t>
            </w:r>
          </w:p>
        </w:tc>
        <w:tc>
          <w:tcPr>
            <w:tcW w:w="1000" w:type="pct"/>
            <w:noWrap/>
            <w:vAlign w:val="center"/>
          </w:tcPr>
          <w:p w14:paraId="106A16B3">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50F5834E">
            <w:pPr>
              <w:widowControl/>
              <w:adjustRightInd/>
              <w:spacing w:line="380" w:lineRule="exact"/>
              <w:jc w:val="center"/>
              <w:rPr>
                <w:rFonts w:ascii="Times New Roman" w:hAnsi="Times New Roman"/>
                <w:kern w:val="0"/>
              </w:rPr>
            </w:pPr>
            <w:r>
              <w:rPr>
                <w:rFonts w:hint="eastAsia" w:ascii="Times New Roman" w:hAnsi="Times New Roman"/>
                <w:kern w:val="0"/>
              </w:rPr>
              <w:t>J/(kg*K)</w:t>
            </w:r>
          </w:p>
        </w:tc>
      </w:tr>
      <w:tr w14:paraId="0120C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264534E9">
            <w:pPr>
              <w:widowControl/>
              <w:adjustRightInd/>
              <w:spacing w:line="380" w:lineRule="exact"/>
              <w:jc w:val="center"/>
              <w:rPr>
                <w:rFonts w:ascii="Times New Roman" w:hAnsi="Times New Roman"/>
                <w:kern w:val="0"/>
              </w:rPr>
            </w:pPr>
          </w:p>
        </w:tc>
        <w:tc>
          <w:tcPr>
            <w:tcW w:w="1853" w:type="pct"/>
            <w:vAlign w:val="center"/>
          </w:tcPr>
          <w:p w14:paraId="480B96F3">
            <w:pPr>
              <w:widowControl/>
              <w:adjustRightInd/>
              <w:spacing w:line="380" w:lineRule="exact"/>
              <w:jc w:val="center"/>
              <w:rPr>
                <w:rFonts w:ascii="Times New Roman" w:hAnsi="Times New Roman"/>
                <w:kern w:val="0"/>
              </w:rPr>
            </w:pPr>
            <w:r>
              <w:rPr>
                <w:rFonts w:hint="eastAsia" w:ascii="Times New Roman" w:hAnsi="Times New Roman"/>
                <w:kern w:val="0"/>
              </w:rPr>
              <w:t>导热系数</w:t>
            </w:r>
          </w:p>
        </w:tc>
        <w:tc>
          <w:tcPr>
            <w:tcW w:w="537" w:type="pct"/>
            <w:noWrap/>
            <w:vAlign w:val="center"/>
          </w:tcPr>
          <w:p w14:paraId="7FAACCFA">
            <w:pPr>
              <w:widowControl/>
              <w:adjustRightInd/>
              <w:spacing w:line="380" w:lineRule="exact"/>
              <w:jc w:val="center"/>
              <w:rPr>
                <w:rFonts w:ascii="Times New Roman" w:hAnsi="Times New Roman"/>
                <w:kern w:val="0"/>
              </w:rPr>
            </w:pPr>
            <w:r>
              <w:rPr>
                <w:rFonts w:hint="eastAsia" w:ascii="Times New Roman" w:hAnsi="Times New Roman"/>
                <w:kern w:val="0"/>
              </w:rPr>
              <w:t>k</w:t>
            </w:r>
            <w:r>
              <w:rPr>
                <w:rFonts w:hint="eastAsia" w:ascii="Times New Roman" w:hAnsi="Times New Roman"/>
                <w:kern w:val="0"/>
                <w:vertAlign w:val="subscript"/>
              </w:rPr>
              <w:t>p</w:t>
            </w:r>
          </w:p>
        </w:tc>
        <w:tc>
          <w:tcPr>
            <w:tcW w:w="1000" w:type="pct"/>
            <w:noWrap/>
            <w:vAlign w:val="center"/>
          </w:tcPr>
          <w:p w14:paraId="568697D1">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047B16A7">
            <w:pPr>
              <w:widowControl/>
              <w:adjustRightInd/>
              <w:spacing w:line="380" w:lineRule="exact"/>
              <w:jc w:val="center"/>
              <w:rPr>
                <w:rFonts w:ascii="Times New Roman" w:hAnsi="Times New Roman"/>
                <w:kern w:val="0"/>
              </w:rPr>
            </w:pPr>
            <w:r>
              <w:rPr>
                <w:rFonts w:hint="eastAsia" w:ascii="Times New Roman" w:hAnsi="Times New Roman"/>
                <w:kern w:val="0"/>
              </w:rPr>
              <w:t>W/(m*K)</w:t>
            </w:r>
          </w:p>
        </w:tc>
      </w:tr>
      <w:tr w14:paraId="16B55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60F74195">
            <w:pPr>
              <w:widowControl/>
              <w:adjustRightInd/>
              <w:spacing w:line="380" w:lineRule="exact"/>
              <w:jc w:val="center"/>
              <w:rPr>
                <w:rFonts w:ascii="Times New Roman" w:hAnsi="Times New Roman"/>
                <w:kern w:val="0"/>
              </w:rPr>
            </w:pPr>
          </w:p>
        </w:tc>
        <w:tc>
          <w:tcPr>
            <w:tcW w:w="1853" w:type="pct"/>
            <w:vAlign w:val="center"/>
          </w:tcPr>
          <w:p w14:paraId="089BE86B">
            <w:pPr>
              <w:widowControl/>
              <w:adjustRightInd/>
              <w:spacing w:line="380" w:lineRule="exact"/>
              <w:jc w:val="center"/>
              <w:rPr>
                <w:rFonts w:ascii="Times New Roman" w:hAnsi="Times New Roman"/>
                <w:kern w:val="0"/>
              </w:rPr>
            </w:pPr>
            <w:r>
              <w:rPr>
                <w:rFonts w:hint="eastAsia" w:ascii="Times New Roman" w:hAnsi="Times New Roman"/>
                <w:kern w:val="0"/>
              </w:rPr>
              <w:t>熵热系数</w:t>
            </w:r>
          </w:p>
        </w:tc>
        <w:tc>
          <w:tcPr>
            <w:tcW w:w="537" w:type="pct"/>
            <w:noWrap/>
            <w:vAlign w:val="center"/>
          </w:tcPr>
          <w:p w14:paraId="60301667">
            <w:pPr>
              <w:widowControl/>
              <w:adjustRightInd/>
              <w:spacing w:line="380" w:lineRule="exact"/>
              <w:jc w:val="center"/>
              <w:rPr>
                <w:rFonts w:ascii="Times New Roman" w:hAnsi="Times New Roman"/>
                <w:kern w:val="0"/>
              </w:rPr>
            </w:pPr>
            <w:r>
              <w:rPr>
                <w:rFonts w:hint="eastAsia" w:ascii="Times New Roman" w:hAnsi="Times New Roman" w:cs="宋体"/>
                <w:kern w:val="0"/>
              </w:rPr>
              <w:t>dU/dT</w:t>
            </w:r>
            <w:r>
              <w:rPr>
                <w:rFonts w:hint="eastAsia" w:ascii="Times New Roman" w:hAnsi="Times New Roman" w:cs="宋体"/>
                <w:kern w:val="0"/>
                <w:vertAlign w:val="subscript"/>
              </w:rPr>
              <w:t>p</w:t>
            </w:r>
          </w:p>
        </w:tc>
        <w:tc>
          <w:tcPr>
            <w:tcW w:w="1000" w:type="pct"/>
            <w:noWrap/>
            <w:vAlign w:val="center"/>
          </w:tcPr>
          <w:p w14:paraId="2FD85CD6">
            <w:pPr>
              <w:widowControl/>
              <w:adjustRightInd/>
              <w:spacing w:line="380" w:lineRule="exact"/>
              <w:jc w:val="center"/>
              <w:rPr>
                <w:rFonts w:ascii="Times New Roman" w:hAnsi="Times New Roman"/>
                <w:kern w:val="0"/>
              </w:rPr>
            </w:pPr>
            <w:r>
              <w:rPr>
                <w:rFonts w:hint="eastAsia" w:ascii="Times New Roman" w:hAnsi="Times New Roman"/>
                <w:kern w:val="0"/>
              </w:rPr>
              <w:t>函数</w:t>
            </w:r>
          </w:p>
        </w:tc>
        <w:tc>
          <w:tcPr>
            <w:tcW w:w="1000" w:type="pct"/>
            <w:tcBorders>
              <w:right w:val="single" w:color="auto" w:sz="12" w:space="0"/>
            </w:tcBorders>
            <w:noWrap/>
            <w:vAlign w:val="center"/>
          </w:tcPr>
          <w:p w14:paraId="1A6E5B68">
            <w:pPr>
              <w:widowControl/>
              <w:adjustRightInd/>
              <w:spacing w:line="380" w:lineRule="exact"/>
              <w:jc w:val="center"/>
              <w:rPr>
                <w:rFonts w:ascii="Times New Roman" w:hAnsi="Times New Roman"/>
                <w:kern w:val="0"/>
              </w:rPr>
            </w:pPr>
            <w:r>
              <w:rPr>
                <w:rFonts w:hint="eastAsia" w:ascii="Times New Roman" w:hAnsi="Times New Roman" w:cs="宋体"/>
                <w:kern w:val="0"/>
              </w:rPr>
              <w:t>mV/K</w:t>
            </w:r>
          </w:p>
        </w:tc>
      </w:tr>
      <w:tr w14:paraId="2DA3C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restart"/>
            <w:tcBorders>
              <w:left w:val="single" w:color="auto" w:sz="12" w:space="0"/>
            </w:tcBorders>
            <w:vAlign w:val="center"/>
          </w:tcPr>
          <w:p w14:paraId="46526A49">
            <w:pPr>
              <w:widowControl/>
              <w:adjustRightInd/>
              <w:spacing w:line="380" w:lineRule="exact"/>
              <w:jc w:val="center"/>
              <w:rPr>
                <w:rFonts w:ascii="Times New Roman" w:hAnsi="Times New Roman"/>
                <w:kern w:val="0"/>
              </w:rPr>
            </w:pPr>
            <w:bookmarkStart w:id="114" w:name="_Hlk203554003"/>
            <w:r>
              <w:rPr>
                <w:rFonts w:hint="eastAsia" w:ascii="Times New Roman" w:hAnsi="Times New Roman"/>
                <w:kern w:val="0"/>
              </w:rPr>
              <w:t>负极材料参数</w:t>
            </w:r>
            <w:bookmarkEnd w:id="114"/>
          </w:p>
        </w:tc>
        <w:tc>
          <w:tcPr>
            <w:tcW w:w="1853" w:type="pct"/>
            <w:vAlign w:val="center"/>
          </w:tcPr>
          <w:p w14:paraId="62C453D9">
            <w:pPr>
              <w:widowControl/>
              <w:adjustRightInd/>
              <w:spacing w:line="380" w:lineRule="exact"/>
              <w:jc w:val="center"/>
              <w:rPr>
                <w:rFonts w:ascii="Times New Roman" w:hAnsi="Times New Roman"/>
                <w:kern w:val="0"/>
              </w:rPr>
            </w:pPr>
            <w:r>
              <w:rPr>
                <w:rFonts w:hint="eastAsia" w:ascii="Times New Roman" w:hAnsi="Times New Roman"/>
                <w:kern w:val="0"/>
              </w:rPr>
              <w:t>密度</w:t>
            </w:r>
          </w:p>
        </w:tc>
        <w:tc>
          <w:tcPr>
            <w:tcW w:w="537" w:type="pct"/>
            <w:noWrap/>
            <w:vAlign w:val="center"/>
          </w:tcPr>
          <w:p w14:paraId="20D1AA2A">
            <w:pPr>
              <w:widowControl/>
              <w:adjustRightInd/>
              <w:spacing w:line="380" w:lineRule="exact"/>
              <w:jc w:val="center"/>
              <w:rPr>
                <w:rFonts w:ascii="Times New Roman" w:hAnsi="Times New Roman"/>
                <w:kern w:val="0"/>
              </w:rPr>
            </w:pPr>
            <w:r>
              <w:rPr>
                <w:rFonts w:ascii="Times New Roman" w:hAnsi="Times New Roman"/>
                <w:kern w:val="0"/>
              </w:rPr>
              <w:t>ρ</w:t>
            </w:r>
            <w:r>
              <w:rPr>
                <w:rFonts w:hint="eastAsia" w:ascii="Times New Roman" w:hAnsi="Times New Roman"/>
                <w:kern w:val="0"/>
                <w:vertAlign w:val="subscript"/>
              </w:rPr>
              <w:t>n</w:t>
            </w:r>
          </w:p>
        </w:tc>
        <w:tc>
          <w:tcPr>
            <w:tcW w:w="1000" w:type="pct"/>
            <w:noWrap/>
            <w:vAlign w:val="center"/>
          </w:tcPr>
          <w:p w14:paraId="2679CA2D">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294DEDAD">
            <w:pPr>
              <w:widowControl/>
              <w:adjustRightInd/>
              <w:spacing w:line="380" w:lineRule="exact"/>
              <w:jc w:val="center"/>
              <w:rPr>
                <w:rFonts w:ascii="Times New Roman" w:hAnsi="Times New Roman"/>
                <w:kern w:val="0"/>
              </w:rPr>
            </w:pPr>
            <w:r>
              <w:rPr>
                <w:rFonts w:hint="eastAsia" w:ascii="Times New Roman" w:hAnsi="Times New Roman"/>
                <w:kern w:val="0"/>
              </w:rPr>
              <w:t>kg/m</w:t>
            </w:r>
            <w:r>
              <w:rPr>
                <w:rFonts w:hint="eastAsia" w:ascii="Times New Roman" w:hAnsi="Times New Roman"/>
                <w:kern w:val="0"/>
                <w:vertAlign w:val="superscript"/>
              </w:rPr>
              <w:t>3</w:t>
            </w:r>
          </w:p>
        </w:tc>
      </w:tr>
      <w:tr w14:paraId="219D0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7FA458D1">
            <w:pPr>
              <w:widowControl/>
              <w:adjustRightInd/>
              <w:spacing w:line="380" w:lineRule="exact"/>
              <w:jc w:val="center"/>
              <w:rPr>
                <w:rFonts w:ascii="Times New Roman" w:hAnsi="Times New Roman"/>
                <w:kern w:val="0"/>
              </w:rPr>
            </w:pPr>
          </w:p>
        </w:tc>
        <w:tc>
          <w:tcPr>
            <w:tcW w:w="1853" w:type="pct"/>
            <w:vAlign w:val="center"/>
          </w:tcPr>
          <w:p w14:paraId="5EF04CAD">
            <w:pPr>
              <w:widowControl/>
              <w:adjustRightInd/>
              <w:spacing w:line="380" w:lineRule="exact"/>
              <w:jc w:val="center"/>
              <w:rPr>
                <w:rFonts w:ascii="Times New Roman" w:hAnsi="Times New Roman"/>
                <w:kern w:val="0"/>
              </w:rPr>
            </w:pPr>
            <w:r>
              <w:rPr>
                <w:rFonts w:hint="eastAsia" w:ascii="Times New Roman" w:hAnsi="Times New Roman"/>
                <w:kern w:val="0"/>
              </w:rPr>
              <w:t>比热容</w:t>
            </w:r>
          </w:p>
        </w:tc>
        <w:tc>
          <w:tcPr>
            <w:tcW w:w="537" w:type="pct"/>
            <w:noWrap/>
            <w:vAlign w:val="center"/>
          </w:tcPr>
          <w:p w14:paraId="43BA6157">
            <w:pPr>
              <w:widowControl/>
              <w:adjustRightInd/>
              <w:spacing w:line="380" w:lineRule="exact"/>
              <w:jc w:val="center"/>
              <w:rPr>
                <w:rFonts w:ascii="Times New Roman" w:hAnsi="Times New Roman"/>
                <w:kern w:val="0"/>
              </w:rPr>
            </w:pPr>
            <w:r>
              <w:rPr>
                <w:rFonts w:hint="eastAsia" w:ascii="Times New Roman" w:hAnsi="Times New Roman"/>
                <w:kern w:val="0"/>
              </w:rPr>
              <w:t>C</w:t>
            </w:r>
            <w:r>
              <w:rPr>
                <w:rFonts w:hint="eastAsia" w:ascii="Times New Roman" w:hAnsi="Times New Roman"/>
                <w:kern w:val="0"/>
                <w:vertAlign w:val="subscript"/>
              </w:rPr>
              <w:t>p,n</w:t>
            </w:r>
          </w:p>
        </w:tc>
        <w:tc>
          <w:tcPr>
            <w:tcW w:w="1000" w:type="pct"/>
            <w:noWrap/>
            <w:vAlign w:val="center"/>
          </w:tcPr>
          <w:p w14:paraId="60350DF0">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6E648707">
            <w:pPr>
              <w:widowControl/>
              <w:adjustRightInd/>
              <w:spacing w:line="380" w:lineRule="exact"/>
              <w:jc w:val="center"/>
              <w:rPr>
                <w:rFonts w:ascii="Times New Roman" w:hAnsi="Times New Roman"/>
                <w:kern w:val="0"/>
              </w:rPr>
            </w:pPr>
            <w:r>
              <w:rPr>
                <w:rFonts w:hint="eastAsia" w:ascii="Times New Roman" w:hAnsi="Times New Roman"/>
                <w:kern w:val="0"/>
              </w:rPr>
              <w:t>J/(kg*K)</w:t>
            </w:r>
          </w:p>
        </w:tc>
      </w:tr>
      <w:tr w14:paraId="67A12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tcBorders>
            <w:vAlign w:val="center"/>
          </w:tcPr>
          <w:p w14:paraId="1FE48BE5">
            <w:pPr>
              <w:widowControl/>
              <w:adjustRightInd/>
              <w:spacing w:line="380" w:lineRule="exact"/>
              <w:jc w:val="center"/>
              <w:rPr>
                <w:rFonts w:ascii="Times New Roman" w:hAnsi="Times New Roman"/>
                <w:kern w:val="0"/>
              </w:rPr>
            </w:pPr>
          </w:p>
        </w:tc>
        <w:tc>
          <w:tcPr>
            <w:tcW w:w="1853" w:type="pct"/>
            <w:vAlign w:val="center"/>
          </w:tcPr>
          <w:p w14:paraId="1DD79D5F">
            <w:pPr>
              <w:widowControl/>
              <w:adjustRightInd/>
              <w:spacing w:line="380" w:lineRule="exact"/>
              <w:jc w:val="center"/>
              <w:rPr>
                <w:rFonts w:ascii="Times New Roman" w:hAnsi="Times New Roman"/>
                <w:kern w:val="0"/>
              </w:rPr>
            </w:pPr>
            <w:r>
              <w:rPr>
                <w:rFonts w:hint="eastAsia" w:ascii="Times New Roman" w:hAnsi="Times New Roman"/>
                <w:kern w:val="0"/>
              </w:rPr>
              <w:t>导热系数</w:t>
            </w:r>
          </w:p>
        </w:tc>
        <w:tc>
          <w:tcPr>
            <w:tcW w:w="537" w:type="pct"/>
            <w:noWrap/>
            <w:vAlign w:val="center"/>
          </w:tcPr>
          <w:p w14:paraId="73BCFC6E">
            <w:pPr>
              <w:widowControl/>
              <w:adjustRightInd/>
              <w:spacing w:line="380" w:lineRule="exact"/>
              <w:jc w:val="center"/>
              <w:rPr>
                <w:rFonts w:ascii="Times New Roman" w:hAnsi="Times New Roman"/>
                <w:kern w:val="0"/>
              </w:rPr>
            </w:pPr>
            <w:r>
              <w:rPr>
                <w:rFonts w:hint="eastAsia" w:ascii="Times New Roman" w:hAnsi="Times New Roman"/>
                <w:kern w:val="0"/>
              </w:rPr>
              <w:t>k</w:t>
            </w:r>
            <w:r>
              <w:rPr>
                <w:rFonts w:hint="eastAsia" w:ascii="Times New Roman" w:hAnsi="Times New Roman"/>
                <w:kern w:val="0"/>
                <w:vertAlign w:val="subscript"/>
              </w:rPr>
              <w:t>n</w:t>
            </w:r>
          </w:p>
        </w:tc>
        <w:tc>
          <w:tcPr>
            <w:tcW w:w="1000" w:type="pct"/>
            <w:noWrap/>
            <w:vAlign w:val="center"/>
          </w:tcPr>
          <w:p w14:paraId="342D0DA2">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right w:val="single" w:color="auto" w:sz="12" w:space="0"/>
            </w:tcBorders>
            <w:noWrap/>
            <w:vAlign w:val="center"/>
          </w:tcPr>
          <w:p w14:paraId="3F70DB7D">
            <w:pPr>
              <w:widowControl/>
              <w:adjustRightInd/>
              <w:spacing w:line="380" w:lineRule="exact"/>
              <w:jc w:val="center"/>
              <w:rPr>
                <w:rFonts w:ascii="Times New Roman" w:hAnsi="Times New Roman"/>
                <w:kern w:val="0"/>
              </w:rPr>
            </w:pPr>
            <w:r>
              <w:rPr>
                <w:rFonts w:hint="eastAsia" w:ascii="Times New Roman" w:hAnsi="Times New Roman"/>
                <w:kern w:val="0"/>
              </w:rPr>
              <w:t>W/(m*K)</w:t>
            </w:r>
          </w:p>
        </w:tc>
      </w:tr>
      <w:tr w14:paraId="1C57D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bottom w:val="single" w:color="auto" w:sz="4" w:space="0"/>
            </w:tcBorders>
            <w:vAlign w:val="center"/>
          </w:tcPr>
          <w:p w14:paraId="2CD01339">
            <w:pPr>
              <w:widowControl/>
              <w:adjustRightInd/>
              <w:spacing w:line="380" w:lineRule="exact"/>
              <w:jc w:val="center"/>
              <w:rPr>
                <w:rFonts w:ascii="Times New Roman" w:hAnsi="Times New Roman"/>
                <w:kern w:val="0"/>
              </w:rPr>
            </w:pPr>
          </w:p>
        </w:tc>
        <w:tc>
          <w:tcPr>
            <w:tcW w:w="1853" w:type="pct"/>
            <w:tcBorders>
              <w:bottom w:val="single" w:color="auto" w:sz="4" w:space="0"/>
            </w:tcBorders>
            <w:vAlign w:val="center"/>
          </w:tcPr>
          <w:p w14:paraId="457E48EC">
            <w:pPr>
              <w:widowControl/>
              <w:adjustRightInd/>
              <w:spacing w:line="380" w:lineRule="exact"/>
              <w:jc w:val="center"/>
              <w:rPr>
                <w:rFonts w:ascii="Times New Roman" w:hAnsi="Times New Roman"/>
                <w:kern w:val="0"/>
              </w:rPr>
            </w:pPr>
            <w:r>
              <w:rPr>
                <w:rFonts w:hint="eastAsia" w:ascii="Times New Roman" w:hAnsi="Times New Roman"/>
                <w:kern w:val="0"/>
              </w:rPr>
              <w:t>熵热系数</w:t>
            </w:r>
          </w:p>
        </w:tc>
        <w:tc>
          <w:tcPr>
            <w:tcW w:w="537" w:type="pct"/>
            <w:tcBorders>
              <w:bottom w:val="single" w:color="auto" w:sz="4" w:space="0"/>
            </w:tcBorders>
            <w:noWrap/>
            <w:vAlign w:val="center"/>
          </w:tcPr>
          <w:p w14:paraId="18C0700F">
            <w:pPr>
              <w:widowControl/>
              <w:adjustRightInd/>
              <w:spacing w:line="380" w:lineRule="exact"/>
              <w:jc w:val="center"/>
              <w:rPr>
                <w:rFonts w:ascii="Times New Roman" w:hAnsi="Times New Roman"/>
                <w:kern w:val="0"/>
              </w:rPr>
            </w:pPr>
            <w:r>
              <w:rPr>
                <w:rFonts w:hint="eastAsia" w:ascii="Times New Roman" w:hAnsi="Times New Roman" w:cs="宋体"/>
                <w:kern w:val="0"/>
              </w:rPr>
              <w:t>dU/dT</w:t>
            </w:r>
            <w:r>
              <w:rPr>
                <w:rFonts w:hint="eastAsia" w:ascii="Times New Roman" w:hAnsi="Times New Roman" w:cs="宋体"/>
                <w:kern w:val="0"/>
                <w:vertAlign w:val="subscript"/>
              </w:rPr>
              <w:t>n</w:t>
            </w:r>
          </w:p>
        </w:tc>
        <w:tc>
          <w:tcPr>
            <w:tcW w:w="1000" w:type="pct"/>
            <w:tcBorders>
              <w:bottom w:val="single" w:color="auto" w:sz="4" w:space="0"/>
            </w:tcBorders>
            <w:noWrap/>
            <w:vAlign w:val="center"/>
          </w:tcPr>
          <w:p w14:paraId="2997BFA0">
            <w:pPr>
              <w:widowControl/>
              <w:adjustRightInd/>
              <w:spacing w:line="380" w:lineRule="exact"/>
              <w:jc w:val="center"/>
              <w:rPr>
                <w:rFonts w:ascii="Times New Roman" w:hAnsi="Times New Roman"/>
                <w:kern w:val="0"/>
              </w:rPr>
            </w:pPr>
            <w:r>
              <w:rPr>
                <w:rFonts w:hint="eastAsia" w:ascii="Times New Roman" w:hAnsi="Times New Roman"/>
                <w:kern w:val="0"/>
              </w:rPr>
              <w:t>函数</w:t>
            </w:r>
          </w:p>
        </w:tc>
        <w:tc>
          <w:tcPr>
            <w:tcW w:w="1000" w:type="pct"/>
            <w:tcBorders>
              <w:bottom w:val="single" w:color="auto" w:sz="4" w:space="0"/>
              <w:right w:val="single" w:color="auto" w:sz="12" w:space="0"/>
            </w:tcBorders>
            <w:noWrap/>
            <w:vAlign w:val="center"/>
          </w:tcPr>
          <w:p w14:paraId="3D9F1E3D">
            <w:pPr>
              <w:widowControl/>
              <w:adjustRightInd/>
              <w:spacing w:line="380" w:lineRule="exact"/>
              <w:jc w:val="center"/>
              <w:rPr>
                <w:rFonts w:ascii="Times New Roman" w:hAnsi="Times New Roman"/>
                <w:kern w:val="0"/>
              </w:rPr>
            </w:pPr>
            <w:r>
              <w:rPr>
                <w:rFonts w:hint="eastAsia" w:ascii="Times New Roman" w:hAnsi="Times New Roman" w:cs="宋体"/>
                <w:kern w:val="0"/>
              </w:rPr>
              <w:t>mV/K</w:t>
            </w:r>
          </w:p>
        </w:tc>
      </w:tr>
    </w:tbl>
    <w:p w14:paraId="71EF8FE3">
      <w:r>
        <w:br w:type="page"/>
      </w:r>
    </w:p>
    <w:p w14:paraId="0E6FE384">
      <w:pPr>
        <w:spacing w:after="120" w:afterLines="50" w:line="380" w:lineRule="exact"/>
        <w:jc w:val="center"/>
        <w:rPr>
          <w:rFonts w:hint="eastAsia" w:ascii="黑体" w:hAnsi="黑体" w:eastAsia="黑体" w:cs="黑体"/>
        </w:rPr>
      </w:pPr>
      <w:r>
        <w:rPr>
          <w:rFonts w:hint="eastAsia" w:ascii="黑体" w:hAnsi="黑体" w:eastAsia="黑体" w:cs="黑体"/>
        </w:rPr>
        <w:t>表4 热模型输入参数（续）</w:t>
      </w:r>
    </w:p>
    <w:tbl>
      <w:tblPr>
        <w:tblStyle w:val="37"/>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3543"/>
        <w:gridCol w:w="1027"/>
        <w:gridCol w:w="1912"/>
        <w:gridCol w:w="1912"/>
      </w:tblGrid>
      <w:tr w14:paraId="406B6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pct"/>
            <w:tcBorders>
              <w:top w:val="single" w:color="auto" w:sz="12" w:space="0"/>
              <w:bottom w:val="single" w:color="auto" w:sz="12" w:space="0"/>
            </w:tcBorders>
          </w:tcPr>
          <w:p w14:paraId="7577EFBA">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3" w:type="pct"/>
            <w:tcBorders>
              <w:top w:val="single" w:color="auto" w:sz="12" w:space="0"/>
              <w:bottom w:val="single" w:color="auto" w:sz="12" w:space="0"/>
            </w:tcBorders>
            <w:vAlign w:val="center"/>
          </w:tcPr>
          <w:p w14:paraId="1534BC4B">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bottom w:val="single" w:color="auto" w:sz="12" w:space="0"/>
            </w:tcBorders>
            <w:noWrap/>
            <w:vAlign w:val="center"/>
          </w:tcPr>
          <w:p w14:paraId="23283754">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bottom w:val="single" w:color="auto" w:sz="12" w:space="0"/>
            </w:tcBorders>
            <w:noWrap/>
            <w:vAlign w:val="center"/>
          </w:tcPr>
          <w:p w14:paraId="58DF6030">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bottom w:val="single" w:color="auto" w:sz="12" w:space="0"/>
            </w:tcBorders>
            <w:noWrap/>
            <w:vAlign w:val="center"/>
          </w:tcPr>
          <w:p w14:paraId="0C7A0701">
            <w:pPr>
              <w:widowControl/>
              <w:adjustRightInd/>
              <w:spacing w:line="380" w:lineRule="exact"/>
              <w:jc w:val="center"/>
              <w:rPr>
                <w:rFonts w:ascii="Times New Roman" w:hAnsi="Times New Roman"/>
                <w:kern w:val="0"/>
              </w:rPr>
            </w:pPr>
            <w:r>
              <w:rPr>
                <w:rFonts w:ascii="Times New Roman" w:hAnsi="Times New Roman"/>
                <w:kern w:val="0"/>
              </w:rPr>
              <w:t>单位</w:t>
            </w:r>
          </w:p>
        </w:tc>
      </w:tr>
      <w:tr w14:paraId="054BF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pct"/>
            <w:vMerge w:val="restart"/>
            <w:tcBorders>
              <w:top w:val="single" w:color="auto" w:sz="12" w:space="0"/>
            </w:tcBorders>
            <w:vAlign w:val="center"/>
          </w:tcPr>
          <w:p w14:paraId="72FFBE2A">
            <w:pPr>
              <w:widowControl/>
              <w:adjustRightInd/>
              <w:spacing w:line="380" w:lineRule="exact"/>
              <w:jc w:val="center"/>
              <w:rPr>
                <w:rFonts w:ascii="Times New Roman" w:hAnsi="Times New Roman"/>
                <w:kern w:val="0"/>
              </w:rPr>
            </w:pPr>
            <w:r>
              <w:rPr>
                <w:rFonts w:hint="eastAsia" w:ascii="Times New Roman" w:hAnsi="Times New Roman"/>
                <w:kern w:val="0"/>
              </w:rPr>
              <w:t>隔膜材料参数</w:t>
            </w:r>
          </w:p>
        </w:tc>
        <w:tc>
          <w:tcPr>
            <w:tcW w:w="1853" w:type="pct"/>
            <w:tcBorders>
              <w:top w:val="single" w:color="auto" w:sz="12" w:space="0"/>
            </w:tcBorders>
            <w:vAlign w:val="center"/>
          </w:tcPr>
          <w:p w14:paraId="582F3702">
            <w:pPr>
              <w:widowControl/>
              <w:adjustRightInd/>
              <w:spacing w:line="380" w:lineRule="exact"/>
              <w:jc w:val="center"/>
              <w:rPr>
                <w:rFonts w:ascii="Times New Roman" w:hAnsi="Times New Roman"/>
                <w:kern w:val="0"/>
              </w:rPr>
            </w:pPr>
            <w:r>
              <w:rPr>
                <w:rFonts w:hint="eastAsia" w:ascii="Times New Roman" w:hAnsi="Times New Roman"/>
                <w:kern w:val="0"/>
              </w:rPr>
              <w:t>密度</w:t>
            </w:r>
          </w:p>
        </w:tc>
        <w:tc>
          <w:tcPr>
            <w:tcW w:w="537" w:type="pct"/>
            <w:tcBorders>
              <w:top w:val="single" w:color="auto" w:sz="12" w:space="0"/>
            </w:tcBorders>
            <w:noWrap/>
            <w:vAlign w:val="center"/>
          </w:tcPr>
          <w:p w14:paraId="265E3B58">
            <w:pPr>
              <w:widowControl/>
              <w:adjustRightInd/>
              <w:spacing w:line="380" w:lineRule="exact"/>
              <w:jc w:val="center"/>
              <w:rPr>
                <w:rFonts w:ascii="Times New Roman" w:hAnsi="Times New Roman" w:cs="宋体"/>
                <w:kern w:val="0"/>
              </w:rPr>
            </w:pPr>
            <w:r>
              <w:rPr>
                <w:rFonts w:ascii="Times New Roman" w:hAnsi="Times New Roman"/>
                <w:kern w:val="0"/>
              </w:rPr>
              <w:t>ρ</w:t>
            </w:r>
            <w:r>
              <w:rPr>
                <w:rFonts w:hint="eastAsia" w:ascii="Times New Roman" w:hAnsi="Times New Roman"/>
                <w:kern w:val="0"/>
                <w:vertAlign w:val="subscript"/>
              </w:rPr>
              <w:t>s</w:t>
            </w:r>
          </w:p>
        </w:tc>
        <w:tc>
          <w:tcPr>
            <w:tcW w:w="1000" w:type="pct"/>
            <w:tcBorders>
              <w:top w:val="single" w:color="auto" w:sz="12" w:space="0"/>
            </w:tcBorders>
            <w:noWrap/>
            <w:vAlign w:val="center"/>
          </w:tcPr>
          <w:p w14:paraId="08175CDD">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top w:val="single" w:color="auto" w:sz="12" w:space="0"/>
            </w:tcBorders>
            <w:noWrap/>
            <w:vAlign w:val="center"/>
          </w:tcPr>
          <w:p w14:paraId="03523F1D">
            <w:pPr>
              <w:widowControl/>
              <w:adjustRightInd/>
              <w:spacing w:line="380" w:lineRule="exact"/>
              <w:jc w:val="center"/>
              <w:rPr>
                <w:rFonts w:ascii="Times New Roman" w:hAnsi="Times New Roman" w:cs="宋体"/>
                <w:kern w:val="0"/>
              </w:rPr>
            </w:pPr>
            <w:r>
              <w:rPr>
                <w:rFonts w:hint="eastAsia" w:ascii="Times New Roman" w:hAnsi="Times New Roman"/>
                <w:kern w:val="0"/>
              </w:rPr>
              <w:t>kg/m</w:t>
            </w:r>
            <w:r>
              <w:rPr>
                <w:rFonts w:hint="eastAsia" w:ascii="Times New Roman" w:hAnsi="Times New Roman"/>
                <w:kern w:val="0"/>
                <w:vertAlign w:val="superscript"/>
              </w:rPr>
              <w:t>3</w:t>
            </w:r>
          </w:p>
        </w:tc>
      </w:tr>
      <w:tr w14:paraId="052A2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vAlign w:val="center"/>
          </w:tcPr>
          <w:p w14:paraId="4D707403">
            <w:pPr>
              <w:widowControl/>
              <w:adjustRightInd/>
              <w:spacing w:line="380" w:lineRule="exact"/>
              <w:jc w:val="center"/>
              <w:rPr>
                <w:rFonts w:ascii="Times New Roman" w:hAnsi="Times New Roman"/>
                <w:kern w:val="0"/>
              </w:rPr>
            </w:pPr>
          </w:p>
        </w:tc>
        <w:tc>
          <w:tcPr>
            <w:tcW w:w="1853" w:type="pct"/>
            <w:vAlign w:val="center"/>
          </w:tcPr>
          <w:p w14:paraId="6E1F830D">
            <w:pPr>
              <w:widowControl/>
              <w:adjustRightInd/>
              <w:spacing w:line="380" w:lineRule="exact"/>
              <w:jc w:val="center"/>
              <w:rPr>
                <w:rFonts w:ascii="Times New Roman" w:hAnsi="Times New Roman"/>
                <w:kern w:val="0"/>
              </w:rPr>
            </w:pPr>
            <w:r>
              <w:rPr>
                <w:rFonts w:hint="eastAsia" w:ascii="Times New Roman" w:hAnsi="Times New Roman"/>
                <w:kern w:val="0"/>
              </w:rPr>
              <w:t>比热容</w:t>
            </w:r>
          </w:p>
        </w:tc>
        <w:tc>
          <w:tcPr>
            <w:tcW w:w="537" w:type="pct"/>
            <w:noWrap/>
            <w:vAlign w:val="center"/>
          </w:tcPr>
          <w:p w14:paraId="49F370D3">
            <w:pPr>
              <w:widowControl/>
              <w:adjustRightInd/>
              <w:spacing w:line="380" w:lineRule="exact"/>
              <w:jc w:val="center"/>
              <w:rPr>
                <w:rFonts w:ascii="Times New Roman" w:hAnsi="Times New Roman" w:cs="宋体"/>
                <w:kern w:val="0"/>
              </w:rPr>
            </w:pPr>
            <w:r>
              <w:rPr>
                <w:rFonts w:hint="eastAsia" w:ascii="Times New Roman" w:hAnsi="Times New Roman"/>
                <w:kern w:val="0"/>
              </w:rPr>
              <w:t>C</w:t>
            </w:r>
            <w:r>
              <w:rPr>
                <w:rFonts w:hint="eastAsia" w:ascii="Times New Roman" w:hAnsi="Times New Roman"/>
                <w:kern w:val="0"/>
                <w:vertAlign w:val="subscript"/>
              </w:rPr>
              <w:t>p,s</w:t>
            </w:r>
          </w:p>
        </w:tc>
        <w:tc>
          <w:tcPr>
            <w:tcW w:w="1000" w:type="pct"/>
            <w:noWrap/>
            <w:vAlign w:val="center"/>
          </w:tcPr>
          <w:p w14:paraId="1B3C2619">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6D8E3F95">
            <w:pPr>
              <w:widowControl/>
              <w:adjustRightInd/>
              <w:spacing w:line="380" w:lineRule="exact"/>
              <w:jc w:val="center"/>
              <w:rPr>
                <w:rFonts w:ascii="Times New Roman" w:hAnsi="Times New Roman" w:cs="宋体"/>
                <w:kern w:val="0"/>
              </w:rPr>
            </w:pPr>
            <w:r>
              <w:rPr>
                <w:rFonts w:hint="eastAsia" w:ascii="Times New Roman" w:hAnsi="Times New Roman"/>
                <w:kern w:val="0"/>
              </w:rPr>
              <w:t>J/(kg*K)</w:t>
            </w:r>
          </w:p>
        </w:tc>
      </w:tr>
      <w:tr w14:paraId="63A21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vAlign w:val="center"/>
          </w:tcPr>
          <w:p w14:paraId="3C4C6FA6">
            <w:pPr>
              <w:widowControl/>
              <w:adjustRightInd/>
              <w:spacing w:line="380" w:lineRule="exact"/>
              <w:jc w:val="center"/>
              <w:rPr>
                <w:rFonts w:ascii="Times New Roman" w:hAnsi="Times New Roman"/>
                <w:kern w:val="0"/>
              </w:rPr>
            </w:pPr>
          </w:p>
        </w:tc>
        <w:tc>
          <w:tcPr>
            <w:tcW w:w="1853" w:type="pct"/>
            <w:vAlign w:val="center"/>
          </w:tcPr>
          <w:p w14:paraId="5B6403A0">
            <w:pPr>
              <w:widowControl/>
              <w:adjustRightInd/>
              <w:spacing w:line="380" w:lineRule="exact"/>
              <w:jc w:val="center"/>
              <w:rPr>
                <w:rFonts w:ascii="Times New Roman" w:hAnsi="Times New Roman"/>
                <w:kern w:val="0"/>
              </w:rPr>
            </w:pPr>
            <w:r>
              <w:rPr>
                <w:rFonts w:hint="eastAsia" w:ascii="Times New Roman" w:hAnsi="Times New Roman"/>
                <w:kern w:val="0"/>
              </w:rPr>
              <w:t>导热系数</w:t>
            </w:r>
          </w:p>
        </w:tc>
        <w:tc>
          <w:tcPr>
            <w:tcW w:w="537" w:type="pct"/>
            <w:noWrap/>
            <w:vAlign w:val="center"/>
          </w:tcPr>
          <w:p w14:paraId="26EC068A">
            <w:pPr>
              <w:widowControl/>
              <w:adjustRightInd/>
              <w:spacing w:line="380" w:lineRule="exact"/>
              <w:jc w:val="center"/>
              <w:rPr>
                <w:rFonts w:ascii="Times New Roman" w:hAnsi="Times New Roman" w:cs="宋体"/>
                <w:kern w:val="0"/>
              </w:rPr>
            </w:pPr>
            <w:r>
              <w:rPr>
                <w:rFonts w:hint="eastAsia" w:ascii="Times New Roman" w:hAnsi="Times New Roman"/>
                <w:kern w:val="0"/>
              </w:rPr>
              <w:t>k</w:t>
            </w:r>
            <w:r>
              <w:rPr>
                <w:rFonts w:hint="eastAsia" w:ascii="Times New Roman" w:hAnsi="Times New Roman"/>
                <w:kern w:val="0"/>
                <w:vertAlign w:val="subscript"/>
              </w:rPr>
              <w:t>s</w:t>
            </w:r>
          </w:p>
        </w:tc>
        <w:tc>
          <w:tcPr>
            <w:tcW w:w="1000" w:type="pct"/>
            <w:noWrap/>
            <w:vAlign w:val="center"/>
          </w:tcPr>
          <w:p w14:paraId="47C3A7CF">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38099B93">
            <w:pPr>
              <w:widowControl/>
              <w:adjustRightInd/>
              <w:spacing w:line="380" w:lineRule="exact"/>
              <w:jc w:val="center"/>
              <w:rPr>
                <w:rFonts w:ascii="Times New Roman" w:hAnsi="Times New Roman" w:cs="宋体"/>
                <w:kern w:val="0"/>
              </w:rPr>
            </w:pPr>
            <w:r>
              <w:rPr>
                <w:rFonts w:hint="eastAsia" w:ascii="Times New Roman" w:hAnsi="Times New Roman"/>
                <w:kern w:val="0"/>
              </w:rPr>
              <w:t>W/(m*K)</w:t>
            </w:r>
          </w:p>
        </w:tc>
      </w:tr>
      <w:tr w14:paraId="1FA5A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restart"/>
            <w:vAlign w:val="center"/>
          </w:tcPr>
          <w:p w14:paraId="5C0E1B24">
            <w:pPr>
              <w:widowControl/>
              <w:adjustRightInd/>
              <w:spacing w:line="380" w:lineRule="exact"/>
              <w:jc w:val="center"/>
              <w:rPr>
                <w:rFonts w:ascii="Times New Roman" w:hAnsi="Times New Roman"/>
                <w:kern w:val="0"/>
              </w:rPr>
            </w:pPr>
            <w:r>
              <w:rPr>
                <w:rFonts w:hint="eastAsia" w:ascii="Times New Roman" w:hAnsi="Times New Roman"/>
                <w:kern w:val="0"/>
              </w:rPr>
              <w:t>电解质材料参数</w:t>
            </w:r>
          </w:p>
        </w:tc>
        <w:tc>
          <w:tcPr>
            <w:tcW w:w="1853" w:type="pct"/>
            <w:vAlign w:val="center"/>
          </w:tcPr>
          <w:p w14:paraId="24340D3F">
            <w:pPr>
              <w:widowControl/>
              <w:adjustRightInd/>
              <w:spacing w:line="380" w:lineRule="exact"/>
              <w:jc w:val="center"/>
              <w:rPr>
                <w:rFonts w:ascii="Times New Roman" w:hAnsi="Times New Roman"/>
                <w:kern w:val="0"/>
              </w:rPr>
            </w:pPr>
            <w:r>
              <w:rPr>
                <w:rFonts w:hint="eastAsia" w:ascii="Times New Roman" w:hAnsi="Times New Roman"/>
                <w:kern w:val="0"/>
              </w:rPr>
              <w:t>密度</w:t>
            </w:r>
          </w:p>
        </w:tc>
        <w:tc>
          <w:tcPr>
            <w:tcW w:w="537" w:type="pct"/>
            <w:noWrap/>
            <w:vAlign w:val="center"/>
          </w:tcPr>
          <w:p w14:paraId="7BECE334">
            <w:pPr>
              <w:widowControl/>
              <w:adjustRightInd/>
              <w:spacing w:line="380" w:lineRule="exact"/>
              <w:jc w:val="center"/>
              <w:rPr>
                <w:rFonts w:ascii="Times New Roman" w:hAnsi="Times New Roman" w:cs="宋体"/>
                <w:kern w:val="0"/>
              </w:rPr>
            </w:pPr>
            <w:r>
              <w:rPr>
                <w:rFonts w:ascii="Times New Roman" w:hAnsi="Times New Roman"/>
                <w:kern w:val="0"/>
              </w:rPr>
              <w:t>ρ</w:t>
            </w:r>
            <w:r>
              <w:rPr>
                <w:rFonts w:hint="eastAsia" w:ascii="Times New Roman" w:hAnsi="Times New Roman"/>
                <w:kern w:val="0"/>
                <w:vertAlign w:val="subscript"/>
              </w:rPr>
              <w:t>e</w:t>
            </w:r>
          </w:p>
        </w:tc>
        <w:tc>
          <w:tcPr>
            <w:tcW w:w="1000" w:type="pct"/>
            <w:noWrap/>
            <w:vAlign w:val="center"/>
          </w:tcPr>
          <w:p w14:paraId="49D5405F">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1513475E">
            <w:pPr>
              <w:widowControl/>
              <w:adjustRightInd/>
              <w:spacing w:line="380" w:lineRule="exact"/>
              <w:jc w:val="center"/>
              <w:rPr>
                <w:rFonts w:ascii="Times New Roman" w:hAnsi="Times New Roman" w:cs="宋体"/>
                <w:kern w:val="0"/>
              </w:rPr>
            </w:pPr>
            <w:r>
              <w:rPr>
                <w:rFonts w:hint="eastAsia" w:ascii="Times New Roman" w:hAnsi="Times New Roman"/>
                <w:kern w:val="0"/>
              </w:rPr>
              <w:t>kg/m</w:t>
            </w:r>
            <w:r>
              <w:rPr>
                <w:rFonts w:hint="eastAsia" w:ascii="Times New Roman" w:hAnsi="Times New Roman"/>
                <w:kern w:val="0"/>
                <w:vertAlign w:val="superscript"/>
              </w:rPr>
              <w:t>3</w:t>
            </w:r>
          </w:p>
        </w:tc>
      </w:tr>
      <w:tr w14:paraId="7EECF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vAlign w:val="center"/>
          </w:tcPr>
          <w:p w14:paraId="30E71168">
            <w:pPr>
              <w:widowControl/>
              <w:adjustRightInd/>
              <w:spacing w:line="380" w:lineRule="exact"/>
              <w:jc w:val="center"/>
              <w:rPr>
                <w:rFonts w:ascii="Times New Roman" w:hAnsi="Times New Roman"/>
                <w:kern w:val="0"/>
              </w:rPr>
            </w:pPr>
          </w:p>
        </w:tc>
        <w:tc>
          <w:tcPr>
            <w:tcW w:w="1853" w:type="pct"/>
            <w:vAlign w:val="center"/>
          </w:tcPr>
          <w:p w14:paraId="2B9392CE">
            <w:pPr>
              <w:widowControl/>
              <w:adjustRightInd/>
              <w:spacing w:line="380" w:lineRule="exact"/>
              <w:jc w:val="center"/>
              <w:rPr>
                <w:rFonts w:ascii="Times New Roman" w:hAnsi="Times New Roman"/>
                <w:kern w:val="0"/>
              </w:rPr>
            </w:pPr>
            <w:r>
              <w:rPr>
                <w:rFonts w:hint="eastAsia" w:ascii="Times New Roman" w:hAnsi="Times New Roman"/>
                <w:kern w:val="0"/>
              </w:rPr>
              <w:t>比热容</w:t>
            </w:r>
          </w:p>
        </w:tc>
        <w:tc>
          <w:tcPr>
            <w:tcW w:w="537" w:type="pct"/>
            <w:noWrap/>
            <w:vAlign w:val="center"/>
          </w:tcPr>
          <w:p w14:paraId="5773C260">
            <w:pPr>
              <w:widowControl/>
              <w:adjustRightInd/>
              <w:spacing w:line="380" w:lineRule="exact"/>
              <w:jc w:val="center"/>
              <w:rPr>
                <w:rFonts w:ascii="Times New Roman" w:hAnsi="Times New Roman" w:cs="宋体"/>
                <w:kern w:val="0"/>
              </w:rPr>
            </w:pPr>
            <w:r>
              <w:rPr>
                <w:rFonts w:hint="eastAsia" w:ascii="Times New Roman" w:hAnsi="Times New Roman"/>
                <w:kern w:val="0"/>
              </w:rPr>
              <w:t>C</w:t>
            </w:r>
            <w:r>
              <w:rPr>
                <w:rFonts w:hint="eastAsia" w:ascii="Times New Roman" w:hAnsi="Times New Roman"/>
                <w:kern w:val="0"/>
                <w:vertAlign w:val="subscript"/>
              </w:rPr>
              <w:t>p,e</w:t>
            </w:r>
          </w:p>
        </w:tc>
        <w:tc>
          <w:tcPr>
            <w:tcW w:w="1000" w:type="pct"/>
            <w:noWrap/>
            <w:vAlign w:val="center"/>
          </w:tcPr>
          <w:p w14:paraId="0EF4B90A">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5D6B7824">
            <w:pPr>
              <w:widowControl/>
              <w:adjustRightInd/>
              <w:spacing w:line="380" w:lineRule="exact"/>
              <w:jc w:val="center"/>
              <w:rPr>
                <w:rFonts w:ascii="Times New Roman" w:hAnsi="Times New Roman" w:cs="宋体"/>
                <w:kern w:val="0"/>
              </w:rPr>
            </w:pPr>
            <w:r>
              <w:rPr>
                <w:rFonts w:hint="eastAsia" w:ascii="Times New Roman" w:hAnsi="Times New Roman"/>
                <w:kern w:val="0"/>
              </w:rPr>
              <w:t>J/(kg*K)</w:t>
            </w:r>
          </w:p>
        </w:tc>
      </w:tr>
      <w:tr w14:paraId="55289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9" w:type="pct"/>
            <w:vMerge w:val="continue"/>
            <w:vAlign w:val="center"/>
          </w:tcPr>
          <w:p w14:paraId="62C67B75">
            <w:pPr>
              <w:widowControl/>
              <w:adjustRightInd/>
              <w:spacing w:line="380" w:lineRule="exact"/>
              <w:jc w:val="center"/>
              <w:rPr>
                <w:rFonts w:ascii="Times New Roman" w:hAnsi="Times New Roman"/>
                <w:kern w:val="0"/>
              </w:rPr>
            </w:pPr>
          </w:p>
        </w:tc>
        <w:tc>
          <w:tcPr>
            <w:tcW w:w="1853" w:type="pct"/>
            <w:vAlign w:val="center"/>
          </w:tcPr>
          <w:p w14:paraId="737B2F9C">
            <w:pPr>
              <w:widowControl/>
              <w:adjustRightInd/>
              <w:spacing w:line="380" w:lineRule="exact"/>
              <w:jc w:val="center"/>
              <w:rPr>
                <w:rFonts w:ascii="Times New Roman" w:hAnsi="Times New Roman"/>
                <w:kern w:val="0"/>
              </w:rPr>
            </w:pPr>
            <w:r>
              <w:rPr>
                <w:rFonts w:hint="eastAsia" w:ascii="Times New Roman" w:hAnsi="Times New Roman"/>
                <w:kern w:val="0"/>
              </w:rPr>
              <w:t>导热系数</w:t>
            </w:r>
          </w:p>
        </w:tc>
        <w:tc>
          <w:tcPr>
            <w:tcW w:w="537" w:type="pct"/>
            <w:noWrap/>
            <w:vAlign w:val="center"/>
          </w:tcPr>
          <w:p w14:paraId="57DE7A64">
            <w:pPr>
              <w:widowControl/>
              <w:adjustRightInd/>
              <w:spacing w:line="380" w:lineRule="exact"/>
              <w:jc w:val="center"/>
              <w:rPr>
                <w:rFonts w:ascii="Times New Roman" w:hAnsi="Times New Roman" w:cs="宋体"/>
                <w:kern w:val="0"/>
              </w:rPr>
            </w:pPr>
            <w:r>
              <w:rPr>
                <w:rFonts w:hint="eastAsia" w:ascii="Times New Roman" w:hAnsi="Times New Roman"/>
                <w:kern w:val="0"/>
              </w:rPr>
              <w:t>k</w:t>
            </w:r>
            <w:r>
              <w:rPr>
                <w:rFonts w:hint="eastAsia" w:ascii="Times New Roman" w:hAnsi="Times New Roman"/>
                <w:kern w:val="0"/>
                <w:vertAlign w:val="subscript"/>
              </w:rPr>
              <w:t>e</w:t>
            </w:r>
          </w:p>
        </w:tc>
        <w:tc>
          <w:tcPr>
            <w:tcW w:w="1000" w:type="pct"/>
            <w:noWrap/>
            <w:vAlign w:val="center"/>
          </w:tcPr>
          <w:p w14:paraId="0D0A3EF3">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5D1DA3FA">
            <w:pPr>
              <w:widowControl/>
              <w:adjustRightInd/>
              <w:spacing w:line="380" w:lineRule="exact"/>
              <w:jc w:val="center"/>
              <w:rPr>
                <w:rFonts w:ascii="Times New Roman" w:hAnsi="Times New Roman" w:cs="宋体"/>
                <w:kern w:val="0"/>
              </w:rPr>
            </w:pPr>
            <w:r>
              <w:rPr>
                <w:rFonts w:hint="eastAsia" w:ascii="Times New Roman" w:hAnsi="Times New Roman"/>
                <w:kern w:val="0"/>
              </w:rPr>
              <w:t>W/(m*K)</w:t>
            </w:r>
          </w:p>
        </w:tc>
      </w:tr>
    </w:tbl>
    <w:p w14:paraId="10D1DA16">
      <w:pPr>
        <w:spacing w:line="380" w:lineRule="exact"/>
        <w:rPr>
          <w:rFonts w:hint="eastAsia" w:ascii="Times New Roman" w:hAnsi="Times New Roman"/>
          <w:szCs w:val="24"/>
        </w:rPr>
      </w:pPr>
    </w:p>
    <w:p w14:paraId="5DA826FA">
      <w:pPr>
        <w:pStyle w:val="127"/>
        <w:numPr>
          <w:ilvl w:val="2"/>
          <w:numId w:val="30"/>
        </w:numPr>
        <w:spacing w:before="120" w:after="120"/>
        <w:ind w:left="0"/>
      </w:pPr>
      <w:bookmarkStart w:id="115" w:name="_Toc203513101"/>
      <w:r>
        <w:rPr>
          <w:rFonts w:hint="eastAsia"/>
        </w:rPr>
        <w:t>机械应力模型</w:t>
      </w:r>
      <w:bookmarkEnd w:id="115"/>
    </w:p>
    <w:p w14:paraId="16EC2C60">
      <w:pPr>
        <w:spacing w:line="380" w:lineRule="exact"/>
        <w:ind w:firstLine="420" w:firstLineChars="200"/>
        <w:rPr>
          <w:rFonts w:ascii="Times New Roman" w:hAnsi="Times New Roman"/>
          <w:szCs w:val="24"/>
        </w:rPr>
      </w:pPr>
      <w:r>
        <w:rPr>
          <w:rFonts w:hint="eastAsia" w:ascii="Times New Roman" w:hAnsi="Times New Roman"/>
          <w:szCs w:val="24"/>
        </w:rPr>
        <w:t>一个完整的机械应力模型应包含正负极材料参数，电池机械应力模型中所需参数见下表5。</w:t>
      </w:r>
    </w:p>
    <w:p w14:paraId="7D6F1365">
      <w:pPr>
        <w:spacing w:after="120" w:afterLines="50" w:line="380" w:lineRule="exact"/>
        <w:jc w:val="center"/>
        <w:rPr>
          <w:rFonts w:hint="eastAsia" w:ascii="黑体" w:hAnsi="黑体" w:eastAsia="黑体" w:cs="黑体"/>
        </w:rPr>
      </w:pPr>
      <w:r>
        <w:rPr>
          <w:rFonts w:hint="eastAsia" w:ascii="黑体" w:hAnsi="黑体" w:eastAsia="黑体" w:cs="黑体"/>
        </w:rPr>
        <w:t>表5 机械模型输入参数</w:t>
      </w:r>
    </w:p>
    <w:tbl>
      <w:tblPr>
        <w:tblStyle w:val="37"/>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9"/>
        <w:gridCol w:w="3536"/>
        <w:gridCol w:w="1027"/>
        <w:gridCol w:w="1913"/>
        <w:gridCol w:w="1914"/>
      </w:tblGrid>
      <w:tr w14:paraId="26797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11" w:type="pct"/>
            <w:tcBorders>
              <w:top w:val="single" w:color="auto" w:sz="12" w:space="0"/>
              <w:bottom w:val="single" w:color="auto" w:sz="12" w:space="0"/>
            </w:tcBorders>
          </w:tcPr>
          <w:p w14:paraId="2948168F">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48" w:type="pct"/>
            <w:tcBorders>
              <w:top w:val="single" w:color="auto" w:sz="12" w:space="0"/>
              <w:bottom w:val="single" w:color="auto" w:sz="12" w:space="0"/>
            </w:tcBorders>
            <w:vAlign w:val="center"/>
          </w:tcPr>
          <w:p w14:paraId="4D963202">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bottom w:val="single" w:color="auto" w:sz="12" w:space="0"/>
            </w:tcBorders>
            <w:noWrap/>
            <w:vAlign w:val="center"/>
          </w:tcPr>
          <w:p w14:paraId="16094A33">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bottom w:val="single" w:color="auto" w:sz="12" w:space="0"/>
            </w:tcBorders>
            <w:noWrap/>
            <w:vAlign w:val="center"/>
          </w:tcPr>
          <w:p w14:paraId="7D704756">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bottom w:val="single" w:color="auto" w:sz="12" w:space="0"/>
            </w:tcBorders>
            <w:noWrap/>
            <w:vAlign w:val="center"/>
          </w:tcPr>
          <w:p w14:paraId="576DB304">
            <w:pPr>
              <w:widowControl/>
              <w:adjustRightInd/>
              <w:spacing w:line="380" w:lineRule="exact"/>
              <w:jc w:val="center"/>
              <w:rPr>
                <w:rFonts w:ascii="Times New Roman" w:hAnsi="Times New Roman"/>
                <w:kern w:val="0"/>
              </w:rPr>
            </w:pPr>
            <w:r>
              <w:rPr>
                <w:rFonts w:ascii="Times New Roman" w:hAnsi="Times New Roman"/>
                <w:kern w:val="0"/>
              </w:rPr>
              <w:t>单位</w:t>
            </w:r>
          </w:p>
        </w:tc>
      </w:tr>
      <w:tr w14:paraId="3C83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11" w:type="pct"/>
            <w:vMerge w:val="restart"/>
            <w:tcBorders>
              <w:top w:val="single" w:color="auto" w:sz="12" w:space="0"/>
            </w:tcBorders>
            <w:vAlign w:val="center"/>
          </w:tcPr>
          <w:p w14:paraId="1C91E9B7">
            <w:pPr>
              <w:widowControl/>
              <w:adjustRightInd/>
              <w:spacing w:line="380" w:lineRule="exact"/>
              <w:jc w:val="center"/>
              <w:rPr>
                <w:rFonts w:ascii="Times New Roman" w:hAnsi="Times New Roman"/>
                <w:kern w:val="0"/>
              </w:rPr>
            </w:pPr>
            <w:r>
              <w:rPr>
                <w:rFonts w:hint="eastAsia" w:ascii="Times New Roman" w:hAnsi="Times New Roman"/>
                <w:kern w:val="0"/>
              </w:rPr>
              <w:t>正负极材料参数</w:t>
            </w:r>
          </w:p>
        </w:tc>
        <w:tc>
          <w:tcPr>
            <w:tcW w:w="1848" w:type="pct"/>
            <w:tcBorders>
              <w:top w:val="single" w:color="auto" w:sz="12" w:space="0"/>
            </w:tcBorders>
            <w:vAlign w:val="center"/>
          </w:tcPr>
          <w:p w14:paraId="24BFD033">
            <w:pPr>
              <w:widowControl/>
              <w:adjustRightInd/>
              <w:spacing w:line="380" w:lineRule="exact"/>
              <w:jc w:val="center"/>
              <w:rPr>
                <w:rFonts w:ascii="Times New Roman" w:hAnsi="Times New Roman"/>
                <w:kern w:val="0"/>
              </w:rPr>
            </w:pPr>
            <w:r>
              <w:rPr>
                <w:rFonts w:ascii="Times New Roman" w:hAnsi="Times New Roman" w:cs="宋体"/>
              </w:rPr>
              <w:t>杨氏模量</w:t>
            </w:r>
          </w:p>
        </w:tc>
        <w:tc>
          <w:tcPr>
            <w:tcW w:w="537" w:type="pct"/>
            <w:tcBorders>
              <w:top w:val="single" w:color="auto" w:sz="12" w:space="0"/>
            </w:tcBorders>
            <w:noWrap/>
            <w:vAlign w:val="center"/>
          </w:tcPr>
          <w:p w14:paraId="6DA2E946">
            <w:pPr>
              <w:widowControl/>
              <w:adjustRightInd/>
              <w:spacing w:line="380" w:lineRule="exact"/>
              <w:jc w:val="center"/>
              <w:rPr>
                <w:rFonts w:ascii="Cambria Math" w:hAnsi="Cambria Math" w:cs="宋体"/>
                <w:kern w:val="0"/>
                <w:oMath/>
              </w:rPr>
            </w:pPr>
            <w:r>
              <w:rPr>
                <w:rFonts w:hint="eastAsia" w:ascii="Times New Roman" w:hAnsi="Times New Roman" w:cs="宋体"/>
                <w:kern w:val="0"/>
              </w:rPr>
              <w:t>E</w:t>
            </w:r>
          </w:p>
        </w:tc>
        <w:tc>
          <w:tcPr>
            <w:tcW w:w="1000" w:type="pct"/>
            <w:tcBorders>
              <w:top w:val="single" w:color="auto" w:sz="12" w:space="0"/>
            </w:tcBorders>
            <w:noWrap/>
            <w:vAlign w:val="center"/>
          </w:tcPr>
          <w:p w14:paraId="1DDC1DD7">
            <w:pPr>
              <w:widowControl/>
              <w:adjustRightInd/>
              <w:spacing w:line="380" w:lineRule="exact"/>
              <w:jc w:val="center"/>
              <w:rPr>
                <w:rFonts w:ascii="Cambria Math" w:hAnsi="Cambria Math"/>
                <w:kern w:val="0"/>
                <w:oMath/>
              </w:rPr>
            </w:pPr>
            <w:r>
              <w:rPr>
                <w:rFonts w:hint="eastAsia" w:ascii="Times New Roman" w:hAnsi="Times New Roman"/>
                <w:kern w:val="0"/>
              </w:rPr>
              <w:t>标量/表达式</w:t>
            </w:r>
          </w:p>
        </w:tc>
        <w:tc>
          <w:tcPr>
            <w:tcW w:w="1000" w:type="pct"/>
            <w:tcBorders>
              <w:top w:val="single" w:color="auto" w:sz="12" w:space="0"/>
            </w:tcBorders>
            <w:noWrap/>
            <w:vAlign w:val="center"/>
          </w:tcPr>
          <w:p w14:paraId="20717AE1">
            <w:pPr>
              <w:widowControl/>
              <w:adjustRightInd/>
              <w:spacing w:line="380" w:lineRule="exact"/>
              <w:jc w:val="center"/>
              <w:rPr>
                <w:rFonts w:ascii="Times New Roman" w:hAnsi="Times New Roman"/>
                <w:kern w:val="0"/>
              </w:rPr>
            </w:pPr>
            <w:r>
              <w:rPr>
                <w:rFonts w:ascii="Times New Roman" w:hAnsi="Times New Roman"/>
              </w:rPr>
              <w:t>Pa</w:t>
            </w:r>
          </w:p>
        </w:tc>
      </w:tr>
      <w:tr w14:paraId="4EDD7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11" w:type="pct"/>
            <w:vMerge w:val="continue"/>
            <w:vAlign w:val="center"/>
          </w:tcPr>
          <w:p w14:paraId="2540D5AE">
            <w:pPr>
              <w:widowControl/>
              <w:adjustRightInd/>
              <w:spacing w:line="380" w:lineRule="exact"/>
              <w:jc w:val="center"/>
              <w:rPr>
                <w:rFonts w:ascii="Times New Roman" w:hAnsi="Times New Roman"/>
                <w:kern w:val="0"/>
              </w:rPr>
            </w:pPr>
          </w:p>
        </w:tc>
        <w:tc>
          <w:tcPr>
            <w:tcW w:w="1848" w:type="pct"/>
            <w:vAlign w:val="center"/>
          </w:tcPr>
          <w:p w14:paraId="43523B8B">
            <w:pPr>
              <w:widowControl/>
              <w:adjustRightInd/>
              <w:spacing w:line="380" w:lineRule="exact"/>
              <w:jc w:val="center"/>
              <w:rPr>
                <w:rFonts w:ascii="Times New Roman" w:hAnsi="Times New Roman"/>
                <w:kern w:val="0"/>
              </w:rPr>
            </w:pPr>
            <w:r>
              <w:rPr>
                <w:rFonts w:ascii="Times New Roman" w:hAnsi="Times New Roman" w:cs="宋体"/>
              </w:rPr>
              <w:t>泊松比</w:t>
            </w:r>
          </w:p>
        </w:tc>
        <w:tc>
          <w:tcPr>
            <w:tcW w:w="537" w:type="pct"/>
            <w:noWrap/>
            <w:vAlign w:val="center"/>
          </w:tcPr>
          <w:p w14:paraId="44C31A57">
            <w:pPr>
              <w:widowControl/>
              <w:adjustRightInd/>
              <w:spacing w:line="380" w:lineRule="exact"/>
              <w:jc w:val="center"/>
              <w:rPr>
                <w:rFonts w:ascii="Cambria Math" w:hAnsi="Cambria Math"/>
                <w:kern w:val="0"/>
                <w:oMath/>
              </w:rPr>
            </w:pPr>
            <w:r>
              <w:rPr>
                <w:rFonts w:ascii="Times New Roman" w:hAnsi="Times New Roman"/>
                <w:kern w:val="0"/>
              </w:rPr>
              <w:t>ν</w:t>
            </w:r>
          </w:p>
        </w:tc>
        <w:tc>
          <w:tcPr>
            <w:tcW w:w="1000" w:type="pct"/>
            <w:noWrap/>
            <w:vAlign w:val="center"/>
          </w:tcPr>
          <w:p w14:paraId="0BD64317">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noWrap/>
            <w:vAlign w:val="center"/>
          </w:tcPr>
          <w:p w14:paraId="35D887C6">
            <w:pPr>
              <w:widowControl/>
              <w:adjustRightInd/>
              <w:spacing w:line="380" w:lineRule="exact"/>
              <w:jc w:val="center"/>
              <w:rPr>
                <w:rFonts w:ascii="Times New Roman" w:hAnsi="Times New Roman"/>
                <w:kern w:val="0"/>
              </w:rPr>
            </w:pPr>
            <w:r>
              <w:rPr>
                <w:rFonts w:ascii="Times New Roman" w:hAnsi="Times New Roman"/>
                <w:kern w:val="0"/>
              </w:rPr>
              <w:t>/</w:t>
            </w:r>
          </w:p>
        </w:tc>
      </w:tr>
      <w:tr w14:paraId="69A8C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11" w:type="pct"/>
            <w:vMerge w:val="continue"/>
          </w:tcPr>
          <w:p w14:paraId="210B3527">
            <w:pPr>
              <w:widowControl/>
              <w:adjustRightInd/>
              <w:spacing w:line="380" w:lineRule="exact"/>
              <w:jc w:val="center"/>
              <w:rPr>
                <w:rFonts w:ascii="Times New Roman" w:hAnsi="Times New Roman"/>
                <w:kern w:val="0"/>
              </w:rPr>
            </w:pPr>
          </w:p>
        </w:tc>
        <w:tc>
          <w:tcPr>
            <w:tcW w:w="1848" w:type="pct"/>
            <w:vAlign w:val="center"/>
          </w:tcPr>
          <w:p w14:paraId="4602D15D">
            <w:pPr>
              <w:widowControl/>
              <w:adjustRightInd/>
              <w:spacing w:line="380" w:lineRule="exact"/>
              <w:jc w:val="center"/>
              <w:rPr>
                <w:rFonts w:ascii="Times New Roman" w:hAnsi="Times New Roman"/>
                <w:kern w:val="0"/>
              </w:rPr>
            </w:pPr>
            <w:r>
              <w:rPr>
                <w:rFonts w:ascii="Times New Roman" w:hAnsi="Times New Roman" w:cs="宋体"/>
              </w:rPr>
              <w:t>应变极限</w:t>
            </w:r>
          </w:p>
        </w:tc>
        <w:tc>
          <w:tcPr>
            <w:tcW w:w="537" w:type="pct"/>
            <w:noWrap/>
            <w:vAlign w:val="center"/>
          </w:tcPr>
          <w:p w14:paraId="7526BF76">
            <w:pPr>
              <w:widowControl/>
              <w:adjustRightInd/>
              <w:spacing w:line="380" w:lineRule="exact"/>
              <w:jc w:val="center"/>
              <w:rPr>
                <w:rFonts w:ascii="Cambria Math" w:hAnsi="Cambria Math"/>
                <w:kern w:val="0"/>
                <w:oMath/>
              </w:rPr>
            </w:pPr>
            <w:r>
              <w:rPr>
                <w:rFonts w:ascii="Times New Roman" w:hAnsi="Times New Roman"/>
                <w:kern w:val="0"/>
              </w:rPr>
              <w:t>ε</w:t>
            </w:r>
            <w:r>
              <w:rPr>
                <w:rFonts w:hint="eastAsia" w:ascii="Times New Roman" w:hAnsi="Times New Roman"/>
                <w:kern w:val="0"/>
                <w:vertAlign w:val="subscript"/>
              </w:rPr>
              <w:t>1</w:t>
            </w:r>
          </w:p>
        </w:tc>
        <w:tc>
          <w:tcPr>
            <w:tcW w:w="1000" w:type="pct"/>
            <w:noWrap/>
            <w:vAlign w:val="center"/>
          </w:tcPr>
          <w:p w14:paraId="6A8C1A89">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noWrap/>
            <w:vAlign w:val="center"/>
          </w:tcPr>
          <w:p w14:paraId="1BE2DF99">
            <w:pPr>
              <w:widowControl/>
              <w:adjustRightInd/>
              <w:spacing w:line="380" w:lineRule="exact"/>
              <w:jc w:val="center"/>
              <w:rPr>
                <w:rFonts w:ascii="Times New Roman" w:hAnsi="Times New Roman"/>
                <w:kern w:val="0"/>
              </w:rPr>
            </w:pPr>
            <w:r>
              <w:rPr>
                <w:rFonts w:ascii="Times New Roman" w:hAnsi="Times New Roman"/>
                <w:kern w:val="0"/>
              </w:rPr>
              <w:t>/</w:t>
            </w:r>
          </w:p>
        </w:tc>
      </w:tr>
      <w:tr w14:paraId="56A4C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11" w:type="pct"/>
            <w:vMerge w:val="continue"/>
          </w:tcPr>
          <w:p w14:paraId="0A8D0CDE">
            <w:pPr>
              <w:widowControl/>
              <w:adjustRightInd/>
              <w:spacing w:line="380" w:lineRule="exact"/>
              <w:jc w:val="center"/>
              <w:rPr>
                <w:rFonts w:ascii="Times New Roman" w:hAnsi="Times New Roman"/>
                <w:kern w:val="0"/>
              </w:rPr>
            </w:pPr>
          </w:p>
        </w:tc>
        <w:tc>
          <w:tcPr>
            <w:tcW w:w="1848" w:type="pct"/>
            <w:vAlign w:val="center"/>
          </w:tcPr>
          <w:p w14:paraId="60335E17">
            <w:pPr>
              <w:widowControl/>
              <w:adjustRightInd/>
              <w:spacing w:line="380" w:lineRule="exact"/>
              <w:jc w:val="center"/>
              <w:rPr>
                <w:rFonts w:ascii="Times New Roman" w:hAnsi="Times New Roman"/>
                <w:kern w:val="0"/>
              </w:rPr>
            </w:pPr>
            <w:r>
              <w:rPr>
                <w:rFonts w:ascii="Times New Roman" w:hAnsi="Times New Roman" w:cs="宋体"/>
              </w:rPr>
              <w:t>屈服强度</w:t>
            </w:r>
          </w:p>
        </w:tc>
        <w:tc>
          <w:tcPr>
            <w:tcW w:w="537" w:type="pct"/>
            <w:noWrap/>
            <w:vAlign w:val="center"/>
          </w:tcPr>
          <w:p w14:paraId="2DAD7019">
            <w:pPr>
              <w:widowControl/>
              <w:adjustRightInd/>
              <w:spacing w:line="380" w:lineRule="exact"/>
              <w:jc w:val="center"/>
              <w:rPr>
                <w:rFonts w:ascii="Times New Roman" w:hAnsi="Times New Roman" w:cs="宋体"/>
                <w:kern w:val="0"/>
              </w:rPr>
            </w:pPr>
            <w:r>
              <w:rPr>
                <w:rFonts w:ascii="Times New Roman" w:hAnsi="Times New Roman"/>
                <w:kern w:val="0"/>
              </w:rPr>
              <w:t>σ</w:t>
            </w:r>
            <w:r>
              <w:rPr>
                <w:rFonts w:hint="eastAsia" w:ascii="Times New Roman" w:hAnsi="Times New Roman"/>
                <w:kern w:val="0"/>
                <w:vertAlign w:val="subscript"/>
              </w:rPr>
              <w:t>y</w:t>
            </w:r>
          </w:p>
        </w:tc>
        <w:tc>
          <w:tcPr>
            <w:tcW w:w="1000" w:type="pct"/>
            <w:noWrap/>
            <w:vAlign w:val="center"/>
          </w:tcPr>
          <w:p w14:paraId="71B23D74">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5DEC8B31">
            <w:pPr>
              <w:widowControl/>
              <w:adjustRightInd/>
              <w:spacing w:line="380" w:lineRule="exact"/>
              <w:jc w:val="center"/>
              <w:rPr>
                <w:rFonts w:ascii="Times New Roman" w:hAnsi="Times New Roman"/>
                <w:kern w:val="0"/>
              </w:rPr>
            </w:pPr>
            <w:r>
              <w:rPr>
                <w:rFonts w:ascii="Times New Roman" w:hAnsi="Times New Roman"/>
              </w:rPr>
              <w:t>Pa</w:t>
            </w:r>
          </w:p>
        </w:tc>
      </w:tr>
      <w:tr w14:paraId="364D2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11" w:type="pct"/>
            <w:vMerge w:val="continue"/>
          </w:tcPr>
          <w:p w14:paraId="098BF910">
            <w:pPr>
              <w:widowControl/>
              <w:adjustRightInd/>
              <w:spacing w:line="380" w:lineRule="exact"/>
              <w:jc w:val="center"/>
              <w:rPr>
                <w:rFonts w:ascii="Times New Roman" w:hAnsi="Times New Roman"/>
                <w:kern w:val="0"/>
              </w:rPr>
            </w:pPr>
          </w:p>
        </w:tc>
        <w:tc>
          <w:tcPr>
            <w:tcW w:w="1848" w:type="pct"/>
            <w:tcBorders>
              <w:bottom w:val="single" w:color="auto" w:sz="4" w:space="0"/>
            </w:tcBorders>
            <w:vAlign w:val="center"/>
          </w:tcPr>
          <w:p w14:paraId="59DE7DCE">
            <w:pPr>
              <w:widowControl/>
              <w:adjustRightInd/>
              <w:spacing w:line="380" w:lineRule="exact"/>
              <w:jc w:val="center"/>
              <w:rPr>
                <w:rFonts w:ascii="Times New Roman" w:hAnsi="Times New Roman"/>
                <w:kern w:val="0"/>
              </w:rPr>
            </w:pPr>
            <w:r>
              <w:rPr>
                <w:rFonts w:ascii="Times New Roman" w:hAnsi="Times New Roman" w:cs="宋体"/>
              </w:rPr>
              <w:t>摩擦系数</w:t>
            </w:r>
          </w:p>
        </w:tc>
        <w:tc>
          <w:tcPr>
            <w:tcW w:w="537" w:type="pct"/>
            <w:tcBorders>
              <w:bottom w:val="single" w:color="auto" w:sz="4" w:space="0"/>
            </w:tcBorders>
            <w:noWrap/>
            <w:vAlign w:val="center"/>
          </w:tcPr>
          <w:p w14:paraId="478D1B02">
            <w:pPr>
              <w:widowControl/>
              <w:adjustRightInd/>
              <w:spacing w:line="380" w:lineRule="exact"/>
              <w:jc w:val="center"/>
              <w:rPr>
                <w:rFonts w:ascii="Times New Roman" w:hAnsi="Times New Roman" w:cs="宋体"/>
                <w:kern w:val="0"/>
              </w:rPr>
            </w:pPr>
            <w:r>
              <w:rPr>
                <w:rFonts w:ascii="Times New Roman" w:hAnsi="Times New Roman"/>
                <w:kern w:val="0"/>
              </w:rPr>
              <w:t>μ</w:t>
            </w:r>
          </w:p>
        </w:tc>
        <w:tc>
          <w:tcPr>
            <w:tcW w:w="1000" w:type="pct"/>
            <w:tcBorders>
              <w:bottom w:val="single" w:color="auto" w:sz="4" w:space="0"/>
            </w:tcBorders>
            <w:noWrap/>
            <w:vAlign w:val="center"/>
          </w:tcPr>
          <w:p w14:paraId="0B51E708">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bottom w:val="single" w:color="auto" w:sz="4" w:space="0"/>
            </w:tcBorders>
            <w:noWrap/>
            <w:vAlign w:val="center"/>
          </w:tcPr>
          <w:p w14:paraId="6018E66F">
            <w:pPr>
              <w:widowControl/>
              <w:adjustRightInd/>
              <w:spacing w:line="380" w:lineRule="exact"/>
              <w:jc w:val="center"/>
              <w:rPr>
                <w:rFonts w:ascii="Times New Roman" w:hAnsi="Times New Roman"/>
                <w:kern w:val="0"/>
              </w:rPr>
            </w:pPr>
            <w:r>
              <w:rPr>
                <w:rFonts w:ascii="Times New Roman" w:hAnsi="Times New Roman"/>
                <w:kern w:val="0"/>
              </w:rPr>
              <w:t>/</w:t>
            </w:r>
          </w:p>
        </w:tc>
      </w:tr>
      <w:tr w14:paraId="2BCB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11" w:type="pct"/>
            <w:vMerge w:val="continue"/>
          </w:tcPr>
          <w:p w14:paraId="494E8818">
            <w:pPr>
              <w:widowControl/>
              <w:adjustRightInd/>
              <w:spacing w:line="380" w:lineRule="exact"/>
              <w:jc w:val="center"/>
              <w:rPr>
                <w:rFonts w:ascii="Times New Roman" w:hAnsi="Times New Roman"/>
                <w:kern w:val="0"/>
              </w:rPr>
            </w:pPr>
          </w:p>
        </w:tc>
        <w:tc>
          <w:tcPr>
            <w:tcW w:w="1848" w:type="pct"/>
            <w:tcBorders>
              <w:top w:val="single" w:color="auto" w:sz="4" w:space="0"/>
              <w:bottom w:val="single" w:color="auto" w:sz="12" w:space="0"/>
            </w:tcBorders>
            <w:vAlign w:val="center"/>
          </w:tcPr>
          <w:p w14:paraId="64C7EB7D">
            <w:pPr>
              <w:widowControl/>
              <w:adjustRightInd/>
              <w:spacing w:line="380" w:lineRule="exact"/>
              <w:jc w:val="center"/>
              <w:rPr>
                <w:rFonts w:ascii="Times New Roman" w:hAnsi="Times New Roman" w:cs="宋体"/>
              </w:rPr>
            </w:pPr>
            <w:r>
              <w:rPr>
                <w:rFonts w:hint="eastAsia" w:ascii="Times New Roman" w:hAnsi="Times New Roman" w:cs="宋体"/>
              </w:rPr>
              <w:t>偏摩尔质量</w:t>
            </w:r>
          </w:p>
        </w:tc>
        <w:tc>
          <w:tcPr>
            <w:tcW w:w="537" w:type="pct"/>
            <w:tcBorders>
              <w:top w:val="single" w:color="auto" w:sz="4" w:space="0"/>
              <w:bottom w:val="single" w:color="auto" w:sz="12" w:space="0"/>
            </w:tcBorders>
            <w:noWrap/>
            <w:vAlign w:val="center"/>
          </w:tcPr>
          <w:p w14:paraId="64A21464">
            <w:pPr>
              <w:widowControl/>
              <w:adjustRightInd/>
              <w:spacing w:line="380" w:lineRule="exact"/>
              <w:jc w:val="center"/>
              <w:rPr>
                <w:rFonts w:ascii="Times New Roman" w:hAnsi="Times New Roman" w:cs="宋体"/>
                <w:kern w:val="0"/>
              </w:rPr>
            </w:pPr>
            <w:r>
              <w:rPr>
                <w:rFonts w:ascii="Times New Roman" w:hAnsi="Times New Roman"/>
                <w:kern w:val="0"/>
              </w:rPr>
              <w:t>Ω</w:t>
            </w:r>
          </w:p>
        </w:tc>
        <w:tc>
          <w:tcPr>
            <w:tcW w:w="1000" w:type="pct"/>
            <w:tcBorders>
              <w:top w:val="single" w:color="auto" w:sz="4" w:space="0"/>
              <w:bottom w:val="single" w:color="auto" w:sz="12" w:space="0"/>
            </w:tcBorders>
            <w:noWrap/>
            <w:vAlign w:val="center"/>
          </w:tcPr>
          <w:p w14:paraId="38F53571">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top w:val="single" w:color="auto" w:sz="4" w:space="0"/>
              <w:bottom w:val="single" w:color="auto" w:sz="12" w:space="0"/>
            </w:tcBorders>
            <w:noWrap/>
            <w:vAlign w:val="center"/>
          </w:tcPr>
          <w:p w14:paraId="32100638">
            <w:pPr>
              <w:widowControl/>
              <w:adjustRightInd/>
              <w:spacing w:line="380" w:lineRule="exact"/>
              <w:jc w:val="center"/>
              <w:rPr>
                <w:rFonts w:ascii="Times New Roman" w:hAnsi="Times New Roman"/>
                <w:kern w:val="0"/>
              </w:rPr>
            </w:pPr>
            <w:r>
              <w:rPr>
                <w:rFonts w:hint="eastAsia" w:ascii="Times New Roman" w:hAnsi="Times New Roman"/>
                <w:kern w:val="0"/>
              </w:rPr>
              <w:t>m</w:t>
            </w:r>
            <w:r>
              <w:rPr>
                <w:rFonts w:hint="eastAsia" w:ascii="Times New Roman" w:hAnsi="Times New Roman"/>
                <w:kern w:val="0"/>
                <w:vertAlign w:val="superscript"/>
              </w:rPr>
              <w:t>3</w:t>
            </w:r>
            <w:r>
              <w:rPr>
                <w:rFonts w:hint="eastAsia" w:ascii="Times New Roman" w:hAnsi="Times New Roman"/>
                <w:kern w:val="0"/>
              </w:rPr>
              <w:t>/mol</w:t>
            </w:r>
          </w:p>
        </w:tc>
      </w:tr>
    </w:tbl>
    <w:p w14:paraId="355B603F">
      <w:pPr>
        <w:spacing w:line="380" w:lineRule="exact"/>
        <w:rPr>
          <w:rFonts w:hint="eastAsia" w:ascii="Times New Roman" w:hAnsi="Times New Roman"/>
          <w:szCs w:val="24"/>
        </w:rPr>
      </w:pPr>
    </w:p>
    <w:p w14:paraId="0D88331F">
      <w:pPr>
        <w:pStyle w:val="127"/>
        <w:numPr>
          <w:ilvl w:val="2"/>
          <w:numId w:val="30"/>
        </w:numPr>
        <w:spacing w:before="120" w:after="120"/>
        <w:ind w:left="0"/>
      </w:pPr>
      <w:bookmarkStart w:id="116" w:name="_Toc203513102"/>
      <w:r>
        <w:rPr>
          <w:rFonts w:hint="eastAsia"/>
        </w:rPr>
        <w:t>老化机理模型参数</w:t>
      </w:r>
      <w:bookmarkEnd w:id="116"/>
    </w:p>
    <w:p w14:paraId="3D1DE4C2">
      <w:pPr>
        <w:spacing w:line="380" w:lineRule="exact"/>
        <w:ind w:firstLine="420" w:firstLineChars="200"/>
        <w:rPr>
          <w:rFonts w:ascii="Times New Roman" w:hAnsi="Times New Roman"/>
          <w:szCs w:val="24"/>
        </w:rPr>
      </w:pPr>
      <w:r>
        <w:rPr>
          <w:rFonts w:hint="eastAsia" w:ascii="Times New Roman" w:hAnsi="Times New Roman"/>
          <w:szCs w:val="24"/>
        </w:rPr>
        <w:t>一个完整的老化机理模型应包含负极SEI生长/析锂参数与正负极活性材料损失参数，电池老化机理模型中所需参数见下表6。</w:t>
      </w:r>
    </w:p>
    <w:p w14:paraId="3EDDBEAB">
      <w:pPr>
        <w:spacing w:after="120" w:afterLines="50" w:line="380" w:lineRule="exact"/>
        <w:jc w:val="center"/>
        <w:rPr>
          <w:rFonts w:hint="eastAsia" w:ascii="黑体" w:hAnsi="黑体" w:eastAsia="黑体" w:cs="黑体"/>
        </w:rPr>
      </w:pPr>
      <w:r>
        <w:rPr>
          <w:rFonts w:hint="eastAsia" w:ascii="黑体" w:hAnsi="黑体" w:eastAsia="黑体" w:cs="黑体"/>
        </w:rPr>
        <w:t>表6 老化模型输入参数</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531"/>
        <w:gridCol w:w="1012"/>
        <w:gridCol w:w="1963"/>
        <w:gridCol w:w="1900"/>
      </w:tblGrid>
      <w:tr w14:paraId="6031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3" w:type="pct"/>
            <w:tcBorders>
              <w:top w:val="single" w:color="auto" w:sz="12" w:space="0"/>
              <w:left w:val="single" w:color="auto" w:sz="12" w:space="0"/>
              <w:bottom w:val="single" w:color="auto" w:sz="12" w:space="0"/>
            </w:tcBorders>
            <w:vAlign w:val="center"/>
          </w:tcPr>
          <w:p w14:paraId="5BE877F1">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46" w:type="pct"/>
            <w:tcBorders>
              <w:top w:val="single" w:color="auto" w:sz="12" w:space="0"/>
              <w:bottom w:val="single" w:color="auto" w:sz="12" w:space="0"/>
            </w:tcBorders>
            <w:vAlign w:val="center"/>
          </w:tcPr>
          <w:p w14:paraId="004E3FE2">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29" w:type="pct"/>
            <w:tcBorders>
              <w:top w:val="single" w:color="auto" w:sz="12" w:space="0"/>
              <w:bottom w:val="single" w:color="auto" w:sz="12" w:space="0"/>
            </w:tcBorders>
            <w:noWrap/>
            <w:vAlign w:val="center"/>
          </w:tcPr>
          <w:p w14:paraId="54F560B8">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26" w:type="pct"/>
            <w:tcBorders>
              <w:top w:val="single" w:color="auto" w:sz="12" w:space="0"/>
              <w:bottom w:val="single" w:color="auto" w:sz="12" w:space="0"/>
            </w:tcBorders>
            <w:noWrap/>
            <w:vAlign w:val="center"/>
          </w:tcPr>
          <w:p w14:paraId="648C65B5">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993" w:type="pct"/>
            <w:tcBorders>
              <w:top w:val="single" w:color="auto" w:sz="12" w:space="0"/>
              <w:bottom w:val="single" w:color="auto" w:sz="12" w:space="0"/>
              <w:right w:val="single" w:color="auto" w:sz="12" w:space="0"/>
            </w:tcBorders>
            <w:noWrap/>
            <w:vAlign w:val="center"/>
          </w:tcPr>
          <w:p w14:paraId="7926CA6F">
            <w:pPr>
              <w:widowControl/>
              <w:adjustRightInd/>
              <w:spacing w:line="380" w:lineRule="exact"/>
              <w:jc w:val="center"/>
              <w:rPr>
                <w:rFonts w:ascii="Times New Roman" w:hAnsi="Times New Roman"/>
                <w:kern w:val="0"/>
              </w:rPr>
            </w:pPr>
            <w:r>
              <w:rPr>
                <w:rFonts w:ascii="Times New Roman" w:hAnsi="Times New Roman"/>
                <w:kern w:val="0"/>
              </w:rPr>
              <w:t>单位</w:t>
            </w:r>
          </w:p>
        </w:tc>
      </w:tr>
      <w:tr w14:paraId="422D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restart"/>
            <w:tcBorders>
              <w:top w:val="single" w:color="auto" w:sz="12" w:space="0"/>
              <w:left w:val="single" w:color="auto" w:sz="12" w:space="0"/>
            </w:tcBorders>
            <w:vAlign w:val="center"/>
          </w:tcPr>
          <w:p w14:paraId="537081D3">
            <w:pPr>
              <w:widowControl/>
              <w:adjustRightInd/>
              <w:spacing w:line="380" w:lineRule="exact"/>
              <w:jc w:val="center"/>
              <w:rPr>
                <w:rFonts w:ascii="Times New Roman" w:hAnsi="Times New Roman"/>
                <w:kern w:val="0"/>
              </w:rPr>
            </w:pPr>
            <w:bookmarkStart w:id="117" w:name="_Hlk203554122"/>
            <w:r>
              <w:rPr>
                <w:rFonts w:hint="eastAsia" w:ascii="Times New Roman" w:hAnsi="Times New Roman"/>
                <w:kern w:val="0"/>
              </w:rPr>
              <w:t>负极SEI生长/析锂</w:t>
            </w:r>
            <w:bookmarkEnd w:id="117"/>
            <w:r>
              <w:rPr>
                <w:rFonts w:hint="eastAsia" w:ascii="Times New Roman" w:hAnsi="Times New Roman"/>
                <w:kern w:val="0"/>
              </w:rPr>
              <w:t>参数</w:t>
            </w:r>
          </w:p>
        </w:tc>
        <w:tc>
          <w:tcPr>
            <w:tcW w:w="1846" w:type="pct"/>
            <w:tcBorders>
              <w:top w:val="single" w:color="auto" w:sz="12" w:space="0"/>
            </w:tcBorders>
            <w:vAlign w:val="center"/>
          </w:tcPr>
          <w:p w14:paraId="1E31569E">
            <w:pPr>
              <w:widowControl/>
              <w:adjustRightInd/>
              <w:spacing w:line="380" w:lineRule="exact"/>
              <w:jc w:val="center"/>
              <w:rPr>
                <w:rFonts w:ascii="Times New Roman" w:hAnsi="Times New Roman"/>
                <w:kern w:val="0"/>
              </w:rPr>
            </w:pPr>
            <w:r>
              <w:rPr>
                <w:rFonts w:hint="eastAsia" w:ascii="Times New Roman" w:hAnsi="Times New Roman" w:cs="宋体"/>
              </w:rPr>
              <w:t>密度</w:t>
            </w:r>
          </w:p>
        </w:tc>
        <w:tc>
          <w:tcPr>
            <w:tcW w:w="529" w:type="pct"/>
            <w:tcBorders>
              <w:top w:val="single" w:color="auto" w:sz="12" w:space="0"/>
            </w:tcBorders>
            <w:noWrap/>
            <w:vAlign w:val="center"/>
          </w:tcPr>
          <w:p w14:paraId="65D4B281">
            <w:pPr>
              <w:widowControl/>
              <w:adjustRightInd/>
              <w:spacing w:line="380" w:lineRule="exact"/>
              <w:jc w:val="center"/>
              <w:rPr>
                <w:rFonts w:ascii="Cambria Math" w:hAnsi="Cambria Math"/>
                <w:kern w:val="0"/>
                <w:oMath/>
              </w:rPr>
            </w:pPr>
            <w:r>
              <w:rPr>
                <w:rFonts w:ascii="Times New Roman" w:hAnsi="Times New Roman"/>
                <w:kern w:val="0"/>
              </w:rPr>
              <w:t>E</w:t>
            </w:r>
          </w:p>
        </w:tc>
        <w:tc>
          <w:tcPr>
            <w:tcW w:w="1026" w:type="pct"/>
            <w:tcBorders>
              <w:top w:val="single" w:color="auto" w:sz="12" w:space="0"/>
            </w:tcBorders>
            <w:noWrap/>
            <w:vAlign w:val="center"/>
          </w:tcPr>
          <w:p w14:paraId="2BD0E72A">
            <w:pPr>
              <w:widowControl/>
              <w:adjustRightInd/>
              <w:spacing w:line="380" w:lineRule="exact"/>
              <w:jc w:val="center"/>
              <w:rPr>
                <w:rFonts w:ascii="Cambria Math" w:hAnsi="Cambria Math"/>
                <w:kern w:val="0"/>
                <w:oMath/>
              </w:rPr>
            </w:pPr>
            <w:r>
              <w:rPr>
                <w:rFonts w:hint="eastAsia" w:ascii="Times New Roman" w:hAnsi="Times New Roman"/>
                <w:kern w:val="0"/>
              </w:rPr>
              <w:t>标量/表达式</w:t>
            </w:r>
          </w:p>
        </w:tc>
        <w:tc>
          <w:tcPr>
            <w:tcW w:w="993" w:type="pct"/>
            <w:tcBorders>
              <w:top w:val="single" w:color="auto" w:sz="12" w:space="0"/>
              <w:right w:val="single" w:color="auto" w:sz="12" w:space="0"/>
            </w:tcBorders>
            <w:noWrap/>
            <w:vAlign w:val="center"/>
          </w:tcPr>
          <w:p w14:paraId="08410A1B">
            <w:pPr>
              <w:widowControl/>
              <w:adjustRightInd/>
              <w:spacing w:line="380" w:lineRule="exact"/>
              <w:jc w:val="center"/>
              <w:rPr>
                <w:rFonts w:ascii="Times New Roman" w:hAnsi="Times New Roman"/>
                <w:kern w:val="0"/>
              </w:rPr>
            </w:pPr>
            <w:r>
              <w:rPr>
                <w:rFonts w:ascii="Times New Roman" w:hAnsi="Times New Roman"/>
              </w:rPr>
              <w:t>Pa</w:t>
            </w:r>
          </w:p>
        </w:tc>
      </w:tr>
      <w:tr w14:paraId="33D8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63728E3F">
            <w:pPr>
              <w:widowControl/>
              <w:adjustRightInd/>
              <w:spacing w:line="380" w:lineRule="exact"/>
              <w:jc w:val="center"/>
              <w:rPr>
                <w:rFonts w:ascii="Times New Roman" w:hAnsi="Times New Roman"/>
                <w:kern w:val="0"/>
              </w:rPr>
            </w:pPr>
          </w:p>
        </w:tc>
        <w:tc>
          <w:tcPr>
            <w:tcW w:w="1846" w:type="pct"/>
            <w:vAlign w:val="center"/>
          </w:tcPr>
          <w:p w14:paraId="3CC803DE">
            <w:pPr>
              <w:widowControl/>
              <w:adjustRightInd/>
              <w:spacing w:line="380" w:lineRule="exact"/>
              <w:jc w:val="center"/>
              <w:rPr>
                <w:rFonts w:ascii="Times New Roman" w:hAnsi="Times New Roman"/>
                <w:kern w:val="0"/>
              </w:rPr>
            </w:pPr>
            <w:r>
              <w:rPr>
                <w:rFonts w:hint="eastAsia" w:ascii="Times New Roman" w:hAnsi="Times New Roman"/>
                <w:kern w:val="0"/>
              </w:rPr>
              <w:t>摩尔质量</w:t>
            </w:r>
          </w:p>
        </w:tc>
        <w:tc>
          <w:tcPr>
            <w:tcW w:w="529" w:type="pct"/>
            <w:noWrap/>
            <w:vAlign w:val="center"/>
          </w:tcPr>
          <w:p w14:paraId="60493496">
            <w:pPr>
              <w:widowControl/>
              <w:adjustRightInd/>
              <w:spacing w:line="380" w:lineRule="exact"/>
              <w:jc w:val="center"/>
              <w:rPr>
                <w:rFonts w:ascii="Cambria Math" w:hAnsi="Cambria Math"/>
                <w:kern w:val="0"/>
                <w:oMath/>
              </w:rPr>
            </w:pPr>
            <w:r>
              <w:rPr>
                <w:rFonts w:ascii="Times New Roman" w:hAnsi="Times New Roman"/>
                <w:kern w:val="0"/>
              </w:rPr>
              <w:t>ν</w:t>
            </w:r>
          </w:p>
        </w:tc>
        <w:tc>
          <w:tcPr>
            <w:tcW w:w="1026" w:type="pct"/>
            <w:noWrap/>
            <w:vAlign w:val="center"/>
          </w:tcPr>
          <w:p w14:paraId="73734FA2">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993" w:type="pct"/>
            <w:tcBorders>
              <w:right w:val="single" w:color="auto" w:sz="12" w:space="0"/>
            </w:tcBorders>
            <w:noWrap/>
            <w:vAlign w:val="center"/>
          </w:tcPr>
          <w:p w14:paraId="29C2DE55">
            <w:pPr>
              <w:widowControl/>
              <w:adjustRightInd/>
              <w:spacing w:line="380" w:lineRule="exact"/>
              <w:jc w:val="center"/>
              <w:rPr>
                <w:rFonts w:ascii="Times New Roman" w:hAnsi="Times New Roman"/>
                <w:kern w:val="0"/>
              </w:rPr>
            </w:pPr>
            <w:r>
              <w:rPr>
                <w:rFonts w:ascii="Times New Roman" w:hAnsi="Times New Roman"/>
                <w:kern w:val="0"/>
              </w:rPr>
              <w:t>/</w:t>
            </w:r>
          </w:p>
        </w:tc>
      </w:tr>
      <w:tr w14:paraId="3585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3" w:type="pct"/>
            <w:vMerge w:val="continue"/>
            <w:tcBorders>
              <w:left w:val="single" w:color="auto" w:sz="12" w:space="0"/>
            </w:tcBorders>
            <w:vAlign w:val="center"/>
          </w:tcPr>
          <w:p w14:paraId="07370C32">
            <w:pPr>
              <w:widowControl/>
              <w:adjustRightInd/>
              <w:spacing w:line="380" w:lineRule="exact"/>
              <w:jc w:val="center"/>
              <w:rPr>
                <w:rFonts w:ascii="Times New Roman" w:hAnsi="Times New Roman"/>
                <w:kern w:val="0"/>
              </w:rPr>
            </w:pPr>
          </w:p>
        </w:tc>
        <w:tc>
          <w:tcPr>
            <w:tcW w:w="1846" w:type="pct"/>
            <w:vAlign w:val="center"/>
          </w:tcPr>
          <w:p w14:paraId="65DB8CBD">
            <w:pPr>
              <w:widowControl/>
              <w:adjustRightInd/>
              <w:spacing w:line="380" w:lineRule="exact"/>
              <w:jc w:val="center"/>
              <w:rPr>
                <w:rFonts w:ascii="Times New Roman" w:hAnsi="Times New Roman"/>
                <w:kern w:val="0"/>
              </w:rPr>
            </w:pPr>
            <w:r>
              <w:rPr>
                <w:rFonts w:hint="eastAsia" w:ascii="Times New Roman" w:hAnsi="Times New Roman" w:cs="宋体"/>
              </w:rPr>
              <w:t>电导率</w:t>
            </w:r>
          </w:p>
        </w:tc>
        <w:tc>
          <w:tcPr>
            <w:tcW w:w="529" w:type="pct"/>
            <w:noWrap/>
            <w:vAlign w:val="center"/>
          </w:tcPr>
          <w:p w14:paraId="32B31FCE">
            <w:pPr>
              <w:widowControl/>
              <w:adjustRightInd/>
              <w:spacing w:line="380" w:lineRule="exact"/>
              <w:jc w:val="center"/>
              <w:rPr>
                <w:rFonts w:ascii="Cambria Math" w:hAnsi="Cambria Math"/>
                <w:kern w:val="0"/>
                <w:oMath/>
              </w:rPr>
            </w:pPr>
            <w:r>
              <w:rPr>
                <w:rFonts w:ascii="Times New Roman" w:hAnsi="Times New Roman"/>
                <w:kern w:val="0"/>
              </w:rPr>
              <w:t>ε</w:t>
            </w:r>
            <w:r>
              <w:rPr>
                <w:rFonts w:ascii="Times New Roman" w:hAnsi="Times New Roman"/>
                <w:kern w:val="0"/>
                <w:vertAlign w:val="subscript"/>
              </w:rPr>
              <w:t>1</w:t>
            </w:r>
          </w:p>
        </w:tc>
        <w:tc>
          <w:tcPr>
            <w:tcW w:w="1026" w:type="pct"/>
            <w:noWrap/>
            <w:vAlign w:val="center"/>
          </w:tcPr>
          <w:p w14:paraId="1CD7DFF4">
            <w:pPr>
              <w:widowControl/>
              <w:adjustRightInd/>
              <w:spacing w:line="380" w:lineRule="exact"/>
              <w:jc w:val="center"/>
              <w:rPr>
                <w:rFonts w:ascii="Cambria Math" w:hAnsi="Cambria Math"/>
                <w:kern w:val="0"/>
                <w:oMath/>
              </w:rPr>
            </w:pPr>
            <w:r>
              <w:rPr>
                <w:rFonts w:hint="eastAsia" w:ascii="Times New Roman" w:hAnsi="Times New Roman"/>
                <w:kern w:val="0"/>
              </w:rPr>
              <w:t>标量/函数/表达式</w:t>
            </w:r>
          </w:p>
        </w:tc>
        <w:tc>
          <w:tcPr>
            <w:tcW w:w="993" w:type="pct"/>
            <w:tcBorders>
              <w:right w:val="single" w:color="auto" w:sz="12" w:space="0"/>
            </w:tcBorders>
            <w:noWrap/>
            <w:vAlign w:val="center"/>
          </w:tcPr>
          <w:p w14:paraId="20B75D5F">
            <w:pPr>
              <w:widowControl/>
              <w:adjustRightInd/>
              <w:spacing w:line="380" w:lineRule="exact"/>
              <w:jc w:val="center"/>
              <w:rPr>
                <w:rFonts w:ascii="Times New Roman" w:hAnsi="Times New Roman"/>
                <w:kern w:val="0"/>
              </w:rPr>
            </w:pPr>
            <w:r>
              <w:rPr>
                <w:rFonts w:ascii="Times New Roman" w:hAnsi="Times New Roman"/>
                <w:kern w:val="0"/>
              </w:rPr>
              <w:t>/</w:t>
            </w:r>
          </w:p>
        </w:tc>
      </w:tr>
      <w:tr w14:paraId="0D8C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6A4F62F4">
            <w:pPr>
              <w:widowControl/>
              <w:adjustRightInd/>
              <w:spacing w:line="380" w:lineRule="exact"/>
              <w:jc w:val="center"/>
              <w:rPr>
                <w:rFonts w:ascii="Times New Roman" w:hAnsi="Times New Roman"/>
                <w:kern w:val="0"/>
              </w:rPr>
            </w:pPr>
          </w:p>
        </w:tc>
        <w:tc>
          <w:tcPr>
            <w:tcW w:w="1846" w:type="pct"/>
            <w:vAlign w:val="center"/>
          </w:tcPr>
          <w:p w14:paraId="02941B69">
            <w:pPr>
              <w:widowControl/>
              <w:adjustRightInd/>
              <w:spacing w:line="380" w:lineRule="exact"/>
              <w:jc w:val="center"/>
              <w:rPr>
                <w:rFonts w:ascii="Times New Roman" w:hAnsi="Times New Roman"/>
                <w:kern w:val="0"/>
              </w:rPr>
            </w:pPr>
            <w:r>
              <w:rPr>
                <w:rFonts w:hint="eastAsia" w:ascii="Times New Roman" w:hAnsi="Times New Roman"/>
                <w:kern w:val="0"/>
              </w:rPr>
              <w:t>参考电化学反应速率</w:t>
            </w:r>
          </w:p>
        </w:tc>
        <w:tc>
          <w:tcPr>
            <w:tcW w:w="529" w:type="pct"/>
            <w:noWrap/>
            <w:vAlign w:val="center"/>
          </w:tcPr>
          <w:p w14:paraId="06EC4CC9">
            <w:pPr>
              <w:widowControl/>
              <w:adjustRightInd/>
              <w:spacing w:line="380" w:lineRule="exact"/>
              <w:jc w:val="center"/>
              <w:rPr>
                <w:rFonts w:ascii="Times New Roman" w:hAnsi="Times New Roman"/>
                <w:kern w:val="0"/>
              </w:rPr>
            </w:pPr>
            <w:r>
              <w:rPr>
                <w:rFonts w:ascii="Times New Roman" w:hAnsi="Times New Roman"/>
                <w:kern w:val="0"/>
              </w:rPr>
              <w:t>kref</w:t>
            </w:r>
          </w:p>
        </w:tc>
        <w:tc>
          <w:tcPr>
            <w:tcW w:w="1026" w:type="pct"/>
            <w:noWrap/>
            <w:vAlign w:val="center"/>
          </w:tcPr>
          <w:p w14:paraId="324A72FF">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993" w:type="pct"/>
            <w:tcBorders>
              <w:right w:val="single" w:color="auto" w:sz="12" w:space="0"/>
            </w:tcBorders>
            <w:noWrap/>
            <w:vAlign w:val="center"/>
          </w:tcPr>
          <w:p w14:paraId="6D2A5F0A">
            <w:pPr>
              <w:widowControl/>
              <w:adjustRightInd/>
              <w:spacing w:line="380" w:lineRule="exact"/>
              <w:jc w:val="center"/>
              <w:rPr>
                <w:rFonts w:ascii="Times New Roman" w:hAnsi="Times New Roman"/>
                <w:kern w:val="0"/>
              </w:rPr>
            </w:pPr>
            <w:r>
              <w:rPr>
                <w:rFonts w:ascii="Times New Roman" w:hAnsi="Times New Roman"/>
                <w:kern w:val="0"/>
              </w:rPr>
              <w:t>m/s</w:t>
            </w:r>
          </w:p>
        </w:tc>
      </w:tr>
      <w:tr w14:paraId="2A07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752CF38A">
            <w:pPr>
              <w:widowControl/>
              <w:adjustRightInd/>
              <w:spacing w:line="380" w:lineRule="exact"/>
              <w:jc w:val="center"/>
              <w:rPr>
                <w:rFonts w:ascii="Times New Roman" w:hAnsi="Times New Roman"/>
                <w:kern w:val="0"/>
              </w:rPr>
            </w:pPr>
          </w:p>
        </w:tc>
        <w:tc>
          <w:tcPr>
            <w:tcW w:w="1846" w:type="pct"/>
            <w:vAlign w:val="center"/>
          </w:tcPr>
          <w:p w14:paraId="5887D8C9">
            <w:pPr>
              <w:widowControl/>
              <w:adjustRightInd/>
              <w:spacing w:line="380" w:lineRule="exact"/>
              <w:jc w:val="center"/>
              <w:rPr>
                <w:rFonts w:ascii="Times New Roman" w:hAnsi="Times New Roman"/>
                <w:kern w:val="0"/>
              </w:rPr>
            </w:pPr>
            <w:r>
              <w:rPr>
                <w:rFonts w:hint="eastAsia" w:ascii="Times New Roman" w:hAnsi="Times New Roman"/>
                <w:kern w:val="0"/>
              </w:rPr>
              <w:t>反应活化能</w:t>
            </w:r>
          </w:p>
        </w:tc>
        <w:tc>
          <w:tcPr>
            <w:tcW w:w="529" w:type="pct"/>
            <w:noWrap/>
            <w:vAlign w:val="center"/>
          </w:tcPr>
          <w:p w14:paraId="6E948756">
            <w:pPr>
              <w:widowControl/>
              <w:adjustRightInd/>
              <w:spacing w:line="380" w:lineRule="exact"/>
              <w:jc w:val="center"/>
              <w:rPr>
                <w:rFonts w:ascii="Times New Roman" w:hAnsi="Times New Roman"/>
                <w:kern w:val="0"/>
              </w:rPr>
            </w:pPr>
            <w:r>
              <w:rPr>
                <w:rFonts w:ascii="Times New Roman" w:hAnsi="Times New Roman"/>
                <w:kern w:val="0"/>
              </w:rPr>
              <w:t>E</w:t>
            </w:r>
          </w:p>
        </w:tc>
        <w:tc>
          <w:tcPr>
            <w:tcW w:w="1026" w:type="pct"/>
            <w:noWrap/>
            <w:vAlign w:val="center"/>
          </w:tcPr>
          <w:p w14:paraId="5318D2CC">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993" w:type="pct"/>
            <w:tcBorders>
              <w:right w:val="single" w:color="auto" w:sz="12" w:space="0"/>
            </w:tcBorders>
            <w:noWrap/>
            <w:vAlign w:val="center"/>
          </w:tcPr>
          <w:p w14:paraId="7A5BACF4">
            <w:pPr>
              <w:widowControl/>
              <w:adjustRightInd/>
              <w:spacing w:line="380" w:lineRule="exact"/>
              <w:jc w:val="center"/>
              <w:rPr>
                <w:rFonts w:ascii="Times New Roman" w:hAnsi="Times New Roman"/>
                <w:kern w:val="0"/>
              </w:rPr>
            </w:pPr>
            <w:r>
              <w:rPr>
                <w:rFonts w:hint="eastAsia" w:ascii="Times New Roman" w:hAnsi="Times New Roman"/>
                <w:kern w:val="0"/>
              </w:rPr>
              <w:t>J/mol</w:t>
            </w:r>
          </w:p>
        </w:tc>
      </w:tr>
      <w:tr w14:paraId="7D28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bottom w:val="single" w:color="auto" w:sz="12" w:space="0"/>
            </w:tcBorders>
            <w:vAlign w:val="center"/>
          </w:tcPr>
          <w:p w14:paraId="6B762CEF">
            <w:pPr>
              <w:widowControl/>
              <w:adjustRightInd/>
              <w:spacing w:line="380" w:lineRule="exact"/>
              <w:jc w:val="center"/>
              <w:rPr>
                <w:rFonts w:ascii="Times New Roman" w:hAnsi="Times New Roman"/>
                <w:kern w:val="0"/>
              </w:rPr>
            </w:pPr>
          </w:p>
        </w:tc>
        <w:tc>
          <w:tcPr>
            <w:tcW w:w="1846" w:type="pct"/>
            <w:tcBorders>
              <w:bottom w:val="single" w:color="auto" w:sz="12" w:space="0"/>
            </w:tcBorders>
            <w:vAlign w:val="center"/>
          </w:tcPr>
          <w:p w14:paraId="2FA6C8C2">
            <w:pPr>
              <w:widowControl/>
              <w:adjustRightInd/>
              <w:spacing w:line="380" w:lineRule="exact"/>
              <w:jc w:val="center"/>
              <w:rPr>
                <w:rFonts w:ascii="Times New Roman" w:hAnsi="Times New Roman" w:cs="宋体"/>
              </w:rPr>
            </w:pPr>
            <w:r>
              <w:rPr>
                <w:rFonts w:hint="eastAsia" w:ascii="Times New Roman" w:hAnsi="Times New Roman" w:cs="宋体"/>
              </w:rPr>
              <w:t>平衡电位</w:t>
            </w:r>
          </w:p>
        </w:tc>
        <w:tc>
          <w:tcPr>
            <w:tcW w:w="529" w:type="pct"/>
            <w:tcBorders>
              <w:bottom w:val="single" w:color="auto" w:sz="12" w:space="0"/>
            </w:tcBorders>
            <w:noWrap/>
            <w:vAlign w:val="center"/>
          </w:tcPr>
          <w:p w14:paraId="2C707EBD">
            <w:pPr>
              <w:widowControl/>
              <w:adjustRightInd/>
              <w:spacing w:line="380" w:lineRule="exact"/>
              <w:jc w:val="center"/>
              <w:rPr>
                <w:rFonts w:ascii="Times New Roman" w:hAnsi="Times New Roman"/>
                <w:kern w:val="0"/>
              </w:rPr>
            </w:pPr>
            <w:r>
              <w:rPr>
                <w:rFonts w:ascii="Times New Roman" w:hAnsi="Times New Roman"/>
                <w:kern w:val="0"/>
              </w:rPr>
              <w:t>U</w:t>
            </w:r>
          </w:p>
        </w:tc>
        <w:tc>
          <w:tcPr>
            <w:tcW w:w="1026" w:type="pct"/>
            <w:tcBorders>
              <w:bottom w:val="single" w:color="auto" w:sz="12" w:space="0"/>
            </w:tcBorders>
            <w:noWrap/>
            <w:vAlign w:val="center"/>
          </w:tcPr>
          <w:p w14:paraId="72BADE57">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bottom w:val="single" w:color="auto" w:sz="12" w:space="0"/>
              <w:right w:val="single" w:color="auto" w:sz="12" w:space="0"/>
            </w:tcBorders>
            <w:noWrap/>
            <w:vAlign w:val="center"/>
          </w:tcPr>
          <w:p w14:paraId="05F0ACF7">
            <w:pPr>
              <w:widowControl/>
              <w:adjustRightInd/>
              <w:spacing w:line="380" w:lineRule="exact"/>
              <w:jc w:val="center"/>
              <w:rPr>
                <w:rFonts w:ascii="Times New Roman" w:hAnsi="Times New Roman"/>
                <w:kern w:val="0"/>
              </w:rPr>
            </w:pPr>
            <w:r>
              <w:rPr>
                <w:rFonts w:hint="eastAsia" w:ascii="Times New Roman" w:hAnsi="Times New Roman"/>
                <w:kern w:val="0"/>
              </w:rPr>
              <w:t>V</w:t>
            </w:r>
          </w:p>
        </w:tc>
      </w:tr>
    </w:tbl>
    <w:p w14:paraId="099A916E">
      <w:pPr>
        <w:spacing w:after="120" w:afterLines="50" w:line="380" w:lineRule="exact"/>
        <w:jc w:val="center"/>
        <w:rPr>
          <w:rFonts w:ascii="Times New Roman" w:hAnsi="Times New Roman"/>
          <w:kern w:val="0"/>
        </w:rPr>
      </w:pPr>
      <w:r>
        <w:rPr>
          <w:rFonts w:ascii="Times New Roman" w:hAnsi="Times New Roman"/>
          <w:kern w:val="0"/>
        </w:rPr>
        <w:br w:type="page"/>
      </w:r>
      <w:r>
        <w:rPr>
          <w:rFonts w:hint="eastAsia" w:ascii="黑体" w:hAnsi="黑体" w:eastAsia="黑体" w:cs="黑体"/>
        </w:rPr>
        <w:t>表6 老化模型输入参数（续）</w:t>
      </w:r>
    </w:p>
    <w:tbl>
      <w:tblPr>
        <w:tblStyle w:val="3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3530"/>
        <w:gridCol w:w="1013"/>
        <w:gridCol w:w="1963"/>
        <w:gridCol w:w="1900"/>
      </w:tblGrid>
      <w:tr w14:paraId="1BF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53" w:type="dxa"/>
            <w:tcBorders>
              <w:top w:val="single" w:color="auto" w:sz="12" w:space="0"/>
              <w:left w:val="single" w:color="auto" w:sz="12" w:space="0"/>
              <w:bottom w:val="single" w:color="auto" w:sz="12" w:space="0"/>
            </w:tcBorders>
            <w:vAlign w:val="center"/>
          </w:tcPr>
          <w:p w14:paraId="09C9E4D5">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3531" w:type="dxa"/>
            <w:tcBorders>
              <w:top w:val="single" w:color="auto" w:sz="12" w:space="0"/>
              <w:bottom w:val="single" w:color="auto" w:sz="12" w:space="0"/>
            </w:tcBorders>
            <w:vAlign w:val="center"/>
          </w:tcPr>
          <w:p w14:paraId="215C77E1">
            <w:pPr>
              <w:widowControl/>
              <w:adjustRightInd/>
              <w:spacing w:line="380" w:lineRule="exact"/>
              <w:jc w:val="center"/>
              <w:rPr>
                <w:rFonts w:ascii="Times New Roman" w:hAnsi="Times New Roman" w:cs="宋体"/>
              </w:rPr>
            </w:pPr>
            <w:r>
              <w:rPr>
                <w:rFonts w:ascii="Times New Roman" w:hAnsi="Times New Roman"/>
                <w:kern w:val="0"/>
              </w:rPr>
              <w:t>参数名称</w:t>
            </w:r>
          </w:p>
        </w:tc>
        <w:tc>
          <w:tcPr>
            <w:tcW w:w="1013" w:type="dxa"/>
            <w:tcBorders>
              <w:top w:val="single" w:color="auto" w:sz="12" w:space="0"/>
              <w:bottom w:val="single" w:color="auto" w:sz="12" w:space="0"/>
            </w:tcBorders>
            <w:noWrap/>
            <w:vAlign w:val="center"/>
          </w:tcPr>
          <w:p w14:paraId="736FA490">
            <w:pPr>
              <w:widowControl/>
              <w:adjustRightInd/>
              <w:spacing w:line="380" w:lineRule="exact"/>
              <w:jc w:val="center"/>
              <w:rPr>
                <w:rFonts w:ascii="Times New Roman" w:hAnsi="Times New Roman"/>
                <w:kern w:val="0"/>
              </w:rPr>
            </w:pPr>
            <w:r>
              <w:rPr>
                <w:rFonts w:ascii="Times New Roman" w:hAnsi="Times New Roman"/>
                <w:kern w:val="0"/>
              </w:rPr>
              <w:t>符号</w:t>
            </w:r>
          </w:p>
        </w:tc>
        <w:tc>
          <w:tcPr>
            <w:tcW w:w="1962" w:type="dxa"/>
            <w:tcBorders>
              <w:top w:val="single" w:color="auto" w:sz="12" w:space="0"/>
              <w:bottom w:val="single" w:color="auto" w:sz="12" w:space="0"/>
            </w:tcBorders>
            <w:noWrap/>
            <w:vAlign w:val="center"/>
          </w:tcPr>
          <w:p w14:paraId="1D092080">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900" w:type="dxa"/>
            <w:tcBorders>
              <w:top w:val="single" w:color="auto" w:sz="12" w:space="0"/>
              <w:bottom w:val="single" w:color="auto" w:sz="12" w:space="0"/>
              <w:right w:val="single" w:color="auto" w:sz="12" w:space="0"/>
            </w:tcBorders>
            <w:noWrap/>
            <w:vAlign w:val="center"/>
          </w:tcPr>
          <w:p w14:paraId="02308F78">
            <w:pPr>
              <w:widowControl/>
              <w:adjustRightInd/>
              <w:spacing w:line="380" w:lineRule="exact"/>
              <w:jc w:val="center"/>
              <w:rPr>
                <w:rFonts w:ascii="Times New Roman" w:hAnsi="Times New Roman"/>
                <w:kern w:val="0"/>
              </w:rPr>
            </w:pPr>
            <w:r>
              <w:rPr>
                <w:rFonts w:ascii="Times New Roman" w:hAnsi="Times New Roman"/>
                <w:kern w:val="0"/>
              </w:rPr>
              <w:t>单位</w:t>
            </w:r>
          </w:p>
        </w:tc>
      </w:tr>
      <w:tr w14:paraId="1D7B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restart"/>
            <w:tcBorders>
              <w:top w:val="single" w:color="auto" w:sz="12" w:space="0"/>
              <w:left w:val="single" w:color="auto" w:sz="12" w:space="0"/>
            </w:tcBorders>
            <w:vAlign w:val="center"/>
          </w:tcPr>
          <w:p w14:paraId="42E8A07C">
            <w:pPr>
              <w:widowControl/>
              <w:adjustRightInd/>
              <w:spacing w:line="380" w:lineRule="exact"/>
              <w:jc w:val="center"/>
              <w:rPr>
                <w:rFonts w:ascii="Times New Roman" w:hAnsi="Times New Roman"/>
                <w:kern w:val="0"/>
              </w:rPr>
            </w:pPr>
            <w:r>
              <w:rPr>
                <w:rFonts w:hint="eastAsia" w:ascii="Times New Roman" w:hAnsi="Times New Roman"/>
                <w:kern w:val="0"/>
              </w:rPr>
              <w:t>负极SEI生长/析锂参数</w:t>
            </w:r>
          </w:p>
        </w:tc>
        <w:tc>
          <w:tcPr>
            <w:tcW w:w="1846" w:type="pct"/>
            <w:tcBorders>
              <w:top w:val="single" w:color="auto" w:sz="12" w:space="0"/>
            </w:tcBorders>
            <w:vAlign w:val="center"/>
          </w:tcPr>
          <w:p w14:paraId="716190FB">
            <w:pPr>
              <w:widowControl/>
              <w:adjustRightInd/>
              <w:spacing w:line="380" w:lineRule="exact"/>
              <w:jc w:val="center"/>
              <w:rPr>
                <w:rFonts w:ascii="Times New Roman" w:hAnsi="Times New Roman" w:cs="宋体"/>
              </w:rPr>
            </w:pPr>
            <w:r>
              <w:rPr>
                <w:rFonts w:hint="eastAsia" w:ascii="Times New Roman" w:hAnsi="Times New Roman" w:cs="宋体"/>
              </w:rPr>
              <w:t>正极电荷转移系数</w:t>
            </w:r>
          </w:p>
        </w:tc>
        <w:tc>
          <w:tcPr>
            <w:tcW w:w="529" w:type="pct"/>
            <w:tcBorders>
              <w:top w:val="single" w:color="auto" w:sz="12" w:space="0"/>
            </w:tcBorders>
            <w:noWrap/>
            <w:vAlign w:val="center"/>
          </w:tcPr>
          <w:p w14:paraId="4703E884">
            <w:pPr>
              <w:widowControl/>
              <w:adjustRightInd/>
              <w:spacing w:line="380" w:lineRule="exact"/>
              <w:jc w:val="center"/>
              <w:rPr>
                <w:rFonts w:ascii="Times New Roman" w:hAnsi="Times New Roman"/>
                <w:kern w:val="0"/>
              </w:rPr>
            </w:pPr>
            <w:r>
              <w:rPr>
                <w:rFonts w:ascii="Times New Roman" w:hAnsi="Times New Roman"/>
                <w:kern w:val="0"/>
              </w:rPr>
              <w:t>α</w:t>
            </w:r>
            <w:r>
              <w:rPr>
                <w:rFonts w:ascii="Times New Roman" w:hAnsi="Times New Roman"/>
                <w:kern w:val="0"/>
                <w:vertAlign w:val="subscript"/>
              </w:rPr>
              <w:t>p</w:t>
            </w:r>
          </w:p>
        </w:tc>
        <w:tc>
          <w:tcPr>
            <w:tcW w:w="1026" w:type="pct"/>
            <w:tcBorders>
              <w:top w:val="single" w:color="auto" w:sz="12" w:space="0"/>
            </w:tcBorders>
            <w:noWrap/>
            <w:vAlign w:val="center"/>
          </w:tcPr>
          <w:p w14:paraId="7BFBE930">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top w:val="single" w:color="auto" w:sz="12" w:space="0"/>
              <w:right w:val="single" w:color="auto" w:sz="12" w:space="0"/>
            </w:tcBorders>
            <w:noWrap/>
            <w:vAlign w:val="center"/>
          </w:tcPr>
          <w:p w14:paraId="0A2DE375">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0803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2CB3A2B0">
            <w:pPr>
              <w:widowControl/>
              <w:adjustRightInd/>
              <w:spacing w:line="380" w:lineRule="exact"/>
              <w:jc w:val="center"/>
              <w:rPr>
                <w:rFonts w:ascii="Times New Roman" w:hAnsi="Times New Roman"/>
                <w:kern w:val="0"/>
              </w:rPr>
            </w:pPr>
          </w:p>
        </w:tc>
        <w:tc>
          <w:tcPr>
            <w:tcW w:w="1846" w:type="pct"/>
            <w:vAlign w:val="center"/>
          </w:tcPr>
          <w:p w14:paraId="0274F343">
            <w:pPr>
              <w:widowControl/>
              <w:adjustRightInd/>
              <w:spacing w:line="380" w:lineRule="exact"/>
              <w:jc w:val="center"/>
              <w:rPr>
                <w:rFonts w:ascii="Times New Roman" w:hAnsi="Times New Roman" w:cs="宋体"/>
              </w:rPr>
            </w:pPr>
            <w:r>
              <w:rPr>
                <w:rFonts w:hint="eastAsia" w:ascii="Times New Roman" w:hAnsi="Times New Roman" w:cs="宋体"/>
              </w:rPr>
              <w:t>负极电荷转移系数</w:t>
            </w:r>
          </w:p>
        </w:tc>
        <w:tc>
          <w:tcPr>
            <w:tcW w:w="529" w:type="pct"/>
            <w:noWrap/>
            <w:vAlign w:val="center"/>
          </w:tcPr>
          <w:p w14:paraId="5BA50317">
            <w:pPr>
              <w:widowControl/>
              <w:adjustRightInd/>
              <w:spacing w:line="380" w:lineRule="exact"/>
              <w:jc w:val="center"/>
              <w:rPr>
                <w:rFonts w:ascii="Times New Roman" w:hAnsi="Times New Roman"/>
                <w:kern w:val="0"/>
              </w:rPr>
            </w:pPr>
            <w:r>
              <w:rPr>
                <w:rFonts w:ascii="Times New Roman" w:hAnsi="Times New Roman"/>
                <w:kern w:val="0"/>
              </w:rPr>
              <w:t>α</w:t>
            </w:r>
            <w:r>
              <w:rPr>
                <w:rFonts w:ascii="Times New Roman" w:hAnsi="Times New Roman"/>
                <w:kern w:val="0"/>
                <w:vertAlign w:val="subscript"/>
              </w:rPr>
              <w:t>n</w:t>
            </w:r>
          </w:p>
        </w:tc>
        <w:tc>
          <w:tcPr>
            <w:tcW w:w="1026" w:type="pct"/>
            <w:noWrap/>
            <w:vAlign w:val="center"/>
          </w:tcPr>
          <w:p w14:paraId="64747A93">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right w:val="single" w:color="auto" w:sz="12" w:space="0"/>
            </w:tcBorders>
            <w:noWrap/>
            <w:vAlign w:val="center"/>
          </w:tcPr>
          <w:p w14:paraId="638F357D">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0E55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restart"/>
            <w:tcBorders>
              <w:left w:val="single" w:color="auto" w:sz="12" w:space="0"/>
            </w:tcBorders>
            <w:vAlign w:val="center"/>
          </w:tcPr>
          <w:p w14:paraId="179AF747">
            <w:pPr>
              <w:widowControl/>
              <w:adjustRightInd/>
              <w:spacing w:line="380" w:lineRule="exact"/>
              <w:jc w:val="center"/>
              <w:rPr>
                <w:rFonts w:ascii="Times New Roman" w:hAnsi="Times New Roman"/>
                <w:kern w:val="0"/>
              </w:rPr>
            </w:pPr>
            <w:bookmarkStart w:id="118" w:name="_Hlk203554130"/>
            <w:r>
              <w:rPr>
                <w:rFonts w:hint="eastAsia" w:ascii="Times New Roman" w:hAnsi="Times New Roman"/>
                <w:kern w:val="0"/>
              </w:rPr>
              <w:t>正负极活性材料损失</w:t>
            </w:r>
            <w:bookmarkEnd w:id="118"/>
            <w:r>
              <w:rPr>
                <w:rFonts w:hint="eastAsia" w:ascii="Times New Roman" w:hAnsi="Times New Roman"/>
                <w:kern w:val="0"/>
              </w:rPr>
              <w:t>参数</w:t>
            </w:r>
          </w:p>
        </w:tc>
        <w:tc>
          <w:tcPr>
            <w:tcW w:w="1846" w:type="pct"/>
            <w:vAlign w:val="center"/>
          </w:tcPr>
          <w:p w14:paraId="2F0D11E5">
            <w:pPr>
              <w:widowControl/>
              <w:adjustRightInd/>
              <w:spacing w:line="380" w:lineRule="exact"/>
              <w:jc w:val="center"/>
              <w:rPr>
                <w:rFonts w:ascii="Times New Roman" w:hAnsi="Times New Roman" w:cs="宋体"/>
              </w:rPr>
            </w:pPr>
            <w:r>
              <w:rPr>
                <w:rFonts w:ascii="Times New Roman" w:hAnsi="Times New Roman" w:cs="宋体"/>
              </w:rPr>
              <w:t>杨氏模量</w:t>
            </w:r>
          </w:p>
        </w:tc>
        <w:tc>
          <w:tcPr>
            <w:tcW w:w="529" w:type="pct"/>
            <w:noWrap/>
            <w:vAlign w:val="center"/>
          </w:tcPr>
          <w:p w14:paraId="23745363">
            <w:pPr>
              <w:widowControl/>
              <w:adjustRightInd/>
              <w:spacing w:line="380" w:lineRule="exact"/>
              <w:jc w:val="center"/>
              <w:rPr>
                <w:rFonts w:ascii="Times New Roman" w:hAnsi="Times New Roman"/>
                <w:kern w:val="0"/>
              </w:rPr>
            </w:pPr>
            <w:r>
              <w:rPr>
                <w:rFonts w:ascii="Times New Roman" w:hAnsi="Times New Roman"/>
                <w:kern w:val="0"/>
              </w:rPr>
              <w:t>E</w:t>
            </w:r>
          </w:p>
        </w:tc>
        <w:tc>
          <w:tcPr>
            <w:tcW w:w="1026" w:type="pct"/>
            <w:noWrap/>
            <w:vAlign w:val="center"/>
          </w:tcPr>
          <w:p w14:paraId="40AFC499">
            <w:pPr>
              <w:widowControl/>
              <w:adjustRightInd/>
              <w:spacing w:line="380" w:lineRule="exact"/>
              <w:jc w:val="center"/>
              <w:rPr>
                <w:rFonts w:ascii="Times New Roman" w:hAnsi="Times New Roman"/>
                <w:kern w:val="0"/>
              </w:rPr>
            </w:pPr>
            <w:r>
              <w:rPr>
                <w:rFonts w:hint="eastAsia" w:ascii="Times New Roman" w:hAnsi="Times New Roman"/>
                <w:kern w:val="0"/>
              </w:rPr>
              <w:t>标量/表达式</w:t>
            </w:r>
          </w:p>
        </w:tc>
        <w:tc>
          <w:tcPr>
            <w:tcW w:w="993" w:type="pct"/>
            <w:tcBorders>
              <w:right w:val="single" w:color="auto" w:sz="12" w:space="0"/>
            </w:tcBorders>
            <w:noWrap/>
            <w:vAlign w:val="center"/>
          </w:tcPr>
          <w:p w14:paraId="3215EDEF">
            <w:pPr>
              <w:widowControl/>
              <w:adjustRightInd/>
              <w:spacing w:line="380" w:lineRule="exact"/>
              <w:jc w:val="center"/>
              <w:rPr>
                <w:rFonts w:ascii="Times New Roman" w:hAnsi="Times New Roman"/>
                <w:kern w:val="0"/>
              </w:rPr>
            </w:pPr>
            <w:r>
              <w:rPr>
                <w:rFonts w:ascii="Times New Roman" w:hAnsi="Times New Roman"/>
              </w:rPr>
              <w:t>Pa</w:t>
            </w:r>
          </w:p>
        </w:tc>
      </w:tr>
      <w:tr w14:paraId="6797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0BC73C5B">
            <w:pPr>
              <w:widowControl/>
              <w:adjustRightInd/>
              <w:spacing w:line="380" w:lineRule="exact"/>
              <w:jc w:val="center"/>
              <w:rPr>
                <w:rFonts w:ascii="Times New Roman" w:hAnsi="Times New Roman"/>
                <w:kern w:val="0"/>
              </w:rPr>
            </w:pPr>
          </w:p>
        </w:tc>
        <w:tc>
          <w:tcPr>
            <w:tcW w:w="1846" w:type="pct"/>
            <w:vAlign w:val="center"/>
          </w:tcPr>
          <w:p w14:paraId="75632035">
            <w:pPr>
              <w:widowControl/>
              <w:adjustRightInd/>
              <w:spacing w:line="380" w:lineRule="exact"/>
              <w:jc w:val="center"/>
              <w:rPr>
                <w:rFonts w:ascii="Times New Roman" w:hAnsi="Times New Roman" w:cs="宋体"/>
              </w:rPr>
            </w:pPr>
            <w:r>
              <w:rPr>
                <w:rFonts w:ascii="Times New Roman" w:hAnsi="Times New Roman" w:cs="宋体"/>
              </w:rPr>
              <w:t>泊松比</w:t>
            </w:r>
          </w:p>
        </w:tc>
        <w:tc>
          <w:tcPr>
            <w:tcW w:w="529" w:type="pct"/>
            <w:noWrap/>
            <w:vAlign w:val="center"/>
          </w:tcPr>
          <w:p w14:paraId="76D79773">
            <w:pPr>
              <w:widowControl/>
              <w:adjustRightInd/>
              <w:spacing w:line="380" w:lineRule="exact"/>
              <w:jc w:val="center"/>
              <w:rPr>
                <w:rFonts w:ascii="Times New Roman" w:hAnsi="Times New Roman"/>
                <w:kern w:val="0"/>
              </w:rPr>
            </w:pPr>
            <w:r>
              <w:rPr>
                <w:rFonts w:ascii="Times New Roman" w:hAnsi="Times New Roman"/>
                <w:kern w:val="0"/>
              </w:rPr>
              <w:t>ν</w:t>
            </w:r>
          </w:p>
        </w:tc>
        <w:tc>
          <w:tcPr>
            <w:tcW w:w="1026" w:type="pct"/>
            <w:noWrap/>
            <w:vAlign w:val="center"/>
          </w:tcPr>
          <w:p w14:paraId="47D9FCE8">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right w:val="single" w:color="auto" w:sz="12" w:space="0"/>
            </w:tcBorders>
            <w:noWrap/>
            <w:vAlign w:val="center"/>
          </w:tcPr>
          <w:p w14:paraId="10C819F0">
            <w:pPr>
              <w:widowControl/>
              <w:adjustRightInd/>
              <w:spacing w:line="380" w:lineRule="exact"/>
              <w:jc w:val="center"/>
              <w:rPr>
                <w:rFonts w:ascii="Times New Roman" w:hAnsi="Times New Roman"/>
              </w:rPr>
            </w:pPr>
            <w:r>
              <w:rPr>
                <w:rFonts w:ascii="Times New Roman" w:hAnsi="Times New Roman"/>
                <w:kern w:val="0"/>
              </w:rPr>
              <w:t>/</w:t>
            </w:r>
          </w:p>
        </w:tc>
      </w:tr>
      <w:tr w14:paraId="1EE7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bottom w:val="single" w:color="auto" w:sz="12" w:space="0"/>
            </w:tcBorders>
            <w:vAlign w:val="center"/>
          </w:tcPr>
          <w:p w14:paraId="46CE29D5">
            <w:pPr>
              <w:widowControl/>
              <w:adjustRightInd/>
              <w:spacing w:line="380" w:lineRule="exact"/>
              <w:jc w:val="center"/>
              <w:rPr>
                <w:rFonts w:ascii="Times New Roman" w:hAnsi="Times New Roman"/>
                <w:kern w:val="0"/>
              </w:rPr>
            </w:pPr>
          </w:p>
        </w:tc>
        <w:tc>
          <w:tcPr>
            <w:tcW w:w="1846" w:type="pct"/>
            <w:tcBorders>
              <w:bottom w:val="single" w:color="auto" w:sz="6" w:space="0"/>
            </w:tcBorders>
            <w:vAlign w:val="center"/>
          </w:tcPr>
          <w:p w14:paraId="6E279A68">
            <w:pPr>
              <w:widowControl/>
              <w:adjustRightInd/>
              <w:spacing w:line="380" w:lineRule="exact"/>
              <w:jc w:val="center"/>
              <w:rPr>
                <w:rFonts w:ascii="Times New Roman" w:hAnsi="Times New Roman" w:cs="宋体"/>
              </w:rPr>
            </w:pPr>
            <w:r>
              <w:rPr>
                <w:rFonts w:ascii="Times New Roman" w:hAnsi="Times New Roman" w:cs="宋体"/>
              </w:rPr>
              <w:t>应变极限</w:t>
            </w:r>
          </w:p>
        </w:tc>
        <w:tc>
          <w:tcPr>
            <w:tcW w:w="529" w:type="pct"/>
            <w:tcBorders>
              <w:bottom w:val="single" w:color="auto" w:sz="6" w:space="0"/>
            </w:tcBorders>
            <w:noWrap/>
            <w:vAlign w:val="center"/>
          </w:tcPr>
          <w:p w14:paraId="005B734F">
            <w:pPr>
              <w:widowControl/>
              <w:adjustRightInd/>
              <w:spacing w:line="380" w:lineRule="exact"/>
              <w:jc w:val="center"/>
              <w:rPr>
                <w:rFonts w:ascii="Times New Roman" w:hAnsi="Times New Roman"/>
                <w:kern w:val="0"/>
              </w:rPr>
            </w:pPr>
            <w:r>
              <w:rPr>
                <w:rFonts w:ascii="Times New Roman" w:hAnsi="Times New Roman"/>
                <w:kern w:val="0"/>
              </w:rPr>
              <w:t>ε</w:t>
            </w:r>
            <w:r>
              <w:rPr>
                <w:rFonts w:ascii="Times New Roman" w:hAnsi="Times New Roman"/>
                <w:kern w:val="0"/>
                <w:vertAlign w:val="subscript"/>
              </w:rPr>
              <w:t>1</w:t>
            </w:r>
          </w:p>
        </w:tc>
        <w:tc>
          <w:tcPr>
            <w:tcW w:w="1026" w:type="pct"/>
            <w:tcBorders>
              <w:bottom w:val="single" w:color="auto" w:sz="6" w:space="0"/>
            </w:tcBorders>
            <w:noWrap/>
            <w:vAlign w:val="center"/>
          </w:tcPr>
          <w:p w14:paraId="4F6343FD">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bottom w:val="single" w:color="auto" w:sz="6" w:space="0"/>
              <w:right w:val="single" w:color="auto" w:sz="12" w:space="0"/>
            </w:tcBorders>
            <w:noWrap/>
            <w:vAlign w:val="center"/>
          </w:tcPr>
          <w:p w14:paraId="2E3413C9">
            <w:pPr>
              <w:widowControl/>
              <w:adjustRightInd/>
              <w:spacing w:line="380" w:lineRule="exact"/>
              <w:jc w:val="center"/>
              <w:rPr>
                <w:rFonts w:ascii="Times New Roman" w:hAnsi="Times New Roman"/>
              </w:rPr>
            </w:pPr>
            <w:r>
              <w:rPr>
                <w:rFonts w:ascii="Times New Roman" w:hAnsi="Times New Roman"/>
                <w:kern w:val="0"/>
              </w:rPr>
              <w:t>/</w:t>
            </w:r>
          </w:p>
        </w:tc>
      </w:tr>
      <w:tr w14:paraId="650F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top w:val="single" w:color="auto" w:sz="12" w:space="0"/>
              <w:left w:val="single" w:color="auto" w:sz="12" w:space="0"/>
            </w:tcBorders>
            <w:vAlign w:val="center"/>
          </w:tcPr>
          <w:p w14:paraId="3C50BCF6">
            <w:pPr>
              <w:widowControl/>
              <w:adjustRightInd/>
              <w:spacing w:line="380" w:lineRule="exact"/>
              <w:jc w:val="center"/>
              <w:rPr>
                <w:rFonts w:ascii="Times New Roman" w:hAnsi="Times New Roman"/>
                <w:kern w:val="0"/>
              </w:rPr>
            </w:pPr>
          </w:p>
        </w:tc>
        <w:tc>
          <w:tcPr>
            <w:tcW w:w="1846" w:type="pct"/>
            <w:tcBorders>
              <w:top w:val="single" w:color="auto" w:sz="6" w:space="0"/>
            </w:tcBorders>
            <w:vAlign w:val="center"/>
          </w:tcPr>
          <w:p w14:paraId="006E0981">
            <w:pPr>
              <w:widowControl/>
              <w:adjustRightInd/>
              <w:spacing w:line="380" w:lineRule="exact"/>
              <w:jc w:val="center"/>
              <w:rPr>
                <w:rFonts w:ascii="Times New Roman" w:hAnsi="Times New Roman" w:cs="宋体"/>
              </w:rPr>
            </w:pPr>
            <w:r>
              <w:rPr>
                <w:rFonts w:ascii="Times New Roman" w:hAnsi="Times New Roman" w:cs="宋体"/>
              </w:rPr>
              <w:t>屈服强度</w:t>
            </w:r>
          </w:p>
        </w:tc>
        <w:tc>
          <w:tcPr>
            <w:tcW w:w="529" w:type="pct"/>
            <w:tcBorders>
              <w:top w:val="single" w:color="auto" w:sz="6" w:space="0"/>
            </w:tcBorders>
            <w:noWrap/>
            <w:vAlign w:val="center"/>
          </w:tcPr>
          <w:p w14:paraId="186F4F11">
            <w:pPr>
              <w:widowControl/>
              <w:adjustRightInd/>
              <w:spacing w:line="380" w:lineRule="exact"/>
              <w:jc w:val="center"/>
              <w:rPr>
                <w:rFonts w:ascii="Times New Roman" w:hAnsi="Times New Roman"/>
                <w:kern w:val="0"/>
              </w:rPr>
            </w:pPr>
            <w:r>
              <w:rPr>
                <w:rFonts w:ascii="Times New Roman" w:hAnsi="Times New Roman"/>
                <w:kern w:val="0"/>
              </w:rPr>
              <w:t>σ</w:t>
            </w:r>
            <w:r>
              <w:rPr>
                <w:rFonts w:ascii="Times New Roman" w:hAnsi="Times New Roman"/>
                <w:kern w:val="0"/>
                <w:vertAlign w:val="subscript"/>
              </w:rPr>
              <w:t>y</w:t>
            </w:r>
          </w:p>
        </w:tc>
        <w:tc>
          <w:tcPr>
            <w:tcW w:w="1026" w:type="pct"/>
            <w:tcBorders>
              <w:top w:val="single" w:color="auto" w:sz="6" w:space="0"/>
            </w:tcBorders>
            <w:noWrap/>
            <w:vAlign w:val="center"/>
          </w:tcPr>
          <w:p w14:paraId="0138F14F">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top w:val="single" w:color="auto" w:sz="6" w:space="0"/>
              <w:right w:val="single" w:color="auto" w:sz="12" w:space="0"/>
            </w:tcBorders>
            <w:noWrap/>
            <w:vAlign w:val="center"/>
          </w:tcPr>
          <w:p w14:paraId="008E102C">
            <w:pPr>
              <w:widowControl/>
              <w:adjustRightInd/>
              <w:spacing w:line="380" w:lineRule="exact"/>
              <w:jc w:val="center"/>
              <w:rPr>
                <w:rFonts w:ascii="Times New Roman" w:hAnsi="Times New Roman"/>
              </w:rPr>
            </w:pPr>
            <w:r>
              <w:rPr>
                <w:rFonts w:ascii="Times New Roman" w:hAnsi="Times New Roman"/>
              </w:rPr>
              <w:t>Pa</w:t>
            </w:r>
          </w:p>
        </w:tc>
      </w:tr>
      <w:tr w14:paraId="5674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tcBorders>
            <w:vAlign w:val="center"/>
          </w:tcPr>
          <w:p w14:paraId="115C56EE">
            <w:pPr>
              <w:widowControl/>
              <w:adjustRightInd/>
              <w:spacing w:line="380" w:lineRule="exact"/>
              <w:jc w:val="center"/>
              <w:rPr>
                <w:rFonts w:ascii="Times New Roman" w:hAnsi="Times New Roman"/>
                <w:kern w:val="0"/>
              </w:rPr>
            </w:pPr>
          </w:p>
        </w:tc>
        <w:tc>
          <w:tcPr>
            <w:tcW w:w="1846" w:type="pct"/>
            <w:vAlign w:val="center"/>
          </w:tcPr>
          <w:p w14:paraId="1E7FB1AB">
            <w:pPr>
              <w:widowControl/>
              <w:adjustRightInd/>
              <w:spacing w:line="380" w:lineRule="exact"/>
              <w:jc w:val="center"/>
              <w:rPr>
                <w:rFonts w:ascii="Times New Roman" w:hAnsi="Times New Roman" w:cs="宋体"/>
              </w:rPr>
            </w:pPr>
            <w:r>
              <w:rPr>
                <w:rFonts w:ascii="Times New Roman" w:hAnsi="Times New Roman" w:cs="宋体"/>
              </w:rPr>
              <w:t>摩擦系数</w:t>
            </w:r>
          </w:p>
        </w:tc>
        <w:tc>
          <w:tcPr>
            <w:tcW w:w="529" w:type="pct"/>
            <w:noWrap/>
            <w:vAlign w:val="center"/>
          </w:tcPr>
          <w:p w14:paraId="23CFB25B">
            <w:pPr>
              <w:widowControl/>
              <w:adjustRightInd/>
              <w:spacing w:line="380" w:lineRule="exact"/>
              <w:jc w:val="center"/>
              <w:rPr>
                <w:rFonts w:ascii="Times New Roman" w:hAnsi="Times New Roman"/>
                <w:kern w:val="0"/>
              </w:rPr>
            </w:pPr>
            <w:r>
              <w:rPr>
                <w:rFonts w:ascii="Times New Roman" w:hAnsi="Times New Roman"/>
                <w:kern w:val="0"/>
              </w:rPr>
              <w:t>μ</w:t>
            </w:r>
          </w:p>
        </w:tc>
        <w:tc>
          <w:tcPr>
            <w:tcW w:w="1026" w:type="pct"/>
            <w:noWrap/>
            <w:vAlign w:val="center"/>
          </w:tcPr>
          <w:p w14:paraId="71FA209A">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right w:val="single" w:color="auto" w:sz="12" w:space="0"/>
            </w:tcBorders>
            <w:noWrap/>
            <w:vAlign w:val="center"/>
          </w:tcPr>
          <w:p w14:paraId="23C1A218">
            <w:pPr>
              <w:widowControl/>
              <w:adjustRightInd/>
              <w:spacing w:line="380" w:lineRule="exact"/>
              <w:jc w:val="center"/>
              <w:rPr>
                <w:rFonts w:ascii="Times New Roman" w:hAnsi="Times New Roman"/>
              </w:rPr>
            </w:pPr>
            <w:r>
              <w:rPr>
                <w:rFonts w:ascii="Times New Roman" w:hAnsi="Times New Roman"/>
                <w:kern w:val="0"/>
              </w:rPr>
              <w:t>/</w:t>
            </w:r>
          </w:p>
        </w:tc>
      </w:tr>
      <w:tr w14:paraId="04D3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3" w:type="pct"/>
            <w:vMerge w:val="continue"/>
            <w:tcBorders>
              <w:left w:val="single" w:color="auto" w:sz="12" w:space="0"/>
              <w:bottom w:val="single" w:color="auto" w:sz="12" w:space="0"/>
            </w:tcBorders>
            <w:vAlign w:val="center"/>
          </w:tcPr>
          <w:p w14:paraId="41011CCD">
            <w:pPr>
              <w:widowControl/>
              <w:adjustRightInd/>
              <w:spacing w:line="380" w:lineRule="exact"/>
              <w:jc w:val="center"/>
              <w:rPr>
                <w:rFonts w:ascii="Times New Roman" w:hAnsi="Times New Roman"/>
                <w:kern w:val="0"/>
              </w:rPr>
            </w:pPr>
          </w:p>
        </w:tc>
        <w:tc>
          <w:tcPr>
            <w:tcW w:w="1846" w:type="pct"/>
            <w:tcBorders>
              <w:bottom w:val="single" w:color="auto" w:sz="12" w:space="0"/>
            </w:tcBorders>
            <w:vAlign w:val="center"/>
          </w:tcPr>
          <w:p w14:paraId="62BAC341">
            <w:pPr>
              <w:widowControl/>
              <w:adjustRightInd/>
              <w:spacing w:line="380" w:lineRule="exact"/>
              <w:jc w:val="center"/>
              <w:rPr>
                <w:rFonts w:ascii="Times New Roman" w:hAnsi="Times New Roman" w:cs="宋体"/>
              </w:rPr>
            </w:pPr>
            <w:r>
              <w:rPr>
                <w:rFonts w:hint="eastAsia" w:ascii="Times New Roman" w:hAnsi="Times New Roman" w:cs="宋体"/>
              </w:rPr>
              <w:t>偏摩尔质量</w:t>
            </w:r>
          </w:p>
        </w:tc>
        <w:tc>
          <w:tcPr>
            <w:tcW w:w="529" w:type="pct"/>
            <w:tcBorders>
              <w:bottom w:val="single" w:color="auto" w:sz="12" w:space="0"/>
            </w:tcBorders>
            <w:noWrap/>
            <w:vAlign w:val="center"/>
          </w:tcPr>
          <w:p w14:paraId="31E18C33">
            <w:pPr>
              <w:widowControl/>
              <w:adjustRightInd/>
              <w:spacing w:line="380" w:lineRule="exact"/>
              <w:jc w:val="center"/>
              <w:rPr>
                <w:rFonts w:ascii="Times New Roman" w:hAnsi="Times New Roman"/>
                <w:kern w:val="0"/>
              </w:rPr>
            </w:pPr>
            <w:r>
              <w:rPr>
                <w:rFonts w:ascii="Times New Roman" w:hAnsi="Times New Roman"/>
                <w:kern w:val="0"/>
              </w:rPr>
              <w:t>Ω</w:t>
            </w:r>
          </w:p>
        </w:tc>
        <w:tc>
          <w:tcPr>
            <w:tcW w:w="1026" w:type="pct"/>
            <w:tcBorders>
              <w:bottom w:val="single" w:color="auto" w:sz="12" w:space="0"/>
            </w:tcBorders>
            <w:noWrap/>
            <w:vAlign w:val="center"/>
          </w:tcPr>
          <w:p w14:paraId="34CC5679">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993" w:type="pct"/>
            <w:tcBorders>
              <w:bottom w:val="single" w:color="auto" w:sz="12" w:space="0"/>
              <w:right w:val="single" w:color="auto" w:sz="12" w:space="0"/>
            </w:tcBorders>
            <w:noWrap/>
            <w:vAlign w:val="center"/>
          </w:tcPr>
          <w:p w14:paraId="1E1E208C">
            <w:pPr>
              <w:widowControl/>
              <w:adjustRightInd/>
              <w:spacing w:line="380" w:lineRule="exact"/>
              <w:jc w:val="center"/>
              <w:rPr>
                <w:rFonts w:ascii="Times New Roman" w:hAnsi="Times New Roman"/>
                <w:kern w:val="0"/>
              </w:rPr>
            </w:pPr>
            <w:r>
              <w:rPr>
                <w:rFonts w:hint="eastAsia" w:ascii="Times New Roman" w:hAnsi="Times New Roman"/>
                <w:kern w:val="0"/>
              </w:rPr>
              <w:t>m</w:t>
            </w:r>
            <w:r>
              <w:rPr>
                <w:rFonts w:hint="eastAsia" w:ascii="Times New Roman" w:hAnsi="Times New Roman"/>
                <w:kern w:val="0"/>
                <w:vertAlign w:val="superscript"/>
              </w:rPr>
              <w:t>3</w:t>
            </w:r>
            <w:r>
              <w:rPr>
                <w:rFonts w:hint="eastAsia" w:ascii="Times New Roman" w:hAnsi="Times New Roman"/>
                <w:kern w:val="0"/>
              </w:rPr>
              <w:t>/mol</w:t>
            </w:r>
          </w:p>
        </w:tc>
      </w:tr>
    </w:tbl>
    <w:p w14:paraId="3CBE24E5">
      <w:pPr>
        <w:pStyle w:val="189"/>
        <w:rPr>
          <w:rFonts w:hint="eastAsia"/>
        </w:rPr>
      </w:pPr>
    </w:p>
    <w:p w14:paraId="659A2840">
      <w:pPr>
        <w:pStyle w:val="126"/>
        <w:numPr>
          <w:ilvl w:val="1"/>
          <w:numId w:val="30"/>
        </w:numPr>
        <w:spacing w:before="240" w:after="240"/>
      </w:pPr>
      <w:bookmarkStart w:id="119" w:name="_Toc203510757"/>
      <w:bookmarkStart w:id="120" w:name="_Toc203513103"/>
      <w:r>
        <w:rPr>
          <w:rFonts w:hint="eastAsia"/>
        </w:rPr>
        <w:t>电池包设计模型参数</w:t>
      </w:r>
      <w:bookmarkEnd w:id="119"/>
      <w:bookmarkEnd w:id="120"/>
    </w:p>
    <w:p w14:paraId="66070EE4">
      <w:pPr>
        <w:pStyle w:val="127"/>
        <w:numPr>
          <w:ilvl w:val="2"/>
          <w:numId w:val="30"/>
        </w:numPr>
        <w:spacing w:before="120" w:after="120"/>
        <w:ind w:left="0"/>
      </w:pPr>
      <w:bookmarkStart w:id="121" w:name="_Toc203513104"/>
      <w:r>
        <w:t>电气性能参数</w:t>
      </w:r>
      <w:bookmarkEnd w:id="121"/>
    </w:p>
    <w:p w14:paraId="37D33365">
      <w:pPr>
        <w:pStyle w:val="187"/>
        <w:numPr>
          <w:ilvl w:val="3"/>
          <w:numId w:val="30"/>
        </w:numPr>
        <w:ind w:left="0"/>
        <w:rPr>
          <w:rFonts w:hint="eastAsia" w:ascii="黑体" w:hAnsi="黑体" w:eastAsia="黑体"/>
        </w:rPr>
      </w:pPr>
      <w:r>
        <w:rPr>
          <w:rFonts w:ascii="黑体" w:hAnsi="黑体" w:eastAsia="黑体"/>
        </w:rPr>
        <w:t>电池包容量</w:t>
      </w:r>
      <w:r>
        <w:rPr>
          <w:rFonts w:hint="eastAsia" w:ascii="黑体" w:hAnsi="黑体" w:eastAsia="黑体"/>
        </w:rPr>
        <w:t xml:space="preserve"> </w:t>
      </w:r>
      <w:r>
        <w:rPr>
          <w:rFonts w:ascii="黑体" w:hAnsi="黑体" w:eastAsia="黑体"/>
        </w:rPr>
        <w:t>Battery Pack Capacity</w:t>
      </w:r>
    </w:p>
    <w:p w14:paraId="3C67791E">
      <w:pPr>
        <w:spacing w:line="380" w:lineRule="exact"/>
        <w:ind w:firstLine="420" w:firstLineChars="200"/>
        <w:rPr>
          <w:rFonts w:ascii="Times New Roman" w:hAnsi="Times New Roman"/>
          <w:bCs/>
          <w:szCs w:val="24"/>
        </w:rPr>
      </w:pPr>
      <w:r>
        <w:rPr>
          <w:rFonts w:ascii="Times New Roman" w:hAnsi="Times New Roman"/>
          <w:bCs/>
          <w:szCs w:val="24"/>
        </w:rPr>
        <w:t>描述电池包的能量存储能力，取决于电池单体的容量和串并联方式。设计时需考虑实际使用需求，如电动车的续航里程。单位</w:t>
      </w:r>
      <w:r>
        <w:rPr>
          <w:rFonts w:hint="eastAsia" w:ascii="Times New Roman" w:hAnsi="Times New Roman"/>
          <w:bCs/>
          <w:szCs w:val="24"/>
        </w:rPr>
        <w:t>为</w:t>
      </w:r>
      <w:r>
        <w:rPr>
          <w:rFonts w:ascii="Times New Roman" w:hAnsi="Times New Roman"/>
          <w:bCs/>
          <w:szCs w:val="24"/>
        </w:rPr>
        <w:t>Ah或kWh。</w:t>
      </w:r>
    </w:p>
    <w:p w14:paraId="689E3C0D">
      <w:pPr>
        <w:pStyle w:val="187"/>
        <w:numPr>
          <w:ilvl w:val="3"/>
          <w:numId w:val="30"/>
        </w:numPr>
        <w:ind w:left="0"/>
        <w:rPr>
          <w:rFonts w:hint="eastAsia" w:ascii="黑体" w:hAnsi="黑体" w:eastAsia="黑体"/>
        </w:rPr>
      </w:pPr>
      <w:r>
        <w:rPr>
          <w:rFonts w:ascii="黑体" w:hAnsi="黑体" w:eastAsia="黑体"/>
        </w:rPr>
        <w:t>额定电压</w:t>
      </w:r>
      <w:r>
        <w:rPr>
          <w:rFonts w:hint="eastAsia" w:ascii="黑体" w:hAnsi="黑体" w:eastAsia="黑体"/>
        </w:rPr>
        <w:t xml:space="preserve"> </w:t>
      </w:r>
      <w:r>
        <w:rPr>
          <w:rFonts w:ascii="黑体" w:hAnsi="黑体" w:eastAsia="黑体"/>
        </w:rPr>
        <w:t>Rated Voltage</w:t>
      </w:r>
    </w:p>
    <w:p w14:paraId="1972BBDB">
      <w:pPr>
        <w:spacing w:line="380" w:lineRule="exact"/>
        <w:ind w:firstLine="420" w:firstLineChars="200"/>
        <w:rPr>
          <w:rFonts w:ascii="Times New Roman" w:hAnsi="Times New Roman"/>
          <w:bCs/>
          <w:szCs w:val="24"/>
        </w:rPr>
      </w:pPr>
      <w:r>
        <w:rPr>
          <w:rFonts w:ascii="Times New Roman" w:hAnsi="Times New Roman"/>
          <w:bCs/>
          <w:szCs w:val="24"/>
        </w:rPr>
        <w:t>电池包在正常工作状态下的标称电压。</w:t>
      </w:r>
      <w:r>
        <w:rPr>
          <w:rFonts w:hint="eastAsia" w:ascii="Times New Roman" w:hAnsi="Times New Roman"/>
          <w:bCs/>
          <w:szCs w:val="24"/>
        </w:rPr>
        <w:t>单位为V。</w:t>
      </w:r>
    </w:p>
    <w:p w14:paraId="619D8112">
      <w:pPr>
        <w:pStyle w:val="187"/>
        <w:numPr>
          <w:ilvl w:val="3"/>
          <w:numId w:val="30"/>
        </w:numPr>
        <w:ind w:left="0"/>
        <w:rPr>
          <w:rFonts w:hint="eastAsia" w:ascii="黑体" w:hAnsi="黑体" w:eastAsia="黑体"/>
        </w:rPr>
      </w:pPr>
      <w:r>
        <w:rPr>
          <w:rFonts w:ascii="黑体" w:hAnsi="黑体" w:eastAsia="黑体"/>
        </w:rPr>
        <w:t>工作电压范围</w:t>
      </w:r>
      <w:r>
        <w:rPr>
          <w:rFonts w:hint="eastAsia" w:ascii="黑体" w:hAnsi="黑体" w:eastAsia="黑体"/>
        </w:rPr>
        <w:t xml:space="preserve"> </w:t>
      </w:r>
      <w:r>
        <w:rPr>
          <w:rFonts w:ascii="黑体" w:hAnsi="黑体" w:eastAsia="黑体"/>
        </w:rPr>
        <w:t>Operating Voltage Range</w:t>
      </w:r>
    </w:p>
    <w:p w14:paraId="726D7870">
      <w:pPr>
        <w:spacing w:line="380" w:lineRule="exact"/>
        <w:ind w:firstLine="420" w:firstLineChars="200"/>
        <w:rPr>
          <w:rFonts w:ascii="Times New Roman" w:hAnsi="Times New Roman"/>
          <w:bCs/>
          <w:szCs w:val="24"/>
        </w:rPr>
      </w:pPr>
      <w:r>
        <w:rPr>
          <w:rFonts w:hint="eastAsia" w:ascii="Times New Roman" w:hAnsi="Times New Roman"/>
          <w:bCs/>
          <w:szCs w:val="24"/>
        </w:rPr>
        <w:t>电</w:t>
      </w:r>
      <w:r>
        <w:rPr>
          <w:rFonts w:ascii="Times New Roman" w:hAnsi="Times New Roman"/>
          <w:bCs/>
          <w:szCs w:val="24"/>
        </w:rPr>
        <w:t>池包从完全充电到完全放电的电压范围。需要匹配负载设备（如电机、逆变器）。</w:t>
      </w:r>
    </w:p>
    <w:p w14:paraId="6CB245EA">
      <w:pPr>
        <w:pStyle w:val="187"/>
        <w:numPr>
          <w:ilvl w:val="3"/>
          <w:numId w:val="30"/>
        </w:numPr>
        <w:ind w:left="0"/>
        <w:rPr>
          <w:rFonts w:ascii="Times New Roman"/>
        </w:rPr>
      </w:pPr>
      <w:r>
        <w:rPr>
          <w:rFonts w:ascii="黑体" w:hAnsi="黑体" w:eastAsia="黑体"/>
        </w:rPr>
        <w:t>放电倍率</w:t>
      </w:r>
      <w:r>
        <w:rPr>
          <w:rFonts w:hint="eastAsia" w:ascii="黑体" w:hAnsi="黑体" w:eastAsia="黑体"/>
        </w:rPr>
        <w:t xml:space="preserve"> </w:t>
      </w:r>
      <w:r>
        <w:rPr>
          <w:rFonts w:ascii="黑体" w:hAnsi="黑体" w:eastAsia="黑体"/>
        </w:rPr>
        <w:t>Discharge Rate</w:t>
      </w:r>
    </w:p>
    <w:p w14:paraId="0E310B23">
      <w:pPr>
        <w:spacing w:line="380" w:lineRule="exact"/>
        <w:ind w:firstLine="420" w:firstLineChars="200"/>
        <w:rPr>
          <w:rFonts w:ascii="Times New Roman" w:hAnsi="Times New Roman"/>
          <w:bCs/>
          <w:szCs w:val="24"/>
        </w:rPr>
      </w:pPr>
      <w:r>
        <w:rPr>
          <w:rFonts w:ascii="Times New Roman" w:hAnsi="Times New Roman"/>
          <w:bCs/>
          <w:szCs w:val="24"/>
        </w:rPr>
        <w:t>电池包支持的最大放电速率。1C表示电池在1小时内完全放电的倍率。</w:t>
      </w:r>
    </w:p>
    <w:p w14:paraId="0A84EB33">
      <w:pPr>
        <w:pStyle w:val="187"/>
        <w:numPr>
          <w:ilvl w:val="3"/>
          <w:numId w:val="30"/>
        </w:numPr>
        <w:ind w:left="0"/>
        <w:rPr>
          <w:rFonts w:hint="eastAsia" w:ascii="黑体" w:hAnsi="黑体" w:eastAsia="黑体"/>
        </w:rPr>
      </w:pPr>
      <w:r>
        <w:rPr>
          <w:rFonts w:ascii="黑体" w:hAnsi="黑体" w:eastAsia="黑体"/>
        </w:rPr>
        <w:t>最大输出功率</w:t>
      </w:r>
      <w:r>
        <w:rPr>
          <w:rFonts w:hint="eastAsia" w:ascii="黑体" w:hAnsi="黑体" w:eastAsia="黑体"/>
        </w:rPr>
        <w:t xml:space="preserve"> </w:t>
      </w:r>
      <w:r>
        <w:rPr>
          <w:rFonts w:ascii="黑体" w:hAnsi="黑体" w:eastAsia="黑体"/>
        </w:rPr>
        <w:t>Maximum Output Power</w:t>
      </w:r>
    </w:p>
    <w:p w14:paraId="283FC0D2">
      <w:pPr>
        <w:spacing w:line="380" w:lineRule="exact"/>
        <w:ind w:firstLine="420" w:firstLineChars="200"/>
        <w:rPr>
          <w:rFonts w:ascii="Times New Roman" w:hAnsi="Times New Roman"/>
          <w:bCs/>
          <w:szCs w:val="24"/>
        </w:rPr>
      </w:pPr>
      <w:r>
        <w:rPr>
          <w:rFonts w:ascii="Times New Roman" w:hAnsi="Times New Roman"/>
          <w:bCs/>
          <w:szCs w:val="24"/>
        </w:rPr>
        <w:t>电池包在高负载条件下的最大功率输出。</w:t>
      </w:r>
    </w:p>
    <w:p w14:paraId="30D50218">
      <w:pPr>
        <w:pStyle w:val="187"/>
        <w:numPr>
          <w:ilvl w:val="3"/>
          <w:numId w:val="30"/>
        </w:numPr>
        <w:ind w:left="0"/>
        <w:rPr>
          <w:rFonts w:hint="eastAsia" w:ascii="黑体" w:hAnsi="黑体" w:eastAsia="黑体"/>
        </w:rPr>
      </w:pPr>
      <w:r>
        <w:rPr>
          <w:rFonts w:ascii="黑体" w:hAnsi="黑体" w:eastAsia="黑体"/>
        </w:rPr>
        <w:t>充电倍率Charge Rate</w:t>
      </w:r>
    </w:p>
    <w:p w14:paraId="76BE2955">
      <w:pPr>
        <w:spacing w:line="380" w:lineRule="exact"/>
        <w:ind w:firstLine="420" w:firstLineChars="200"/>
        <w:rPr>
          <w:rFonts w:ascii="Times New Roman" w:hAnsi="Times New Roman"/>
          <w:bCs/>
          <w:szCs w:val="24"/>
        </w:rPr>
      </w:pPr>
      <w:r>
        <w:rPr>
          <w:rFonts w:ascii="Times New Roman" w:hAnsi="Times New Roman"/>
          <w:bCs/>
          <w:szCs w:val="24"/>
        </w:rPr>
        <w:t>影响充电时间，需根据电池化学特性和热管理能力设计。</w:t>
      </w:r>
    </w:p>
    <w:p w14:paraId="7844A12E">
      <w:pPr>
        <w:pStyle w:val="187"/>
        <w:numPr>
          <w:ilvl w:val="3"/>
          <w:numId w:val="30"/>
        </w:numPr>
        <w:ind w:left="0"/>
        <w:rPr>
          <w:rFonts w:ascii="Times New Roman"/>
        </w:rPr>
      </w:pPr>
      <w:r>
        <w:rPr>
          <w:rFonts w:ascii="黑体" w:hAnsi="黑体" w:eastAsia="黑体"/>
        </w:rPr>
        <w:t>能量密度</w:t>
      </w:r>
      <w:r>
        <w:rPr>
          <w:rFonts w:hint="eastAsia" w:ascii="黑体" w:hAnsi="黑体" w:eastAsia="黑体"/>
        </w:rPr>
        <w:t xml:space="preserve"> </w:t>
      </w:r>
      <w:r>
        <w:rPr>
          <w:rFonts w:ascii="黑体" w:hAnsi="黑体" w:eastAsia="黑体"/>
        </w:rPr>
        <w:t>Energy Density</w:t>
      </w:r>
    </w:p>
    <w:p w14:paraId="7BE852ED">
      <w:pPr>
        <w:spacing w:line="380" w:lineRule="exact"/>
        <w:ind w:firstLine="420" w:firstLineChars="200"/>
        <w:rPr>
          <w:rFonts w:ascii="Times New Roman" w:hAnsi="Times New Roman"/>
          <w:bCs/>
          <w:szCs w:val="24"/>
        </w:rPr>
      </w:pPr>
      <w:r>
        <w:rPr>
          <w:rFonts w:ascii="Times New Roman" w:hAnsi="Times New Roman"/>
          <w:bCs/>
          <w:szCs w:val="24"/>
        </w:rPr>
        <w:t>决定电池包的能量存储能力与体积、质量的关系。</w:t>
      </w:r>
      <w:r>
        <w:rPr>
          <w:rFonts w:hint="eastAsia" w:ascii="Times New Roman" w:hAnsi="Times New Roman"/>
          <w:bCs/>
          <w:szCs w:val="24"/>
        </w:rPr>
        <w:t>单位为</w:t>
      </w:r>
      <w:r>
        <w:rPr>
          <w:rFonts w:ascii="Times New Roman" w:hAnsi="Times New Roman"/>
          <w:bCs/>
          <w:szCs w:val="24"/>
        </w:rPr>
        <w:t>Wh/kg或Wh/L。</w:t>
      </w:r>
    </w:p>
    <w:p w14:paraId="1AC2399F">
      <w:pPr>
        <w:pStyle w:val="187"/>
        <w:numPr>
          <w:ilvl w:val="3"/>
          <w:numId w:val="30"/>
        </w:numPr>
        <w:ind w:left="0"/>
        <w:rPr>
          <w:rFonts w:hint="eastAsia" w:ascii="黑体" w:hAnsi="黑体" w:eastAsia="黑体"/>
        </w:rPr>
      </w:pPr>
      <w:r>
        <w:rPr>
          <w:rFonts w:hint="eastAsia" w:ascii="黑体" w:hAnsi="黑体" w:eastAsia="黑体"/>
        </w:rPr>
        <w:t>能量</w:t>
      </w:r>
      <w:r>
        <w:rPr>
          <w:rFonts w:ascii="黑体" w:hAnsi="黑体" w:eastAsia="黑体"/>
        </w:rPr>
        <w:t>效率</w:t>
      </w:r>
      <w:r>
        <w:rPr>
          <w:rFonts w:hint="eastAsia" w:ascii="黑体" w:hAnsi="黑体" w:eastAsia="黑体"/>
        </w:rPr>
        <w:t xml:space="preserve"> </w:t>
      </w:r>
      <w:r>
        <w:rPr>
          <w:rFonts w:ascii="黑体" w:hAnsi="黑体" w:eastAsia="黑体"/>
        </w:rPr>
        <w:t>Energy Efficiency</w:t>
      </w:r>
    </w:p>
    <w:p w14:paraId="2829556A">
      <w:pPr>
        <w:spacing w:line="380" w:lineRule="exact"/>
        <w:ind w:firstLine="420" w:firstLineChars="200"/>
        <w:rPr>
          <w:rFonts w:ascii="Times New Roman" w:hAnsi="Times New Roman"/>
          <w:bCs/>
          <w:szCs w:val="24"/>
        </w:rPr>
      </w:pPr>
      <w:r>
        <w:rPr>
          <w:rFonts w:ascii="Times New Roman" w:hAnsi="Times New Roman"/>
          <w:bCs/>
          <w:szCs w:val="24"/>
        </w:rPr>
        <w:t>电池包能量输出与输入的比值。</w:t>
      </w:r>
    </w:p>
    <w:p w14:paraId="54BE9661">
      <w:pPr>
        <w:pStyle w:val="187"/>
        <w:numPr>
          <w:ilvl w:val="3"/>
          <w:numId w:val="30"/>
        </w:numPr>
        <w:ind w:left="0"/>
        <w:rPr>
          <w:rFonts w:hint="eastAsia" w:ascii="黑体" w:hAnsi="黑体" w:eastAsia="黑体"/>
        </w:rPr>
      </w:pPr>
      <w:r>
        <w:rPr>
          <w:rFonts w:hint="eastAsia" w:ascii="黑体" w:hAnsi="黑体" w:eastAsia="黑体"/>
        </w:rPr>
        <w:t>电池</w:t>
      </w:r>
      <w:r>
        <w:rPr>
          <w:rFonts w:ascii="黑体" w:hAnsi="黑体" w:eastAsia="黑体"/>
        </w:rPr>
        <w:t>单体一致性</w:t>
      </w:r>
      <w:r>
        <w:rPr>
          <w:rFonts w:hint="eastAsia" w:ascii="黑体" w:hAnsi="黑体" w:eastAsia="黑体"/>
        </w:rPr>
        <w:t xml:space="preserve"> </w:t>
      </w:r>
      <w:r>
        <w:rPr>
          <w:rFonts w:ascii="黑体" w:hAnsi="黑体" w:eastAsia="黑体"/>
        </w:rPr>
        <w:t>Battery Cell Consistency</w:t>
      </w:r>
    </w:p>
    <w:p w14:paraId="2E9BDD08">
      <w:pPr>
        <w:spacing w:line="380" w:lineRule="exact"/>
        <w:ind w:firstLine="420" w:firstLineChars="200"/>
        <w:rPr>
          <w:rFonts w:ascii="Times New Roman" w:hAnsi="Times New Roman"/>
          <w:bCs/>
          <w:szCs w:val="24"/>
        </w:rPr>
      </w:pPr>
      <w:r>
        <w:rPr>
          <w:rFonts w:hint="eastAsia" w:ascii="Times New Roman" w:hAnsi="Times New Roman"/>
          <w:bCs/>
          <w:szCs w:val="24"/>
        </w:rPr>
        <w:t>电池模块</w:t>
      </w:r>
      <w:r>
        <w:rPr>
          <w:rFonts w:ascii="Times New Roman" w:hAnsi="Times New Roman"/>
          <w:bCs/>
          <w:szCs w:val="24"/>
        </w:rPr>
        <w:t>内和</w:t>
      </w:r>
      <w:r>
        <w:rPr>
          <w:rFonts w:hint="eastAsia" w:ascii="Times New Roman" w:hAnsi="Times New Roman"/>
          <w:bCs/>
          <w:szCs w:val="24"/>
        </w:rPr>
        <w:t>电池模块</w:t>
      </w:r>
      <w:r>
        <w:rPr>
          <w:rFonts w:ascii="Times New Roman" w:hAnsi="Times New Roman"/>
          <w:bCs/>
          <w:szCs w:val="24"/>
        </w:rPr>
        <w:t>间</w:t>
      </w:r>
      <w:r>
        <w:rPr>
          <w:rFonts w:hint="eastAsia" w:ascii="Times New Roman"/>
        </w:rPr>
        <w:t>电池</w:t>
      </w:r>
      <w:r>
        <w:rPr>
          <w:rFonts w:ascii="Times New Roman" w:hAnsi="Times New Roman"/>
          <w:bCs/>
          <w:szCs w:val="24"/>
        </w:rPr>
        <w:t>单体的一致性（电压、内阻、容量</w:t>
      </w:r>
      <w:r>
        <w:rPr>
          <w:rFonts w:hint="eastAsia" w:ascii="Times New Roman" w:hAnsi="Times New Roman"/>
          <w:bCs/>
          <w:szCs w:val="24"/>
        </w:rPr>
        <w:t>、温度</w:t>
      </w:r>
      <w:r>
        <w:rPr>
          <w:rFonts w:ascii="Times New Roman" w:hAnsi="Times New Roman"/>
          <w:bCs/>
          <w:szCs w:val="24"/>
        </w:rPr>
        <w:t>）。</w:t>
      </w:r>
    </w:p>
    <w:p w14:paraId="2C7B54EC">
      <w:pPr>
        <w:pStyle w:val="127"/>
        <w:numPr>
          <w:ilvl w:val="2"/>
          <w:numId w:val="30"/>
        </w:numPr>
        <w:spacing w:before="120" w:after="120"/>
        <w:ind w:left="0"/>
      </w:pPr>
      <w:bookmarkStart w:id="122" w:name="_Toc203513105"/>
      <w:r>
        <w:rPr>
          <w:rFonts w:hint="eastAsia"/>
        </w:rPr>
        <w:t>热管理参数</w:t>
      </w:r>
      <w:bookmarkEnd w:id="122"/>
    </w:p>
    <w:p w14:paraId="1275B37C">
      <w:pPr>
        <w:pStyle w:val="187"/>
        <w:numPr>
          <w:ilvl w:val="3"/>
          <w:numId w:val="30"/>
        </w:numPr>
        <w:ind w:left="0"/>
        <w:rPr>
          <w:rFonts w:hint="eastAsia" w:ascii="黑体" w:hAnsi="黑体" w:eastAsia="黑体"/>
        </w:rPr>
      </w:pPr>
      <w:r>
        <w:rPr>
          <w:rFonts w:hint="eastAsia" w:ascii="黑体" w:hAnsi="黑体" w:eastAsia="黑体"/>
        </w:rPr>
        <w:t xml:space="preserve">散热方式 </w:t>
      </w:r>
      <w:r>
        <w:rPr>
          <w:rFonts w:ascii="黑体" w:hAnsi="黑体" w:eastAsia="黑体"/>
        </w:rPr>
        <w:t>Heat Dissipation Method</w:t>
      </w:r>
    </w:p>
    <w:p w14:paraId="4873560B">
      <w:pPr>
        <w:spacing w:line="380" w:lineRule="exact"/>
        <w:ind w:firstLine="420" w:firstLineChars="200"/>
        <w:rPr>
          <w:rFonts w:ascii="Times New Roman" w:hAnsi="Times New Roman"/>
          <w:bCs/>
          <w:szCs w:val="24"/>
        </w:rPr>
      </w:pPr>
      <w:r>
        <w:rPr>
          <w:rFonts w:ascii="Times New Roman" w:hAnsi="Times New Roman"/>
          <w:bCs/>
          <w:szCs w:val="24"/>
        </w:rPr>
        <w:t>包括被动散热（自然冷却）和主动散热（风冷、液冷等）。</w:t>
      </w:r>
    </w:p>
    <w:p w14:paraId="0BB8AE1B">
      <w:pPr>
        <w:pStyle w:val="187"/>
        <w:numPr>
          <w:ilvl w:val="3"/>
          <w:numId w:val="30"/>
        </w:numPr>
        <w:ind w:left="0"/>
        <w:rPr>
          <w:rFonts w:hint="eastAsia" w:ascii="黑体" w:hAnsi="黑体" w:eastAsia="黑体"/>
        </w:rPr>
      </w:pPr>
      <w:r>
        <w:rPr>
          <w:rFonts w:ascii="黑体" w:hAnsi="黑体" w:eastAsia="黑体"/>
        </w:rPr>
        <w:t>热导率</w:t>
      </w:r>
      <w:r>
        <w:rPr>
          <w:rFonts w:hint="eastAsia" w:ascii="黑体" w:hAnsi="黑体" w:eastAsia="黑体"/>
        </w:rPr>
        <w:t xml:space="preserve"> </w:t>
      </w:r>
      <w:r>
        <w:rPr>
          <w:rFonts w:ascii="黑体" w:hAnsi="黑体" w:eastAsia="黑体"/>
        </w:rPr>
        <w:t>T</w:t>
      </w:r>
      <w:r>
        <w:rPr>
          <w:rFonts w:hint="eastAsia" w:ascii="黑体" w:hAnsi="黑体" w:eastAsia="黑体"/>
        </w:rPr>
        <w:t>hermal</w:t>
      </w:r>
      <w:r>
        <w:rPr>
          <w:rFonts w:ascii="黑体" w:hAnsi="黑体" w:eastAsia="黑体"/>
        </w:rPr>
        <w:t xml:space="preserve"> C</w:t>
      </w:r>
      <w:r>
        <w:rPr>
          <w:rFonts w:hint="eastAsia" w:ascii="黑体" w:hAnsi="黑体" w:eastAsia="黑体"/>
        </w:rPr>
        <w:t>onductivity</w:t>
      </w:r>
    </w:p>
    <w:p w14:paraId="46FBE793">
      <w:pPr>
        <w:spacing w:line="380" w:lineRule="exact"/>
        <w:ind w:firstLine="420" w:firstLineChars="200"/>
        <w:rPr>
          <w:rFonts w:ascii="Times New Roman" w:hAnsi="Times New Roman"/>
          <w:bCs/>
          <w:szCs w:val="24"/>
        </w:rPr>
      </w:pPr>
      <w:r>
        <w:rPr>
          <w:rFonts w:hint="eastAsia" w:ascii="Times New Roman" w:hAnsi="Times New Roman"/>
          <w:bCs/>
          <w:szCs w:val="24"/>
        </w:rPr>
        <w:t>根据热管理系统的不同，这里的热导率具体指代的有所区别，单位为W/(m·K)。</w:t>
      </w:r>
    </w:p>
    <w:p w14:paraId="48EFBADC">
      <w:pPr>
        <w:pStyle w:val="116"/>
        <w:numPr>
          <w:ilvl w:val="4"/>
          <w:numId w:val="30"/>
        </w:numPr>
        <w:spacing w:before="120" w:after="120"/>
        <w:rPr>
          <w:rFonts w:ascii="Times New Roman"/>
          <w:bCs/>
          <w:szCs w:val="24"/>
        </w:rPr>
      </w:pPr>
      <w:r>
        <w:rPr>
          <w:rFonts w:hint="eastAsia" w:ascii="Times New Roman"/>
          <w:bCs/>
          <w:szCs w:val="24"/>
        </w:rPr>
        <w:t>风冷电池包</w:t>
      </w:r>
    </w:p>
    <w:p w14:paraId="2FE05633">
      <w:pPr>
        <w:spacing w:line="380" w:lineRule="exact"/>
        <w:ind w:firstLine="420" w:firstLineChars="200"/>
        <w:rPr>
          <w:rFonts w:ascii="Times New Roman" w:hAnsi="Times New Roman"/>
          <w:bCs/>
          <w:szCs w:val="24"/>
        </w:rPr>
      </w:pPr>
      <w:r>
        <w:rPr>
          <w:rFonts w:hint="eastAsia" w:ascii="Times New Roman" w:hAnsi="Times New Roman"/>
          <w:bCs/>
          <w:szCs w:val="24"/>
        </w:rPr>
        <w:t>风扇功率，风扇扭矩，包内电池模块间距，风冷流道具体拓扑参数</w:t>
      </w:r>
      <w:r>
        <w:rPr>
          <w:rFonts w:ascii="Times New Roman" w:hAnsi="Times New Roman"/>
          <w:bCs/>
          <w:szCs w:val="24"/>
        </w:rPr>
        <w:t>(流道场，宽)</w:t>
      </w:r>
      <w:r>
        <w:rPr>
          <w:rFonts w:hint="eastAsia" w:ascii="Times New Roman" w:hAnsi="Times New Roman"/>
          <w:bCs/>
          <w:szCs w:val="24"/>
        </w:rPr>
        <w:t>等都会在设计端影响电池模块的整体热导率或者换热能力。</w:t>
      </w:r>
    </w:p>
    <w:p w14:paraId="4C57B8EB">
      <w:pPr>
        <w:pStyle w:val="116"/>
        <w:numPr>
          <w:ilvl w:val="4"/>
          <w:numId w:val="30"/>
        </w:numPr>
        <w:spacing w:before="120" w:after="120"/>
        <w:rPr>
          <w:rFonts w:ascii="Times New Roman"/>
          <w:bCs/>
          <w:szCs w:val="24"/>
        </w:rPr>
      </w:pPr>
      <w:r>
        <w:rPr>
          <w:rFonts w:hint="eastAsia" w:ascii="Times New Roman"/>
          <w:bCs/>
          <w:szCs w:val="24"/>
        </w:rPr>
        <w:t>水冷电池包</w:t>
      </w:r>
    </w:p>
    <w:p w14:paraId="5C5DF9C5">
      <w:pPr>
        <w:spacing w:line="380" w:lineRule="exact"/>
        <w:ind w:firstLine="420" w:firstLineChars="200"/>
        <w:rPr>
          <w:rFonts w:ascii="Times New Roman" w:hAnsi="Times New Roman"/>
          <w:bCs/>
          <w:szCs w:val="24"/>
        </w:rPr>
      </w:pPr>
      <w:r>
        <w:rPr>
          <w:rFonts w:hint="eastAsia" w:ascii="Times New Roman" w:hAnsi="Times New Roman"/>
          <w:bCs/>
          <w:szCs w:val="24"/>
        </w:rPr>
        <w:t>水泵功率，压缩机功率，冷凝器功率，膨胀阀四象图，冷却剂密度，冷却剂比热容，冷却剂动力粘度，冷却剂运动粘度，冷却剂沸点，冷却剂三相图，冷却流道拓扑</w:t>
      </w:r>
      <w:r>
        <w:rPr>
          <w:rFonts w:ascii="Times New Roman" w:hAnsi="Times New Roman"/>
          <w:bCs/>
          <w:szCs w:val="24"/>
        </w:rPr>
        <w:t>(包括流道宽度，流道金属壁厚度，各个流道支路长度)，流道金属材料，流道金属材料热导率</w:t>
      </w:r>
      <w:r>
        <w:rPr>
          <w:rFonts w:hint="eastAsia" w:ascii="Times New Roman" w:hAnsi="Times New Roman"/>
          <w:bCs/>
          <w:szCs w:val="24"/>
        </w:rPr>
        <w:t>等都会在设计端影响电池模块的整体热导率或者换热能力。</w:t>
      </w:r>
    </w:p>
    <w:p w14:paraId="1C43D1B6">
      <w:pPr>
        <w:pStyle w:val="116"/>
        <w:numPr>
          <w:ilvl w:val="4"/>
          <w:numId w:val="30"/>
        </w:numPr>
        <w:spacing w:before="120" w:after="120"/>
        <w:rPr>
          <w:rFonts w:ascii="Times New Roman"/>
          <w:bCs/>
          <w:szCs w:val="24"/>
        </w:rPr>
      </w:pPr>
      <w:r>
        <w:rPr>
          <w:rFonts w:hint="eastAsia" w:ascii="Times New Roman"/>
          <w:bCs/>
          <w:szCs w:val="24"/>
        </w:rPr>
        <w:t>相变材料电池包</w:t>
      </w:r>
    </w:p>
    <w:p w14:paraId="70D0F01B">
      <w:pPr>
        <w:spacing w:line="380" w:lineRule="exact"/>
        <w:ind w:firstLine="420" w:firstLineChars="200"/>
        <w:rPr>
          <w:rFonts w:ascii="Times New Roman" w:hAnsi="Times New Roman"/>
          <w:bCs/>
          <w:szCs w:val="24"/>
        </w:rPr>
      </w:pPr>
      <w:r>
        <w:rPr>
          <w:rFonts w:hint="eastAsia" w:ascii="Times New Roman" w:hAnsi="Times New Roman"/>
          <w:bCs/>
          <w:szCs w:val="24"/>
        </w:rPr>
        <w:t>相变材料密度，相变材料热容，相变材料相变温度，潜热等都会在设计端影响电池模块的整体热导率或者换热能力。</w:t>
      </w:r>
    </w:p>
    <w:p w14:paraId="1A983678">
      <w:pPr>
        <w:pStyle w:val="187"/>
        <w:numPr>
          <w:ilvl w:val="3"/>
          <w:numId w:val="30"/>
        </w:numPr>
        <w:ind w:left="0"/>
        <w:rPr>
          <w:rFonts w:hint="eastAsia" w:ascii="黑体" w:hAnsi="黑体" w:eastAsia="黑体"/>
        </w:rPr>
      </w:pPr>
      <w:r>
        <w:rPr>
          <w:rFonts w:hint="eastAsia" w:ascii="黑体" w:hAnsi="黑体" w:eastAsia="黑体"/>
        </w:rPr>
        <w:t>极值</w:t>
      </w:r>
      <w:r>
        <w:rPr>
          <w:rFonts w:ascii="黑体" w:hAnsi="黑体" w:eastAsia="黑体"/>
        </w:rPr>
        <w:t>工作温度</w:t>
      </w:r>
      <w:r>
        <w:rPr>
          <w:rFonts w:hint="eastAsia" w:ascii="黑体" w:hAnsi="黑体" w:eastAsia="黑体"/>
        </w:rPr>
        <w:t xml:space="preserve"> </w:t>
      </w:r>
      <w:r>
        <w:rPr>
          <w:rFonts w:ascii="黑体" w:hAnsi="黑体" w:eastAsia="黑体"/>
        </w:rPr>
        <w:t>Extreme Working Temperature</w:t>
      </w:r>
    </w:p>
    <w:p w14:paraId="5C6E5A68">
      <w:pPr>
        <w:spacing w:line="380" w:lineRule="exact"/>
        <w:ind w:firstLine="420" w:firstLineChars="200"/>
        <w:rPr>
          <w:rFonts w:ascii="Times New Roman" w:hAnsi="Times New Roman"/>
          <w:bCs/>
          <w:szCs w:val="24"/>
        </w:rPr>
      </w:pPr>
      <w:r>
        <w:rPr>
          <w:rFonts w:hint="eastAsia" w:ascii="Times New Roman" w:hAnsi="Times New Roman"/>
          <w:bCs/>
          <w:szCs w:val="24"/>
        </w:rPr>
        <w:t>最大工作环境温度&lt;50℃</w:t>
      </w:r>
      <w:r>
        <w:rPr>
          <w:rFonts w:ascii="Times New Roman" w:hAnsi="Times New Roman"/>
          <w:bCs/>
          <w:szCs w:val="24"/>
        </w:rPr>
        <w:t>电池包在安全范围内的最高工作温度。</w:t>
      </w:r>
      <w:r>
        <w:rPr>
          <w:rFonts w:hint="eastAsia" w:ascii="Times New Roman" w:hAnsi="Times New Roman"/>
          <w:bCs/>
          <w:szCs w:val="24"/>
        </w:rPr>
        <w:t>最大工作表面温度&lt;70℃最低工作环境温度&gt;-30℃。</w:t>
      </w:r>
    </w:p>
    <w:p w14:paraId="108F2632">
      <w:pPr>
        <w:pStyle w:val="187"/>
        <w:numPr>
          <w:ilvl w:val="3"/>
          <w:numId w:val="30"/>
        </w:numPr>
        <w:ind w:left="0"/>
        <w:rPr>
          <w:rFonts w:hint="eastAsia" w:ascii="黑体" w:hAnsi="黑体" w:eastAsia="黑体"/>
        </w:rPr>
      </w:pPr>
      <w:r>
        <w:rPr>
          <w:rFonts w:hint="eastAsia" w:ascii="黑体" w:hAnsi="黑体" w:eastAsia="黑体"/>
        </w:rPr>
        <w:t xml:space="preserve">温度均匀性 </w:t>
      </w:r>
      <w:r>
        <w:rPr>
          <w:rFonts w:ascii="黑体" w:hAnsi="黑体" w:eastAsia="黑体"/>
        </w:rPr>
        <w:t>Temperature Uniformity</w:t>
      </w:r>
    </w:p>
    <w:p w14:paraId="5EB8FA8B">
      <w:pPr>
        <w:spacing w:line="380" w:lineRule="exact"/>
        <w:ind w:firstLine="420" w:firstLineChars="200"/>
        <w:rPr>
          <w:rFonts w:ascii="Times New Roman" w:hAnsi="Times New Roman"/>
          <w:bCs/>
          <w:szCs w:val="24"/>
        </w:rPr>
      </w:pPr>
      <w:r>
        <w:rPr>
          <w:rFonts w:hint="eastAsia" w:ascii="Times New Roman" w:hAnsi="Times New Roman"/>
          <w:bCs/>
          <w:szCs w:val="24"/>
        </w:rPr>
        <w:t>电池模块内要求温差&lt;5℃，</w:t>
      </w:r>
      <w:r>
        <w:rPr>
          <w:rFonts w:ascii="Times New Roman" w:hAnsi="Times New Roman"/>
          <w:bCs/>
          <w:szCs w:val="24"/>
        </w:rPr>
        <w:t>保证电池包内各</w:t>
      </w:r>
      <w:r>
        <w:rPr>
          <w:rFonts w:hint="eastAsia" w:ascii="Times New Roman" w:hAnsi="Times New Roman"/>
          <w:bCs/>
          <w:szCs w:val="24"/>
        </w:rPr>
        <w:t>电池</w:t>
      </w:r>
      <w:r>
        <w:rPr>
          <w:rFonts w:ascii="Times New Roman" w:hAnsi="Times New Roman"/>
          <w:bCs/>
          <w:szCs w:val="24"/>
        </w:rPr>
        <w:t>单体温度一致性，避免局部过热或性能下降。</w:t>
      </w:r>
    </w:p>
    <w:p w14:paraId="7970910A">
      <w:pPr>
        <w:pStyle w:val="127"/>
        <w:numPr>
          <w:ilvl w:val="2"/>
          <w:numId w:val="30"/>
        </w:numPr>
        <w:spacing w:before="120" w:after="120"/>
        <w:ind w:left="0"/>
      </w:pPr>
      <w:bookmarkStart w:id="123" w:name="_Toc203513106"/>
      <w:r>
        <w:rPr>
          <w:rFonts w:hint="eastAsia"/>
        </w:rPr>
        <w:t>机械结构参数</w:t>
      </w:r>
      <w:bookmarkEnd w:id="123"/>
    </w:p>
    <w:p w14:paraId="6E793812">
      <w:pPr>
        <w:pStyle w:val="187"/>
        <w:numPr>
          <w:ilvl w:val="3"/>
          <w:numId w:val="30"/>
        </w:numPr>
        <w:ind w:left="0"/>
        <w:rPr>
          <w:rFonts w:ascii="Times New Roman"/>
          <w:bCs/>
          <w:szCs w:val="24"/>
        </w:rPr>
      </w:pPr>
      <w:r>
        <w:rPr>
          <w:rFonts w:ascii="黑体" w:hAnsi="黑体" w:eastAsia="黑体"/>
        </w:rPr>
        <w:t>结构尺寸</w:t>
      </w:r>
      <w:r>
        <w:rPr>
          <w:rFonts w:hint="eastAsia" w:ascii="黑体" w:hAnsi="黑体" w:eastAsia="黑体"/>
        </w:rPr>
        <w:t xml:space="preserve">与强度 </w:t>
      </w:r>
      <w:r>
        <w:rPr>
          <w:rFonts w:ascii="黑体" w:hAnsi="黑体" w:eastAsia="黑体"/>
        </w:rPr>
        <w:t>Structural Dimensions and Strength</w:t>
      </w:r>
    </w:p>
    <w:p w14:paraId="3B690C17">
      <w:pPr>
        <w:spacing w:line="380" w:lineRule="exact"/>
        <w:ind w:firstLine="420" w:firstLineChars="200"/>
        <w:rPr>
          <w:rFonts w:ascii="Times New Roman" w:hAnsi="Times New Roman"/>
          <w:bCs/>
          <w:szCs w:val="24"/>
        </w:rPr>
      </w:pPr>
      <w:r>
        <w:rPr>
          <w:rFonts w:hint="eastAsia" w:ascii="Times New Roman" w:hAnsi="Times New Roman"/>
          <w:bCs/>
          <w:szCs w:val="24"/>
        </w:rPr>
        <w:t>包含外形尺寸、壳体材料、顶盖厚度、底板厚度、加强筋尺寸、抗压强度</w:t>
      </w:r>
      <w:r>
        <w:rPr>
          <w:rFonts w:ascii="Times New Roman" w:hAnsi="Times New Roman"/>
          <w:bCs/>
          <w:szCs w:val="24"/>
        </w:rPr>
        <w:t>。</w:t>
      </w:r>
    </w:p>
    <w:p w14:paraId="4801AA71">
      <w:pPr>
        <w:pStyle w:val="187"/>
        <w:numPr>
          <w:ilvl w:val="3"/>
          <w:numId w:val="30"/>
        </w:numPr>
        <w:ind w:left="0"/>
        <w:rPr>
          <w:rFonts w:hint="eastAsia" w:ascii="黑体" w:hAnsi="黑体" w:eastAsia="黑体"/>
        </w:rPr>
      </w:pPr>
      <w:r>
        <w:rPr>
          <w:rFonts w:hint="eastAsia" w:ascii="黑体" w:hAnsi="黑体" w:eastAsia="黑体"/>
        </w:rPr>
        <w:t xml:space="preserve">振动与耐久性 </w:t>
      </w:r>
      <w:r>
        <w:rPr>
          <w:rFonts w:ascii="黑体" w:hAnsi="黑体" w:eastAsia="黑体"/>
        </w:rPr>
        <w:t>Vibration and Durability</w:t>
      </w:r>
    </w:p>
    <w:p w14:paraId="02F493F6">
      <w:pPr>
        <w:spacing w:line="380" w:lineRule="exact"/>
        <w:ind w:firstLine="420" w:firstLineChars="200"/>
        <w:rPr>
          <w:rFonts w:ascii="Times New Roman" w:hAnsi="Times New Roman"/>
          <w:bCs/>
          <w:szCs w:val="24"/>
        </w:rPr>
      </w:pPr>
      <w:r>
        <w:rPr>
          <w:rFonts w:hint="eastAsia" w:ascii="Times New Roman" w:hAnsi="Times New Roman"/>
          <w:bCs/>
          <w:szCs w:val="24"/>
        </w:rPr>
        <w:t>包含固有频率、</w:t>
      </w:r>
      <w:r>
        <w:rPr>
          <w:rFonts w:hint="eastAsia" w:ascii="Times New Roman" w:hAnsi="Times New Roman"/>
          <w:bCs/>
        </w:rPr>
        <w:t>支撑点数量</w:t>
      </w:r>
      <w:r>
        <w:rPr>
          <w:rFonts w:hint="eastAsia" w:ascii="Times New Roman" w:hAnsi="Times New Roman"/>
          <w:bCs/>
          <w:szCs w:val="24"/>
        </w:rPr>
        <w:t>、</w:t>
      </w:r>
      <w:r>
        <w:rPr>
          <w:rFonts w:hint="eastAsia" w:ascii="Times New Roman" w:hAnsi="Times New Roman"/>
          <w:bCs/>
        </w:rPr>
        <w:t>减振设计</w:t>
      </w:r>
      <w:r>
        <w:rPr>
          <w:rFonts w:ascii="Times New Roman" w:hAnsi="Times New Roman"/>
          <w:bCs/>
          <w:szCs w:val="24"/>
        </w:rPr>
        <w:t>。</w:t>
      </w:r>
    </w:p>
    <w:p w14:paraId="7BDCEED9">
      <w:pPr>
        <w:pStyle w:val="187"/>
        <w:numPr>
          <w:ilvl w:val="3"/>
          <w:numId w:val="30"/>
        </w:numPr>
        <w:ind w:left="0"/>
        <w:rPr>
          <w:rFonts w:hint="eastAsia" w:ascii="黑体" w:hAnsi="黑体" w:eastAsia="黑体"/>
        </w:rPr>
      </w:pPr>
      <w:r>
        <w:rPr>
          <w:rFonts w:hint="eastAsia" w:ascii="黑体" w:hAnsi="黑体" w:eastAsia="黑体"/>
        </w:rPr>
        <w:t xml:space="preserve">安全防护结构 </w:t>
      </w:r>
      <w:r>
        <w:rPr>
          <w:rFonts w:ascii="黑体" w:hAnsi="黑体" w:eastAsia="黑体"/>
        </w:rPr>
        <w:t>Safety Protection Structure</w:t>
      </w:r>
    </w:p>
    <w:p w14:paraId="65C3FAA9">
      <w:pPr>
        <w:spacing w:line="380" w:lineRule="exact"/>
        <w:ind w:firstLine="420" w:firstLineChars="200"/>
        <w:rPr>
          <w:rFonts w:ascii="Times New Roman" w:hAnsi="Times New Roman"/>
          <w:bCs/>
          <w:szCs w:val="24"/>
        </w:rPr>
      </w:pPr>
      <w:r>
        <w:rPr>
          <w:rFonts w:hint="eastAsia" w:ascii="Times New Roman" w:hAnsi="Times New Roman"/>
          <w:bCs/>
          <w:szCs w:val="24"/>
        </w:rPr>
        <w:t>包含</w:t>
      </w:r>
      <w:r>
        <w:rPr>
          <w:rFonts w:hint="eastAsia" w:ascii="Times New Roman" w:hAnsi="Times New Roman"/>
          <w:bCs/>
        </w:rPr>
        <w:t>密封等级</w:t>
      </w:r>
      <w:r>
        <w:rPr>
          <w:rFonts w:hint="eastAsia" w:ascii="Times New Roman" w:hAnsi="Times New Roman"/>
          <w:bCs/>
          <w:szCs w:val="24"/>
        </w:rPr>
        <w:t>、</w:t>
      </w:r>
      <w:r>
        <w:rPr>
          <w:rFonts w:hint="eastAsia" w:ascii="Times New Roman" w:hAnsi="Times New Roman"/>
          <w:bCs/>
        </w:rPr>
        <w:t>排气</w:t>
      </w:r>
      <w:r>
        <w:rPr>
          <w:rFonts w:hint="eastAsia" w:ascii="Times New Roman" w:hAnsi="Times New Roman"/>
          <w:bCs/>
          <w:szCs w:val="24"/>
        </w:rPr>
        <w:t>通道、</w:t>
      </w:r>
      <w:r>
        <w:rPr>
          <w:rFonts w:hint="eastAsia" w:ascii="Times New Roman" w:hAnsi="Times New Roman"/>
          <w:bCs/>
        </w:rPr>
        <w:t>热隔离结构、防穿刺层</w:t>
      </w:r>
      <w:r>
        <w:rPr>
          <w:rFonts w:ascii="Times New Roman" w:hAnsi="Times New Roman"/>
          <w:bCs/>
          <w:szCs w:val="24"/>
        </w:rPr>
        <w:t>。</w:t>
      </w:r>
    </w:p>
    <w:p w14:paraId="2A7411AB">
      <w:pPr>
        <w:pStyle w:val="187"/>
        <w:numPr>
          <w:ilvl w:val="3"/>
          <w:numId w:val="30"/>
        </w:numPr>
        <w:ind w:left="0"/>
        <w:rPr>
          <w:rFonts w:hint="eastAsia" w:ascii="黑体" w:hAnsi="黑体" w:eastAsia="黑体"/>
        </w:rPr>
      </w:pPr>
      <w:r>
        <w:rPr>
          <w:rFonts w:hint="eastAsia" w:ascii="黑体" w:hAnsi="黑体" w:eastAsia="黑体"/>
        </w:rPr>
        <w:t xml:space="preserve">可拆解结构 </w:t>
      </w:r>
      <w:r>
        <w:rPr>
          <w:rFonts w:ascii="黑体" w:hAnsi="黑体" w:eastAsia="黑体"/>
        </w:rPr>
        <w:t>Detachable Structure</w:t>
      </w:r>
    </w:p>
    <w:p w14:paraId="41D692A8">
      <w:pPr>
        <w:spacing w:line="380" w:lineRule="exact"/>
        <w:ind w:firstLine="420" w:firstLineChars="200"/>
        <w:rPr>
          <w:rFonts w:ascii="Times New Roman"/>
        </w:rPr>
      </w:pPr>
      <w:r>
        <w:rPr>
          <w:rFonts w:hint="eastAsia" w:ascii="Times New Roman"/>
        </w:rPr>
        <w:t>包含零部件综述、壳体</w:t>
      </w:r>
      <w:r>
        <w:rPr>
          <w:rFonts w:hint="eastAsia" w:ascii="Times New Roman" w:hAnsi="Times New Roman"/>
          <w:bCs/>
          <w:szCs w:val="24"/>
        </w:rPr>
        <w:t>集成化</w:t>
      </w:r>
      <w:r>
        <w:rPr>
          <w:rFonts w:hint="eastAsia" w:ascii="Times New Roman"/>
        </w:rPr>
        <w:t>率、可拆卸设计。</w:t>
      </w:r>
    </w:p>
    <w:p w14:paraId="5FC50016">
      <w:pPr>
        <w:pStyle w:val="127"/>
        <w:numPr>
          <w:ilvl w:val="2"/>
          <w:numId w:val="30"/>
        </w:numPr>
        <w:spacing w:before="120" w:after="120"/>
        <w:ind w:left="0"/>
        <w:rPr>
          <w:rFonts w:ascii="Times New Roman"/>
        </w:rPr>
      </w:pPr>
      <w:bookmarkStart w:id="124" w:name="_Toc203513107"/>
      <w:r>
        <w:rPr>
          <w:rFonts w:hint="eastAsia"/>
        </w:rPr>
        <w:t>电池模块内连接件电气性能参数</w:t>
      </w:r>
      <w:bookmarkEnd w:id="124"/>
    </w:p>
    <w:p w14:paraId="23A129A8">
      <w:pPr>
        <w:pStyle w:val="187"/>
        <w:numPr>
          <w:ilvl w:val="3"/>
          <w:numId w:val="30"/>
        </w:numPr>
        <w:ind w:left="0"/>
        <w:rPr>
          <w:rFonts w:hint="eastAsia" w:ascii="黑体" w:hAnsi="黑体" w:eastAsia="黑体"/>
        </w:rPr>
      </w:pPr>
      <w:r>
        <w:rPr>
          <w:rFonts w:ascii="黑体" w:hAnsi="黑体" w:eastAsia="黑体"/>
        </w:rPr>
        <w:t>导电率</w:t>
      </w:r>
      <w:r>
        <w:rPr>
          <w:rFonts w:hint="eastAsia" w:ascii="黑体" w:hAnsi="黑体" w:eastAsia="黑体"/>
        </w:rPr>
        <w:t xml:space="preserve"> </w:t>
      </w:r>
      <w:r>
        <w:rPr>
          <w:rFonts w:ascii="黑体" w:hAnsi="黑体" w:eastAsia="黑体"/>
        </w:rPr>
        <w:t>Electrical Conductivity</w:t>
      </w:r>
    </w:p>
    <w:p w14:paraId="78C7C774">
      <w:pPr>
        <w:spacing w:line="380" w:lineRule="exact"/>
        <w:ind w:firstLine="420" w:firstLineChars="200"/>
        <w:rPr>
          <w:rFonts w:ascii="Times New Roman" w:hAnsi="Times New Roman"/>
          <w:bCs/>
          <w:szCs w:val="24"/>
        </w:rPr>
      </w:pPr>
      <w:r>
        <w:rPr>
          <w:rFonts w:ascii="Times New Roman" w:hAnsi="Times New Roman"/>
          <w:bCs/>
          <w:szCs w:val="24"/>
        </w:rPr>
        <w:t>材料传导电流的能力，单位通常为S/m。</w:t>
      </w:r>
      <w:r>
        <w:rPr>
          <w:rFonts w:hint="eastAsia" w:ascii="Times New Roman" w:hAnsi="Times New Roman"/>
          <w:bCs/>
          <w:szCs w:val="24"/>
        </w:rPr>
        <w:t>要求</w:t>
      </w:r>
      <w:r>
        <w:rPr>
          <w:rFonts w:ascii="Times New Roman" w:hAnsi="Times New Roman"/>
          <w:bCs/>
          <w:szCs w:val="24"/>
        </w:rPr>
        <w:t>高导电率以减少电能损耗和发热。</w:t>
      </w:r>
    </w:p>
    <w:p w14:paraId="233B9A8A">
      <w:pPr>
        <w:pStyle w:val="187"/>
        <w:numPr>
          <w:ilvl w:val="3"/>
          <w:numId w:val="30"/>
        </w:numPr>
        <w:ind w:left="0"/>
        <w:rPr>
          <w:rFonts w:hint="eastAsia" w:ascii="黑体" w:hAnsi="黑体" w:eastAsia="黑体"/>
        </w:rPr>
      </w:pPr>
      <w:r>
        <w:rPr>
          <w:rFonts w:ascii="黑体" w:hAnsi="黑体" w:eastAsia="黑体"/>
        </w:rPr>
        <w:t>电阻</w:t>
      </w:r>
      <w:r>
        <w:rPr>
          <w:rFonts w:hint="eastAsia" w:ascii="黑体" w:hAnsi="黑体" w:eastAsia="黑体"/>
        </w:rPr>
        <w:t xml:space="preserve"> </w:t>
      </w:r>
      <w:r>
        <w:rPr>
          <w:rFonts w:ascii="黑体" w:hAnsi="黑体" w:eastAsia="黑体"/>
        </w:rPr>
        <w:t>Resistance</w:t>
      </w:r>
    </w:p>
    <w:p w14:paraId="40A45B1A">
      <w:pPr>
        <w:spacing w:line="380" w:lineRule="exact"/>
        <w:ind w:firstLine="420" w:firstLineChars="200"/>
        <w:rPr>
          <w:rFonts w:ascii="Times New Roman" w:hAnsi="Times New Roman"/>
          <w:bCs/>
          <w:szCs w:val="24"/>
        </w:rPr>
      </w:pPr>
      <w:r>
        <w:rPr>
          <w:rFonts w:ascii="Times New Roman" w:hAnsi="Times New Roman"/>
          <w:bCs/>
          <w:szCs w:val="24"/>
        </w:rPr>
        <w:t>连接件本身的电阻值，通常用毫欧（mΩ）表示。</w:t>
      </w:r>
      <w:r>
        <w:rPr>
          <w:rFonts w:hint="eastAsia" w:ascii="Times New Roman" w:hAnsi="Times New Roman"/>
          <w:bCs/>
          <w:szCs w:val="24"/>
        </w:rPr>
        <w:t>要求</w:t>
      </w:r>
      <w:r>
        <w:rPr>
          <w:rFonts w:ascii="Times New Roman" w:hAnsi="Times New Roman"/>
          <w:bCs/>
          <w:szCs w:val="24"/>
        </w:rPr>
        <w:t>降低电阻，减少损耗，提高效率。</w:t>
      </w:r>
    </w:p>
    <w:p w14:paraId="7C47CC68">
      <w:pPr>
        <w:pStyle w:val="187"/>
        <w:numPr>
          <w:ilvl w:val="3"/>
          <w:numId w:val="30"/>
        </w:numPr>
        <w:ind w:left="0"/>
        <w:rPr>
          <w:rFonts w:ascii="Times New Roman"/>
        </w:rPr>
      </w:pPr>
      <w:r>
        <w:rPr>
          <w:rFonts w:ascii="黑体" w:hAnsi="黑体" w:eastAsia="黑体"/>
        </w:rPr>
        <w:t>电流承载能力Current Carrying Capacity</w:t>
      </w:r>
    </w:p>
    <w:p w14:paraId="6979BB6C">
      <w:pPr>
        <w:spacing w:line="380" w:lineRule="exact"/>
        <w:ind w:firstLine="420" w:firstLineChars="200"/>
        <w:rPr>
          <w:rFonts w:ascii="Times New Roman" w:hAnsi="Times New Roman"/>
          <w:bCs/>
          <w:szCs w:val="24"/>
        </w:rPr>
      </w:pPr>
      <w:r>
        <w:rPr>
          <w:rFonts w:ascii="Times New Roman" w:hAnsi="Times New Roman"/>
          <w:bCs/>
          <w:szCs w:val="24"/>
        </w:rPr>
        <w:t>连接件能够安全传输的最大电流值，单位为安培（A）。应满足电池模块工作时的最大电流需求，并提供一定的裕量。</w:t>
      </w:r>
    </w:p>
    <w:p w14:paraId="7E1811FF">
      <w:pPr>
        <w:pStyle w:val="187"/>
        <w:numPr>
          <w:ilvl w:val="3"/>
          <w:numId w:val="30"/>
        </w:numPr>
        <w:ind w:left="0"/>
        <w:rPr>
          <w:rFonts w:hint="eastAsia" w:ascii="黑体" w:hAnsi="黑体" w:eastAsia="黑体"/>
        </w:rPr>
      </w:pPr>
      <w:r>
        <w:rPr>
          <w:rFonts w:ascii="黑体" w:hAnsi="黑体" w:eastAsia="黑体"/>
        </w:rPr>
        <w:t>电压降</w:t>
      </w:r>
      <w:r>
        <w:rPr>
          <w:rFonts w:hint="eastAsia" w:ascii="黑体" w:hAnsi="黑体" w:eastAsia="黑体"/>
        </w:rPr>
        <w:t xml:space="preserve"> </w:t>
      </w:r>
      <w:r>
        <w:rPr>
          <w:rFonts w:ascii="黑体" w:hAnsi="黑体" w:eastAsia="黑体"/>
        </w:rPr>
        <w:t>Voltage Drop</w:t>
      </w:r>
    </w:p>
    <w:p w14:paraId="7C7755D3">
      <w:pPr>
        <w:spacing w:line="380" w:lineRule="exact"/>
        <w:ind w:firstLine="420" w:firstLineChars="200"/>
        <w:rPr>
          <w:rFonts w:ascii="Times New Roman" w:hAnsi="Times New Roman"/>
          <w:bCs/>
          <w:szCs w:val="24"/>
        </w:rPr>
      </w:pPr>
      <w:r>
        <w:rPr>
          <w:rFonts w:ascii="Times New Roman" w:hAnsi="Times New Roman"/>
          <w:bCs/>
          <w:szCs w:val="24"/>
        </w:rPr>
        <w:t>电流通过连接件时产生的电压损失。电压降应尽可能低，以避免影响电池系统的效率。</w:t>
      </w:r>
    </w:p>
    <w:p w14:paraId="092478F7">
      <w:pPr>
        <w:pStyle w:val="187"/>
        <w:numPr>
          <w:ilvl w:val="3"/>
          <w:numId w:val="30"/>
        </w:numPr>
        <w:ind w:left="0"/>
        <w:rPr>
          <w:rFonts w:ascii="Times New Roman"/>
          <w:bCs/>
          <w:szCs w:val="24"/>
        </w:rPr>
      </w:pPr>
      <w:r>
        <w:rPr>
          <w:rFonts w:ascii="黑体" w:hAnsi="黑体" w:eastAsia="黑体"/>
        </w:rPr>
        <w:t>接触电阻Contact Resistance</w:t>
      </w:r>
    </w:p>
    <w:p w14:paraId="57415234">
      <w:pPr>
        <w:spacing w:line="380" w:lineRule="exact"/>
        <w:ind w:firstLine="420" w:firstLineChars="200"/>
        <w:rPr>
          <w:rFonts w:ascii="Times New Roman" w:hAnsi="Times New Roman"/>
          <w:bCs/>
          <w:szCs w:val="24"/>
        </w:rPr>
      </w:pPr>
      <w:r>
        <w:rPr>
          <w:rFonts w:ascii="Times New Roman" w:hAnsi="Times New Roman"/>
          <w:bCs/>
          <w:szCs w:val="24"/>
        </w:rPr>
        <w:t>连接件与电池模块间接触界面的电阻值。设计接触面形状和压力以降低接触电阻。</w:t>
      </w:r>
    </w:p>
    <w:p w14:paraId="7FFB70C0">
      <w:pPr>
        <w:pStyle w:val="127"/>
        <w:numPr>
          <w:ilvl w:val="2"/>
          <w:numId w:val="30"/>
        </w:numPr>
        <w:spacing w:before="120" w:after="120"/>
        <w:ind w:left="0"/>
      </w:pPr>
      <w:bookmarkStart w:id="125" w:name="_Toc203513108"/>
      <w:r>
        <w:rPr>
          <w:rFonts w:hint="eastAsia"/>
        </w:rPr>
        <w:t>电池模块内连接件热性能参数</w:t>
      </w:r>
      <w:bookmarkEnd w:id="125"/>
    </w:p>
    <w:p w14:paraId="6C216A1C">
      <w:pPr>
        <w:spacing w:line="380" w:lineRule="exact"/>
        <w:ind w:firstLine="420" w:firstLineChars="200"/>
        <w:rPr>
          <w:rFonts w:ascii="Times New Roman" w:hAnsi="Times New Roman"/>
          <w:bCs/>
          <w:szCs w:val="24"/>
        </w:rPr>
      </w:pPr>
      <w:r>
        <w:rPr>
          <w:rFonts w:ascii="Times New Roman" w:hAnsi="Times New Roman"/>
          <w:bCs/>
          <w:szCs w:val="24"/>
        </w:rPr>
        <w:t>由于电流传输会产生热量，连接件的热管理设计十分重要。</w:t>
      </w:r>
    </w:p>
    <w:p w14:paraId="58F0B7D2">
      <w:pPr>
        <w:pStyle w:val="187"/>
        <w:numPr>
          <w:ilvl w:val="3"/>
          <w:numId w:val="30"/>
        </w:numPr>
        <w:ind w:left="0"/>
        <w:rPr>
          <w:rFonts w:hint="eastAsia" w:ascii="黑体" w:hAnsi="黑体" w:eastAsia="黑体"/>
        </w:rPr>
      </w:pPr>
      <w:r>
        <w:rPr>
          <w:rFonts w:hint="eastAsia" w:ascii="黑体" w:hAnsi="黑体" w:eastAsia="黑体"/>
        </w:rPr>
        <w:t xml:space="preserve">热导率 </w:t>
      </w:r>
      <w:r>
        <w:rPr>
          <w:rFonts w:ascii="黑体" w:hAnsi="黑体" w:eastAsia="黑体"/>
        </w:rPr>
        <w:t>Thermal Conductivity</w:t>
      </w:r>
    </w:p>
    <w:p w14:paraId="25C8D2AD">
      <w:pPr>
        <w:spacing w:line="380" w:lineRule="exact"/>
        <w:ind w:firstLine="420" w:firstLineChars="200"/>
        <w:rPr>
          <w:rFonts w:ascii="Times New Roman" w:hAnsi="Times New Roman"/>
          <w:bCs/>
          <w:szCs w:val="24"/>
        </w:rPr>
      </w:pPr>
      <w:r>
        <w:rPr>
          <w:rFonts w:ascii="Times New Roman" w:hAnsi="Times New Roman"/>
          <w:bCs/>
          <w:szCs w:val="24"/>
        </w:rPr>
        <w:t>材料传递热量的能力，</w:t>
      </w:r>
      <w:bookmarkStart w:id="126" w:name="_Hlk203555719"/>
      <w:r>
        <w:rPr>
          <w:rFonts w:ascii="Times New Roman" w:hAnsi="Times New Roman"/>
          <w:bCs/>
          <w:szCs w:val="24"/>
        </w:rPr>
        <w:t>单位为W/(m</w:t>
      </w:r>
      <w:r>
        <w:rPr>
          <w:rFonts w:hint="eastAsia" w:ascii="Times New Roman" w:hAnsi="Times New Roman"/>
          <w:bCs/>
          <w:szCs w:val="24"/>
        </w:rPr>
        <w:t>·</w:t>
      </w:r>
      <w:r>
        <w:rPr>
          <w:rFonts w:ascii="Times New Roman" w:hAnsi="Times New Roman"/>
          <w:bCs/>
          <w:szCs w:val="24"/>
        </w:rPr>
        <w:t>K)。</w:t>
      </w:r>
      <w:bookmarkEnd w:id="126"/>
      <w:r>
        <w:rPr>
          <w:rFonts w:hint="eastAsia" w:ascii="Times New Roman" w:hAnsi="Times New Roman"/>
          <w:bCs/>
          <w:szCs w:val="24"/>
        </w:rPr>
        <w:t>应</w:t>
      </w:r>
      <w:r>
        <w:rPr>
          <w:rFonts w:ascii="Times New Roman" w:hAnsi="Times New Roman"/>
          <w:bCs/>
          <w:szCs w:val="24"/>
        </w:rPr>
        <w:t>选择高导热性材料以加速散热。</w:t>
      </w:r>
    </w:p>
    <w:p w14:paraId="2446F318">
      <w:pPr>
        <w:pStyle w:val="187"/>
        <w:numPr>
          <w:ilvl w:val="3"/>
          <w:numId w:val="30"/>
        </w:numPr>
        <w:ind w:left="0"/>
        <w:rPr>
          <w:rFonts w:hint="eastAsia" w:ascii="黑体" w:hAnsi="黑体" w:eastAsia="黑体"/>
        </w:rPr>
      </w:pPr>
      <w:r>
        <w:rPr>
          <w:rFonts w:ascii="黑体" w:hAnsi="黑体" w:eastAsia="黑体"/>
        </w:rPr>
        <w:t>热膨胀系数Thermal Expansion Coefficient</w:t>
      </w:r>
    </w:p>
    <w:p w14:paraId="50E894B1">
      <w:pPr>
        <w:spacing w:line="380" w:lineRule="exact"/>
        <w:ind w:firstLine="420" w:firstLineChars="200"/>
        <w:rPr>
          <w:rFonts w:ascii="Times New Roman" w:hAnsi="Times New Roman"/>
          <w:bCs/>
          <w:szCs w:val="24"/>
        </w:rPr>
      </w:pPr>
      <w:r>
        <w:rPr>
          <w:rFonts w:ascii="Times New Roman" w:hAnsi="Times New Roman"/>
          <w:bCs/>
          <w:szCs w:val="24"/>
        </w:rPr>
        <w:t>材料随温度变化产生体积或尺寸变化的系数。</w:t>
      </w:r>
      <w:r>
        <w:rPr>
          <w:rFonts w:hint="eastAsia" w:ascii="Times New Roman" w:hAnsi="Times New Roman"/>
          <w:bCs/>
          <w:szCs w:val="24"/>
        </w:rPr>
        <w:t>应</w:t>
      </w:r>
      <w:r>
        <w:rPr>
          <w:rFonts w:ascii="Times New Roman" w:hAnsi="Times New Roman"/>
          <w:bCs/>
          <w:szCs w:val="24"/>
        </w:rPr>
        <w:t>确保在高低温环境下连接件与电池模块接口匹配，避免热应力导致的损坏。</w:t>
      </w:r>
    </w:p>
    <w:p w14:paraId="059D3441">
      <w:pPr>
        <w:pStyle w:val="187"/>
        <w:numPr>
          <w:ilvl w:val="3"/>
          <w:numId w:val="30"/>
        </w:numPr>
        <w:ind w:left="0"/>
        <w:rPr>
          <w:rFonts w:hint="eastAsia" w:ascii="黑体" w:hAnsi="黑体" w:eastAsia="黑体"/>
        </w:rPr>
      </w:pPr>
      <w:r>
        <w:rPr>
          <w:rFonts w:ascii="黑体" w:hAnsi="黑体" w:eastAsia="黑体"/>
        </w:rPr>
        <w:t>工作温度范围</w:t>
      </w:r>
      <w:r>
        <w:rPr>
          <w:rFonts w:hint="eastAsia" w:ascii="黑体" w:hAnsi="黑体" w:eastAsia="黑体"/>
        </w:rPr>
        <w:t xml:space="preserve"> </w:t>
      </w:r>
      <w:r>
        <w:rPr>
          <w:rFonts w:ascii="黑体" w:hAnsi="黑体" w:eastAsia="黑体"/>
        </w:rPr>
        <w:t>Operating Temperature Range</w:t>
      </w:r>
    </w:p>
    <w:p w14:paraId="7AEA4EF1">
      <w:pPr>
        <w:spacing w:line="380" w:lineRule="exact"/>
        <w:ind w:firstLine="420" w:firstLineChars="200"/>
        <w:rPr>
          <w:rFonts w:ascii="Times New Roman" w:hAnsi="Times New Roman"/>
          <w:bCs/>
          <w:szCs w:val="24"/>
        </w:rPr>
      </w:pPr>
      <w:r>
        <w:rPr>
          <w:rFonts w:ascii="Times New Roman" w:hAnsi="Times New Roman"/>
          <w:bCs/>
          <w:szCs w:val="24"/>
        </w:rPr>
        <w:t>连接件能够正常工作的温度区间。</w:t>
      </w:r>
      <w:r>
        <w:rPr>
          <w:rFonts w:hint="eastAsia" w:ascii="Times New Roman" w:hAnsi="Times New Roman"/>
          <w:bCs/>
          <w:szCs w:val="24"/>
        </w:rPr>
        <w:t>应</w:t>
      </w:r>
      <w:r>
        <w:rPr>
          <w:rFonts w:ascii="Times New Roman" w:hAnsi="Times New Roman"/>
          <w:bCs/>
          <w:szCs w:val="24"/>
        </w:rPr>
        <w:t>适应电池模块运行的极端温度条件（如-40℃到80℃）。</w:t>
      </w:r>
    </w:p>
    <w:p w14:paraId="09E36FA3">
      <w:pPr>
        <w:pStyle w:val="187"/>
        <w:numPr>
          <w:ilvl w:val="3"/>
          <w:numId w:val="30"/>
        </w:numPr>
        <w:ind w:left="0"/>
        <w:rPr>
          <w:rFonts w:hint="eastAsia" w:ascii="黑体" w:hAnsi="黑体" w:eastAsia="黑体"/>
        </w:rPr>
      </w:pPr>
      <w:r>
        <w:rPr>
          <w:rFonts w:ascii="黑体" w:hAnsi="黑体" w:eastAsia="黑体"/>
        </w:rPr>
        <w:t>耐高温性</w:t>
      </w:r>
      <w:r>
        <w:rPr>
          <w:rFonts w:hint="eastAsia" w:ascii="黑体" w:hAnsi="黑体" w:eastAsia="黑体"/>
        </w:rPr>
        <w:t xml:space="preserve"> </w:t>
      </w:r>
      <w:r>
        <w:rPr>
          <w:rFonts w:ascii="黑体" w:hAnsi="黑体" w:eastAsia="黑体"/>
        </w:rPr>
        <w:t>High-Temperature Resistance</w:t>
      </w:r>
    </w:p>
    <w:p w14:paraId="753E6BE5">
      <w:pPr>
        <w:spacing w:line="380" w:lineRule="exact"/>
        <w:ind w:firstLine="420" w:firstLineChars="200"/>
        <w:rPr>
          <w:rFonts w:ascii="Times New Roman" w:hAnsi="Times New Roman"/>
          <w:bCs/>
          <w:szCs w:val="24"/>
        </w:rPr>
      </w:pPr>
      <w:r>
        <w:rPr>
          <w:rFonts w:hint="eastAsia" w:ascii="Times New Roman" w:hAnsi="Times New Roman"/>
          <w:bCs/>
          <w:szCs w:val="24"/>
        </w:rPr>
        <w:t>连接件强度失效温度</w:t>
      </w:r>
      <w:r>
        <w:rPr>
          <w:rFonts w:ascii="Times New Roman" w:hAnsi="Times New Roman"/>
          <w:bCs/>
          <w:szCs w:val="24"/>
        </w:rPr>
        <w:t>。</w:t>
      </w:r>
      <w:r>
        <w:rPr>
          <w:rFonts w:hint="eastAsia" w:ascii="Times New Roman" w:hAnsi="Times New Roman"/>
          <w:bCs/>
          <w:szCs w:val="24"/>
        </w:rPr>
        <w:t>应尽量提高耐高温性，</w:t>
      </w:r>
      <w:r>
        <w:rPr>
          <w:rFonts w:ascii="Times New Roman" w:hAnsi="Times New Roman"/>
          <w:bCs/>
          <w:szCs w:val="24"/>
        </w:rPr>
        <w:t>避免材料软化、氧化或损坏。</w:t>
      </w:r>
    </w:p>
    <w:p w14:paraId="76BE2C6B">
      <w:pPr>
        <w:pStyle w:val="127"/>
        <w:numPr>
          <w:ilvl w:val="2"/>
          <w:numId w:val="30"/>
        </w:numPr>
        <w:spacing w:before="120" w:after="120"/>
        <w:ind w:left="0"/>
      </w:pPr>
      <w:bookmarkStart w:id="127" w:name="_Toc203513109"/>
      <w:r>
        <w:rPr>
          <w:rFonts w:hint="eastAsia"/>
        </w:rPr>
        <w:t>电池包热管理系统设计参数</w:t>
      </w:r>
      <w:bookmarkEnd w:id="127"/>
    </w:p>
    <w:p w14:paraId="78BB0B5D">
      <w:pPr>
        <w:pStyle w:val="187"/>
        <w:numPr>
          <w:ilvl w:val="3"/>
          <w:numId w:val="30"/>
        </w:numPr>
        <w:ind w:left="0"/>
        <w:rPr>
          <w:rFonts w:hint="eastAsia" w:ascii="黑体" w:hAnsi="黑体" w:eastAsia="黑体"/>
        </w:rPr>
      </w:pPr>
      <w:r>
        <w:rPr>
          <w:rFonts w:hint="eastAsia" w:ascii="黑体" w:hAnsi="黑体" w:eastAsia="黑体"/>
        </w:rPr>
        <w:t>风冷系统设计参数</w:t>
      </w:r>
    </w:p>
    <w:p w14:paraId="3AAFF0C9">
      <w:pPr>
        <w:pStyle w:val="116"/>
        <w:numPr>
          <w:ilvl w:val="4"/>
          <w:numId w:val="30"/>
        </w:numPr>
        <w:spacing w:before="120" w:after="120"/>
        <w:rPr>
          <w:rFonts w:ascii="Times New Roman"/>
          <w:bCs/>
          <w:szCs w:val="24"/>
        </w:rPr>
      </w:pPr>
      <w:r>
        <w:rPr>
          <w:rFonts w:ascii="Times New Roman"/>
          <w:bCs/>
          <w:szCs w:val="24"/>
        </w:rPr>
        <w:t>散</w:t>
      </w:r>
      <w:r>
        <w:rPr>
          <w:rFonts w:hAnsi="黑体"/>
          <w:bCs/>
          <w:szCs w:val="24"/>
        </w:rPr>
        <w:t>热功率</w:t>
      </w:r>
      <w:r>
        <w:rPr>
          <w:rFonts w:hint="eastAsia" w:hAnsi="黑体"/>
          <w:bCs/>
          <w:szCs w:val="24"/>
        </w:rPr>
        <w:t xml:space="preserve"> </w:t>
      </w:r>
      <w:r>
        <w:rPr>
          <w:rFonts w:hAnsi="黑体"/>
          <w:bCs/>
          <w:szCs w:val="24"/>
        </w:rPr>
        <w:t>Cooling Power</w:t>
      </w:r>
    </w:p>
    <w:p w14:paraId="0AB52E8F">
      <w:pPr>
        <w:spacing w:line="380" w:lineRule="exact"/>
        <w:ind w:firstLine="420" w:firstLineChars="200"/>
        <w:rPr>
          <w:rFonts w:ascii="Times New Roman" w:hAnsi="Times New Roman"/>
          <w:bCs/>
          <w:szCs w:val="24"/>
        </w:rPr>
      </w:pPr>
      <w:r>
        <w:rPr>
          <w:rFonts w:ascii="Times New Roman" w:hAnsi="Times New Roman"/>
          <w:bCs/>
          <w:szCs w:val="24"/>
        </w:rPr>
        <w:t>风冷系统可以带走的热量，单位为W。应满足设备的散热需求，通常通过计算热负荷确定。</w:t>
      </w:r>
    </w:p>
    <w:p w14:paraId="63C7C7C3">
      <w:pPr>
        <w:pStyle w:val="116"/>
        <w:numPr>
          <w:ilvl w:val="4"/>
          <w:numId w:val="30"/>
        </w:numPr>
        <w:spacing w:before="120" w:after="120"/>
        <w:rPr>
          <w:rFonts w:hint="eastAsia" w:hAnsi="黑体"/>
          <w:bCs/>
          <w:szCs w:val="24"/>
        </w:rPr>
      </w:pPr>
      <w:r>
        <w:rPr>
          <w:rFonts w:hAnsi="黑体"/>
          <w:bCs/>
          <w:szCs w:val="24"/>
        </w:rPr>
        <w:t>散热效率</w:t>
      </w:r>
      <w:r>
        <w:rPr>
          <w:rFonts w:hint="eastAsia" w:hAnsi="黑体"/>
          <w:bCs/>
          <w:szCs w:val="24"/>
        </w:rPr>
        <w:t xml:space="preserve"> </w:t>
      </w:r>
      <w:r>
        <w:rPr>
          <w:rFonts w:hAnsi="黑体"/>
          <w:bCs/>
          <w:szCs w:val="24"/>
        </w:rPr>
        <w:t>Cooling Efficiency</w:t>
      </w:r>
    </w:p>
    <w:p w14:paraId="02477D4D">
      <w:pPr>
        <w:spacing w:line="380" w:lineRule="exact"/>
        <w:ind w:firstLine="420" w:firstLineChars="200"/>
        <w:rPr>
          <w:rFonts w:ascii="Times New Roman" w:hAnsi="Times New Roman"/>
          <w:bCs/>
          <w:szCs w:val="24"/>
        </w:rPr>
      </w:pPr>
      <w:r>
        <w:rPr>
          <w:rFonts w:ascii="Times New Roman" w:hAnsi="Times New Roman"/>
          <w:bCs/>
          <w:szCs w:val="24"/>
        </w:rPr>
        <w:t>散热器将热量传递给空气的效率。高效率意味着更少的能量损耗。</w:t>
      </w:r>
    </w:p>
    <w:p w14:paraId="0B9EB750">
      <w:pPr>
        <w:pStyle w:val="116"/>
        <w:numPr>
          <w:ilvl w:val="4"/>
          <w:numId w:val="30"/>
        </w:numPr>
        <w:spacing w:before="120" w:after="120"/>
        <w:rPr>
          <w:rFonts w:hint="eastAsia" w:hAnsi="黑体"/>
          <w:bCs/>
          <w:szCs w:val="24"/>
        </w:rPr>
      </w:pPr>
      <w:r>
        <w:rPr>
          <w:rFonts w:hAnsi="黑体"/>
          <w:bCs/>
          <w:szCs w:val="24"/>
        </w:rPr>
        <w:t>进出口温差</w:t>
      </w:r>
      <w:r>
        <w:rPr>
          <w:rFonts w:hint="eastAsia" w:hAnsi="黑体"/>
          <w:bCs/>
          <w:szCs w:val="24"/>
        </w:rPr>
        <w:t xml:space="preserve"> </w:t>
      </w:r>
      <w:r>
        <w:rPr>
          <w:rFonts w:hAnsi="黑体"/>
          <w:bCs/>
          <w:szCs w:val="24"/>
        </w:rPr>
        <w:t>Temperature Difference Between Inlet and Outlet</w:t>
      </w:r>
    </w:p>
    <w:p w14:paraId="62EB1E5A">
      <w:pPr>
        <w:spacing w:line="380" w:lineRule="exact"/>
        <w:ind w:firstLine="420" w:firstLineChars="200"/>
        <w:rPr>
          <w:rFonts w:ascii="Times New Roman" w:hAnsi="Times New Roman"/>
          <w:bCs/>
          <w:szCs w:val="24"/>
        </w:rPr>
      </w:pPr>
      <w:r>
        <w:rPr>
          <w:rFonts w:ascii="Times New Roman" w:hAnsi="Times New Roman"/>
          <w:bCs/>
          <w:szCs w:val="24"/>
        </w:rPr>
        <w:t>空气在进出散热器时的温度差。进出口温差越大，散热效果越好。</w:t>
      </w:r>
    </w:p>
    <w:p w14:paraId="70F84C8F">
      <w:pPr>
        <w:pStyle w:val="116"/>
        <w:numPr>
          <w:ilvl w:val="4"/>
          <w:numId w:val="30"/>
        </w:numPr>
        <w:spacing w:before="120" w:after="120"/>
        <w:rPr>
          <w:rFonts w:hint="eastAsia" w:hAnsi="黑体"/>
          <w:bCs/>
          <w:szCs w:val="24"/>
        </w:rPr>
      </w:pPr>
      <w:r>
        <w:rPr>
          <w:rFonts w:hAnsi="黑体"/>
          <w:bCs/>
          <w:szCs w:val="24"/>
        </w:rPr>
        <w:t>风量</w:t>
      </w:r>
      <w:r>
        <w:rPr>
          <w:rFonts w:hint="eastAsia" w:hAnsi="黑体"/>
          <w:bCs/>
          <w:szCs w:val="24"/>
        </w:rPr>
        <w:t xml:space="preserve"> </w:t>
      </w:r>
      <w:r>
        <w:rPr>
          <w:rFonts w:hAnsi="黑体"/>
          <w:bCs/>
          <w:szCs w:val="24"/>
        </w:rPr>
        <w:t>Airflow Rate</w:t>
      </w:r>
    </w:p>
    <w:p w14:paraId="009DEDC2">
      <w:pPr>
        <w:spacing w:line="380" w:lineRule="exact"/>
        <w:ind w:firstLine="420" w:firstLineChars="200"/>
        <w:rPr>
          <w:rFonts w:ascii="Times New Roman" w:hAnsi="Times New Roman"/>
          <w:bCs/>
          <w:szCs w:val="24"/>
        </w:rPr>
      </w:pPr>
      <w:r>
        <w:rPr>
          <w:rFonts w:ascii="Times New Roman" w:hAnsi="Times New Roman"/>
          <w:bCs/>
          <w:szCs w:val="24"/>
        </w:rPr>
        <w:t>空气在单位时间内的流动体积，单位为m</w:t>
      </w:r>
      <w:r>
        <w:rPr>
          <w:rFonts w:ascii="Times New Roman" w:hAnsi="Times New Roman"/>
          <w:bCs/>
          <w:szCs w:val="24"/>
          <w:vertAlign w:val="superscript"/>
        </w:rPr>
        <w:t>3</w:t>
      </w:r>
      <w:r>
        <w:rPr>
          <w:rFonts w:ascii="Times New Roman" w:hAnsi="Times New Roman"/>
          <w:bCs/>
          <w:szCs w:val="24"/>
        </w:rPr>
        <w:t>/min或CFM（立方英尺每分钟）。足够大的风量以覆盖散热面积。</w:t>
      </w:r>
    </w:p>
    <w:p w14:paraId="45B6DCDB">
      <w:pPr>
        <w:pStyle w:val="116"/>
        <w:numPr>
          <w:ilvl w:val="4"/>
          <w:numId w:val="30"/>
        </w:numPr>
        <w:spacing w:before="120" w:after="120"/>
        <w:rPr>
          <w:rFonts w:ascii="Times New Roman"/>
          <w:bCs/>
          <w:szCs w:val="24"/>
        </w:rPr>
      </w:pPr>
      <w:r>
        <w:rPr>
          <w:rFonts w:ascii="Times New Roman"/>
          <w:bCs/>
          <w:szCs w:val="24"/>
        </w:rPr>
        <w:t>风</w:t>
      </w:r>
      <w:r>
        <w:rPr>
          <w:rFonts w:hAnsi="黑体"/>
          <w:bCs/>
          <w:szCs w:val="24"/>
        </w:rPr>
        <w:t>速</w:t>
      </w:r>
      <w:r>
        <w:rPr>
          <w:rFonts w:hint="eastAsia" w:hAnsi="黑体"/>
          <w:bCs/>
          <w:szCs w:val="24"/>
        </w:rPr>
        <w:t xml:space="preserve"> </w:t>
      </w:r>
      <w:r>
        <w:rPr>
          <w:rFonts w:hAnsi="黑体"/>
          <w:bCs/>
          <w:szCs w:val="24"/>
        </w:rPr>
        <w:t>Air Velocity</w:t>
      </w:r>
    </w:p>
    <w:p w14:paraId="13438BF0">
      <w:pPr>
        <w:spacing w:line="380" w:lineRule="exact"/>
        <w:ind w:firstLine="420" w:firstLineChars="200"/>
        <w:rPr>
          <w:rFonts w:ascii="Times New Roman" w:hAnsi="Times New Roman"/>
          <w:bCs/>
          <w:szCs w:val="24"/>
        </w:rPr>
      </w:pPr>
      <w:r>
        <w:rPr>
          <w:rFonts w:ascii="Times New Roman" w:hAnsi="Times New Roman"/>
          <w:bCs/>
          <w:szCs w:val="24"/>
        </w:rPr>
        <w:t>空气流动的速度，单位为m/s。风速需匹配散热器设计，过高可能导致噪音和涡流。</w:t>
      </w:r>
    </w:p>
    <w:p w14:paraId="215C34FB">
      <w:pPr>
        <w:pStyle w:val="116"/>
        <w:numPr>
          <w:ilvl w:val="4"/>
          <w:numId w:val="30"/>
        </w:numPr>
        <w:spacing w:before="120" w:after="120"/>
        <w:rPr>
          <w:rFonts w:ascii="Times New Roman"/>
          <w:bCs/>
          <w:szCs w:val="24"/>
        </w:rPr>
      </w:pPr>
      <w:r>
        <w:rPr>
          <w:rFonts w:ascii="Times New Roman"/>
          <w:bCs/>
          <w:szCs w:val="24"/>
        </w:rPr>
        <w:t>压降</w:t>
      </w:r>
      <w:r>
        <w:rPr>
          <w:rFonts w:hint="eastAsia" w:hAnsi="黑体"/>
          <w:bCs/>
          <w:szCs w:val="24"/>
        </w:rPr>
        <w:t xml:space="preserve"> </w:t>
      </w:r>
      <w:r>
        <w:rPr>
          <w:rFonts w:hAnsi="黑体"/>
          <w:bCs/>
          <w:szCs w:val="24"/>
        </w:rPr>
        <w:t>Pressure Drop</w:t>
      </w:r>
    </w:p>
    <w:p w14:paraId="69693CE6">
      <w:pPr>
        <w:spacing w:line="380" w:lineRule="exact"/>
        <w:ind w:firstLine="420" w:firstLineChars="200"/>
        <w:rPr>
          <w:rFonts w:ascii="Times New Roman" w:hAnsi="Times New Roman"/>
          <w:bCs/>
          <w:szCs w:val="24"/>
        </w:rPr>
      </w:pPr>
      <w:r>
        <w:rPr>
          <w:rFonts w:ascii="Times New Roman" w:hAnsi="Times New Roman"/>
          <w:bCs/>
          <w:szCs w:val="24"/>
        </w:rPr>
        <w:t>空气通过散热器时的压力损失。压降应尽量低，以减少风扇的额外功耗。</w:t>
      </w:r>
    </w:p>
    <w:p w14:paraId="05523AD8">
      <w:pPr>
        <w:pStyle w:val="116"/>
        <w:numPr>
          <w:ilvl w:val="4"/>
          <w:numId w:val="30"/>
        </w:numPr>
        <w:spacing w:before="120" w:after="120"/>
        <w:rPr>
          <w:rFonts w:ascii="Times New Roman"/>
          <w:bCs/>
          <w:szCs w:val="24"/>
        </w:rPr>
      </w:pPr>
      <w:r>
        <w:rPr>
          <w:rFonts w:ascii="Times New Roman"/>
          <w:bCs/>
          <w:szCs w:val="24"/>
        </w:rPr>
        <w:t>风扇效</w:t>
      </w:r>
      <w:r>
        <w:rPr>
          <w:rFonts w:hAnsi="黑体"/>
          <w:bCs/>
          <w:szCs w:val="24"/>
        </w:rPr>
        <w:t>率</w:t>
      </w:r>
      <w:r>
        <w:rPr>
          <w:rFonts w:hint="eastAsia" w:hAnsi="黑体"/>
          <w:bCs/>
          <w:szCs w:val="24"/>
        </w:rPr>
        <w:t xml:space="preserve"> </w:t>
      </w:r>
      <w:r>
        <w:rPr>
          <w:rFonts w:hAnsi="黑体"/>
          <w:bCs/>
          <w:szCs w:val="24"/>
        </w:rPr>
        <w:t>Fan Efficiency</w:t>
      </w:r>
    </w:p>
    <w:p w14:paraId="3EA82A8A">
      <w:pPr>
        <w:spacing w:line="380" w:lineRule="exact"/>
        <w:ind w:firstLine="420" w:firstLineChars="200"/>
        <w:rPr>
          <w:rFonts w:ascii="Times New Roman" w:hAnsi="Times New Roman"/>
          <w:bCs/>
          <w:szCs w:val="24"/>
        </w:rPr>
      </w:pPr>
      <w:r>
        <w:rPr>
          <w:rFonts w:ascii="Times New Roman" w:hAnsi="Times New Roman"/>
          <w:bCs/>
          <w:szCs w:val="24"/>
        </w:rPr>
        <w:t>风扇将电能转化为动能的效率。高效率风扇可降低系统功耗。</w:t>
      </w:r>
    </w:p>
    <w:p w14:paraId="5474C134">
      <w:pPr>
        <w:pStyle w:val="187"/>
        <w:numPr>
          <w:ilvl w:val="3"/>
          <w:numId w:val="30"/>
        </w:numPr>
        <w:ind w:left="0"/>
        <w:rPr>
          <w:rFonts w:hint="eastAsia" w:ascii="黑体" w:hAnsi="黑体" w:eastAsia="黑体"/>
        </w:rPr>
      </w:pPr>
      <w:r>
        <w:rPr>
          <w:rFonts w:hint="eastAsia" w:ascii="黑体" w:hAnsi="黑体" w:eastAsia="黑体"/>
        </w:rPr>
        <w:t xml:space="preserve">液冷系统的设计参数 </w:t>
      </w:r>
    </w:p>
    <w:p w14:paraId="1E24D643">
      <w:pPr>
        <w:adjustRightInd/>
        <w:spacing w:line="380" w:lineRule="exact"/>
        <w:ind w:firstLine="420" w:firstLineChars="200"/>
        <w:rPr>
          <w:rFonts w:ascii="Times New Roman" w:hAnsi="Times New Roman"/>
          <w:bCs/>
          <w:szCs w:val="24"/>
        </w:rPr>
      </w:pPr>
      <w:r>
        <w:rPr>
          <w:rFonts w:hint="eastAsia" w:ascii="Times New Roman" w:hAnsi="Times New Roman"/>
          <w:bCs/>
          <w:szCs w:val="24"/>
        </w:rPr>
        <w:t>液</w:t>
      </w:r>
      <w:r>
        <w:rPr>
          <w:rFonts w:ascii="Times New Roman" w:hAnsi="Times New Roman"/>
          <w:bCs/>
          <w:szCs w:val="24"/>
        </w:rPr>
        <w:t>冷系统通过液体流动将热量带走，设计参数主要围绕液体循环和传热展开。</w:t>
      </w:r>
    </w:p>
    <w:p w14:paraId="063C912D">
      <w:pPr>
        <w:pStyle w:val="116"/>
        <w:numPr>
          <w:ilvl w:val="4"/>
          <w:numId w:val="30"/>
        </w:numPr>
        <w:spacing w:before="120" w:after="120"/>
        <w:rPr>
          <w:rFonts w:ascii="Times New Roman"/>
        </w:rPr>
      </w:pPr>
      <w:r>
        <w:rPr>
          <w:rFonts w:ascii="Times New Roman"/>
        </w:rPr>
        <w:t>散热功率</w:t>
      </w:r>
      <w:r>
        <w:rPr>
          <w:rFonts w:hint="eastAsia" w:ascii="Times New Roman"/>
        </w:rPr>
        <w:t xml:space="preserve"> </w:t>
      </w:r>
      <w:r>
        <w:rPr>
          <w:rFonts w:ascii="Times New Roman"/>
        </w:rPr>
        <w:t>Cooling Power</w:t>
      </w:r>
    </w:p>
    <w:p w14:paraId="5C9A0DBD">
      <w:pPr>
        <w:adjustRightInd/>
        <w:spacing w:line="380" w:lineRule="exact"/>
        <w:ind w:firstLine="420" w:firstLineChars="200"/>
        <w:rPr>
          <w:rFonts w:ascii="Times New Roman" w:hAnsi="Times New Roman"/>
          <w:bCs/>
          <w:szCs w:val="24"/>
        </w:rPr>
      </w:pPr>
      <w:r>
        <w:rPr>
          <w:rFonts w:hint="eastAsia" w:ascii="Times New Roman" w:hAnsi="Times New Roman"/>
          <w:bCs/>
          <w:szCs w:val="24"/>
        </w:rPr>
        <w:t>液</w:t>
      </w:r>
      <w:r>
        <w:rPr>
          <w:rFonts w:ascii="Times New Roman" w:hAnsi="Times New Roman"/>
          <w:bCs/>
          <w:szCs w:val="24"/>
        </w:rPr>
        <w:t>冷系统</w:t>
      </w:r>
      <w:r>
        <w:rPr>
          <w:rFonts w:hint="eastAsia" w:ascii="Times New Roman" w:hAnsi="Times New Roman"/>
          <w:bCs/>
          <w:szCs w:val="24"/>
        </w:rPr>
        <w:t>单位时间能够</w:t>
      </w:r>
      <w:r>
        <w:rPr>
          <w:rFonts w:ascii="Times New Roman" w:hAnsi="Times New Roman"/>
          <w:bCs/>
          <w:szCs w:val="24"/>
        </w:rPr>
        <w:t>带走</w:t>
      </w:r>
      <w:r>
        <w:rPr>
          <w:rFonts w:hint="eastAsia" w:ascii="Times New Roman" w:hAnsi="Times New Roman"/>
          <w:bCs/>
          <w:szCs w:val="24"/>
        </w:rPr>
        <w:t>的</w:t>
      </w:r>
      <w:r>
        <w:rPr>
          <w:rFonts w:ascii="Times New Roman" w:hAnsi="Times New Roman"/>
          <w:bCs/>
          <w:szCs w:val="24"/>
        </w:rPr>
        <w:t>热量，单位为W。</w:t>
      </w:r>
    </w:p>
    <w:p w14:paraId="1D0DF3D0">
      <w:pPr>
        <w:pStyle w:val="116"/>
        <w:numPr>
          <w:ilvl w:val="4"/>
          <w:numId w:val="30"/>
        </w:numPr>
        <w:spacing w:before="120" w:after="120"/>
        <w:rPr>
          <w:rFonts w:hint="eastAsia" w:hAnsi="黑体"/>
          <w:bCs/>
          <w:szCs w:val="24"/>
        </w:rPr>
      </w:pPr>
      <w:r>
        <w:rPr>
          <w:rFonts w:ascii="Times New Roman"/>
        </w:rPr>
        <w:t>液体进出口温差</w:t>
      </w:r>
      <w:r>
        <w:rPr>
          <w:rFonts w:hint="eastAsia" w:hAnsi="黑体"/>
        </w:rPr>
        <w:t xml:space="preserve"> </w:t>
      </w:r>
      <w:r>
        <w:rPr>
          <w:rFonts w:hAnsi="黑体"/>
        </w:rPr>
        <w:t>Temperature Difference Between Inlet and Outlet</w:t>
      </w:r>
    </w:p>
    <w:p w14:paraId="3B4F3879">
      <w:pPr>
        <w:adjustRightInd/>
        <w:spacing w:line="380" w:lineRule="exact"/>
        <w:ind w:firstLine="420" w:firstLineChars="200"/>
        <w:rPr>
          <w:rFonts w:ascii="Times New Roman" w:hAnsi="Times New Roman"/>
          <w:bCs/>
          <w:szCs w:val="24"/>
        </w:rPr>
      </w:pPr>
      <w:r>
        <w:rPr>
          <w:rFonts w:ascii="Times New Roman" w:hAnsi="Times New Roman"/>
          <w:bCs/>
          <w:szCs w:val="24"/>
        </w:rPr>
        <w:t>冷却液在进出散热器时的温差。温差越大，散热效果越明显。</w:t>
      </w:r>
    </w:p>
    <w:p w14:paraId="69363F7D">
      <w:pPr>
        <w:pStyle w:val="116"/>
        <w:numPr>
          <w:ilvl w:val="4"/>
          <w:numId w:val="30"/>
        </w:numPr>
        <w:spacing w:before="120" w:after="120"/>
        <w:rPr>
          <w:rFonts w:ascii="Times New Roman"/>
        </w:rPr>
      </w:pPr>
      <w:r>
        <w:rPr>
          <w:rFonts w:ascii="Times New Roman"/>
        </w:rPr>
        <w:t>热阻</w:t>
      </w:r>
      <w:r>
        <w:rPr>
          <w:rFonts w:hint="eastAsia" w:hAnsi="黑体"/>
        </w:rPr>
        <w:t xml:space="preserve"> </w:t>
      </w:r>
      <w:r>
        <w:rPr>
          <w:rFonts w:hAnsi="黑体"/>
        </w:rPr>
        <w:t>Thermal Resistance</w:t>
      </w:r>
    </w:p>
    <w:p w14:paraId="612E8DD4">
      <w:pPr>
        <w:adjustRightInd/>
        <w:spacing w:line="380" w:lineRule="exact"/>
        <w:ind w:firstLine="420" w:firstLineChars="200"/>
        <w:rPr>
          <w:rFonts w:ascii="Times New Roman" w:hAnsi="Times New Roman"/>
          <w:bCs/>
          <w:szCs w:val="24"/>
        </w:rPr>
      </w:pPr>
      <w:r>
        <w:rPr>
          <w:rFonts w:ascii="Times New Roman" w:hAnsi="Times New Roman"/>
          <w:bCs/>
          <w:szCs w:val="24"/>
        </w:rPr>
        <w:t>水冷系统的温差与散热功率的比值。低热阻提升散热效率。</w:t>
      </w:r>
    </w:p>
    <w:p w14:paraId="5203DBAD">
      <w:pPr>
        <w:pStyle w:val="116"/>
        <w:numPr>
          <w:ilvl w:val="4"/>
          <w:numId w:val="30"/>
        </w:numPr>
        <w:spacing w:before="120" w:after="120"/>
        <w:rPr>
          <w:rFonts w:ascii="Times New Roman"/>
        </w:rPr>
      </w:pPr>
      <w:r>
        <w:rPr>
          <w:rFonts w:ascii="Times New Roman"/>
        </w:rPr>
        <w:t>流体热</w:t>
      </w:r>
      <w:r>
        <w:rPr>
          <w:rFonts w:hAnsi="黑体"/>
        </w:rPr>
        <w:t>容</w:t>
      </w:r>
      <w:r>
        <w:rPr>
          <w:rFonts w:hint="eastAsia" w:hAnsi="黑体"/>
        </w:rPr>
        <w:t xml:space="preserve"> </w:t>
      </w:r>
      <w:r>
        <w:rPr>
          <w:rFonts w:hAnsi="黑体"/>
        </w:rPr>
        <w:t>Heat Capacity of Coolant</w:t>
      </w:r>
    </w:p>
    <w:p w14:paraId="790F57A2">
      <w:pPr>
        <w:adjustRightInd/>
        <w:spacing w:line="380" w:lineRule="exact"/>
        <w:ind w:firstLine="420" w:firstLineChars="200"/>
        <w:rPr>
          <w:rFonts w:ascii="Times New Roman" w:hAnsi="Times New Roman"/>
          <w:bCs/>
          <w:szCs w:val="24"/>
        </w:rPr>
      </w:pPr>
      <w:r>
        <w:rPr>
          <w:rFonts w:ascii="Times New Roman" w:hAnsi="Times New Roman"/>
          <w:bCs/>
          <w:szCs w:val="24"/>
        </w:rPr>
        <w:t>单位质量冷却液吸收热量的能力。选择比热容较高的冷却液以提升散热能力。</w:t>
      </w:r>
    </w:p>
    <w:p w14:paraId="5CA1CF3F">
      <w:pPr>
        <w:pStyle w:val="116"/>
        <w:numPr>
          <w:ilvl w:val="4"/>
          <w:numId w:val="30"/>
        </w:numPr>
        <w:spacing w:before="120" w:after="120"/>
        <w:rPr>
          <w:rFonts w:hint="eastAsia" w:hAnsi="黑体"/>
          <w:bCs/>
          <w:szCs w:val="24"/>
        </w:rPr>
      </w:pPr>
      <w:r>
        <w:rPr>
          <w:rFonts w:ascii="Times New Roman"/>
        </w:rPr>
        <w:t>流量</w:t>
      </w:r>
      <w:r>
        <w:rPr>
          <w:rFonts w:hint="eastAsia" w:ascii="Times New Roman"/>
        </w:rPr>
        <w:t xml:space="preserve"> </w:t>
      </w:r>
      <w:r>
        <w:rPr>
          <w:rFonts w:hAnsi="黑体"/>
        </w:rPr>
        <w:t>Flow Rate</w:t>
      </w:r>
    </w:p>
    <w:p w14:paraId="46988538">
      <w:pPr>
        <w:adjustRightInd/>
        <w:spacing w:line="380" w:lineRule="exact"/>
        <w:ind w:firstLine="420" w:firstLineChars="200"/>
        <w:rPr>
          <w:rFonts w:ascii="Times New Roman" w:hAnsi="Times New Roman"/>
          <w:bCs/>
          <w:szCs w:val="24"/>
        </w:rPr>
      </w:pPr>
      <w:r>
        <w:rPr>
          <w:rFonts w:ascii="Times New Roman" w:hAnsi="Times New Roman"/>
          <w:bCs/>
          <w:szCs w:val="24"/>
        </w:rPr>
        <w:t>冷却液单位时间内的循环体积，单位为L/min。流量需匹配热源和散热器的需求。</w:t>
      </w:r>
    </w:p>
    <w:p w14:paraId="643B8D4F">
      <w:pPr>
        <w:pStyle w:val="116"/>
        <w:numPr>
          <w:ilvl w:val="4"/>
          <w:numId w:val="30"/>
        </w:numPr>
        <w:spacing w:before="120" w:after="120"/>
        <w:rPr>
          <w:rFonts w:ascii="Times New Roman"/>
        </w:rPr>
      </w:pPr>
      <w:r>
        <w:rPr>
          <w:rFonts w:ascii="Times New Roman"/>
        </w:rPr>
        <w:t>液体流速</w:t>
      </w:r>
      <w:r>
        <w:rPr>
          <w:rFonts w:hint="eastAsia" w:ascii="Times New Roman"/>
        </w:rPr>
        <w:t xml:space="preserve"> </w:t>
      </w:r>
      <w:r>
        <w:rPr>
          <w:rFonts w:hAnsi="黑体"/>
        </w:rPr>
        <w:t>Liquid Velocity</w:t>
      </w:r>
    </w:p>
    <w:p w14:paraId="5BA8F2FA">
      <w:pPr>
        <w:adjustRightInd/>
        <w:spacing w:line="380" w:lineRule="exact"/>
        <w:ind w:firstLine="420" w:firstLineChars="200"/>
        <w:rPr>
          <w:rFonts w:ascii="Times New Roman" w:hAnsi="Times New Roman"/>
          <w:bCs/>
          <w:szCs w:val="24"/>
        </w:rPr>
      </w:pPr>
      <w:r>
        <w:rPr>
          <w:rFonts w:ascii="Times New Roman" w:hAnsi="Times New Roman"/>
          <w:bCs/>
          <w:szCs w:val="24"/>
        </w:rPr>
        <w:t>冷却液在管路中的流动速度，单位为m/s。流速应适中，过快可能导致管路磨损，过慢会降低散热效率。</w:t>
      </w:r>
    </w:p>
    <w:p w14:paraId="7B7E5482">
      <w:pPr>
        <w:pStyle w:val="116"/>
        <w:numPr>
          <w:ilvl w:val="4"/>
          <w:numId w:val="30"/>
        </w:numPr>
        <w:spacing w:before="120" w:after="120"/>
        <w:rPr>
          <w:rFonts w:ascii="Times New Roman"/>
          <w:bCs/>
          <w:szCs w:val="24"/>
        </w:rPr>
      </w:pPr>
      <w:r>
        <w:rPr>
          <w:rFonts w:ascii="Times New Roman"/>
        </w:rPr>
        <w:t>压</w:t>
      </w:r>
      <w:r>
        <w:rPr>
          <w:rFonts w:hAnsi="黑体"/>
        </w:rPr>
        <w:t>降</w:t>
      </w:r>
      <w:r>
        <w:rPr>
          <w:rFonts w:hint="eastAsia" w:hAnsi="黑体"/>
        </w:rPr>
        <w:t xml:space="preserve"> </w:t>
      </w:r>
      <w:r>
        <w:rPr>
          <w:rFonts w:hAnsi="黑体"/>
        </w:rPr>
        <w:t>Pressure Drop</w:t>
      </w:r>
    </w:p>
    <w:p w14:paraId="387CEA73">
      <w:pPr>
        <w:adjustRightInd/>
        <w:spacing w:line="380" w:lineRule="exact"/>
        <w:ind w:firstLine="420" w:firstLineChars="200"/>
        <w:rPr>
          <w:rFonts w:ascii="Times New Roman" w:hAnsi="Times New Roman"/>
          <w:bCs/>
          <w:szCs w:val="24"/>
        </w:rPr>
      </w:pPr>
      <w:r>
        <w:rPr>
          <w:rFonts w:ascii="Times New Roman" w:hAnsi="Times New Roman"/>
          <w:bCs/>
          <w:szCs w:val="24"/>
        </w:rPr>
        <w:t>冷却液在管路中的压力损失。压降越小，循环效率越高。</w:t>
      </w:r>
    </w:p>
    <w:p w14:paraId="2B3B14EC">
      <w:pPr>
        <w:pStyle w:val="116"/>
        <w:numPr>
          <w:ilvl w:val="4"/>
          <w:numId w:val="30"/>
        </w:numPr>
        <w:spacing w:before="120" w:after="120"/>
        <w:rPr>
          <w:rFonts w:ascii="Times New Roman"/>
        </w:rPr>
      </w:pPr>
      <w:r>
        <w:rPr>
          <w:rFonts w:ascii="Times New Roman"/>
        </w:rPr>
        <w:t>泵扬程</w:t>
      </w:r>
      <w:r>
        <w:rPr>
          <w:rFonts w:hint="eastAsia" w:hAnsi="黑体"/>
        </w:rPr>
        <w:t xml:space="preserve"> </w:t>
      </w:r>
      <w:r>
        <w:rPr>
          <w:rFonts w:hAnsi="黑体"/>
        </w:rPr>
        <w:t>Pump Head</w:t>
      </w:r>
    </w:p>
    <w:p w14:paraId="149E5EBB">
      <w:pPr>
        <w:adjustRightInd/>
        <w:spacing w:line="380" w:lineRule="exact"/>
        <w:ind w:firstLine="420" w:firstLineChars="200"/>
        <w:rPr>
          <w:rFonts w:ascii="Times New Roman" w:hAnsi="Times New Roman"/>
          <w:bCs/>
          <w:szCs w:val="24"/>
        </w:rPr>
      </w:pPr>
      <w:r>
        <w:rPr>
          <w:rFonts w:ascii="Times New Roman" w:hAnsi="Times New Roman"/>
          <w:bCs/>
          <w:szCs w:val="24"/>
        </w:rPr>
        <w:t>水泵克服阻力将液体输送到一定高度的能力，单位为m。扬程应能满足整个管路的压降需求。</w:t>
      </w:r>
    </w:p>
    <w:p w14:paraId="1AA4D9DE">
      <w:pPr>
        <w:pStyle w:val="116"/>
        <w:numPr>
          <w:ilvl w:val="4"/>
          <w:numId w:val="30"/>
        </w:numPr>
        <w:spacing w:before="120" w:after="120"/>
        <w:rPr>
          <w:rFonts w:ascii="Times New Roman"/>
        </w:rPr>
      </w:pPr>
      <w:r>
        <w:rPr>
          <w:rFonts w:ascii="Times New Roman"/>
        </w:rPr>
        <w:t>泵流量</w:t>
      </w:r>
      <w:r>
        <w:rPr>
          <w:rFonts w:hint="eastAsia" w:hAnsi="黑体"/>
        </w:rPr>
        <w:t xml:space="preserve"> </w:t>
      </w:r>
      <w:r>
        <w:rPr>
          <w:rFonts w:hAnsi="黑体"/>
        </w:rPr>
        <w:t>Pump Flow Rate</w:t>
      </w:r>
      <w:r>
        <w:rPr>
          <w:rFonts w:hint="eastAsia" w:hAnsi="黑体"/>
        </w:rPr>
        <w:t xml:space="preserve"> </w:t>
      </w:r>
    </w:p>
    <w:p w14:paraId="4146DA63">
      <w:pPr>
        <w:adjustRightInd/>
        <w:spacing w:line="380" w:lineRule="exact"/>
        <w:ind w:firstLine="420" w:firstLineChars="200"/>
        <w:rPr>
          <w:rFonts w:ascii="Times New Roman" w:hAnsi="Times New Roman"/>
          <w:bCs/>
          <w:szCs w:val="24"/>
        </w:rPr>
      </w:pPr>
      <w:r>
        <w:rPr>
          <w:rFonts w:ascii="Times New Roman" w:hAnsi="Times New Roman"/>
          <w:bCs/>
          <w:szCs w:val="24"/>
        </w:rPr>
        <w:t>水泵输出的液体流量。流量需满足系统需求。</w:t>
      </w:r>
    </w:p>
    <w:p w14:paraId="5634DF68">
      <w:pPr>
        <w:pStyle w:val="116"/>
        <w:numPr>
          <w:ilvl w:val="4"/>
          <w:numId w:val="30"/>
        </w:numPr>
        <w:spacing w:before="120" w:after="120"/>
        <w:rPr>
          <w:rFonts w:ascii="Times New Roman"/>
        </w:rPr>
      </w:pPr>
      <w:r>
        <w:rPr>
          <w:rFonts w:hint="eastAsia" w:ascii="Times New Roman"/>
        </w:rPr>
        <w:t>泵</w:t>
      </w:r>
      <w:r>
        <w:rPr>
          <w:rFonts w:hAnsi="黑体"/>
        </w:rPr>
        <w:t>功率</w:t>
      </w:r>
      <w:r>
        <w:rPr>
          <w:rFonts w:hint="eastAsia" w:hAnsi="黑体"/>
        </w:rPr>
        <w:t xml:space="preserve"> </w:t>
      </w:r>
      <w:r>
        <w:rPr>
          <w:rFonts w:hAnsi="黑体"/>
        </w:rPr>
        <w:t>Power Consumption</w:t>
      </w:r>
    </w:p>
    <w:p w14:paraId="456B71A5">
      <w:pPr>
        <w:adjustRightInd/>
        <w:spacing w:line="380" w:lineRule="exact"/>
        <w:ind w:firstLine="420" w:firstLineChars="200"/>
        <w:rPr>
          <w:rFonts w:ascii="Times New Roman" w:hAnsi="Times New Roman"/>
          <w:bCs/>
          <w:szCs w:val="24"/>
        </w:rPr>
      </w:pPr>
      <w:r>
        <w:rPr>
          <w:rFonts w:ascii="Times New Roman" w:hAnsi="Times New Roman"/>
          <w:bCs/>
          <w:szCs w:val="24"/>
        </w:rPr>
        <w:t>泵的功耗，单位为W。选择高效泵以降低能耗。</w:t>
      </w:r>
    </w:p>
    <w:p w14:paraId="45F3B11D">
      <w:pPr>
        <w:pStyle w:val="116"/>
        <w:numPr>
          <w:ilvl w:val="4"/>
          <w:numId w:val="30"/>
        </w:numPr>
        <w:spacing w:before="120" w:after="120"/>
        <w:rPr>
          <w:rFonts w:ascii="Times New Roman"/>
          <w:bCs/>
          <w:szCs w:val="24"/>
        </w:rPr>
      </w:pPr>
      <w:r>
        <w:rPr>
          <w:rFonts w:hAnsi="黑体"/>
        </w:rPr>
        <w:t>散热器</w:t>
      </w:r>
      <w:r>
        <w:rPr>
          <w:rFonts w:ascii="Times New Roman"/>
          <w:bCs/>
          <w:szCs w:val="24"/>
        </w:rPr>
        <w:t>材质</w:t>
      </w:r>
      <w:r>
        <w:rPr>
          <w:rFonts w:hint="eastAsia" w:hAnsi="黑体"/>
          <w:bCs/>
          <w:szCs w:val="24"/>
        </w:rPr>
        <w:t xml:space="preserve"> </w:t>
      </w:r>
      <w:r>
        <w:rPr>
          <w:rFonts w:hAnsi="黑体"/>
          <w:bCs/>
          <w:szCs w:val="24"/>
        </w:rPr>
        <w:t>Heat Exchanger Material</w:t>
      </w:r>
    </w:p>
    <w:p w14:paraId="30DE8E23">
      <w:pPr>
        <w:adjustRightInd/>
        <w:spacing w:line="380" w:lineRule="exact"/>
        <w:ind w:firstLine="420" w:firstLineChars="200"/>
        <w:rPr>
          <w:rFonts w:ascii="Times New Roman" w:hAnsi="Times New Roman"/>
          <w:bCs/>
          <w:szCs w:val="24"/>
        </w:rPr>
      </w:pPr>
      <w:r>
        <w:rPr>
          <w:rFonts w:ascii="Times New Roman" w:hAnsi="Times New Roman"/>
          <w:bCs/>
          <w:szCs w:val="24"/>
        </w:rPr>
        <w:t>常用材料：铜、不锈钢、铝合金。选择导热性能好的材料。</w:t>
      </w:r>
    </w:p>
    <w:p w14:paraId="64FF9E11">
      <w:pPr>
        <w:pStyle w:val="116"/>
        <w:numPr>
          <w:ilvl w:val="4"/>
          <w:numId w:val="30"/>
        </w:numPr>
        <w:spacing w:before="120" w:after="120"/>
        <w:rPr>
          <w:rFonts w:hint="eastAsia" w:hAnsi="黑体"/>
          <w:bCs/>
          <w:szCs w:val="24"/>
        </w:rPr>
      </w:pPr>
      <w:r>
        <w:rPr>
          <w:rFonts w:ascii="Times New Roman"/>
          <w:bCs/>
          <w:szCs w:val="24"/>
        </w:rPr>
        <w:t>管道设</w:t>
      </w:r>
      <w:r>
        <w:rPr>
          <w:rFonts w:hAnsi="黑体"/>
          <w:bCs/>
          <w:szCs w:val="24"/>
        </w:rPr>
        <w:t>计</w:t>
      </w:r>
      <w:r>
        <w:rPr>
          <w:rFonts w:hint="eastAsia" w:hAnsi="黑体"/>
          <w:bCs/>
          <w:szCs w:val="24"/>
        </w:rPr>
        <w:t xml:space="preserve"> </w:t>
      </w:r>
      <w:r>
        <w:rPr>
          <w:rFonts w:hAnsi="黑体"/>
          <w:bCs/>
          <w:szCs w:val="24"/>
        </w:rPr>
        <w:t>Pipe Design</w:t>
      </w:r>
    </w:p>
    <w:p w14:paraId="3D5FEBB6">
      <w:pPr>
        <w:adjustRightInd/>
        <w:spacing w:line="380" w:lineRule="exact"/>
        <w:ind w:firstLine="420" w:firstLineChars="200"/>
        <w:rPr>
          <w:rFonts w:ascii="Times New Roman" w:hAnsi="Times New Roman"/>
          <w:bCs/>
          <w:szCs w:val="24"/>
        </w:rPr>
      </w:pPr>
      <w:r>
        <w:rPr>
          <w:rFonts w:ascii="Times New Roman" w:hAnsi="Times New Roman"/>
          <w:bCs/>
          <w:szCs w:val="24"/>
        </w:rPr>
        <w:t>冷却液在散热器内的流动路径</w:t>
      </w:r>
      <w:r>
        <w:rPr>
          <w:rFonts w:hint="eastAsia" w:ascii="Times New Roman" w:hAnsi="Times New Roman"/>
          <w:bCs/>
          <w:szCs w:val="24"/>
        </w:rPr>
        <w:t>（具体为设计的每一支路长度，宽度，截面积）</w:t>
      </w:r>
      <w:r>
        <w:rPr>
          <w:rFonts w:ascii="Times New Roman" w:hAnsi="Times New Roman"/>
          <w:bCs/>
          <w:szCs w:val="24"/>
        </w:rPr>
        <w:t>。优化管道设计以提升传热效率。</w:t>
      </w:r>
    </w:p>
    <w:p w14:paraId="23E2706C">
      <w:pPr>
        <w:pStyle w:val="116"/>
        <w:numPr>
          <w:ilvl w:val="4"/>
          <w:numId w:val="30"/>
        </w:numPr>
        <w:spacing w:before="120" w:after="120"/>
        <w:rPr>
          <w:rFonts w:ascii="Times New Roman"/>
          <w:bCs/>
          <w:szCs w:val="24"/>
        </w:rPr>
      </w:pPr>
      <w:r>
        <w:rPr>
          <w:rFonts w:ascii="Times New Roman"/>
          <w:bCs/>
          <w:szCs w:val="24"/>
        </w:rPr>
        <w:t>散热</w:t>
      </w:r>
      <w:r>
        <w:rPr>
          <w:rFonts w:hAnsi="黑体"/>
          <w:bCs/>
          <w:szCs w:val="24"/>
        </w:rPr>
        <w:t>面积</w:t>
      </w:r>
      <w:r>
        <w:rPr>
          <w:rFonts w:hint="eastAsia" w:hAnsi="黑体"/>
          <w:bCs/>
          <w:szCs w:val="24"/>
        </w:rPr>
        <w:t xml:space="preserve"> </w:t>
      </w:r>
      <w:r>
        <w:rPr>
          <w:rFonts w:hAnsi="黑体"/>
          <w:bCs/>
          <w:szCs w:val="24"/>
        </w:rPr>
        <w:t>Cooling Surface Area</w:t>
      </w:r>
    </w:p>
    <w:p w14:paraId="40FFA7C4">
      <w:pPr>
        <w:adjustRightInd/>
        <w:spacing w:line="380" w:lineRule="exact"/>
        <w:ind w:firstLine="420" w:firstLineChars="200"/>
        <w:rPr>
          <w:rFonts w:ascii="Times New Roman" w:hAnsi="Times New Roman"/>
          <w:bCs/>
          <w:szCs w:val="24"/>
        </w:rPr>
      </w:pPr>
      <w:r>
        <w:rPr>
          <w:rFonts w:ascii="Times New Roman" w:hAnsi="Times New Roman"/>
          <w:bCs/>
          <w:szCs w:val="24"/>
        </w:rPr>
        <w:t>冷却液与空气接触的总表面积。</w:t>
      </w:r>
      <w:r>
        <w:rPr>
          <w:rFonts w:ascii="Times New Roman"/>
          <w:bCs/>
          <w:szCs w:val="24"/>
        </w:rPr>
        <w:t>增加散热面积以提升散热效果。</w:t>
      </w:r>
    </w:p>
    <w:p w14:paraId="2AD3DD73">
      <w:pPr>
        <w:pStyle w:val="126"/>
        <w:numPr>
          <w:ilvl w:val="1"/>
          <w:numId w:val="30"/>
        </w:numPr>
        <w:spacing w:before="240" w:after="240"/>
      </w:pPr>
      <w:bookmarkStart w:id="128" w:name="_Toc203513110"/>
      <w:bookmarkStart w:id="129" w:name="_Toc203510758"/>
      <w:r>
        <w:rPr>
          <w:rFonts w:hint="eastAsia"/>
        </w:rPr>
        <w:t>电池单体制程参数</w:t>
      </w:r>
      <w:bookmarkEnd w:id="128"/>
      <w:bookmarkEnd w:id="129"/>
    </w:p>
    <w:p w14:paraId="1CE3570D">
      <w:pPr>
        <w:pStyle w:val="78"/>
        <w:spacing w:line="380" w:lineRule="exact"/>
        <w:ind w:firstLine="420"/>
        <w:rPr>
          <w:rFonts w:ascii="Times New Roman"/>
        </w:rPr>
      </w:pPr>
      <w:r>
        <w:rPr>
          <w:rFonts w:hint="eastAsia" w:ascii="Times New Roman"/>
        </w:rPr>
        <w:t>电池单体工艺所需参数见下表7。</w:t>
      </w:r>
    </w:p>
    <w:p w14:paraId="588F5222">
      <w:pPr>
        <w:pStyle w:val="78"/>
        <w:spacing w:line="380" w:lineRule="exact"/>
        <w:ind w:firstLine="420"/>
        <w:rPr>
          <w:rFonts w:ascii="Times New Roman"/>
        </w:rPr>
      </w:pPr>
    </w:p>
    <w:p w14:paraId="0D4EB5FA">
      <w:pPr>
        <w:pStyle w:val="78"/>
        <w:spacing w:after="120" w:afterLines="50" w:line="380" w:lineRule="exact"/>
        <w:ind w:firstLine="0" w:firstLineChars="0"/>
        <w:jc w:val="center"/>
        <w:rPr>
          <w:rFonts w:hint="eastAsia" w:ascii="黑体" w:hAnsi="黑体" w:eastAsia="黑体" w:cs="黑体"/>
        </w:rPr>
      </w:pPr>
      <w:r>
        <w:rPr>
          <w:rFonts w:hint="eastAsia" w:ascii="黑体" w:hAnsi="黑体" w:eastAsia="黑体" w:cs="黑体"/>
        </w:rPr>
        <w:t>表7 电池单体制程参数表</w:t>
      </w:r>
    </w:p>
    <w:tbl>
      <w:tblPr>
        <w:tblStyle w:val="37"/>
        <w:tblW w:w="5000" w:type="pct"/>
        <w:tblInd w:w="0" w:type="dxa"/>
        <w:tblLayout w:type="autofit"/>
        <w:tblCellMar>
          <w:top w:w="0" w:type="dxa"/>
          <w:left w:w="108" w:type="dxa"/>
          <w:bottom w:w="0" w:type="dxa"/>
          <w:right w:w="108" w:type="dxa"/>
        </w:tblCellMar>
      </w:tblPr>
      <w:tblGrid>
        <w:gridCol w:w="1187"/>
        <w:gridCol w:w="3906"/>
        <w:gridCol w:w="1534"/>
        <w:gridCol w:w="2943"/>
      </w:tblGrid>
      <w:tr w14:paraId="629A7922">
        <w:tblPrEx>
          <w:tblCellMar>
            <w:top w:w="0" w:type="dxa"/>
            <w:left w:w="108" w:type="dxa"/>
            <w:bottom w:w="0" w:type="dxa"/>
            <w:right w:w="108" w:type="dxa"/>
          </w:tblCellMar>
        </w:tblPrEx>
        <w:trPr>
          <w:trHeight w:val="300" w:hRule="atLeast"/>
        </w:trPr>
        <w:tc>
          <w:tcPr>
            <w:tcW w:w="620" w:type="pct"/>
            <w:tcBorders>
              <w:top w:val="single" w:color="auto" w:sz="12" w:space="0"/>
              <w:left w:val="single" w:color="auto" w:sz="12" w:space="0"/>
              <w:bottom w:val="single" w:color="auto" w:sz="12" w:space="0"/>
              <w:right w:val="single" w:color="auto" w:sz="4" w:space="0"/>
            </w:tcBorders>
            <w:vAlign w:val="center"/>
          </w:tcPr>
          <w:p w14:paraId="1FA7E035">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分类</w:t>
            </w:r>
          </w:p>
        </w:tc>
        <w:tc>
          <w:tcPr>
            <w:tcW w:w="2040" w:type="pct"/>
            <w:tcBorders>
              <w:top w:val="single" w:color="auto" w:sz="12" w:space="0"/>
              <w:left w:val="single" w:color="auto" w:sz="4" w:space="0"/>
              <w:bottom w:val="single" w:color="auto" w:sz="12" w:space="0"/>
              <w:right w:val="single" w:color="auto" w:sz="4" w:space="0"/>
            </w:tcBorders>
            <w:vAlign w:val="center"/>
          </w:tcPr>
          <w:p w14:paraId="0651276D">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参数名称</w:t>
            </w:r>
          </w:p>
        </w:tc>
        <w:tc>
          <w:tcPr>
            <w:tcW w:w="801" w:type="pct"/>
            <w:tcBorders>
              <w:top w:val="single" w:color="auto" w:sz="12" w:space="0"/>
              <w:left w:val="single" w:color="auto" w:sz="4" w:space="0"/>
              <w:bottom w:val="single" w:color="auto" w:sz="12" w:space="0"/>
              <w:right w:val="single" w:color="auto" w:sz="4" w:space="0"/>
            </w:tcBorders>
            <w:noWrap/>
            <w:vAlign w:val="center"/>
          </w:tcPr>
          <w:p w14:paraId="72622FBA">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数据类型</w:t>
            </w:r>
          </w:p>
        </w:tc>
        <w:tc>
          <w:tcPr>
            <w:tcW w:w="1537" w:type="pct"/>
            <w:tcBorders>
              <w:top w:val="single" w:color="auto" w:sz="12" w:space="0"/>
              <w:left w:val="single" w:color="auto" w:sz="4" w:space="0"/>
              <w:bottom w:val="single" w:color="auto" w:sz="12" w:space="0"/>
              <w:right w:val="single" w:color="auto" w:sz="12" w:space="0"/>
            </w:tcBorders>
            <w:noWrap/>
            <w:vAlign w:val="center"/>
          </w:tcPr>
          <w:p w14:paraId="3BCDD613">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单位</w:t>
            </w:r>
          </w:p>
        </w:tc>
      </w:tr>
      <w:tr w14:paraId="1C4C7C40">
        <w:tblPrEx>
          <w:tblCellMar>
            <w:top w:w="0" w:type="dxa"/>
            <w:left w:w="108" w:type="dxa"/>
            <w:bottom w:w="0" w:type="dxa"/>
            <w:right w:w="108" w:type="dxa"/>
          </w:tblCellMar>
        </w:tblPrEx>
        <w:trPr>
          <w:trHeight w:val="283" w:hRule="atLeast"/>
        </w:trPr>
        <w:tc>
          <w:tcPr>
            <w:tcW w:w="620" w:type="pct"/>
            <w:vMerge w:val="restart"/>
            <w:tcBorders>
              <w:top w:val="single" w:color="auto" w:sz="12" w:space="0"/>
              <w:left w:val="single" w:color="auto" w:sz="12" w:space="0"/>
              <w:right w:val="single" w:color="auto" w:sz="4" w:space="0"/>
            </w:tcBorders>
            <w:noWrap/>
            <w:vAlign w:val="center"/>
          </w:tcPr>
          <w:p w14:paraId="5B25EC36">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匀浆</w:t>
            </w:r>
          </w:p>
          <w:p w14:paraId="58E3ABCE">
            <w:pPr>
              <w:spacing w:line="380" w:lineRule="exact"/>
              <w:jc w:val="center"/>
              <w:rPr>
                <w:rFonts w:ascii="Times New Roman" w:hAnsi="Times New Roman" w:cs="宋体"/>
                <w:color w:val="000000"/>
                <w:kern w:val="0"/>
              </w:rPr>
            </w:pPr>
          </w:p>
        </w:tc>
        <w:tc>
          <w:tcPr>
            <w:tcW w:w="2040" w:type="pct"/>
            <w:tcBorders>
              <w:top w:val="single" w:color="auto" w:sz="12" w:space="0"/>
              <w:left w:val="nil"/>
              <w:bottom w:val="single" w:color="auto" w:sz="4" w:space="0"/>
              <w:right w:val="single" w:color="auto" w:sz="4" w:space="0"/>
            </w:tcBorders>
            <w:noWrap/>
            <w:vAlign w:val="center"/>
          </w:tcPr>
          <w:p w14:paraId="3142F606">
            <w:pPr>
              <w:widowControl/>
              <w:adjustRightInd/>
              <w:spacing w:line="380" w:lineRule="exact"/>
              <w:jc w:val="center"/>
              <w:rPr>
                <w:rFonts w:ascii="Times New Roman" w:hAnsi="Times New Roman"/>
                <w:color w:val="000000"/>
                <w:kern w:val="0"/>
              </w:rPr>
            </w:pPr>
            <w:r>
              <w:rPr>
                <w:rFonts w:ascii="Times New Roman" w:hAnsi="Times New Roman"/>
                <w:color w:val="000000"/>
                <w:kern w:val="0"/>
              </w:rPr>
              <w:t>活性物质</w:t>
            </w:r>
          </w:p>
        </w:tc>
        <w:tc>
          <w:tcPr>
            <w:tcW w:w="801" w:type="pct"/>
            <w:tcBorders>
              <w:top w:val="single" w:color="auto" w:sz="12" w:space="0"/>
              <w:left w:val="nil"/>
              <w:bottom w:val="single" w:color="auto" w:sz="4" w:space="0"/>
              <w:right w:val="single" w:color="auto" w:sz="4" w:space="0"/>
            </w:tcBorders>
            <w:shd w:val="clear" w:color="000000" w:fill="FFFFFF"/>
            <w:vAlign w:val="center"/>
          </w:tcPr>
          <w:p w14:paraId="70E50524">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12" w:space="0"/>
              <w:left w:val="single" w:color="auto" w:sz="4" w:space="0"/>
              <w:bottom w:val="single" w:color="auto" w:sz="4" w:space="0"/>
              <w:right w:val="single" w:color="auto" w:sz="12" w:space="0"/>
            </w:tcBorders>
            <w:shd w:val="clear" w:color="000000" w:fill="FFFFFF"/>
            <w:vAlign w:val="center"/>
          </w:tcPr>
          <w:p w14:paraId="1D03226D">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58F7723B">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3D47761F">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798B590D">
            <w:pPr>
              <w:widowControl/>
              <w:adjustRightInd/>
              <w:spacing w:line="380" w:lineRule="exact"/>
              <w:jc w:val="center"/>
              <w:rPr>
                <w:rFonts w:ascii="Times New Roman" w:hAnsi="Times New Roman"/>
                <w:color w:val="000000"/>
                <w:kern w:val="0"/>
              </w:rPr>
            </w:pPr>
            <w:r>
              <w:rPr>
                <w:rFonts w:ascii="Times New Roman" w:hAnsi="Times New Roman"/>
                <w:color w:val="000000"/>
                <w:kern w:val="0"/>
              </w:rPr>
              <w:t>导电剂</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71E44719">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5D888231">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1E160B9A">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27E638DF">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46208B05">
            <w:pPr>
              <w:widowControl/>
              <w:adjustRightInd/>
              <w:spacing w:line="380" w:lineRule="exact"/>
              <w:jc w:val="center"/>
              <w:rPr>
                <w:rFonts w:ascii="Times New Roman" w:hAnsi="Times New Roman"/>
                <w:color w:val="000000"/>
                <w:kern w:val="0"/>
              </w:rPr>
            </w:pPr>
            <w:r>
              <w:rPr>
                <w:rFonts w:ascii="Times New Roman" w:hAnsi="Times New Roman"/>
                <w:color w:val="000000"/>
                <w:kern w:val="0"/>
              </w:rPr>
              <w:t>粘结剂</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698207A5">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3C6C3410">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5451B5A4">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4EC7D8DA">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63D70F17">
            <w:pPr>
              <w:widowControl/>
              <w:adjustRightInd/>
              <w:spacing w:line="380" w:lineRule="exact"/>
              <w:jc w:val="center"/>
              <w:rPr>
                <w:rFonts w:ascii="Times New Roman" w:hAnsi="Times New Roman"/>
                <w:color w:val="000000"/>
                <w:kern w:val="0"/>
              </w:rPr>
            </w:pPr>
            <w:r>
              <w:rPr>
                <w:rFonts w:ascii="Times New Roman" w:hAnsi="Times New Roman"/>
                <w:color w:val="000000"/>
                <w:kern w:val="0"/>
              </w:rPr>
              <w:t>搅拌工艺</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C6AD4C6">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39718D97">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1C54D45D">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5DB241F9">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1A99CECB">
            <w:pPr>
              <w:widowControl/>
              <w:adjustRightInd/>
              <w:spacing w:line="380" w:lineRule="exact"/>
              <w:jc w:val="center"/>
              <w:rPr>
                <w:rFonts w:ascii="Times New Roman" w:hAnsi="Times New Roman"/>
                <w:color w:val="000000"/>
                <w:kern w:val="0"/>
              </w:rPr>
            </w:pPr>
            <w:r>
              <w:rPr>
                <w:rFonts w:ascii="Times New Roman" w:hAnsi="Times New Roman"/>
                <w:color w:val="000000"/>
                <w:kern w:val="0"/>
              </w:rPr>
              <w:t>搅拌过程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99EF35A">
            <w:pPr>
              <w:widowControl/>
              <w:adjustRightInd/>
              <w:spacing w:line="380" w:lineRule="exact"/>
              <w:jc w:val="center"/>
              <w:rPr>
                <w:rFonts w:ascii="Times New Roman" w:hAnsi="Times New Roman"/>
                <w:color w:val="404040"/>
                <w:kern w:val="0"/>
              </w:rPr>
            </w:pPr>
            <w:r>
              <w:rPr>
                <w:rFonts w:hint="eastAsia"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01EA809E">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4D6C7704">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7D63B8A5">
            <w:pPr>
              <w:spacing w:line="380" w:lineRule="exact"/>
              <w:jc w:val="center"/>
              <w:rPr>
                <w:rFonts w:ascii="Times New Roman" w:hAnsi="Times New Roman" w:cs="宋体"/>
                <w:color w:val="000000"/>
                <w:kern w:val="0"/>
              </w:rPr>
            </w:pPr>
          </w:p>
        </w:tc>
        <w:tc>
          <w:tcPr>
            <w:tcW w:w="2040" w:type="pct"/>
            <w:tcBorders>
              <w:top w:val="single" w:color="auto" w:sz="4" w:space="0"/>
              <w:left w:val="nil"/>
              <w:bottom w:val="single" w:color="auto" w:sz="4" w:space="0"/>
              <w:right w:val="single" w:color="auto" w:sz="4" w:space="0"/>
            </w:tcBorders>
            <w:noWrap/>
            <w:vAlign w:val="center"/>
          </w:tcPr>
          <w:p w14:paraId="75AF8002">
            <w:pPr>
              <w:widowControl/>
              <w:adjustRightInd/>
              <w:spacing w:line="380" w:lineRule="exact"/>
              <w:jc w:val="center"/>
              <w:rPr>
                <w:rFonts w:ascii="Times New Roman" w:hAnsi="Times New Roman"/>
                <w:color w:val="000000"/>
                <w:kern w:val="0"/>
              </w:rPr>
            </w:pPr>
            <w:r>
              <w:rPr>
                <w:rFonts w:ascii="Times New Roman" w:hAnsi="Times New Roman"/>
                <w:color w:val="000000"/>
                <w:kern w:val="0"/>
              </w:rPr>
              <w:t>粘度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68CEC67C">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5FA16354">
            <w:pPr>
              <w:widowControl/>
              <w:adjustRightInd/>
              <w:spacing w:line="380" w:lineRule="exact"/>
              <w:jc w:val="center"/>
              <w:rPr>
                <w:rFonts w:ascii="Times New Roman" w:hAnsi="Times New Roman"/>
                <w:color w:val="404040"/>
                <w:kern w:val="0"/>
              </w:rPr>
            </w:pPr>
            <w:r>
              <w:rPr>
                <w:rFonts w:ascii="Times New Roman" w:hAnsi="Times New Roman"/>
                <w:color w:val="404040"/>
                <w:kern w:val="0"/>
              </w:rPr>
              <w:t>mPa</w:t>
            </w:r>
            <w:r>
              <w:rPr>
                <w:rFonts w:hint="eastAsia" w:ascii="Times New Roman" w:hAnsi="Times New Roman"/>
                <w:color w:val="404040"/>
                <w:kern w:val="0"/>
              </w:rPr>
              <w:t>*</w:t>
            </w:r>
            <w:r>
              <w:rPr>
                <w:rFonts w:ascii="Times New Roman" w:hAnsi="Times New Roman"/>
                <w:color w:val="404040"/>
                <w:kern w:val="0"/>
              </w:rPr>
              <w:t>s</w:t>
            </w:r>
          </w:p>
        </w:tc>
      </w:tr>
      <w:tr w14:paraId="1CF517B3">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551EA4B3">
            <w:pPr>
              <w:spacing w:line="380" w:lineRule="exact"/>
              <w:jc w:val="center"/>
              <w:rPr>
                <w:rFonts w:ascii="Times New Roman" w:hAnsi="Times New Roman" w:cs="宋体"/>
                <w:color w:val="000000"/>
                <w:kern w:val="0"/>
              </w:rPr>
            </w:pPr>
          </w:p>
        </w:tc>
        <w:tc>
          <w:tcPr>
            <w:tcW w:w="2040" w:type="pct"/>
            <w:tcBorders>
              <w:top w:val="single" w:color="auto" w:sz="4" w:space="0"/>
              <w:left w:val="nil"/>
              <w:bottom w:val="single" w:color="auto" w:sz="4" w:space="0"/>
              <w:right w:val="single" w:color="auto" w:sz="4" w:space="0"/>
            </w:tcBorders>
            <w:noWrap/>
            <w:vAlign w:val="center"/>
          </w:tcPr>
          <w:p w14:paraId="13A1557A">
            <w:pPr>
              <w:widowControl/>
              <w:adjustRightInd/>
              <w:spacing w:line="380" w:lineRule="exact"/>
              <w:jc w:val="center"/>
              <w:rPr>
                <w:rFonts w:ascii="Times New Roman" w:hAnsi="Times New Roman"/>
                <w:color w:val="000000"/>
                <w:kern w:val="0"/>
              </w:rPr>
            </w:pPr>
            <w:r>
              <w:rPr>
                <w:rFonts w:ascii="Times New Roman" w:hAnsi="Times New Roman"/>
                <w:color w:val="000000"/>
                <w:kern w:val="0"/>
              </w:rPr>
              <w:t>粒度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2F58D2C2">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7D9A211C">
            <w:pPr>
              <w:widowControl/>
              <w:adjustRightInd/>
              <w:spacing w:line="380" w:lineRule="exact"/>
              <w:jc w:val="center"/>
              <w:rPr>
                <w:rFonts w:ascii="Times New Roman" w:hAnsi="Times New Roman"/>
                <w:color w:val="404040"/>
                <w:kern w:val="0"/>
              </w:rPr>
            </w:pPr>
            <w:r>
              <w:rPr>
                <w:rFonts w:ascii="Times New Roman" w:hAnsi="Times New Roman"/>
                <w:color w:val="404040"/>
                <w:kern w:val="0"/>
              </w:rPr>
              <w:t>μm</w:t>
            </w:r>
          </w:p>
        </w:tc>
      </w:tr>
      <w:tr w14:paraId="7882CDEC">
        <w:tblPrEx>
          <w:tblCellMar>
            <w:top w:w="0" w:type="dxa"/>
            <w:left w:w="108" w:type="dxa"/>
            <w:bottom w:w="0" w:type="dxa"/>
            <w:right w:w="108" w:type="dxa"/>
          </w:tblCellMar>
        </w:tblPrEx>
        <w:trPr>
          <w:trHeight w:val="283" w:hRule="atLeast"/>
        </w:trPr>
        <w:tc>
          <w:tcPr>
            <w:tcW w:w="620" w:type="pct"/>
            <w:vMerge w:val="continue"/>
            <w:tcBorders>
              <w:left w:val="single" w:color="auto" w:sz="12" w:space="0"/>
              <w:bottom w:val="single" w:color="auto" w:sz="4" w:space="0"/>
              <w:right w:val="single" w:color="auto" w:sz="4" w:space="0"/>
            </w:tcBorders>
            <w:noWrap/>
            <w:vAlign w:val="center"/>
          </w:tcPr>
          <w:p w14:paraId="019AF07E">
            <w:pPr>
              <w:widowControl/>
              <w:adjustRightInd/>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3008C9AC">
            <w:pPr>
              <w:widowControl/>
              <w:adjustRightInd/>
              <w:spacing w:line="380" w:lineRule="exact"/>
              <w:jc w:val="center"/>
              <w:rPr>
                <w:rFonts w:ascii="Times New Roman" w:hAnsi="Times New Roman"/>
                <w:color w:val="000000"/>
                <w:kern w:val="0"/>
              </w:rPr>
            </w:pPr>
            <w:r>
              <w:rPr>
                <w:rFonts w:ascii="Times New Roman" w:hAnsi="Times New Roman"/>
                <w:color w:val="000000"/>
                <w:kern w:val="0"/>
              </w:rPr>
              <w:t>固含量</w:t>
            </w:r>
          </w:p>
        </w:tc>
        <w:tc>
          <w:tcPr>
            <w:tcW w:w="801" w:type="pct"/>
            <w:tcBorders>
              <w:top w:val="single" w:color="auto" w:sz="4" w:space="0"/>
              <w:left w:val="nil"/>
              <w:bottom w:val="single" w:color="auto" w:sz="4" w:space="0"/>
              <w:right w:val="single" w:color="auto" w:sz="4" w:space="0"/>
            </w:tcBorders>
            <w:noWrap/>
            <w:vAlign w:val="center"/>
          </w:tcPr>
          <w:p w14:paraId="5C2D924B">
            <w:pPr>
              <w:widowControl/>
              <w:adjustRightInd/>
              <w:spacing w:line="380" w:lineRule="exact"/>
              <w:jc w:val="center"/>
              <w:rPr>
                <w:rFonts w:ascii="Times New Roman" w:hAnsi="Times New Roman"/>
                <w:color w:val="00000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5B521F2C">
            <w:pPr>
              <w:widowControl/>
              <w:adjustRightInd/>
              <w:spacing w:line="380" w:lineRule="exact"/>
              <w:jc w:val="center"/>
              <w:rPr>
                <w:rFonts w:ascii="Times New Roman" w:hAnsi="Times New Roman"/>
                <w:color w:val="404040"/>
                <w:kern w:val="0"/>
              </w:rPr>
            </w:pPr>
            <w:r>
              <w:rPr>
                <w:rFonts w:ascii="Times New Roman" w:hAnsi="Times New Roman"/>
                <w:color w:val="404040"/>
                <w:kern w:val="0"/>
              </w:rPr>
              <w:t>%</w:t>
            </w:r>
          </w:p>
        </w:tc>
      </w:tr>
      <w:tr w14:paraId="4FE96BF7">
        <w:tblPrEx>
          <w:tblCellMar>
            <w:top w:w="0" w:type="dxa"/>
            <w:left w:w="108" w:type="dxa"/>
            <w:bottom w:w="0" w:type="dxa"/>
            <w:right w:w="108" w:type="dxa"/>
          </w:tblCellMar>
        </w:tblPrEx>
        <w:trPr>
          <w:trHeight w:val="283" w:hRule="atLeast"/>
        </w:trPr>
        <w:tc>
          <w:tcPr>
            <w:tcW w:w="620" w:type="pct"/>
            <w:vMerge w:val="restart"/>
            <w:tcBorders>
              <w:top w:val="nil"/>
              <w:left w:val="single" w:color="auto" w:sz="12" w:space="0"/>
              <w:right w:val="single" w:color="auto" w:sz="4" w:space="0"/>
            </w:tcBorders>
            <w:noWrap/>
            <w:vAlign w:val="center"/>
          </w:tcPr>
          <w:p w14:paraId="4D22C900">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涂布</w:t>
            </w:r>
          </w:p>
          <w:p w14:paraId="4A85DEFD">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0CC86F86">
            <w:pPr>
              <w:widowControl/>
              <w:adjustRightInd/>
              <w:spacing w:line="380" w:lineRule="exact"/>
              <w:jc w:val="center"/>
              <w:rPr>
                <w:rFonts w:ascii="Times New Roman" w:hAnsi="Times New Roman"/>
                <w:color w:val="000000"/>
                <w:kern w:val="0"/>
              </w:rPr>
            </w:pPr>
            <w:r>
              <w:rPr>
                <w:rFonts w:ascii="Times New Roman" w:hAnsi="Times New Roman"/>
                <w:color w:val="000000"/>
                <w:kern w:val="0"/>
              </w:rPr>
              <w:t>涂布工艺</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006B1278">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26B02E35">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20CB5FA6">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48DFB75D">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498A37A9">
            <w:pPr>
              <w:widowControl/>
              <w:adjustRightInd/>
              <w:spacing w:line="380" w:lineRule="exact"/>
              <w:jc w:val="center"/>
              <w:rPr>
                <w:rFonts w:ascii="Times New Roman" w:hAnsi="Times New Roman"/>
                <w:color w:val="000000"/>
                <w:kern w:val="0"/>
              </w:rPr>
            </w:pPr>
            <w:r>
              <w:rPr>
                <w:rFonts w:ascii="Times New Roman" w:hAnsi="Times New Roman"/>
                <w:color w:val="000000"/>
                <w:kern w:val="0"/>
              </w:rPr>
              <w:t>涂布过程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5686362B">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75D8FF69">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23607965">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35212A90">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546AA62F">
            <w:pPr>
              <w:widowControl/>
              <w:adjustRightInd/>
              <w:spacing w:line="380" w:lineRule="exact"/>
              <w:jc w:val="center"/>
              <w:rPr>
                <w:rFonts w:ascii="Times New Roman" w:hAnsi="Times New Roman"/>
                <w:color w:val="000000"/>
                <w:kern w:val="0"/>
              </w:rPr>
            </w:pPr>
            <w:r>
              <w:rPr>
                <w:rFonts w:ascii="Times New Roman" w:hAnsi="Times New Roman"/>
                <w:color w:val="000000"/>
                <w:kern w:val="0"/>
              </w:rPr>
              <w:t>涂布间隙</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A764B0B">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4729A309">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581011D7">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471DEB76">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61DEEA8D">
            <w:pPr>
              <w:widowControl/>
              <w:adjustRightInd/>
              <w:spacing w:line="380" w:lineRule="exact"/>
              <w:jc w:val="center"/>
              <w:rPr>
                <w:rFonts w:ascii="Times New Roman" w:hAnsi="Times New Roman"/>
                <w:color w:val="000000"/>
                <w:kern w:val="0"/>
              </w:rPr>
            </w:pPr>
            <w:r>
              <w:rPr>
                <w:rFonts w:ascii="Times New Roman" w:hAnsi="Times New Roman"/>
                <w:color w:val="000000"/>
                <w:kern w:val="0"/>
              </w:rPr>
              <w:t>涂布宽度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3FD91783">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0667D2D6">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25725193">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7B89447C">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5C155204">
            <w:pPr>
              <w:widowControl/>
              <w:adjustRightInd/>
              <w:spacing w:line="380" w:lineRule="exact"/>
              <w:jc w:val="center"/>
              <w:rPr>
                <w:rFonts w:ascii="Times New Roman" w:hAnsi="Times New Roman"/>
                <w:color w:val="000000"/>
                <w:kern w:val="0"/>
              </w:rPr>
            </w:pPr>
            <w:r>
              <w:rPr>
                <w:rFonts w:ascii="Times New Roman" w:hAnsi="Times New Roman"/>
                <w:color w:val="000000"/>
                <w:kern w:val="0"/>
              </w:rPr>
              <w:t>留白宽度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38F83ECB">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268DB555">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26F0DC06">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2DB04A1F">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5F18594E">
            <w:pPr>
              <w:widowControl/>
              <w:adjustRightInd/>
              <w:spacing w:line="380" w:lineRule="exact"/>
              <w:jc w:val="center"/>
              <w:rPr>
                <w:rFonts w:ascii="Times New Roman" w:hAnsi="Times New Roman"/>
                <w:color w:val="000000"/>
                <w:kern w:val="0"/>
              </w:rPr>
            </w:pPr>
            <w:r>
              <w:rPr>
                <w:rFonts w:ascii="Times New Roman" w:hAnsi="Times New Roman"/>
                <w:color w:val="000000"/>
                <w:kern w:val="0"/>
              </w:rPr>
              <w:t>双面面密度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427019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2773F7A9">
            <w:pPr>
              <w:widowControl/>
              <w:adjustRightInd/>
              <w:spacing w:line="380" w:lineRule="exact"/>
              <w:jc w:val="center"/>
              <w:rPr>
                <w:rFonts w:ascii="Times New Roman" w:hAnsi="Times New Roman"/>
                <w:color w:val="000000"/>
                <w:kern w:val="0"/>
              </w:rPr>
            </w:pPr>
            <w:r>
              <w:rPr>
                <w:rFonts w:ascii="Times New Roman" w:hAnsi="Times New Roman"/>
                <w:color w:val="000000"/>
                <w:kern w:val="0"/>
              </w:rPr>
              <w:t>mg/cm</w:t>
            </w:r>
            <w:r>
              <w:rPr>
                <w:rFonts w:ascii="Times New Roman" w:hAnsi="Times New Roman"/>
                <w:color w:val="000000"/>
                <w:kern w:val="0"/>
                <w:vertAlign w:val="superscript"/>
              </w:rPr>
              <w:t>2</w:t>
            </w:r>
          </w:p>
        </w:tc>
      </w:tr>
      <w:tr w14:paraId="5257F6D5">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01358C8E">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7E5DC3CD">
            <w:pPr>
              <w:widowControl/>
              <w:adjustRightInd/>
              <w:spacing w:line="380" w:lineRule="exact"/>
              <w:jc w:val="center"/>
              <w:rPr>
                <w:rFonts w:ascii="Times New Roman" w:hAnsi="Times New Roman"/>
                <w:color w:val="000000"/>
                <w:kern w:val="0"/>
              </w:rPr>
            </w:pPr>
            <w:r>
              <w:rPr>
                <w:rFonts w:ascii="Times New Roman" w:hAnsi="Times New Roman"/>
                <w:color w:val="000000"/>
                <w:kern w:val="0"/>
              </w:rPr>
              <w:t>基材重量</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6E2D93B8">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6588F626">
            <w:pPr>
              <w:widowControl/>
              <w:adjustRightInd/>
              <w:spacing w:line="380" w:lineRule="exact"/>
              <w:jc w:val="center"/>
              <w:rPr>
                <w:rFonts w:ascii="Times New Roman" w:hAnsi="Times New Roman"/>
                <w:color w:val="000000"/>
                <w:kern w:val="0"/>
              </w:rPr>
            </w:pPr>
            <w:r>
              <w:rPr>
                <w:rFonts w:ascii="Times New Roman" w:hAnsi="Times New Roman"/>
                <w:color w:val="000000"/>
                <w:kern w:val="0"/>
              </w:rPr>
              <w:t>mg/1540.25mm</w:t>
            </w:r>
            <w:r>
              <w:rPr>
                <w:rFonts w:ascii="Times New Roman" w:hAnsi="Times New Roman"/>
                <w:color w:val="000000"/>
                <w:kern w:val="0"/>
                <w:vertAlign w:val="superscript"/>
              </w:rPr>
              <w:t>2</w:t>
            </w:r>
          </w:p>
        </w:tc>
      </w:tr>
      <w:tr w14:paraId="21C86E4B">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13A519DB">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3FDD9D2F">
            <w:pPr>
              <w:widowControl/>
              <w:adjustRightInd/>
              <w:spacing w:line="380" w:lineRule="exact"/>
              <w:jc w:val="center"/>
              <w:rPr>
                <w:rFonts w:ascii="Times New Roman" w:hAnsi="Times New Roman"/>
                <w:color w:val="000000"/>
                <w:kern w:val="0"/>
              </w:rPr>
            </w:pPr>
            <w:r>
              <w:rPr>
                <w:rFonts w:ascii="Times New Roman" w:hAnsi="Times New Roman"/>
                <w:color w:val="000000"/>
                <w:kern w:val="0"/>
              </w:rPr>
              <w:t>A/B面错位</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33E3D783">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46CF8259">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35BEEF98">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213C048C">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16872569">
            <w:pPr>
              <w:widowControl/>
              <w:adjustRightInd/>
              <w:spacing w:line="380" w:lineRule="exact"/>
              <w:jc w:val="center"/>
              <w:rPr>
                <w:rFonts w:ascii="Times New Roman" w:hAnsi="Times New Roman"/>
                <w:color w:val="000000"/>
                <w:kern w:val="0"/>
              </w:rPr>
            </w:pPr>
            <w:r>
              <w:rPr>
                <w:rFonts w:ascii="Times New Roman" w:hAnsi="Times New Roman"/>
                <w:color w:val="000000"/>
                <w:kern w:val="0"/>
              </w:rPr>
              <w:t>收卷对齐度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59B2E99C">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3FB8F5EA">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4D0D241D">
        <w:tblPrEx>
          <w:tblCellMar>
            <w:top w:w="0" w:type="dxa"/>
            <w:left w:w="108" w:type="dxa"/>
            <w:bottom w:w="0" w:type="dxa"/>
            <w:right w:w="108" w:type="dxa"/>
          </w:tblCellMar>
        </w:tblPrEx>
        <w:trPr>
          <w:trHeight w:val="283" w:hRule="atLeast"/>
        </w:trPr>
        <w:tc>
          <w:tcPr>
            <w:tcW w:w="620" w:type="pct"/>
            <w:vMerge w:val="continue"/>
            <w:tcBorders>
              <w:left w:val="single" w:color="auto" w:sz="12" w:space="0"/>
              <w:bottom w:val="single" w:color="auto" w:sz="4" w:space="0"/>
              <w:right w:val="single" w:color="auto" w:sz="4" w:space="0"/>
            </w:tcBorders>
            <w:noWrap/>
            <w:vAlign w:val="center"/>
          </w:tcPr>
          <w:p w14:paraId="78FA6F09">
            <w:pPr>
              <w:widowControl/>
              <w:adjustRightInd/>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3A829DC9">
            <w:pPr>
              <w:widowControl/>
              <w:adjustRightInd/>
              <w:spacing w:line="380" w:lineRule="exact"/>
              <w:jc w:val="center"/>
              <w:rPr>
                <w:rFonts w:ascii="Times New Roman" w:hAnsi="Times New Roman"/>
                <w:color w:val="000000"/>
                <w:kern w:val="0"/>
              </w:rPr>
            </w:pPr>
            <w:r>
              <w:rPr>
                <w:rFonts w:ascii="Times New Roman" w:hAnsi="Times New Roman"/>
                <w:color w:val="000000"/>
                <w:kern w:val="0"/>
              </w:rPr>
              <w:t>膜片边缘削薄宽度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3FEC090D">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shd w:val="clear" w:color="000000" w:fill="FFFFFF"/>
            <w:vAlign w:val="center"/>
          </w:tcPr>
          <w:p w14:paraId="5D241A2D">
            <w:pPr>
              <w:widowControl/>
              <w:adjustRightInd/>
              <w:spacing w:line="380" w:lineRule="exact"/>
              <w:jc w:val="center"/>
              <w:rPr>
                <w:rFonts w:ascii="Times New Roman" w:hAnsi="Times New Roman"/>
                <w:color w:val="404040"/>
                <w:kern w:val="0"/>
              </w:rPr>
            </w:pPr>
            <w:r>
              <w:rPr>
                <w:rFonts w:ascii="Times New Roman" w:hAnsi="Times New Roman"/>
                <w:color w:val="404040"/>
                <w:kern w:val="0"/>
              </w:rPr>
              <w:t>mm</w:t>
            </w:r>
          </w:p>
        </w:tc>
      </w:tr>
      <w:tr w14:paraId="2F5BBC60">
        <w:tblPrEx>
          <w:tblCellMar>
            <w:top w:w="0" w:type="dxa"/>
            <w:left w:w="108" w:type="dxa"/>
            <w:bottom w:w="0" w:type="dxa"/>
            <w:right w:w="108" w:type="dxa"/>
          </w:tblCellMar>
        </w:tblPrEx>
        <w:trPr>
          <w:trHeight w:val="283" w:hRule="atLeast"/>
        </w:trPr>
        <w:tc>
          <w:tcPr>
            <w:tcW w:w="620" w:type="pct"/>
            <w:vMerge w:val="restart"/>
            <w:tcBorders>
              <w:top w:val="single" w:color="auto" w:sz="4" w:space="0"/>
              <w:left w:val="single" w:color="auto" w:sz="12" w:space="0"/>
              <w:bottom w:val="single" w:color="auto" w:sz="4" w:space="0"/>
              <w:right w:val="single" w:color="auto" w:sz="4" w:space="0"/>
            </w:tcBorders>
            <w:noWrap/>
            <w:vAlign w:val="center"/>
          </w:tcPr>
          <w:p w14:paraId="0C2F385E">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干燥</w:t>
            </w:r>
          </w:p>
          <w:p w14:paraId="0A921ABC">
            <w:pPr>
              <w:spacing w:line="380" w:lineRule="exact"/>
              <w:jc w:val="center"/>
              <w:rPr>
                <w:rFonts w:ascii="Times New Roman" w:hAnsi="Times New Roman" w:cs="宋体"/>
                <w:color w:val="000000"/>
                <w:kern w:val="0"/>
              </w:rPr>
            </w:pPr>
          </w:p>
        </w:tc>
        <w:tc>
          <w:tcPr>
            <w:tcW w:w="2040" w:type="pct"/>
            <w:tcBorders>
              <w:top w:val="single" w:color="auto" w:sz="4" w:space="0"/>
              <w:left w:val="nil"/>
              <w:bottom w:val="single" w:color="auto" w:sz="4" w:space="0"/>
              <w:right w:val="single" w:color="auto" w:sz="4" w:space="0"/>
            </w:tcBorders>
            <w:noWrap/>
            <w:vAlign w:val="center"/>
          </w:tcPr>
          <w:p w14:paraId="221854B2">
            <w:pPr>
              <w:widowControl/>
              <w:adjustRightInd/>
              <w:spacing w:line="380" w:lineRule="exact"/>
              <w:jc w:val="center"/>
              <w:rPr>
                <w:rFonts w:ascii="Times New Roman" w:hAnsi="Times New Roman"/>
                <w:color w:val="000000"/>
                <w:kern w:val="0"/>
              </w:rPr>
            </w:pPr>
            <w:r>
              <w:rPr>
                <w:rFonts w:ascii="Times New Roman" w:hAnsi="Times New Roman"/>
                <w:color w:val="000000"/>
                <w:kern w:val="0"/>
              </w:rPr>
              <w:t>干燥工艺</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A76058F">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3CC01112">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7098ADF3">
        <w:tblPrEx>
          <w:tblCellMar>
            <w:top w:w="0" w:type="dxa"/>
            <w:left w:w="108" w:type="dxa"/>
            <w:bottom w:w="0" w:type="dxa"/>
            <w:right w:w="108" w:type="dxa"/>
          </w:tblCellMar>
        </w:tblPrEx>
        <w:trPr>
          <w:trHeight w:val="283" w:hRule="atLeast"/>
        </w:trPr>
        <w:tc>
          <w:tcPr>
            <w:tcW w:w="620" w:type="pct"/>
            <w:vMerge w:val="continue"/>
            <w:tcBorders>
              <w:top w:val="single" w:color="auto" w:sz="4" w:space="0"/>
              <w:left w:val="single" w:color="auto" w:sz="12" w:space="0"/>
              <w:bottom w:val="single" w:color="auto" w:sz="4" w:space="0"/>
              <w:right w:val="single" w:color="auto" w:sz="4" w:space="0"/>
            </w:tcBorders>
            <w:noWrap/>
            <w:vAlign w:val="center"/>
          </w:tcPr>
          <w:p w14:paraId="6D568ABC">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2C1542A9">
            <w:pPr>
              <w:widowControl/>
              <w:adjustRightInd/>
              <w:spacing w:line="380" w:lineRule="exact"/>
              <w:jc w:val="center"/>
              <w:rPr>
                <w:rFonts w:ascii="Times New Roman" w:hAnsi="Times New Roman"/>
                <w:color w:val="000000"/>
                <w:kern w:val="0"/>
              </w:rPr>
            </w:pPr>
            <w:r>
              <w:rPr>
                <w:rFonts w:ascii="Times New Roman" w:hAnsi="Times New Roman"/>
                <w:color w:val="000000"/>
                <w:kern w:val="0"/>
              </w:rPr>
              <w:t>干燥过程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6AB2AAE">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2F913485">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347F9C32">
        <w:tblPrEx>
          <w:tblCellMar>
            <w:top w:w="0" w:type="dxa"/>
            <w:left w:w="108" w:type="dxa"/>
            <w:bottom w:w="0" w:type="dxa"/>
            <w:right w:w="108" w:type="dxa"/>
          </w:tblCellMar>
        </w:tblPrEx>
        <w:trPr>
          <w:trHeight w:val="283" w:hRule="atLeast"/>
        </w:trPr>
        <w:tc>
          <w:tcPr>
            <w:tcW w:w="620" w:type="pct"/>
            <w:vMerge w:val="continue"/>
            <w:tcBorders>
              <w:top w:val="single" w:color="auto" w:sz="4" w:space="0"/>
              <w:left w:val="single" w:color="auto" w:sz="12" w:space="0"/>
              <w:bottom w:val="single" w:color="auto" w:sz="4" w:space="0"/>
              <w:right w:val="single" w:color="auto" w:sz="4" w:space="0"/>
            </w:tcBorders>
            <w:noWrap/>
            <w:vAlign w:val="center"/>
          </w:tcPr>
          <w:p w14:paraId="2C56491A">
            <w:pPr>
              <w:widowControl/>
              <w:adjustRightInd/>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053F2DCF">
            <w:pPr>
              <w:widowControl/>
              <w:adjustRightInd/>
              <w:spacing w:line="380" w:lineRule="exact"/>
              <w:jc w:val="center"/>
              <w:rPr>
                <w:rFonts w:ascii="Times New Roman" w:hAnsi="Times New Roman"/>
                <w:color w:val="000000"/>
                <w:kern w:val="0"/>
              </w:rPr>
            </w:pPr>
            <w:r>
              <w:rPr>
                <w:rFonts w:ascii="Times New Roman" w:hAnsi="Times New Roman"/>
                <w:color w:val="000000"/>
                <w:kern w:val="0"/>
              </w:rPr>
              <w:t>孔隙率</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63CD1CFD">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4EDDF7FE">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2FDD7356">
        <w:tblPrEx>
          <w:tblCellMar>
            <w:top w:w="0" w:type="dxa"/>
            <w:left w:w="108" w:type="dxa"/>
            <w:bottom w:w="0" w:type="dxa"/>
            <w:right w:w="108" w:type="dxa"/>
          </w:tblCellMar>
        </w:tblPrEx>
        <w:trPr>
          <w:trHeight w:val="283" w:hRule="atLeast"/>
        </w:trPr>
        <w:tc>
          <w:tcPr>
            <w:tcW w:w="620" w:type="pct"/>
            <w:vMerge w:val="restart"/>
            <w:tcBorders>
              <w:top w:val="nil"/>
              <w:left w:val="single" w:color="auto" w:sz="12" w:space="0"/>
              <w:right w:val="single" w:color="auto" w:sz="4" w:space="0"/>
            </w:tcBorders>
            <w:noWrap/>
            <w:vAlign w:val="center"/>
          </w:tcPr>
          <w:p w14:paraId="1E980A99">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辊压</w:t>
            </w:r>
          </w:p>
          <w:p w14:paraId="49DB60A7">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0017D50B">
            <w:pPr>
              <w:widowControl/>
              <w:adjustRightInd/>
              <w:spacing w:line="380" w:lineRule="exact"/>
              <w:jc w:val="center"/>
              <w:rPr>
                <w:rFonts w:ascii="Times New Roman" w:hAnsi="Times New Roman"/>
                <w:color w:val="000000"/>
                <w:kern w:val="0"/>
              </w:rPr>
            </w:pPr>
            <w:r>
              <w:rPr>
                <w:rFonts w:ascii="Times New Roman" w:hAnsi="Times New Roman"/>
                <w:color w:val="000000"/>
                <w:kern w:val="0"/>
              </w:rPr>
              <w:t>辊压过程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2D54A977">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23F602FD">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3EBC0BC3">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5D9E7266">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229789D3">
            <w:pPr>
              <w:widowControl/>
              <w:adjustRightInd/>
              <w:spacing w:line="380" w:lineRule="exact"/>
              <w:jc w:val="center"/>
              <w:rPr>
                <w:rFonts w:ascii="Times New Roman" w:hAnsi="Times New Roman"/>
                <w:color w:val="000000"/>
                <w:kern w:val="0"/>
              </w:rPr>
            </w:pPr>
            <w:r>
              <w:rPr>
                <w:rFonts w:ascii="Times New Roman" w:hAnsi="Times New Roman"/>
                <w:color w:val="000000"/>
                <w:kern w:val="0"/>
              </w:rPr>
              <w:t>极片反弹率</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2A8F242B">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506B4828">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5DF7CABB">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4F1BFA87">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7F66D9D7">
            <w:pPr>
              <w:widowControl/>
              <w:adjustRightInd/>
              <w:spacing w:line="380" w:lineRule="exact"/>
              <w:jc w:val="center"/>
              <w:rPr>
                <w:rFonts w:ascii="Times New Roman" w:hAnsi="Times New Roman"/>
                <w:color w:val="000000"/>
                <w:kern w:val="0"/>
              </w:rPr>
            </w:pPr>
            <w:r>
              <w:rPr>
                <w:rFonts w:ascii="Times New Roman" w:hAnsi="Times New Roman"/>
                <w:color w:val="000000"/>
                <w:kern w:val="0"/>
              </w:rPr>
              <w:t>敷料区厚</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27C01447">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0ED6B559">
            <w:pPr>
              <w:widowControl/>
              <w:adjustRightInd/>
              <w:spacing w:line="380" w:lineRule="exact"/>
              <w:jc w:val="center"/>
              <w:rPr>
                <w:rFonts w:ascii="Times New Roman" w:hAnsi="Times New Roman"/>
                <w:color w:val="000000"/>
                <w:kern w:val="0"/>
              </w:rPr>
            </w:pPr>
            <w:r>
              <w:rPr>
                <w:rFonts w:ascii="Times New Roman" w:hAnsi="Times New Roman"/>
                <w:color w:val="000000"/>
                <w:kern w:val="0"/>
              </w:rPr>
              <w:t>μm</w:t>
            </w:r>
          </w:p>
        </w:tc>
      </w:tr>
      <w:tr w14:paraId="7401579A">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06295901">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7B483282">
            <w:pPr>
              <w:widowControl/>
              <w:adjustRightInd/>
              <w:spacing w:line="380" w:lineRule="exact"/>
              <w:jc w:val="center"/>
              <w:rPr>
                <w:rFonts w:ascii="Times New Roman" w:hAnsi="Times New Roman"/>
                <w:color w:val="000000"/>
                <w:kern w:val="0"/>
              </w:rPr>
            </w:pPr>
            <w:r>
              <w:rPr>
                <w:rFonts w:ascii="Times New Roman" w:hAnsi="Times New Roman"/>
                <w:color w:val="000000"/>
                <w:kern w:val="0"/>
              </w:rPr>
              <w:t>膜片剥离力</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BC6997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2CF95367">
            <w:pPr>
              <w:widowControl/>
              <w:adjustRightInd/>
              <w:spacing w:line="380" w:lineRule="exact"/>
              <w:jc w:val="center"/>
              <w:rPr>
                <w:rFonts w:ascii="Times New Roman" w:hAnsi="Times New Roman"/>
                <w:color w:val="000000"/>
                <w:kern w:val="0"/>
              </w:rPr>
            </w:pPr>
            <w:r>
              <w:rPr>
                <w:rFonts w:ascii="Times New Roman" w:hAnsi="Times New Roman"/>
                <w:color w:val="000000"/>
                <w:kern w:val="0"/>
              </w:rPr>
              <w:t>N</w:t>
            </w:r>
          </w:p>
        </w:tc>
      </w:tr>
      <w:tr w14:paraId="462417FB">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728AB032">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4D9654BE">
            <w:pPr>
              <w:widowControl/>
              <w:adjustRightInd/>
              <w:spacing w:line="380" w:lineRule="exact"/>
              <w:jc w:val="center"/>
              <w:rPr>
                <w:rFonts w:ascii="Times New Roman" w:hAnsi="Times New Roman"/>
                <w:color w:val="000000"/>
                <w:kern w:val="0"/>
              </w:rPr>
            </w:pPr>
            <w:r>
              <w:rPr>
                <w:rFonts w:ascii="Times New Roman" w:hAnsi="Times New Roman"/>
                <w:color w:val="000000"/>
                <w:kern w:val="0"/>
              </w:rPr>
              <w:t>压实密度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B3DCA2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2C8003F2">
            <w:pPr>
              <w:widowControl/>
              <w:adjustRightInd/>
              <w:spacing w:line="380" w:lineRule="exact"/>
              <w:jc w:val="center"/>
              <w:rPr>
                <w:rFonts w:ascii="Times New Roman" w:hAnsi="Times New Roman"/>
                <w:color w:val="000000"/>
                <w:kern w:val="0"/>
              </w:rPr>
            </w:pPr>
            <w:r>
              <w:rPr>
                <w:rFonts w:ascii="Times New Roman" w:hAnsi="Times New Roman"/>
                <w:color w:val="000000"/>
                <w:kern w:val="0"/>
              </w:rPr>
              <w:t>mg/cm</w:t>
            </w:r>
            <w:r>
              <w:rPr>
                <w:rFonts w:ascii="Times New Roman" w:hAnsi="Times New Roman"/>
                <w:color w:val="000000"/>
                <w:kern w:val="0"/>
                <w:vertAlign w:val="superscript"/>
              </w:rPr>
              <w:t>3</w:t>
            </w:r>
          </w:p>
        </w:tc>
      </w:tr>
      <w:tr w14:paraId="14AE9580">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71B8D372">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5A949F65">
            <w:pPr>
              <w:widowControl/>
              <w:adjustRightInd/>
              <w:spacing w:line="380" w:lineRule="exact"/>
              <w:jc w:val="center"/>
              <w:rPr>
                <w:rFonts w:ascii="Times New Roman" w:hAnsi="Times New Roman"/>
                <w:color w:val="000000"/>
                <w:kern w:val="0"/>
              </w:rPr>
            </w:pPr>
            <w:r>
              <w:rPr>
                <w:rFonts w:ascii="Times New Roman" w:hAnsi="Times New Roman"/>
                <w:color w:val="000000"/>
                <w:kern w:val="0"/>
              </w:rPr>
              <w:t>蛇形弧高</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12B3BD9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147CD972">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mm/m</w:t>
            </w:r>
          </w:p>
        </w:tc>
      </w:tr>
      <w:tr w14:paraId="47324B90">
        <w:tblPrEx>
          <w:tblCellMar>
            <w:top w:w="0" w:type="dxa"/>
            <w:left w:w="108" w:type="dxa"/>
            <w:bottom w:w="0" w:type="dxa"/>
            <w:right w:w="108" w:type="dxa"/>
          </w:tblCellMar>
        </w:tblPrEx>
        <w:trPr>
          <w:trHeight w:val="283" w:hRule="atLeast"/>
        </w:trPr>
        <w:tc>
          <w:tcPr>
            <w:tcW w:w="620" w:type="pct"/>
            <w:vMerge w:val="continue"/>
            <w:tcBorders>
              <w:left w:val="single" w:color="auto" w:sz="12" w:space="0"/>
              <w:bottom w:val="single" w:color="auto" w:sz="4" w:space="0"/>
              <w:right w:val="single" w:color="auto" w:sz="4" w:space="0"/>
            </w:tcBorders>
            <w:noWrap/>
            <w:vAlign w:val="center"/>
          </w:tcPr>
          <w:p w14:paraId="08AA13FD">
            <w:pPr>
              <w:widowControl/>
              <w:adjustRightInd/>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7FCD8522">
            <w:pPr>
              <w:widowControl/>
              <w:adjustRightInd/>
              <w:spacing w:line="380" w:lineRule="exact"/>
              <w:jc w:val="center"/>
              <w:rPr>
                <w:rFonts w:ascii="Times New Roman" w:hAnsi="Times New Roman"/>
                <w:color w:val="000000"/>
                <w:kern w:val="0"/>
              </w:rPr>
            </w:pPr>
            <w:r>
              <w:rPr>
                <w:rFonts w:ascii="Times New Roman" w:hAnsi="Times New Roman"/>
                <w:color w:val="000000"/>
                <w:kern w:val="0"/>
              </w:rPr>
              <w:t>膜片电阻</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0A795A59">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6C8BB882">
            <w:pPr>
              <w:widowControl/>
              <w:adjustRightInd/>
              <w:spacing w:line="380" w:lineRule="exact"/>
              <w:jc w:val="center"/>
              <w:rPr>
                <w:rFonts w:ascii="Times New Roman" w:hAnsi="Times New Roman"/>
                <w:color w:val="000000"/>
                <w:kern w:val="0"/>
              </w:rPr>
            </w:pPr>
            <w:r>
              <w:rPr>
                <w:rFonts w:ascii="Times New Roman" w:hAnsi="Times New Roman"/>
                <w:color w:val="000000"/>
                <w:kern w:val="0"/>
              </w:rPr>
              <w:t>ohm</w:t>
            </w:r>
          </w:p>
        </w:tc>
      </w:tr>
      <w:tr w14:paraId="1F94A3BB">
        <w:tblPrEx>
          <w:tblCellMar>
            <w:top w:w="0" w:type="dxa"/>
            <w:left w:w="108" w:type="dxa"/>
            <w:bottom w:w="0" w:type="dxa"/>
            <w:right w:w="108" w:type="dxa"/>
          </w:tblCellMar>
        </w:tblPrEx>
        <w:trPr>
          <w:trHeight w:val="283" w:hRule="atLeast"/>
        </w:trPr>
        <w:tc>
          <w:tcPr>
            <w:tcW w:w="620" w:type="pct"/>
            <w:vMerge w:val="restart"/>
            <w:tcBorders>
              <w:top w:val="single" w:color="auto" w:sz="4" w:space="0"/>
              <w:left w:val="single" w:color="auto" w:sz="12" w:space="0"/>
              <w:right w:val="single" w:color="auto" w:sz="4" w:space="0"/>
            </w:tcBorders>
            <w:noWrap/>
            <w:vAlign w:val="center"/>
          </w:tcPr>
          <w:p w14:paraId="6F89A25C">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分切</w:t>
            </w:r>
          </w:p>
          <w:p w14:paraId="0E269577">
            <w:pPr>
              <w:spacing w:line="380" w:lineRule="exact"/>
              <w:jc w:val="center"/>
              <w:rPr>
                <w:rFonts w:ascii="Times New Roman" w:hAnsi="Times New Roman" w:cs="宋体"/>
                <w:color w:val="000000"/>
                <w:kern w:val="0"/>
              </w:rPr>
            </w:pPr>
          </w:p>
        </w:tc>
        <w:tc>
          <w:tcPr>
            <w:tcW w:w="2040" w:type="pct"/>
            <w:tcBorders>
              <w:top w:val="single" w:color="auto" w:sz="4" w:space="0"/>
              <w:left w:val="nil"/>
              <w:bottom w:val="single" w:color="auto" w:sz="4" w:space="0"/>
              <w:right w:val="single" w:color="auto" w:sz="4" w:space="0"/>
            </w:tcBorders>
            <w:noWrap/>
            <w:vAlign w:val="center"/>
          </w:tcPr>
          <w:p w14:paraId="7940BB63">
            <w:pPr>
              <w:widowControl/>
              <w:adjustRightInd/>
              <w:spacing w:line="380" w:lineRule="exact"/>
              <w:jc w:val="center"/>
              <w:rPr>
                <w:rFonts w:ascii="Times New Roman" w:hAnsi="Times New Roman"/>
                <w:color w:val="000000"/>
                <w:kern w:val="0"/>
              </w:rPr>
            </w:pPr>
            <w:r>
              <w:rPr>
                <w:rFonts w:ascii="Times New Roman" w:hAnsi="Times New Roman"/>
                <w:color w:val="000000"/>
                <w:kern w:val="0"/>
              </w:rPr>
              <w:t>分切工艺</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361B7E8">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16D90B56">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15A09001">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245A0D55">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2DBE4BE6">
            <w:pPr>
              <w:widowControl/>
              <w:adjustRightInd/>
              <w:spacing w:line="380" w:lineRule="exact"/>
              <w:jc w:val="center"/>
              <w:rPr>
                <w:rFonts w:ascii="Times New Roman" w:hAnsi="Times New Roman"/>
                <w:color w:val="000000"/>
                <w:kern w:val="0"/>
              </w:rPr>
            </w:pPr>
            <w:r>
              <w:rPr>
                <w:rFonts w:ascii="Times New Roman" w:hAnsi="Times New Roman"/>
                <w:color w:val="000000"/>
                <w:kern w:val="0"/>
              </w:rPr>
              <w:t>分切过程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78727E1C">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1537" w:type="pct"/>
            <w:tcBorders>
              <w:top w:val="single" w:color="auto" w:sz="4" w:space="0"/>
              <w:left w:val="single" w:color="auto" w:sz="4" w:space="0"/>
              <w:bottom w:val="single" w:color="auto" w:sz="4" w:space="0"/>
              <w:right w:val="single" w:color="auto" w:sz="12" w:space="0"/>
            </w:tcBorders>
            <w:noWrap/>
            <w:vAlign w:val="center"/>
          </w:tcPr>
          <w:p w14:paraId="5B5CE3EB">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7B40E543">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4BC143D7">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505461E7">
            <w:pPr>
              <w:widowControl/>
              <w:adjustRightInd/>
              <w:spacing w:line="380" w:lineRule="exact"/>
              <w:jc w:val="center"/>
              <w:rPr>
                <w:rFonts w:ascii="Times New Roman" w:hAnsi="Times New Roman"/>
                <w:color w:val="000000"/>
                <w:kern w:val="0"/>
              </w:rPr>
            </w:pPr>
            <w:r>
              <w:rPr>
                <w:rFonts w:ascii="Times New Roman" w:hAnsi="Times New Roman"/>
                <w:color w:val="000000"/>
                <w:kern w:val="0"/>
              </w:rPr>
              <w:t>分切宽度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503CA9BE">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4248BB29">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06FEE3D5">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03A84596">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698243E9">
            <w:pPr>
              <w:widowControl/>
              <w:adjustRightInd/>
              <w:spacing w:line="380" w:lineRule="exact"/>
              <w:jc w:val="center"/>
              <w:rPr>
                <w:rFonts w:ascii="Times New Roman" w:hAnsi="Times New Roman"/>
                <w:color w:val="000000"/>
                <w:kern w:val="0"/>
              </w:rPr>
            </w:pPr>
            <w:r>
              <w:rPr>
                <w:rFonts w:ascii="Times New Roman" w:hAnsi="Times New Roman"/>
                <w:color w:val="000000"/>
                <w:kern w:val="0"/>
              </w:rPr>
              <w:t>分切角度</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574393B">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16C46261">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6240DD0C">
        <w:tblPrEx>
          <w:tblCellMar>
            <w:top w:w="0" w:type="dxa"/>
            <w:left w:w="108" w:type="dxa"/>
            <w:bottom w:w="0" w:type="dxa"/>
            <w:right w:w="108" w:type="dxa"/>
          </w:tblCellMar>
        </w:tblPrEx>
        <w:trPr>
          <w:trHeight w:val="283" w:hRule="atLeast"/>
        </w:trPr>
        <w:tc>
          <w:tcPr>
            <w:tcW w:w="620" w:type="pct"/>
            <w:vMerge w:val="continue"/>
            <w:tcBorders>
              <w:left w:val="single" w:color="auto" w:sz="12" w:space="0"/>
              <w:bottom w:val="single" w:color="auto" w:sz="12" w:space="0"/>
              <w:right w:val="single" w:color="auto" w:sz="4" w:space="0"/>
            </w:tcBorders>
            <w:noWrap/>
            <w:vAlign w:val="center"/>
          </w:tcPr>
          <w:p w14:paraId="7B770584">
            <w:pPr>
              <w:widowControl/>
              <w:adjustRightInd/>
              <w:spacing w:line="380" w:lineRule="exact"/>
              <w:jc w:val="center"/>
              <w:rPr>
                <w:rFonts w:ascii="Times New Roman" w:hAnsi="Times New Roman" w:cs="宋体"/>
                <w:color w:val="000000"/>
                <w:kern w:val="0"/>
              </w:rPr>
            </w:pPr>
          </w:p>
        </w:tc>
        <w:tc>
          <w:tcPr>
            <w:tcW w:w="2040" w:type="pct"/>
            <w:tcBorders>
              <w:top w:val="nil"/>
              <w:left w:val="nil"/>
              <w:bottom w:val="single" w:color="auto" w:sz="12" w:space="0"/>
              <w:right w:val="single" w:color="auto" w:sz="4" w:space="0"/>
            </w:tcBorders>
            <w:noWrap/>
            <w:vAlign w:val="center"/>
          </w:tcPr>
          <w:p w14:paraId="201BA06D">
            <w:pPr>
              <w:widowControl/>
              <w:adjustRightInd/>
              <w:spacing w:line="380" w:lineRule="exact"/>
              <w:jc w:val="center"/>
              <w:rPr>
                <w:rFonts w:ascii="Times New Roman" w:hAnsi="Times New Roman"/>
                <w:color w:val="000000"/>
                <w:kern w:val="0"/>
              </w:rPr>
            </w:pPr>
            <w:r>
              <w:rPr>
                <w:rFonts w:ascii="Times New Roman" w:hAnsi="Times New Roman"/>
                <w:color w:val="000000"/>
                <w:kern w:val="0"/>
              </w:rPr>
              <w:t>毛刺长度X向/Y向</w:t>
            </w:r>
          </w:p>
        </w:tc>
        <w:tc>
          <w:tcPr>
            <w:tcW w:w="801" w:type="pct"/>
            <w:tcBorders>
              <w:top w:val="single" w:color="auto" w:sz="4" w:space="0"/>
              <w:left w:val="nil"/>
              <w:bottom w:val="single" w:color="auto" w:sz="12" w:space="0"/>
              <w:right w:val="single" w:color="auto" w:sz="4" w:space="0"/>
            </w:tcBorders>
            <w:shd w:val="clear" w:color="000000" w:fill="FFFFFF"/>
            <w:vAlign w:val="center"/>
          </w:tcPr>
          <w:p w14:paraId="5EE638A8">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12" w:space="0"/>
              <w:right w:val="single" w:color="auto" w:sz="12" w:space="0"/>
            </w:tcBorders>
            <w:noWrap/>
            <w:vAlign w:val="center"/>
          </w:tcPr>
          <w:p w14:paraId="411874AD">
            <w:pPr>
              <w:widowControl/>
              <w:adjustRightInd/>
              <w:spacing w:line="380" w:lineRule="exact"/>
              <w:jc w:val="center"/>
              <w:rPr>
                <w:rFonts w:ascii="Times New Roman" w:hAnsi="Times New Roman"/>
                <w:color w:val="000000"/>
                <w:kern w:val="0"/>
              </w:rPr>
            </w:pPr>
            <w:r>
              <w:rPr>
                <w:rFonts w:ascii="Times New Roman" w:hAnsi="Times New Roman"/>
                <w:color w:val="000000"/>
                <w:kern w:val="0"/>
              </w:rPr>
              <w:t>μm</w:t>
            </w:r>
          </w:p>
        </w:tc>
      </w:tr>
    </w:tbl>
    <w:p w14:paraId="6D6D0B25">
      <w:pPr>
        <w:pStyle w:val="78"/>
        <w:spacing w:after="120" w:afterLines="50" w:line="380" w:lineRule="exact"/>
        <w:ind w:firstLine="0" w:firstLineChars="0"/>
        <w:jc w:val="center"/>
        <w:rPr>
          <w:rFonts w:ascii="Times New Roman" w:eastAsia="黑体" w:cs="宋体"/>
          <w:color w:val="000000"/>
        </w:rPr>
      </w:pPr>
      <w:r>
        <w:rPr>
          <w:rFonts w:hint="eastAsia" w:ascii="Times New Roman" w:cs="宋体"/>
          <w:color w:val="000000"/>
        </w:rPr>
        <w:br w:type="page"/>
      </w:r>
      <w:r>
        <w:rPr>
          <w:rFonts w:hint="eastAsia" w:ascii="黑体" w:hAnsi="黑体" w:eastAsia="黑体" w:cs="黑体"/>
        </w:rPr>
        <w:t>表7 电池单体制程参数表（续）</w:t>
      </w:r>
    </w:p>
    <w:tbl>
      <w:tblPr>
        <w:tblStyle w:val="37"/>
        <w:tblW w:w="5000" w:type="pct"/>
        <w:tblInd w:w="0" w:type="dxa"/>
        <w:tblLayout w:type="autofit"/>
        <w:tblCellMar>
          <w:top w:w="0" w:type="dxa"/>
          <w:left w:w="108" w:type="dxa"/>
          <w:bottom w:w="0" w:type="dxa"/>
          <w:right w:w="108" w:type="dxa"/>
        </w:tblCellMar>
      </w:tblPr>
      <w:tblGrid>
        <w:gridCol w:w="1187"/>
        <w:gridCol w:w="3906"/>
        <w:gridCol w:w="1534"/>
        <w:gridCol w:w="2943"/>
      </w:tblGrid>
      <w:tr w14:paraId="32D4A79A">
        <w:tblPrEx>
          <w:tblCellMar>
            <w:top w:w="0" w:type="dxa"/>
            <w:left w:w="108" w:type="dxa"/>
            <w:bottom w:w="0" w:type="dxa"/>
            <w:right w:w="108" w:type="dxa"/>
          </w:tblCellMar>
        </w:tblPrEx>
        <w:trPr>
          <w:trHeight w:val="283" w:hRule="atLeast"/>
        </w:trPr>
        <w:tc>
          <w:tcPr>
            <w:tcW w:w="1187" w:type="dxa"/>
            <w:tcBorders>
              <w:top w:val="single" w:color="auto" w:sz="12" w:space="0"/>
              <w:left w:val="single" w:color="auto" w:sz="12" w:space="0"/>
              <w:bottom w:val="single" w:color="auto" w:sz="12" w:space="0"/>
              <w:right w:val="single" w:color="auto" w:sz="4" w:space="0"/>
            </w:tcBorders>
            <w:noWrap/>
            <w:vAlign w:val="center"/>
          </w:tcPr>
          <w:p w14:paraId="0B5178F7">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分类</w:t>
            </w:r>
          </w:p>
        </w:tc>
        <w:tc>
          <w:tcPr>
            <w:tcW w:w="3906" w:type="dxa"/>
            <w:tcBorders>
              <w:top w:val="single" w:color="auto" w:sz="12" w:space="0"/>
              <w:left w:val="nil"/>
              <w:bottom w:val="single" w:color="auto" w:sz="12" w:space="0"/>
              <w:right w:val="single" w:color="auto" w:sz="4" w:space="0"/>
            </w:tcBorders>
            <w:noWrap/>
            <w:vAlign w:val="center"/>
          </w:tcPr>
          <w:p w14:paraId="4F9A4C35">
            <w:pPr>
              <w:widowControl/>
              <w:adjustRightInd/>
              <w:spacing w:line="380" w:lineRule="exact"/>
              <w:jc w:val="center"/>
              <w:rPr>
                <w:rFonts w:ascii="Times New Roman" w:hAnsi="Times New Roman"/>
                <w:color w:val="000000"/>
                <w:kern w:val="0"/>
              </w:rPr>
            </w:pPr>
            <w:r>
              <w:rPr>
                <w:rFonts w:hint="eastAsia" w:ascii="Times New Roman" w:hAnsi="Times New Roman" w:cs="宋体"/>
                <w:color w:val="000000"/>
                <w:kern w:val="0"/>
              </w:rPr>
              <w:t>参数名称</w:t>
            </w:r>
          </w:p>
        </w:tc>
        <w:tc>
          <w:tcPr>
            <w:tcW w:w="1534" w:type="dxa"/>
            <w:tcBorders>
              <w:top w:val="single" w:color="auto" w:sz="12" w:space="0"/>
              <w:left w:val="nil"/>
              <w:bottom w:val="single" w:color="auto" w:sz="12" w:space="0"/>
              <w:right w:val="single" w:color="auto" w:sz="4" w:space="0"/>
            </w:tcBorders>
            <w:shd w:val="clear" w:color="000000" w:fill="FFFFFF"/>
            <w:vAlign w:val="center"/>
          </w:tcPr>
          <w:p w14:paraId="6D6A7B19">
            <w:pPr>
              <w:widowControl/>
              <w:adjustRightInd/>
              <w:spacing w:line="380" w:lineRule="exact"/>
              <w:jc w:val="center"/>
              <w:rPr>
                <w:rFonts w:ascii="Times New Roman" w:hAnsi="Times New Roman"/>
                <w:color w:val="404040"/>
                <w:kern w:val="0"/>
              </w:rPr>
            </w:pPr>
            <w:r>
              <w:rPr>
                <w:rFonts w:hint="eastAsia" w:ascii="Times New Roman" w:hAnsi="Times New Roman" w:cs="宋体"/>
                <w:color w:val="000000"/>
                <w:kern w:val="0"/>
              </w:rPr>
              <w:t>数据类型</w:t>
            </w:r>
          </w:p>
        </w:tc>
        <w:tc>
          <w:tcPr>
            <w:tcW w:w="2943" w:type="dxa"/>
            <w:tcBorders>
              <w:top w:val="single" w:color="auto" w:sz="12" w:space="0"/>
              <w:left w:val="single" w:color="auto" w:sz="4" w:space="0"/>
              <w:bottom w:val="single" w:color="auto" w:sz="12" w:space="0"/>
              <w:right w:val="single" w:color="auto" w:sz="12" w:space="0"/>
            </w:tcBorders>
            <w:noWrap/>
            <w:vAlign w:val="center"/>
          </w:tcPr>
          <w:p w14:paraId="290152DD">
            <w:pPr>
              <w:widowControl/>
              <w:adjustRightInd/>
              <w:spacing w:line="380" w:lineRule="exact"/>
              <w:jc w:val="center"/>
              <w:rPr>
                <w:rFonts w:ascii="Times New Roman" w:hAnsi="Times New Roman"/>
                <w:color w:val="000000"/>
                <w:kern w:val="0"/>
              </w:rPr>
            </w:pPr>
            <w:r>
              <w:rPr>
                <w:rFonts w:hint="eastAsia" w:ascii="Times New Roman" w:hAnsi="Times New Roman" w:cs="宋体"/>
                <w:color w:val="000000"/>
                <w:kern w:val="0"/>
              </w:rPr>
              <w:t>单位</w:t>
            </w:r>
          </w:p>
        </w:tc>
      </w:tr>
      <w:tr w14:paraId="28452691">
        <w:tblPrEx>
          <w:tblCellMar>
            <w:top w:w="0" w:type="dxa"/>
            <w:left w:w="108" w:type="dxa"/>
            <w:bottom w:w="0" w:type="dxa"/>
            <w:right w:w="108" w:type="dxa"/>
          </w:tblCellMar>
        </w:tblPrEx>
        <w:trPr>
          <w:trHeight w:val="283" w:hRule="atLeast"/>
        </w:trPr>
        <w:tc>
          <w:tcPr>
            <w:tcW w:w="1187" w:type="dxa"/>
            <w:vMerge w:val="restart"/>
            <w:tcBorders>
              <w:top w:val="single" w:color="auto" w:sz="12" w:space="0"/>
              <w:left w:val="single" w:color="auto" w:sz="12" w:space="0"/>
              <w:right w:val="single" w:color="auto" w:sz="4" w:space="0"/>
            </w:tcBorders>
            <w:noWrap/>
            <w:vAlign w:val="center"/>
          </w:tcPr>
          <w:p w14:paraId="232E8515">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卷绕</w:t>
            </w:r>
          </w:p>
          <w:p w14:paraId="4AB42AB4">
            <w:pPr>
              <w:spacing w:line="380" w:lineRule="exact"/>
              <w:jc w:val="center"/>
              <w:rPr>
                <w:rFonts w:ascii="Times New Roman" w:hAnsi="Times New Roman" w:cs="宋体"/>
                <w:color w:val="000000"/>
                <w:kern w:val="0"/>
              </w:rPr>
            </w:pPr>
          </w:p>
        </w:tc>
        <w:tc>
          <w:tcPr>
            <w:tcW w:w="3906" w:type="dxa"/>
            <w:tcBorders>
              <w:top w:val="single" w:color="auto" w:sz="12" w:space="0"/>
              <w:left w:val="nil"/>
              <w:bottom w:val="single" w:color="auto" w:sz="4" w:space="0"/>
              <w:right w:val="single" w:color="auto" w:sz="4" w:space="0"/>
            </w:tcBorders>
            <w:noWrap/>
            <w:vAlign w:val="center"/>
          </w:tcPr>
          <w:p w14:paraId="7CD71E71">
            <w:pPr>
              <w:widowControl/>
              <w:adjustRightInd/>
              <w:spacing w:line="380" w:lineRule="exact"/>
              <w:jc w:val="center"/>
              <w:rPr>
                <w:rFonts w:ascii="Times New Roman" w:hAnsi="Times New Roman"/>
                <w:color w:val="000000"/>
                <w:kern w:val="0"/>
              </w:rPr>
            </w:pPr>
            <w:r>
              <w:rPr>
                <w:rFonts w:ascii="Times New Roman" w:hAnsi="Times New Roman"/>
                <w:color w:val="000000"/>
                <w:kern w:val="0"/>
              </w:rPr>
              <w:t>卷绕过程</w:t>
            </w:r>
          </w:p>
        </w:tc>
        <w:tc>
          <w:tcPr>
            <w:tcW w:w="1534" w:type="dxa"/>
            <w:tcBorders>
              <w:top w:val="single" w:color="auto" w:sz="12" w:space="0"/>
              <w:left w:val="nil"/>
              <w:bottom w:val="single" w:color="auto" w:sz="4" w:space="0"/>
              <w:right w:val="single" w:color="auto" w:sz="4" w:space="0"/>
            </w:tcBorders>
            <w:shd w:val="clear" w:color="000000" w:fill="FFFFFF"/>
            <w:vAlign w:val="center"/>
          </w:tcPr>
          <w:p w14:paraId="63B7DA32">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12" w:space="0"/>
              <w:left w:val="single" w:color="auto" w:sz="4" w:space="0"/>
              <w:bottom w:val="single" w:color="auto" w:sz="4" w:space="0"/>
              <w:right w:val="single" w:color="auto" w:sz="12" w:space="0"/>
            </w:tcBorders>
            <w:noWrap/>
            <w:vAlign w:val="center"/>
          </w:tcPr>
          <w:p w14:paraId="1F3AA7D4">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7DFFE398">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7FE54524">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199A6653">
            <w:pPr>
              <w:widowControl/>
              <w:adjustRightInd/>
              <w:spacing w:line="380" w:lineRule="exact"/>
              <w:jc w:val="center"/>
              <w:rPr>
                <w:rFonts w:ascii="Times New Roman" w:hAnsi="Times New Roman"/>
                <w:color w:val="000000"/>
                <w:kern w:val="0"/>
              </w:rPr>
            </w:pPr>
            <w:r>
              <w:rPr>
                <w:rFonts w:ascii="Times New Roman" w:hAnsi="Times New Roman"/>
                <w:color w:val="000000"/>
                <w:kern w:val="0"/>
              </w:rPr>
              <w:t>卷绕直径</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5354358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6096386F">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03DDCE5C">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5CCB4649">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7D545953">
            <w:pPr>
              <w:widowControl/>
              <w:adjustRightInd/>
              <w:spacing w:line="380" w:lineRule="exact"/>
              <w:jc w:val="center"/>
              <w:rPr>
                <w:rFonts w:ascii="Times New Roman" w:hAnsi="Times New Roman"/>
                <w:color w:val="000000"/>
                <w:kern w:val="0"/>
              </w:rPr>
            </w:pPr>
            <w:r>
              <w:rPr>
                <w:rFonts w:ascii="Times New Roman" w:hAnsi="Times New Roman"/>
                <w:color w:val="000000"/>
                <w:kern w:val="0"/>
              </w:rPr>
              <w:t>极耳边距</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27F3BA3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4C3AB926">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61604DA3">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6F4253F2">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5E9B516A">
            <w:pPr>
              <w:widowControl/>
              <w:adjustRightInd/>
              <w:spacing w:line="380" w:lineRule="exact"/>
              <w:jc w:val="center"/>
              <w:rPr>
                <w:rFonts w:ascii="Times New Roman" w:hAnsi="Times New Roman"/>
                <w:color w:val="000000"/>
                <w:kern w:val="0"/>
              </w:rPr>
            </w:pPr>
            <w:r>
              <w:rPr>
                <w:rFonts w:ascii="Times New Roman" w:hAnsi="Times New Roman"/>
                <w:color w:val="000000"/>
                <w:kern w:val="0"/>
              </w:rPr>
              <w:t>卷针周长</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078F3BE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1CFAECEF">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4B20991A">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468F44A0">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014882E0">
            <w:pPr>
              <w:widowControl/>
              <w:adjustRightInd/>
              <w:spacing w:line="380" w:lineRule="exact"/>
              <w:jc w:val="center"/>
              <w:rPr>
                <w:rFonts w:ascii="Times New Roman" w:hAnsi="Times New Roman"/>
                <w:color w:val="000000"/>
                <w:kern w:val="0"/>
              </w:rPr>
            </w:pPr>
            <w:r>
              <w:rPr>
                <w:rFonts w:ascii="Times New Roman" w:hAnsi="Times New Roman"/>
                <w:color w:val="000000"/>
                <w:kern w:val="0"/>
              </w:rPr>
              <w:t>卷芯A/C overhang</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55D16932">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5DBD883E">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69B0A145">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3C9E4779">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1F28BC4F">
            <w:pPr>
              <w:widowControl/>
              <w:adjustRightInd/>
              <w:spacing w:line="380" w:lineRule="exact"/>
              <w:jc w:val="center"/>
              <w:rPr>
                <w:rFonts w:ascii="Times New Roman" w:hAnsi="Times New Roman"/>
                <w:color w:val="000000"/>
                <w:kern w:val="0"/>
              </w:rPr>
            </w:pPr>
            <w:r>
              <w:rPr>
                <w:rFonts w:ascii="Times New Roman" w:hAnsi="Times New Roman"/>
                <w:color w:val="000000"/>
                <w:kern w:val="0"/>
              </w:rPr>
              <w:t>卷心S/A overhang</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78CCE3E2">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674F565A">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34F081EF">
        <w:tblPrEx>
          <w:tblCellMar>
            <w:top w:w="0" w:type="dxa"/>
            <w:left w:w="108" w:type="dxa"/>
            <w:bottom w:w="0" w:type="dxa"/>
            <w:right w:w="108" w:type="dxa"/>
          </w:tblCellMar>
        </w:tblPrEx>
        <w:trPr>
          <w:trHeight w:val="283" w:hRule="atLeast"/>
        </w:trPr>
        <w:tc>
          <w:tcPr>
            <w:tcW w:w="1187" w:type="dxa"/>
            <w:vMerge w:val="continue"/>
            <w:tcBorders>
              <w:left w:val="single" w:color="auto" w:sz="12" w:space="0"/>
              <w:bottom w:val="single" w:color="auto" w:sz="4" w:space="0"/>
              <w:right w:val="single" w:color="auto" w:sz="4" w:space="0"/>
            </w:tcBorders>
            <w:noWrap/>
            <w:vAlign w:val="center"/>
          </w:tcPr>
          <w:p w14:paraId="3827C775">
            <w:pPr>
              <w:widowControl/>
              <w:adjustRightInd/>
              <w:spacing w:line="380" w:lineRule="exact"/>
              <w:jc w:val="center"/>
              <w:rPr>
                <w:rFonts w:ascii="Times New Roman" w:hAnsi="Times New Roman" w:cs="宋体"/>
                <w:color w:val="000000"/>
                <w:kern w:val="0"/>
              </w:rPr>
            </w:pPr>
          </w:p>
        </w:tc>
        <w:tc>
          <w:tcPr>
            <w:tcW w:w="3906" w:type="dxa"/>
            <w:tcBorders>
              <w:top w:val="single" w:color="auto" w:sz="4" w:space="0"/>
              <w:left w:val="nil"/>
              <w:bottom w:val="single" w:color="auto" w:sz="4" w:space="0"/>
              <w:right w:val="single" w:color="auto" w:sz="4" w:space="0"/>
            </w:tcBorders>
            <w:noWrap/>
            <w:vAlign w:val="center"/>
          </w:tcPr>
          <w:p w14:paraId="691BA2DA">
            <w:pPr>
              <w:widowControl/>
              <w:adjustRightInd/>
              <w:spacing w:line="380" w:lineRule="exact"/>
              <w:jc w:val="center"/>
              <w:rPr>
                <w:rFonts w:ascii="Times New Roman" w:hAnsi="Times New Roman"/>
                <w:color w:val="000000"/>
                <w:kern w:val="0"/>
              </w:rPr>
            </w:pPr>
            <w:r>
              <w:rPr>
                <w:rFonts w:ascii="Times New Roman" w:hAnsi="Times New Roman"/>
                <w:color w:val="000000"/>
                <w:kern w:val="0"/>
              </w:rPr>
              <w:t>隔膜错位</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64436CB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09AFB647">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60226616">
        <w:tblPrEx>
          <w:tblCellMar>
            <w:top w:w="0" w:type="dxa"/>
            <w:left w:w="108" w:type="dxa"/>
            <w:bottom w:w="0" w:type="dxa"/>
            <w:right w:w="108" w:type="dxa"/>
          </w:tblCellMar>
        </w:tblPrEx>
        <w:trPr>
          <w:trHeight w:val="283" w:hRule="atLeast"/>
        </w:trPr>
        <w:tc>
          <w:tcPr>
            <w:tcW w:w="1187" w:type="dxa"/>
            <w:vMerge w:val="restart"/>
            <w:tcBorders>
              <w:top w:val="nil"/>
              <w:left w:val="single" w:color="auto" w:sz="12" w:space="0"/>
              <w:right w:val="single" w:color="auto" w:sz="4" w:space="0"/>
            </w:tcBorders>
            <w:noWrap/>
            <w:vAlign w:val="center"/>
          </w:tcPr>
          <w:p w14:paraId="09B573E3">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叠片</w:t>
            </w:r>
          </w:p>
          <w:p w14:paraId="112B7893">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4BBD6037">
            <w:pPr>
              <w:widowControl/>
              <w:adjustRightInd/>
              <w:spacing w:line="380" w:lineRule="exact"/>
              <w:jc w:val="center"/>
              <w:rPr>
                <w:rFonts w:ascii="Times New Roman" w:hAnsi="Times New Roman"/>
                <w:color w:val="000000"/>
                <w:kern w:val="0"/>
              </w:rPr>
            </w:pPr>
            <w:r>
              <w:rPr>
                <w:rFonts w:ascii="Times New Roman" w:hAnsi="Times New Roman"/>
                <w:color w:val="000000"/>
                <w:kern w:val="0"/>
              </w:rPr>
              <w:t>对齐精度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B20FC64">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7B7F5D12">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5B1C32AE">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22B33F39">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518D3064">
            <w:pPr>
              <w:widowControl/>
              <w:adjustRightInd/>
              <w:spacing w:line="380" w:lineRule="exact"/>
              <w:jc w:val="center"/>
              <w:rPr>
                <w:rFonts w:ascii="Times New Roman" w:hAnsi="Times New Roman"/>
                <w:color w:val="000000"/>
                <w:kern w:val="0"/>
              </w:rPr>
            </w:pPr>
            <w:r>
              <w:rPr>
                <w:rFonts w:ascii="Times New Roman" w:hAnsi="Times New Roman"/>
                <w:color w:val="000000"/>
                <w:kern w:val="0"/>
              </w:rPr>
              <w:t>叠片压力</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0865F7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2E0A4595">
            <w:pPr>
              <w:widowControl/>
              <w:adjustRightInd/>
              <w:spacing w:line="380" w:lineRule="exact"/>
              <w:jc w:val="center"/>
              <w:rPr>
                <w:rFonts w:ascii="Times New Roman" w:hAnsi="Times New Roman"/>
                <w:color w:val="000000"/>
                <w:kern w:val="0"/>
              </w:rPr>
            </w:pPr>
            <w:r>
              <w:rPr>
                <w:rFonts w:ascii="Times New Roman" w:hAnsi="Times New Roman"/>
                <w:color w:val="000000"/>
                <w:kern w:val="0"/>
              </w:rPr>
              <w:t>N</w:t>
            </w:r>
          </w:p>
        </w:tc>
      </w:tr>
      <w:tr w14:paraId="57CD83F1">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63D116F9">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676B3F86">
            <w:pPr>
              <w:widowControl/>
              <w:adjustRightInd/>
              <w:spacing w:line="380" w:lineRule="exact"/>
              <w:jc w:val="center"/>
              <w:rPr>
                <w:rFonts w:ascii="Times New Roman" w:hAnsi="Times New Roman"/>
                <w:color w:val="000000"/>
                <w:kern w:val="0"/>
              </w:rPr>
            </w:pPr>
            <w:r>
              <w:rPr>
                <w:rFonts w:ascii="Times New Roman" w:hAnsi="Times New Roman"/>
                <w:color w:val="000000"/>
                <w:kern w:val="0"/>
              </w:rPr>
              <w:t>层叠物厚度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1870D53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3BAF86A7">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1CCBF9D9">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024B9523">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28A5185D">
            <w:pPr>
              <w:widowControl/>
              <w:adjustRightInd/>
              <w:spacing w:line="380" w:lineRule="exact"/>
              <w:jc w:val="center"/>
              <w:rPr>
                <w:rFonts w:ascii="Times New Roman" w:hAnsi="Times New Roman"/>
                <w:color w:val="000000"/>
                <w:kern w:val="0"/>
              </w:rPr>
            </w:pPr>
            <w:r>
              <w:rPr>
                <w:rFonts w:ascii="Times New Roman" w:hAnsi="Times New Roman"/>
                <w:color w:val="000000"/>
                <w:kern w:val="0"/>
              </w:rPr>
              <w:t>层叠物重量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60A4678D">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1E256CCF">
            <w:pPr>
              <w:widowControl/>
              <w:adjustRightInd/>
              <w:spacing w:line="380" w:lineRule="exact"/>
              <w:jc w:val="center"/>
              <w:rPr>
                <w:rFonts w:ascii="Times New Roman" w:hAnsi="Times New Roman"/>
                <w:color w:val="000000"/>
                <w:kern w:val="0"/>
              </w:rPr>
            </w:pPr>
            <w:r>
              <w:rPr>
                <w:rFonts w:ascii="Times New Roman" w:hAnsi="Times New Roman"/>
                <w:color w:val="000000"/>
                <w:kern w:val="0"/>
              </w:rPr>
              <w:t>g</w:t>
            </w:r>
          </w:p>
        </w:tc>
      </w:tr>
      <w:tr w14:paraId="0C028DB6">
        <w:tblPrEx>
          <w:tblCellMar>
            <w:top w:w="0" w:type="dxa"/>
            <w:left w:w="108" w:type="dxa"/>
            <w:bottom w:w="0" w:type="dxa"/>
            <w:right w:w="108" w:type="dxa"/>
          </w:tblCellMar>
        </w:tblPrEx>
        <w:trPr>
          <w:trHeight w:val="283" w:hRule="atLeast"/>
        </w:trPr>
        <w:tc>
          <w:tcPr>
            <w:tcW w:w="1187" w:type="dxa"/>
            <w:vMerge w:val="continue"/>
            <w:tcBorders>
              <w:left w:val="single" w:color="auto" w:sz="12" w:space="0"/>
              <w:bottom w:val="single" w:color="auto" w:sz="4" w:space="0"/>
              <w:right w:val="single" w:color="auto" w:sz="4" w:space="0"/>
            </w:tcBorders>
            <w:noWrap/>
            <w:vAlign w:val="center"/>
          </w:tcPr>
          <w:p w14:paraId="583CB998">
            <w:pPr>
              <w:widowControl/>
              <w:adjustRightInd/>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2CA8EC2A">
            <w:pPr>
              <w:widowControl/>
              <w:adjustRightInd/>
              <w:spacing w:line="380" w:lineRule="exact"/>
              <w:jc w:val="center"/>
              <w:rPr>
                <w:rFonts w:ascii="Times New Roman" w:hAnsi="Times New Roman"/>
                <w:color w:val="000000"/>
                <w:kern w:val="0"/>
              </w:rPr>
            </w:pPr>
            <w:r>
              <w:rPr>
                <w:rFonts w:ascii="Times New Roman" w:hAnsi="Times New Roman"/>
                <w:color w:val="000000"/>
                <w:kern w:val="0"/>
              </w:rPr>
              <w:t>层数</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6778C8F8">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1FC2B766">
            <w:pPr>
              <w:widowControl/>
              <w:adjustRightInd/>
              <w:spacing w:line="380" w:lineRule="exact"/>
              <w:jc w:val="center"/>
              <w:rPr>
                <w:rFonts w:ascii="Times New Roman" w:hAnsi="Times New Roman"/>
                <w:color w:val="000000"/>
                <w:kern w:val="0"/>
              </w:rPr>
            </w:pPr>
            <w:r>
              <w:rPr>
                <w:rFonts w:ascii="Times New Roman" w:hAnsi="Times New Roman"/>
                <w:color w:val="000000"/>
                <w:kern w:val="0"/>
              </w:rPr>
              <w:t>片</w:t>
            </w:r>
          </w:p>
        </w:tc>
      </w:tr>
      <w:tr w14:paraId="22D56240">
        <w:tblPrEx>
          <w:tblCellMar>
            <w:top w:w="0" w:type="dxa"/>
            <w:left w:w="108" w:type="dxa"/>
            <w:bottom w:w="0" w:type="dxa"/>
            <w:right w:w="108" w:type="dxa"/>
          </w:tblCellMar>
        </w:tblPrEx>
        <w:trPr>
          <w:trHeight w:val="283" w:hRule="atLeast"/>
        </w:trPr>
        <w:tc>
          <w:tcPr>
            <w:tcW w:w="1187" w:type="dxa"/>
            <w:vMerge w:val="restart"/>
            <w:tcBorders>
              <w:top w:val="nil"/>
              <w:left w:val="single" w:color="auto" w:sz="12" w:space="0"/>
              <w:right w:val="single" w:color="auto" w:sz="4" w:space="0"/>
            </w:tcBorders>
            <w:noWrap/>
            <w:vAlign w:val="center"/>
          </w:tcPr>
          <w:p w14:paraId="590347CC">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焊接</w:t>
            </w:r>
          </w:p>
          <w:p w14:paraId="6DE63E4A">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34F08D47">
            <w:pPr>
              <w:widowControl/>
              <w:adjustRightInd/>
              <w:spacing w:line="380" w:lineRule="exact"/>
              <w:jc w:val="center"/>
              <w:rPr>
                <w:rFonts w:ascii="Times New Roman" w:hAnsi="Times New Roman"/>
                <w:color w:val="000000"/>
                <w:kern w:val="0"/>
              </w:rPr>
            </w:pPr>
            <w:r>
              <w:rPr>
                <w:rFonts w:ascii="Times New Roman" w:hAnsi="Times New Roman"/>
                <w:color w:val="000000"/>
                <w:kern w:val="0"/>
              </w:rPr>
              <w:t>焊接工艺</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0B68A1F5">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4819DA38">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5E4321CF">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6F26E4CC">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4224651D">
            <w:pPr>
              <w:widowControl/>
              <w:adjustRightInd/>
              <w:spacing w:line="380" w:lineRule="exact"/>
              <w:jc w:val="center"/>
              <w:rPr>
                <w:rFonts w:ascii="Times New Roman" w:hAnsi="Times New Roman"/>
                <w:color w:val="000000"/>
                <w:kern w:val="0"/>
              </w:rPr>
            </w:pPr>
            <w:r>
              <w:rPr>
                <w:rFonts w:ascii="Times New Roman" w:hAnsi="Times New Roman"/>
                <w:color w:val="000000"/>
                <w:kern w:val="0"/>
              </w:rPr>
              <w:t>焊接强度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0947DEE2">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253E334F">
            <w:pPr>
              <w:widowControl/>
              <w:adjustRightInd/>
              <w:spacing w:line="380" w:lineRule="exact"/>
              <w:jc w:val="center"/>
              <w:rPr>
                <w:rFonts w:ascii="Times New Roman" w:hAnsi="Times New Roman"/>
                <w:color w:val="000000"/>
                <w:kern w:val="0"/>
              </w:rPr>
            </w:pPr>
            <w:r>
              <w:rPr>
                <w:rFonts w:ascii="Times New Roman" w:hAnsi="Times New Roman"/>
                <w:color w:val="000000"/>
                <w:kern w:val="0"/>
              </w:rPr>
              <w:t>N</w:t>
            </w:r>
          </w:p>
        </w:tc>
      </w:tr>
      <w:tr w14:paraId="4453ECE5">
        <w:tblPrEx>
          <w:tblCellMar>
            <w:top w:w="0" w:type="dxa"/>
            <w:left w:w="108" w:type="dxa"/>
            <w:bottom w:w="0" w:type="dxa"/>
            <w:right w:w="108" w:type="dxa"/>
          </w:tblCellMar>
        </w:tblPrEx>
        <w:trPr>
          <w:trHeight w:val="283" w:hRule="atLeast"/>
        </w:trPr>
        <w:tc>
          <w:tcPr>
            <w:tcW w:w="1187" w:type="dxa"/>
            <w:vMerge w:val="continue"/>
            <w:tcBorders>
              <w:left w:val="single" w:color="auto" w:sz="12" w:space="0"/>
              <w:bottom w:val="single" w:color="auto" w:sz="4" w:space="0"/>
              <w:right w:val="single" w:color="auto" w:sz="4" w:space="0"/>
            </w:tcBorders>
            <w:noWrap/>
            <w:vAlign w:val="center"/>
          </w:tcPr>
          <w:p w14:paraId="5074E04F">
            <w:pPr>
              <w:widowControl/>
              <w:adjustRightInd/>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2ECE15EF">
            <w:pPr>
              <w:widowControl/>
              <w:adjustRightInd/>
              <w:spacing w:line="380" w:lineRule="exact"/>
              <w:jc w:val="center"/>
              <w:rPr>
                <w:rFonts w:ascii="Times New Roman" w:hAnsi="Times New Roman"/>
                <w:color w:val="000000"/>
                <w:kern w:val="0"/>
              </w:rPr>
            </w:pPr>
            <w:r>
              <w:rPr>
                <w:rFonts w:ascii="Times New Roman" w:hAnsi="Times New Roman"/>
                <w:color w:val="000000"/>
                <w:kern w:val="0"/>
              </w:rPr>
              <w:t>焊接材料</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32C467F">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4499335A">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4FCDDA4A">
        <w:tblPrEx>
          <w:tblCellMar>
            <w:top w:w="0" w:type="dxa"/>
            <w:left w:w="108" w:type="dxa"/>
            <w:bottom w:w="0" w:type="dxa"/>
            <w:right w:w="108" w:type="dxa"/>
          </w:tblCellMar>
        </w:tblPrEx>
        <w:trPr>
          <w:trHeight w:val="283" w:hRule="atLeast"/>
        </w:trPr>
        <w:tc>
          <w:tcPr>
            <w:tcW w:w="1187" w:type="dxa"/>
            <w:vMerge w:val="restart"/>
            <w:tcBorders>
              <w:top w:val="nil"/>
              <w:left w:val="single" w:color="auto" w:sz="12" w:space="0"/>
              <w:right w:val="single" w:color="auto" w:sz="4" w:space="0"/>
            </w:tcBorders>
            <w:noWrap/>
            <w:vAlign w:val="center"/>
          </w:tcPr>
          <w:p w14:paraId="62B3E7EE">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封装</w:t>
            </w:r>
          </w:p>
          <w:p w14:paraId="2AD56E07">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58EAD0D8">
            <w:pPr>
              <w:widowControl/>
              <w:adjustRightInd/>
              <w:spacing w:line="380" w:lineRule="exact"/>
              <w:jc w:val="center"/>
              <w:rPr>
                <w:rFonts w:ascii="Times New Roman" w:hAnsi="Times New Roman"/>
                <w:color w:val="000000"/>
                <w:kern w:val="0"/>
              </w:rPr>
            </w:pPr>
            <w:r>
              <w:rPr>
                <w:rFonts w:ascii="Times New Roman" w:hAnsi="Times New Roman"/>
                <w:color w:val="000000"/>
                <w:kern w:val="0"/>
              </w:rPr>
              <w:t>壳体材料</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435AC131">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0BB23CA9">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57E1D131">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273C19E2">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47B9B424">
            <w:pPr>
              <w:widowControl/>
              <w:adjustRightInd/>
              <w:spacing w:line="380" w:lineRule="exact"/>
              <w:jc w:val="center"/>
              <w:rPr>
                <w:rFonts w:ascii="Times New Roman" w:hAnsi="Times New Roman"/>
                <w:color w:val="000000"/>
                <w:kern w:val="0"/>
              </w:rPr>
            </w:pPr>
            <w:r>
              <w:rPr>
                <w:rFonts w:ascii="Times New Roman" w:hAnsi="Times New Roman"/>
                <w:color w:val="000000"/>
                <w:kern w:val="0"/>
              </w:rPr>
              <w:t>铝膜封印厚度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A409608">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5AC87949">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3D7BE0E9">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0D231F51">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17752A17">
            <w:pPr>
              <w:widowControl/>
              <w:adjustRightInd/>
              <w:spacing w:line="380" w:lineRule="exact"/>
              <w:jc w:val="center"/>
              <w:rPr>
                <w:rFonts w:ascii="Times New Roman" w:hAnsi="Times New Roman"/>
                <w:color w:val="000000"/>
                <w:kern w:val="0"/>
              </w:rPr>
            </w:pPr>
            <w:r>
              <w:rPr>
                <w:rFonts w:ascii="Times New Roman" w:hAnsi="Times New Roman"/>
                <w:color w:val="000000"/>
                <w:kern w:val="0"/>
              </w:rPr>
              <w:t>Tab封印厚度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04DC68A9">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16A7C6A2">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053EBAFB">
        <w:tblPrEx>
          <w:tblCellMar>
            <w:top w:w="0" w:type="dxa"/>
            <w:left w:w="108" w:type="dxa"/>
            <w:bottom w:w="0" w:type="dxa"/>
            <w:right w:w="108" w:type="dxa"/>
          </w:tblCellMar>
        </w:tblPrEx>
        <w:trPr>
          <w:trHeight w:val="283" w:hRule="atLeast"/>
        </w:trPr>
        <w:tc>
          <w:tcPr>
            <w:tcW w:w="1187" w:type="dxa"/>
            <w:vMerge w:val="continue"/>
            <w:tcBorders>
              <w:left w:val="single" w:color="auto" w:sz="12" w:space="0"/>
              <w:bottom w:val="single" w:color="auto" w:sz="4" w:space="0"/>
              <w:right w:val="single" w:color="auto" w:sz="4" w:space="0"/>
            </w:tcBorders>
            <w:noWrap/>
            <w:vAlign w:val="center"/>
          </w:tcPr>
          <w:p w14:paraId="54701CFD">
            <w:pPr>
              <w:widowControl/>
              <w:adjustRightInd/>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6C1507A6">
            <w:pPr>
              <w:widowControl/>
              <w:adjustRightInd/>
              <w:spacing w:line="380" w:lineRule="exact"/>
              <w:jc w:val="center"/>
              <w:rPr>
                <w:rFonts w:ascii="Times New Roman" w:hAnsi="Times New Roman"/>
                <w:color w:val="000000"/>
                <w:kern w:val="0"/>
              </w:rPr>
            </w:pPr>
            <w:r>
              <w:rPr>
                <w:rFonts w:ascii="Times New Roman" w:hAnsi="Times New Roman"/>
                <w:color w:val="000000"/>
                <w:kern w:val="0"/>
              </w:rPr>
              <w:t>封印强度</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7DD3612A">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31437DD2">
            <w:pPr>
              <w:widowControl/>
              <w:adjustRightInd/>
              <w:spacing w:line="380" w:lineRule="exact"/>
              <w:jc w:val="center"/>
              <w:rPr>
                <w:rFonts w:ascii="Times New Roman" w:hAnsi="Times New Roman"/>
                <w:color w:val="000000"/>
                <w:kern w:val="0"/>
              </w:rPr>
            </w:pPr>
            <w:r>
              <w:rPr>
                <w:rFonts w:ascii="Times New Roman" w:hAnsi="Times New Roman"/>
                <w:color w:val="000000"/>
                <w:kern w:val="0"/>
              </w:rPr>
              <w:t>kgf/cm</w:t>
            </w:r>
          </w:p>
        </w:tc>
      </w:tr>
      <w:tr w14:paraId="34F99E29">
        <w:tblPrEx>
          <w:tblCellMar>
            <w:top w:w="0" w:type="dxa"/>
            <w:left w:w="108" w:type="dxa"/>
            <w:bottom w:w="0" w:type="dxa"/>
            <w:right w:w="108" w:type="dxa"/>
          </w:tblCellMar>
        </w:tblPrEx>
        <w:trPr>
          <w:trHeight w:val="283" w:hRule="atLeast"/>
        </w:trPr>
        <w:tc>
          <w:tcPr>
            <w:tcW w:w="1187" w:type="dxa"/>
            <w:vMerge w:val="restart"/>
            <w:tcBorders>
              <w:top w:val="single" w:color="auto" w:sz="4" w:space="0"/>
              <w:left w:val="single" w:color="auto" w:sz="12" w:space="0"/>
              <w:bottom w:val="single" w:color="auto" w:sz="4" w:space="0"/>
              <w:right w:val="single" w:color="auto" w:sz="4" w:space="0"/>
            </w:tcBorders>
            <w:noWrap/>
            <w:vAlign w:val="center"/>
          </w:tcPr>
          <w:p w14:paraId="5297F2EB">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注液</w:t>
            </w:r>
          </w:p>
          <w:p w14:paraId="2A4F0301">
            <w:pPr>
              <w:spacing w:line="380" w:lineRule="exact"/>
              <w:jc w:val="center"/>
              <w:rPr>
                <w:rFonts w:ascii="Times New Roman" w:hAnsi="Times New Roman" w:cs="宋体"/>
                <w:color w:val="000000"/>
                <w:kern w:val="0"/>
              </w:rPr>
            </w:pPr>
          </w:p>
        </w:tc>
        <w:tc>
          <w:tcPr>
            <w:tcW w:w="3906" w:type="dxa"/>
            <w:tcBorders>
              <w:top w:val="single" w:color="auto" w:sz="4" w:space="0"/>
              <w:left w:val="nil"/>
              <w:bottom w:val="single" w:color="auto" w:sz="4" w:space="0"/>
              <w:right w:val="single" w:color="auto" w:sz="4" w:space="0"/>
            </w:tcBorders>
            <w:noWrap/>
            <w:vAlign w:val="center"/>
          </w:tcPr>
          <w:p w14:paraId="34330AD7">
            <w:pPr>
              <w:widowControl/>
              <w:adjustRightInd/>
              <w:spacing w:line="380" w:lineRule="exact"/>
              <w:jc w:val="center"/>
              <w:rPr>
                <w:rFonts w:ascii="Times New Roman" w:hAnsi="Times New Roman"/>
                <w:color w:val="000000"/>
                <w:kern w:val="0"/>
              </w:rPr>
            </w:pPr>
            <w:r>
              <w:rPr>
                <w:rFonts w:ascii="Times New Roman" w:hAnsi="Times New Roman"/>
                <w:color w:val="000000"/>
                <w:kern w:val="0"/>
              </w:rPr>
              <w:t>干燥后水分</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2533ACE7">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4A7CE8BE">
            <w:pPr>
              <w:widowControl/>
              <w:adjustRightInd/>
              <w:spacing w:line="380" w:lineRule="exact"/>
              <w:jc w:val="center"/>
              <w:rPr>
                <w:rFonts w:ascii="Times New Roman" w:hAnsi="Times New Roman"/>
                <w:color w:val="000000"/>
                <w:kern w:val="0"/>
              </w:rPr>
            </w:pPr>
            <w:r>
              <w:rPr>
                <w:rFonts w:ascii="Times New Roman" w:hAnsi="Times New Roman"/>
                <w:color w:val="000000"/>
                <w:kern w:val="0"/>
              </w:rPr>
              <w:t>ppm</w:t>
            </w:r>
          </w:p>
        </w:tc>
      </w:tr>
      <w:tr w14:paraId="06F41F90">
        <w:tblPrEx>
          <w:tblCellMar>
            <w:top w:w="0" w:type="dxa"/>
            <w:left w:w="108" w:type="dxa"/>
            <w:bottom w:w="0" w:type="dxa"/>
            <w:right w:w="108" w:type="dxa"/>
          </w:tblCellMar>
        </w:tblPrEx>
        <w:trPr>
          <w:trHeight w:val="283" w:hRule="atLeast"/>
        </w:trPr>
        <w:tc>
          <w:tcPr>
            <w:tcW w:w="1187" w:type="dxa"/>
            <w:vMerge w:val="continue"/>
            <w:tcBorders>
              <w:top w:val="single" w:color="auto" w:sz="4" w:space="0"/>
              <w:left w:val="single" w:color="auto" w:sz="12" w:space="0"/>
              <w:bottom w:val="single" w:color="auto" w:sz="4" w:space="0"/>
              <w:right w:val="single" w:color="auto" w:sz="4" w:space="0"/>
            </w:tcBorders>
            <w:noWrap/>
            <w:vAlign w:val="center"/>
          </w:tcPr>
          <w:p w14:paraId="67355C44">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05218096">
            <w:pPr>
              <w:widowControl/>
              <w:adjustRightInd/>
              <w:spacing w:line="380" w:lineRule="exact"/>
              <w:jc w:val="center"/>
              <w:rPr>
                <w:rFonts w:ascii="Times New Roman" w:hAnsi="Times New Roman"/>
                <w:color w:val="000000"/>
                <w:kern w:val="0"/>
              </w:rPr>
            </w:pPr>
            <w:r>
              <w:rPr>
                <w:rFonts w:ascii="Times New Roman" w:hAnsi="Times New Roman"/>
                <w:color w:val="000000"/>
                <w:kern w:val="0"/>
              </w:rPr>
              <w:t>注液前重量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714EB2D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732FAC5B">
            <w:pPr>
              <w:widowControl/>
              <w:adjustRightInd/>
              <w:spacing w:line="380" w:lineRule="exact"/>
              <w:jc w:val="center"/>
              <w:rPr>
                <w:rFonts w:ascii="Times New Roman" w:hAnsi="Times New Roman"/>
                <w:color w:val="000000"/>
                <w:kern w:val="0"/>
              </w:rPr>
            </w:pPr>
            <w:r>
              <w:rPr>
                <w:rFonts w:ascii="Times New Roman" w:hAnsi="Times New Roman"/>
                <w:color w:val="000000"/>
                <w:kern w:val="0"/>
              </w:rPr>
              <w:t>g</w:t>
            </w:r>
          </w:p>
        </w:tc>
      </w:tr>
      <w:tr w14:paraId="7F15FD06">
        <w:tblPrEx>
          <w:tblCellMar>
            <w:top w:w="0" w:type="dxa"/>
            <w:left w:w="108" w:type="dxa"/>
            <w:bottom w:w="0" w:type="dxa"/>
            <w:right w:w="108" w:type="dxa"/>
          </w:tblCellMar>
        </w:tblPrEx>
        <w:trPr>
          <w:trHeight w:val="283" w:hRule="atLeast"/>
        </w:trPr>
        <w:tc>
          <w:tcPr>
            <w:tcW w:w="1187" w:type="dxa"/>
            <w:vMerge w:val="continue"/>
            <w:tcBorders>
              <w:top w:val="single" w:color="auto" w:sz="4" w:space="0"/>
              <w:left w:val="single" w:color="auto" w:sz="12" w:space="0"/>
              <w:bottom w:val="single" w:color="auto" w:sz="4" w:space="0"/>
              <w:right w:val="single" w:color="auto" w:sz="4" w:space="0"/>
            </w:tcBorders>
            <w:noWrap/>
            <w:vAlign w:val="center"/>
          </w:tcPr>
          <w:p w14:paraId="5E6B9E91">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61AF16E9">
            <w:pPr>
              <w:widowControl/>
              <w:adjustRightInd/>
              <w:spacing w:line="380" w:lineRule="exact"/>
              <w:jc w:val="center"/>
              <w:rPr>
                <w:rFonts w:ascii="Times New Roman" w:hAnsi="Times New Roman"/>
                <w:color w:val="000000"/>
                <w:kern w:val="0"/>
              </w:rPr>
            </w:pPr>
            <w:r>
              <w:rPr>
                <w:rFonts w:ascii="Times New Roman" w:hAnsi="Times New Roman"/>
                <w:color w:val="000000"/>
                <w:kern w:val="0"/>
              </w:rPr>
              <w:t>注液量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150EDA9D">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75E57713">
            <w:pPr>
              <w:widowControl/>
              <w:adjustRightInd/>
              <w:spacing w:line="380" w:lineRule="exact"/>
              <w:jc w:val="center"/>
              <w:rPr>
                <w:rFonts w:ascii="Times New Roman" w:hAnsi="Times New Roman"/>
                <w:color w:val="000000"/>
                <w:kern w:val="0"/>
              </w:rPr>
            </w:pPr>
            <w:r>
              <w:rPr>
                <w:rFonts w:ascii="Times New Roman" w:hAnsi="Times New Roman"/>
                <w:color w:val="000000"/>
                <w:kern w:val="0"/>
              </w:rPr>
              <w:t>g</w:t>
            </w:r>
          </w:p>
        </w:tc>
      </w:tr>
      <w:tr w14:paraId="2FCF0E64">
        <w:tblPrEx>
          <w:tblCellMar>
            <w:top w:w="0" w:type="dxa"/>
            <w:left w:w="108" w:type="dxa"/>
            <w:bottom w:w="0" w:type="dxa"/>
            <w:right w:w="108" w:type="dxa"/>
          </w:tblCellMar>
        </w:tblPrEx>
        <w:trPr>
          <w:trHeight w:val="283" w:hRule="atLeast"/>
        </w:trPr>
        <w:tc>
          <w:tcPr>
            <w:tcW w:w="1187" w:type="dxa"/>
            <w:vMerge w:val="continue"/>
            <w:tcBorders>
              <w:top w:val="single" w:color="auto" w:sz="4" w:space="0"/>
              <w:left w:val="single" w:color="auto" w:sz="12" w:space="0"/>
              <w:bottom w:val="single" w:color="auto" w:sz="4" w:space="0"/>
              <w:right w:val="single" w:color="auto" w:sz="4" w:space="0"/>
            </w:tcBorders>
            <w:noWrap/>
            <w:vAlign w:val="center"/>
          </w:tcPr>
          <w:p w14:paraId="0998C964">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4572BEB2">
            <w:pPr>
              <w:widowControl/>
              <w:adjustRightInd/>
              <w:spacing w:line="380" w:lineRule="exact"/>
              <w:jc w:val="center"/>
              <w:rPr>
                <w:rFonts w:ascii="Times New Roman" w:hAnsi="Times New Roman"/>
                <w:color w:val="000000"/>
                <w:kern w:val="0"/>
              </w:rPr>
            </w:pPr>
            <w:r>
              <w:rPr>
                <w:rFonts w:ascii="Times New Roman" w:hAnsi="Times New Roman"/>
                <w:color w:val="000000"/>
                <w:kern w:val="0"/>
              </w:rPr>
              <w:t>注液后重量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5E0A836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5461322F">
            <w:pPr>
              <w:widowControl/>
              <w:adjustRightInd/>
              <w:spacing w:line="380" w:lineRule="exact"/>
              <w:jc w:val="center"/>
              <w:rPr>
                <w:rFonts w:ascii="Times New Roman" w:hAnsi="Times New Roman"/>
                <w:color w:val="000000"/>
                <w:kern w:val="0"/>
              </w:rPr>
            </w:pPr>
            <w:r>
              <w:rPr>
                <w:rFonts w:ascii="Times New Roman" w:hAnsi="Times New Roman"/>
                <w:color w:val="000000"/>
                <w:kern w:val="0"/>
              </w:rPr>
              <w:t>g</w:t>
            </w:r>
          </w:p>
        </w:tc>
      </w:tr>
      <w:tr w14:paraId="4143A72A">
        <w:tblPrEx>
          <w:tblCellMar>
            <w:top w:w="0" w:type="dxa"/>
            <w:left w:w="108" w:type="dxa"/>
            <w:bottom w:w="0" w:type="dxa"/>
            <w:right w:w="108" w:type="dxa"/>
          </w:tblCellMar>
        </w:tblPrEx>
        <w:trPr>
          <w:trHeight w:val="283" w:hRule="atLeast"/>
        </w:trPr>
        <w:tc>
          <w:tcPr>
            <w:tcW w:w="1187" w:type="dxa"/>
            <w:vMerge w:val="continue"/>
            <w:tcBorders>
              <w:top w:val="single" w:color="auto" w:sz="4" w:space="0"/>
              <w:left w:val="single" w:color="auto" w:sz="12" w:space="0"/>
              <w:bottom w:val="single" w:color="auto" w:sz="4" w:space="0"/>
              <w:right w:val="single" w:color="auto" w:sz="4" w:space="0"/>
            </w:tcBorders>
            <w:noWrap/>
            <w:vAlign w:val="center"/>
          </w:tcPr>
          <w:p w14:paraId="3567D996">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6C131F5D">
            <w:pPr>
              <w:widowControl/>
              <w:adjustRightInd/>
              <w:spacing w:line="380" w:lineRule="exact"/>
              <w:jc w:val="center"/>
              <w:rPr>
                <w:rFonts w:ascii="Times New Roman" w:hAnsi="Times New Roman"/>
                <w:color w:val="000000"/>
                <w:kern w:val="0"/>
              </w:rPr>
            </w:pPr>
            <w:r>
              <w:rPr>
                <w:rFonts w:ascii="Times New Roman" w:hAnsi="Times New Roman"/>
                <w:color w:val="000000"/>
                <w:kern w:val="0"/>
              </w:rPr>
              <w:t>电解液含水量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4A724C1">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0B39BE3B">
            <w:pPr>
              <w:widowControl/>
              <w:adjustRightInd/>
              <w:spacing w:line="380" w:lineRule="exact"/>
              <w:jc w:val="center"/>
              <w:rPr>
                <w:rFonts w:ascii="Times New Roman" w:hAnsi="Times New Roman"/>
                <w:color w:val="000000"/>
                <w:kern w:val="0"/>
              </w:rPr>
            </w:pPr>
            <w:r>
              <w:rPr>
                <w:rFonts w:ascii="Times New Roman" w:hAnsi="Times New Roman"/>
                <w:color w:val="000000"/>
                <w:kern w:val="0"/>
              </w:rPr>
              <w:t>ppm</w:t>
            </w:r>
          </w:p>
        </w:tc>
      </w:tr>
      <w:tr w14:paraId="0D55D7EE">
        <w:tblPrEx>
          <w:tblCellMar>
            <w:top w:w="0" w:type="dxa"/>
            <w:left w:w="108" w:type="dxa"/>
            <w:bottom w:w="0" w:type="dxa"/>
            <w:right w:w="108" w:type="dxa"/>
          </w:tblCellMar>
        </w:tblPrEx>
        <w:trPr>
          <w:trHeight w:val="283" w:hRule="atLeast"/>
        </w:trPr>
        <w:tc>
          <w:tcPr>
            <w:tcW w:w="1187" w:type="dxa"/>
            <w:vMerge w:val="continue"/>
            <w:tcBorders>
              <w:top w:val="single" w:color="auto" w:sz="4" w:space="0"/>
              <w:left w:val="single" w:color="auto" w:sz="12" w:space="0"/>
              <w:bottom w:val="single" w:color="auto" w:sz="4" w:space="0"/>
              <w:right w:val="single" w:color="auto" w:sz="4" w:space="0"/>
            </w:tcBorders>
            <w:noWrap/>
            <w:vAlign w:val="center"/>
          </w:tcPr>
          <w:p w14:paraId="5B70C5E8">
            <w:pPr>
              <w:widowControl/>
              <w:adjustRightInd/>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10653258">
            <w:pPr>
              <w:widowControl/>
              <w:adjustRightInd/>
              <w:spacing w:line="380" w:lineRule="exact"/>
              <w:jc w:val="center"/>
              <w:rPr>
                <w:rFonts w:ascii="Times New Roman" w:hAnsi="Times New Roman"/>
                <w:color w:val="000000"/>
                <w:kern w:val="0"/>
              </w:rPr>
            </w:pPr>
            <w:r>
              <w:rPr>
                <w:rFonts w:ascii="Times New Roman" w:hAnsi="Times New Roman"/>
                <w:color w:val="000000"/>
                <w:kern w:val="0"/>
              </w:rPr>
              <w:t>电解液氢氟酸含量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15492460">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32053883">
            <w:pPr>
              <w:widowControl/>
              <w:adjustRightInd/>
              <w:spacing w:line="380" w:lineRule="exact"/>
              <w:jc w:val="center"/>
              <w:rPr>
                <w:rFonts w:ascii="Times New Roman" w:hAnsi="Times New Roman"/>
                <w:color w:val="000000"/>
                <w:kern w:val="0"/>
              </w:rPr>
            </w:pPr>
            <w:r>
              <w:rPr>
                <w:rFonts w:ascii="Times New Roman" w:hAnsi="Times New Roman"/>
                <w:color w:val="000000"/>
                <w:kern w:val="0"/>
              </w:rPr>
              <w:t>ppm</w:t>
            </w:r>
          </w:p>
        </w:tc>
      </w:tr>
      <w:tr w14:paraId="57D1283A">
        <w:tblPrEx>
          <w:tblCellMar>
            <w:top w:w="0" w:type="dxa"/>
            <w:left w:w="108" w:type="dxa"/>
            <w:bottom w:w="0" w:type="dxa"/>
            <w:right w:w="108" w:type="dxa"/>
          </w:tblCellMar>
        </w:tblPrEx>
        <w:trPr>
          <w:trHeight w:val="283" w:hRule="atLeast"/>
        </w:trPr>
        <w:tc>
          <w:tcPr>
            <w:tcW w:w="1187" w:type="dxa"/>
            <w:tcBorders>
              <w:top w:val="nil"/>
              <w:left w:val="single" w:color="auto" w:sz="12" w:space="0"/>
              <w:bottom w:val="single" w:color="auto" w:sz="4" w:space="0"/>
              <w:right w:val="single" w:color="auto" w:sz="4" w:space="0"/>
            </w:tcBorders>
            <w:noWrap/>
            <w:vAlign w:val="center"/>
          </w:tcPr>
          <w:p w14:paraId="31496CE0">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封口</w:t>
            </w:r>
          </w:p>
        </w:tc>
        <w:tc>
          <w:tcPr>
            <w:tcW w:w="3906" w:type="dxa"/>
            <w:tcBorders>
              <w:top w:val="nil"/>
              <w:left w:val="nil"/>
              <w:bottom w:val="single" w:color="auto" w:sz="4" w:space="0"/>
              <w:right w:val="single" w:color="auto" w:sz="4" w:space="0"/>
            </w:tcBorders>
            <w:noWrap/>
            <w:vAlign w:val="center"/>
          </w:tcPr>
          <w:p w14:paraId="68E295AE">
            <w:pPr>
              <w:widowControl/>
              <w:adjustRightInd/>
              <w:spacing w:line="380" w:lineRule="exact"/>
              <w:jc w:val="center"/>
              <w:rPr>
                <w:rFonts w:ascii="Times New Roman" w:hAnsi="Times New Roman"/>
                <w:color w:val="000000"/>
                <w:kern w:val="0"/>
              </w:rPr>
            </w:pPr>
            <w:r>
              <w:rPr>
                <w:rFonts w:ascii="Times New Roman" w:hAnsi="Times New Roman"/>
                <w:color w:val="000000"/>
                <w:kern w:val="0"/>
              </w:rPr>
              <w:t>封口过程</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579518EA">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0DE9A7A5">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08C6BB4A">
        <w:tblPrEx>
          <w:tblCellMar>
            <w:top w:w="0" w:type="dxa"/>
            <w:left w:w="108" w:type="dxa"/>
            <w:bottom w:w="0" w:type="dxa"/>
            <w:right w:w="108" w:type="dxa"/>
          </w:tblCellMar>
        </w:tblPrEx>
        <w:trPr>
          <w:trHeight w:val="283" w:hRule="atLeast"/>
        </w:trPr>
        <w:tc>
          <w:tcPr>
            <w:tcW w:w="1187" w:type="dxa"/>
            <w:vMerge w:val="restart"/>
            <w:tcBorders>
              <w:top w:val="nil"/>
              <w:left w:val="single" w:color="auto" w:sz="12" w:space="0"/>
              <w:right w:val="single" w:color="auto" w:sz="4" w:space="0"/>
            </w:tcBorders>
            <w:noWrap/>
            <w:vAlign w:val="center"/>
          </w:tcPr>
          <w:p w14:paraId="0E011742">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化成</w:t>
            </w:r>
          </w:p>
          <w:p w14:paraId="5AE5FED0">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446D6879">
            <w:pPr>
              <w:widowControl/>
              <w:adjustRightInd/>
              <w:spacing w:line="380" w:lineRule="exact"/>
              <w:jc w:val="center"/>
              <w:rPr>
                <w:rFonts w:ascii="Times New Roman" w:hAnsi="Times New Roman"/>
                <w:color w:val="000000"/>
                <w:kern w:val="0"/>
              </w:rPr>
            </w:pPr>
            <w:r>
              <w:rPr>
                <w:rFonts w:ascii="Times New Roman" w:hAnsi="Times New Roman"/>
                <w:color w:val="000000"/>
                <w:kern w:val="0"/>
              </w:rPr>
              <w:t>化成容量</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344DCDEA">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27E14953">
            <w:pPr>
              <w:widowControl/>
              <w:adjustRightInd/>
              <w:spacing w:line="380" w:lineRule="exact"/>
              <w:jc w:val="center"/>
              <w:rPr>
                <w:rFonts w:ascii="Times New Roman" w:hAnsi="Times New Roman"/>
                <w:color w:val="000000"/>
                <w:kern w:val="0"/>
              </w:rPr>
            </w:pPr>
            <w:r>
              <w:rPr>
                <w:rFonts w:ascii="Times New Roman" w:hAnsi="Times New Roman"/>
                <w:color w:val="000000"/>
                <w:kern w:val="0"/>
              </w:rPr>
              <w:t>Ah</w:t>
            </w:r>
          </w:p>
        </w:tc>
      </w:tr>
      <w:tr w14:paraId="4B0161C2">
        <w:tblPrEx>
          <w:tblCellMar>
            <w:top w:w="0" w:type="dxa"/>
            <w:left w:w="108" w:type="dxa"/>
            <w:bottom w:w="0" w:type="dxa"/>
            <w:right w:w="108" w:type="dxa"/>
          </w:tblCellMar>
        </w:tblPrEx>
        <w:trPr>
          <w:trHeight w:val="283" w:hRule="atLeast"/>
        </w:trPr>
        <w:tc>
          <w:tcPr>
            <w:tcW w:w="1187" w:type="dxa"/>
            <w:vMerge w:val="continue"/>
            <w:tcBorders>
              <w:left w:val="single" w:color="auto" w:sz="12" w:space="0"/>
              <w:right w:val="single" w:color="auto" w:sz="4" w:space="0"/>
            </w:tcBorders>
            <w:noWrap/>
            <w:vAlign w:val="center"/>
          </w:tcPr>
          <w:p w14:paraId="4B0BB9F5">
            <w:pPr>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1BE9CF10">
            <w:pPr>
              <w:widowControl/>
              <w:adjustRightInd/>
              <w:spacing w:line="380" w:lineRule="exact"/>
              <w:jc w:val="center"/>
              <w:rPr>
                <w:rFonts w:ascii="Times New Roman" w:hAnsi="Times New Roman"/>
                <w:color w:val="000000"/>
                <w:kern w:val="0"/>
              </w:rPr>
            </w:pPr>
            <w:r>
              <w:rPr>
                <w:rFonts w:ascii="Times New Roman" w:hAnsi="Times New Roman"/>
                <w:color w:val="000000"/>
                <w:kern w:val="0"/>
              </w:rPr>
              <w:t>最终电压</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73B9513B">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276E3C05">
            <w:pPr>
              <w:widowControl/>
              <w:adjustRightInd/>
              <w:spacing w:line="380" w:lineRule="exact"/>
              <w:jc w:val="center"/>
              <w:rPr>
                <w:rFonts w:ascii="Times New Roman" w:hAnsi="Times New Roman"/>
                <w:color w:val="000000"/>
                <w:kern w:val="0"/>
              </w:rPr>
            </w:pPr>
            <w:r>
              <w:rPr>
                <w:rFonts w:ascii="Times New Roman" w:hAnsi="Times New Roman"/>
                <w:color w:val="000000"/>
                <w:kern w:val="0"/>
              </w:rPr>
              <w:t>mV</w:t>
            </w:r>
          </w:p>
        </w:tc>
      </w:tr>
      <w:tr w14:paraId="5FB8DA66">
        <w:tblPrEx>
          <w:tblCellMar>
            <w:top w:w="0" w:type="dxa"/>
            <w:left w:w="108" w:type="dxa"/>
            <w:bottom w:w="0" w:type="dxa"/>
            <w:right w:w="108" w:type="dxa"/>
          </w:tblCellMar>
        </w:tblPrEx>
        <w:trPr>
          <w:trHeight w:val="283" w:hRule="atLeast"/>
        </w:trPr>
        <w:tc>
          <w:tcPr>
            <w:tcW w:w="1187" w:type="dxa"/>
            <w:vMerge w:val="continue"/>
            <w:tcBorders>
              <w:left w:val="single" w:color="auto" w:sz="12" w:space="0"/>
              <w:bottom w:val="single" w:color="auto" w:sz="4" w:space="0"/>
              <w:right w:val="single" w:color="auto" w:sz="4" w:space="0"/>
            </w:tcBorders>
            <w:noWrap/>
            <w:vAlign w:val="center"/>
          </w:tcPr>
          <w:p w14:paraId="0F10366E">
            <w:pPr>
              <w:widowControl/>
              <w:adjustRightInd/>
              <w:spacing w:line="380" w:lineRule="exact"/>
              <w:jc w:val="center"/>
              <w:rPr>
                <w:rFonts w:ascii="Times New Roman" w:hAnsi="Times New Roman" w:cs="宋体"/>
                <w:color w:val="000000"/>
                <w:kern w:val="0"/>
              </w:rPr>
            </w:pPr>
          </w:p>
        </w:tc>
        <w:tc>
          <w:tcPr>
            <w:tcW w:w="3906" w:type="dxa"/>
            <w:tcBorders>
              <w:top w:val="nil"/>
              <w:left w:val="nil"/>
              <w:bottom w:val="single" w:color="auto" w:sz="4" w:space="0"/>
              <w:right w:val="single" w:color="auto" w:sz="4" w:space="0"/>
            </w:tcBorders>
            <w:noWrap/>
            <w:vAlign w:val="center"/>
          </w:tcPr>
          <w:p w14:paraId="7C04E376">
            <w:pPr>
              <w:widowControl/>
              <w:adjustRightInd/>
              <w:spacing w:line="380" w:lineRule="exact"/>
              <w:jc w:val="center"/>
              <w:rPr>
                <w:rFonts w:ascii="Times New Roman" w:hAnsi="Times New Roman"/>
                <w:color w:val="000000"/>
                <w:kern w:val="0"/>
              </w:rPr>
            </w:pPr>
            <w:r>
              <w:rPr>
                <w:rFonts w:ascii="Times New Roman" w:hAnsi="Times New Roman"/>
                <w:color w:val="000000"/>
                <w:kern w:val="0"/>
              </w:rPr>
              <w:t>上柜电压</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62972D5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4" w:space="0"/>
              <w:right w:val="single" w:color="auto" w:sz="12" w:space="0"/>
            </w:tcBorders>
            <w:noWrap/>
            <w:vAlign w:val="center"/>
          </w:tcPr>
          <w:p w14:paraId="5CB325AA">
            <w:pPr>
              <w:widowControl/>
              <w:adjustRightInd/>
              <w:spacing w:line="380" w:lineRule="exact"/>
              <w:jc w:val="center"/>
              <w:rPr>
                <w:rFonts w:ascii="Times New Roman" w:hAnsi="Times New Roman"/>
                <w:color w:val="000000"/>
                <w:kern w:val="0"/>
              </w:rPr>
            </w:pPr>
            <w:r>
              <w:rPr>
                <w:rFonts w:ascii="Times New Roman" w:hAnsi="Times New Roman"/>
                <w:color w:val="000000"/>
                <w:kern w:val="0"/>
              </w:rPr>
              <w:t>mV</w:t>
            </w:r>
          </w:p>
        </w:tc>
      </w:tr>
      <w:tr w14:paraId="7109404B">
        <w:tblPrEx>
          <w:tblCellMar>
            <w:top w:w="0" w:type="dxa"/>
            <w:left w:w="108" w:type="dxa"/>
            <w:bottom w:w="0" w:type="dxa"/>
            <w:right w:w="108" w:type="dxa"/>
          </w:tblCellMar>
        </w:tblPrEx>
        <w:trPr>
          <w:trHeight w:val="283" w:hRule="atLeast"/>
        </w:trPr>
        <w:tc>
          <w:tcPr>
            <w:tcW w:w="1187" w:type="dxa"/>
            <w:tcBorders>
              <w:top w:val="nil"/>
              <w:left w:val="single" w:color="auto" w:sz="12" w:space="0"/>
              <w:bottom w:val="single" w:color="auto" w:sz="4" w:space="0"/>
              <w:right w:val="single" w:color="auto" w:sz="4" w:space="0"/>
            </w:tcBorders>
            <w:noWrap/>
            <w:vAlign w:val="center"/>
          </w:tcPr>
          <w:p w14:paraId="519F6D9F">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分容</w:t>
            </w:r>
          </w:p>
        </w:tc>
        <w:tc>
          <w:tcPr>
            <w:tcW w:w="3906" w:type="dxa"/>
            <w:tcBorders>
              <w:top w:val="nil"/>
              <w:left w:val="nil"/>
              <w:bottom w:val="single" w:color="auto" w:sz="4" w:space="0"/>
              <w:right w:val="single" w:color="auto" w:sz="4" w:space="0"/>
            </w:tcBorders>
            <w:noWrap/>
            <w:vAlign w:val="center"/>
          </w:tcPr>
          <w:p w14:paraId="6C3D3C2F">
            <w:pPr>
              <w:widowControl/>
              <w:adjustRightInd/>
              <w:spacing w:line="380" w:lineRule="exact"/>
              <w:jc w:val="center"/>
              <w:rPr>
                <w:rFonts w:ascii="Times New Roman" w:hAnsi="Times New Roman"/>
                <w:color w:val="000000"/>
                <w:kern w:val="0"/>
              </w:rPr>
            </w:pPr>
            <w:r>
              <w:rPr>
                <w:rFonts w:ascii="Times New Roman" w:hAnsi="Times New Roman"/>
                <w:color w:val="000000"/>
                <w:kern w:val="0"/>
              </w:rPr>
              <w:t>分容过程</w:t>
            </w:r>
          </w:p>
        </w:tc>
        <w:tc>
          <w:tcPr>
            <w:tcW w:w="1534" w:type="dxa"/>
            <w:tcBorders>
              <w:top w:val="single" w:color="auto" w:sz="4" w:space="0"/>
              <w:left w:val="nil"/>
              <w:bottom w:val="single" w:color="auto" w:sz="4" w:space="0"/>
              <w:right w:val="single" w:color="auto" w:sz="4" w:space="0"/>
            </w:tcBorders>
            <w:shd w:val="clear" w:color="000000" w:fill="FFFFFF"/>
            <w:vAlign w:val="center"/>
          </w:tcPr>
          <w:p w14:paraId="043AC599">
            <w:pPr>
              <w:widowControl/>
              <w:adjustRightInd/>
              <w:spacing w:line="380" w:lineRule="exact"/>
              <w:jc w:val="center"/>
              <w:rPr>
                <w:rFonts w:ascii="Times New Roman" w:hAnsi="Times New Roman"/>
                <w:color w:val="404040"/>
                <w:kern w:val="0"/>
              </w:rPr>
            </w:pPr>
            <w:r>
              <w:rPr>
                <w:rFonts w:ascii="Times New Roman" w:hAnsi="Times New Roman"/>
                <w:color w:val="404040"/>
                <w:kern w:val="0"/>
              </w:rPr>
              <w:t>字符</w:t>
            </w:r>
          </w:p>
        </w:tc>
        <w:tc>
          <w:tcPr>
            <w:tcW w:w="2943" w:type="dxa"/>
            <w:tcBorders>
              <w:top w:val="single" w:color="auto" w:sz="4" w:space="0"/>
              <w:left w:val="single" w:color="auto" w:sz="4" w:space="0"/>
              <w:bottom w:val="single" w:color="auto" w:sz="4" w:space="0"/>
              <w:right w:val="single" w:color="auto" w:sz="12" w:space="0"/>
            </w:tcBorders>
            <w:noWrap/>
            <w:vAlign w:val="center"/>
          </w:tcPr>
          <w:p w14:paraId="5DBB2F0F">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29A065BD">
        <w:tblPrEx>
          <w:tblCellMar>
            <w:top w:w="0" w:type="dxa"/>
            <w:left w:w="108" w:type="dxa"/>
            <w:bottom w:w="0" w:type="dxa"/>
            <w:right w:w="108" w:type="dxa"/>
          </w:tblCellMar>
        </w:tblPrEx>
        <w:trPr>
          <w:trHeight w:val="283" w:hRule="atLeast"/>
        </w:trPr>
        <w:tc>
          <w:tcPr>
            <w:tcW w:w="1187" w:type="dxa"/>
            <w:tcBorders>
              <w:top w:val="single" w:color="auto" w:sz="4" w:space="0"/>
              <w:left w:val="single" w:color="auto" w:sz="12" w:space="0"/>
              <w:bottom w:val="single" w:color="auto" w:sz="12" w:space="0"/>
              <w:right w:val="single" w:color="auto" w:sz="4" w:space="0"/>
            </w:tcBorders>
            <w:noWrap/>
            <w:vAlign w:val="center"/>
          </w:tcPr>
          <w:p w14:paraId="0AF46207">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检测</w:t>
            </w:r>
          </w:p>
        </w:tc>
        <w:tc>
          <w:tcPr>
            <w:tcW w:w="3906" w:type="dxa"/>
            <w:tcBorders>
              <w:top w:val="single" w:color="auto" w:sz="4" w:space="0"/>
              <w:left w:val="nil"/>
              <w:bottom w:val="single" w:color="auto" w:sz="12" w:space="0"/>
              <w:right w:val="single" w:color="auto" w:sz="4" w:space="0"/>
            </w:tcBorders>
            <w:noWrap/>
            <w:vAlign w:val="center"/>
          </w:tcPr>
          <w:p w14:paraId="5C6165DB">
            <w:pPr>
              <w:widowControl/>
              <w:adjustRightInd/>
              <w:spacing w:line="380" w:lineRule="exact"/>
              <w:jc w:val="center"/>
              <w:rPr>
                <w:rFonts w:ascii="Times New Roman" w:hAnsi="Times New Roman"/>
                <w:color w:val="000000"/>
                <w:kern w:val="0"/>
              </w:rPr>
            </w:pPr>
            <w:r>
              <w:rPr>
                <w:rFonts w:ascii="Times New Roman" w:hAnsi="Times New Roman"/>
                <w:color w:val="000000"/>
                <w:kern w:val="0"/>
              </w:rPr>
              <w:t>容量</w:t>
            </w:r>
          </w:p>
        </w:tc>
        <w:tc>
          <w:tcPr>
            <w:tcW w:w="1534" w:type="dxa"/>
            <w:tcBorders>
              <w:top w:val="single" w:color="auto" w:sz="4" w:space="0"/>
              <w:left w:val="nil"/>
              <w:bottom w:val="single" w:color="auto" w:sz="12" w:space="0"/>
              <w:right w:val="single" w:color="auto" w:sz="4" w:space="0"/>
            </w:tcBorders>
            <w:shd w:val="clear" w:color="000000" w:fill="FFFFFF"/>
            <w:vAlign w:val="center"/>
          </w:tcPr>
          <w:p w14:paraId="1F8D6F0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2943" w:type="dxa"/>
            <w:tcBorders>
              <w:top w:val="single" w:color="auto" w:sz="4" w:space="0"/>
              <w:left w:val="single" w:color="auto" w:sz="4" w:space="0"/>
              <w:bottom w:val="single" w:color="auto" w:sz="12" w:space="0"/>
              <w:right w:val="single" w:color="auto" w:sz="12" w:space="0"/>
            </w:tcBorders>
            <w:noWrap/>
            <w:vAlign w:val="center"/>
          </w:tcPr>
          <w:p w14:paraId="0FEA4687">
            <w:pPr>
              <w:widowControl/>
              <w:adjustRightInd/>
              <w:spacing w:line="380" w:lineRule="exact"/>
              <w:jc w:val="center"/>
              <w:rPr>
                <w:rFonts w:ascii="Times New Roman" w:hAnsi="Times New Roman"/>
                <w:color w:val="000000"/>
                <w:kern w:val="0"/>
              </w:rPr>
            </w:pPr>
            <w:r>
              <w:rPr>
                <w:rFonts w:ascii="Times New Roman" w:hAnsi="Times New Roman"/>
                <w:color w:val="000000"/>
                <w:kern w:val="0"/>
              </w:rPr>
              <w:t>Ah</w:t>
            </w:r>
          </w:p>
        </w:tc>
      </w:tr>
    </w:tbl>
    <w:p w14:paraId="096BBC16">
      <w:pPr>
        <w:pStyle w:val="78"/>
        <w:spacing w:after="120" w:afterLines="50" w:line="380" w:lineRule="exact"/>
        <w:ind w:firstLine="0" w:firstLineChars="0"/>
        <w:jc w:val="center"/>
        <w:rPr>
          <w:rFonts w:ascii="Times New Roman" w:cs="宋体"/>
          <w:color w:val="000000"/>
        </w:rPr>
      </w:pPr>
      <w:r>
        <w:rPr>
          <w:rFonts w:ascii="Times New Roman" w:cs="宋体"/>
          <w:color w:val="000000"/>
        </w:rPr>
        <w:br w:type="page"/>
      </w:r>
      <w:r>
        <w:rPr>
          <w:rFonts w:hint="eastAsia" w:ascii="黑体" w:hAnsi="黑体" w:eastAsia="黑体" w:cs="黑体"/>
        </w:rPr>
        <w:t>表7 电池单体制程参数表（续）</w:t>
      </w:r>
    </w:p>
    <w:tbl>
      <w:tblPr>
        <w:tblStyle w:val="37"/>
        <w:tblW w:w="5000" w:type="pct"/>
        <w:tblInd w:w="0" w:type="dxa"/>
        <w:tblLayout w:type="autofit"/>
        <w:tblCellMar>
          <w:top w:w="0" w:type="dxa"/>
          <w:left w:w="108" w:type="dxa"/>
          <w:bottom w:w="0" w:type="dxa"/>
          <w:right w:w="108" w:type="dxa"/>
        </w:tblCellMar>
      </w:tblPr>
      <w:tblGrid>
        <w:gridCol w:w="1187"/>
        <w:gridCol w:w="3906"/>
        <w:gridCol w:w="1534"/>
        <w:gridCol w:w="2943"/>
      </w:tblGrid>
      <w:tr w14:paraId="37B98B3C">
        <w:tblPrEx>
          <w:tblCellMar>
            <w:top w:w="0" w:type="dxa"/>
            <w:left w:w="108" w:type="dxa"/>
            <w:bottom w:w="0" w:type="dxa"/>
            <w:right w:w="108" w:type="dxa"/>
          </w:tblCellMar>
        </w:tblPrEx>
        <w:trPr>
          <w:trHeight w:val="283" w:hRule="atLeast"/>
        </w:trPr>
        <w:tc>
          <w:tcPr>
            <w:tcW w:w="1187" w:type="dxa"/>
            <w:tcBorders>
              <w:top w:val="single" w:color="auto" w:sz="12" w:space="0"/>
              <w:left w:val="single" w:color="auto" w:sz="12" w:space="0"/>
              <w:bottom w:val="single" w:color="auto" w:sz="12" w:space="0"/>
              <w:right w:val="single" w:color="auto" w:sz="4" w:space="0"/>
            </w:tcBorders>
            <w:noWrap/>
            <w:vAlign w:val="center"/>
          </w:tcPr>
          <w:p w14:paraId="051B42DB">
            <w:pPr>
              <w:widowControl/>
              <w:adjustRightInd/>
              <w:spacing w:line="380" w:lineRule="exact"/>
              <w:jc w:val="center"/>
              <w:rPr>
                <w:rFonts w:ascii="Times New Roman" w:hAnsi="Times New Roman" w:cs="宋体"/>
                <w:color w:val="000000"/>
                <w:kern w:val="0"/>
              </w:rPr>
            </w:pPr>
            <w:r>
              <w:rPr>
                <w:rFonts w:hint="eastAsia" w:ascii="Times New Roman" w:hAnsi="Times New Roman" w:cs="宋体"/>
                <w:color w:val="000000"/>
                <w:kern w:val="0"/>
              </w:rPr>
              <w:t>分类</w:t>
            </w:r>
          </w:p>
        </w:tc>
        <w:tc>
          <w:tcPr>
            <w:tcW w:w="3906" w:type="dxa"/>
            <w:tcBorders>
              <w:top w:val="single" w:color="auto" w:sz="12" w:space="0"/>
              <w:left w:val="nil"/>
              <w:bottom w:val="single" w:color="auto" w:sz="12" w:space="0"/>
              <w:right w:val="single" w:color="auto" w:sz="4" w:space="0"/>
            </w:tcBorders>
            <w:noWrap/>
            <w:vAlign w:val="center"/>
          </w:tcPr>
          <w:p w14:paraId="01E07B24">
            <w:pPr>
              <w:widowControl/>
              <w:adjustRightInd/>
              <w:spacing w:line="380" w:lineRule="exact"/>
              <w:jc w:val="center"/>
              <w:rPr>
                <w:rFonts w:ascii="Times New Roman" w:hAnsi="Times New Roman"/>
                <w:color w:val="000000"/>
                <w:kern w:val="0"/>
              </w:rPr>
            </w:pPr>
            <w:r>
              <w:rPr>
                <w:rFonts w:hint="eastAsia" w:ascii="Times New Roman" w:hAnsi="Times New Roman" w:cs="宋体"/>
                <w:color w:val="000000"/>
                <w:kern w:val="0"/>
              </w:rPr>
              <w:t>参数名称</w:t>
            </w:r>
          </w:p>
        </w:tc>
        <w:tc>
          <w:tcPr>
            <w:tcW w:w="1534" w:type="dxa"/>
            <w:tcBorders>
              <w:top w:val="single" w:color="auto" w:sz="12" w:space="0"/>
              <w:left w:val="nil"/>
              <w:bottom w:val="single" w:color="auto" w:sz="12" w:space="0"/>
              <w:right w:val="single" w:color="auto" w:sz="4" w:space="0"/>
            </w:tcBorders>
            <w:shd w:val="clear" w:color="000000" w:fill="FFFFFF"/>
            <w:vAlign w:val="center"/>
          </w:tcPr>
          <w:p w14:paraId="1BE0D4AB">
            <w:pPr>
              <w:widowControl/>
              <w:adjustRightInd/>
              <w:spacing w:line="380" w:lineRule="exact"/>
              <w:jc w:val="center"/>
              <w:rPr>
                <w:rFonts w:ascii="Times New Roman" w:hAnsi="Times New Roman"/>
                <w:color w:val="404040"/>
                <w:kern w:val="0"/>
              </w:rPr>
            </w:pPr>
            <w:r>
              <w:rPr>
                <w:rFonts w:hint="eastAsia" w:ascii="Times New Roman" w:hAnsi="Times New Roman" w:cs="宋体"/>
                <w:color w:val="000000"/>
                <w:kern w:val="0"/>
              </w:rPr>
              <w:t>数据类型</w:t>
            </w:r>
          </w:p>
        </w:tc>
        <w:tc>
          <w:tcPr>
            <w:tcW w:w="2943" w:type="dxa"/>
            <w:tcBorders>
              <w:top w:val="single" w:color="auto" w:sz="12" w:space="0"/>
              <w:left w:val="single" w:color="auto" w:sz="4" w:space="0"/>
              <w:bottom w:val="single" w:color="auto" w:sz="12" w:space="0"/>
              <w:right w:val="single" w:color="auto" w:sz="12" w:space="0"/>
            </w:tcBorders>
            <w:noWrap/>
            <w:vAlign w:val="center"/>
          </w:tcPr>
          <w:p w14:paraId="1B4B6DA1">
            <w:pPr>
              <w:widowControl/>
              <w:adjustRightInd/>
              <w:spacing w:line="380" w:lineRule="exact"/>
              <w:jc w:val="center"/>
              <w:rPr>
                <w:rFonts w:ascii="Times New Roman" w:hAnsi="Times New Roman"/>
                <w:color w:val="000000"/>
                <w:kern w:val="0"/>
              </w:rPr>
            </w:pPr>
            <w:r>
              <w:rPr>
                <w:rFonts w:hint="eastAsia" w:ascii="Times New Roman" w:hAnsi="Times New Roman" w:cs="宋体"/>
                <w:color w:val="000000"/>
                <w:kern w:val="0"/>
              </w:rPr>
              <w:t>单位</w:t>
            </w:r>
          </w:p>
        </w:tc>
      </w:tr>
      <w:tr w14:paraId="284ECFE0">
        <w:tblPrEx>
          <w:tblCellMar>
            <w:top w:w="0" w:type="dxa"/>
            <w:left w:w="108" w:type="dxa"/>
            <w:bottom w:w="0" w:type="dxa"/>
            <w:right w:w="108" w:type="dxa"/>
          </w:tblCellMar>
        </w:tblPrEx>
        <w:trPr>
          <w:trHeight w:val="283" w:hRule="atLeast"/>
        </w:trPr>
        <w:tc>
          <w:tcPr>
            <w:tcW w:w="620" w:type="pct"/>
            <w:vMerge w:val="restart"/>
            <w:tcBorders>
              <w:top w:val="single" w:color="auto" w:sz="12" w:space="0"/>
              <w:left w:val="single" w:color="auto" w:sz="12" w:space="0"/>
              <w:right w:val="single" w:color="auto" w:sz="4" w:space="0"/>
            </w:tcBorders>
            <w:noWrap/>
            <w:vAlign w:val="center"/>
          </w:tcPr>
          <w:p w14:paraId="641F5D27">
            <w:pPr>
              <w:spacing w:line="380" w:lineRule="exact"/>
              <w:jc w:val="center"/>
              <w:rPr>
                <w:rFonts w:ascii="Times New Roman" w:hAnsi="Times New Roman" w:cs="宋体"/>
                <w:color w:val="000000"/>
                <w:kern w:val="0"/>
              </w:rPr>
            </w:pPr>
            <w:r>
              <w:rPr>
                <w:rFonts w:hint="eastAsia" w:ascii="Times New Roman" w:hAnsi="Times New Roman" w:cs="宋体"/>
                <w:color w:val="000000"/>
                <w:kern w:val="0"/>
              </w:rPr>
              <w:t>检测</w:t>
            </w:r>
          </w:p>
        </w:tc>
        <w:tc>
          <w:tcPr>
            <w:tcW w:w="2040" w:type="pct"/>
            <w:tcBorders>
              <w:top w:val="single" w:color="auto" w:sz="12" w:space="0"/>
              <w:left w:val="nil"/>
              <w:bottom w:val="single" w:color="auto" w:sz="4" w:space="0"/>
              <w:right w:val="single" w:color="auto" w:sz="4" w:space="0"/>
            </w:tcBorders>
            <w:noWrap/>
            <w:vAlign w:val="center"/>
          </w:tcPr>
          <w:p w14:paraId="224591A3">
            <w:pPr>
              <w:widowControl/>
              <w:adjustRightInd/>
              <w:spacing w:line="380" w:lineRule="exact"/>
              <w:jc w:val="center"/>
              <w:rPr>
                <w:rFonts w:ascii="Times New Roman" w:hAnsi="Times New Roman"/>
                <w:color w:val="000000"/>
                <w:kern w:val="0"/>
              </w:rPr>
            </w:pPr>
            <w:r>
              <w:rPr>
                <w:rFonts w:ascii="Times New Roman" w:hAnsi="Times New Roman"/>
                <w:color w:val="000000"/>
                <w:kern w:val="0"/>
              </w:rPr>
              <w:t>首效</w:t>
            </w:r>
          </w:p>
        </w:tc>
        <w:tc>
          <w:tcPr>
            <w:tcW w:w="801" w:type="pct"/>
            <w:tcBorders>
              <w:top w:val="single" w:color="auto" w:sz="12" w:space="0"/>
              <w:left w:val="nil"/>
              <w:bottom w:val="single" w:color="auto" w:sz="4" w:space="0"/>
              <w:right w:val="single" w:color="auto" w:sz="4" w:space="0"/>
            </w:tcBorders>
            <w:shd w:val="clear" w:color="000000" w:fill="FFFFFF"/>
            <w:vAlign w:val="center"/>
          </w:tcPr>
          <w:p w14:paraId="61F0E657">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12" w:space="0"/>
              <w:left w:val="single" w:color="auto" w:sz="4" w:space="0"/>
              <w:bottom w:val="single" w:color="auto" w:sz="4" w:space="0"/>
              <w:right w:val="single" w:color="auto" w:sz="12" w:space="0"/>
            </w:tcBorders>
            <w:noWrap/>
            <w:vAlign w:val="center"/>
          </w:tcPr>
          <w:p w14:paraId="71C1866C">
            <w:pPr>
              <w:widowControl/>
              <w:adjustRightInd/>
              <w:spacing w:line="380" w:lineRule="exact"/>
              <w:jc w:val="center"/>
              <w:rPr>
                <w:rFonts w:ascii="Times New Roman" w:hAnsi="Times New Roman"/>
                <w:color w:val="000000"/>
                <w:kern w:val="0"/>
              </w:rPr>
            </w:pPr>
            <w:r>
              <w:rPr>
                <w:rFonts w:ascii="Times New Roman" w:hAnsi="Times New Roman"/>
                <w:color w:val="000000"/>
                <w:kern w:val="0"/>
              </w:rPr>
              <w:t>-</w:t>
            </w:r>
          </w:p>
        </w:tc>
      </w:tr>
      <w:tr w14:paraId="449E6A25">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72899AEA">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2408FB58">
            <w:pPr>
              <w:widowControl/>
              <w:adjustRightInd/>
              <w:spacing w:line="380" w:lineRule="exact"/>
              <w:jc w:val="center"/>
              <w:rPr>
                <w:rFonts w:ascii="Times New Roman" w:hAnsi="Times New Roman"/>
                <w:color w:val="000000"/>
                <w:kern w:val="0"/>
              </w:rPr>
            </w:pPr>
            <w:r>
              <w:rPr>
                <w:rFonts w:ascii="Times New Roman" w:hAnsi="Times New Roman"/>
                <w:color w:val="000000"/>
                <w:kern w:val="0"/>
              </w:rPr>
              <w:t>自放电率</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079F2E0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00B54180">
            <w:pPr>
              <w:widowControl/>
              <w:adjustRightInd/>
              <w:spacing w:line="380" w:lineRule="exact"/>
              <w:jc w:val="center"/>
              <w:rPr>
                <w:rFonts w:ascii="Times New Roman" w:hAnsi="Times New Roman"/>
                <w:color w:val="000000"/>
                <w:kern w:val="0"/>
              </w:rPr>
            </w:pPr>
            <w:r>
              <w:rPr>
                <w:rFonts w:ascii="Times New Roman" w:hAnsi="Times New Roman"/>
                <w:color w:val="000000"/>
                <w:kern w:val="0"/>
              </w:rPr>
              <w:t>mV/h</w:t>
            </w:r>
          </w:p>
        </w:tc>
      </w:tr>
      <w:tr w14:paraId="6AD2617B">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0C5AF273">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1813DF06">
            <w:pPr>
              <w:widowControl/>
              <w:adjustRightInd/>
              <w:spacing w:line="380" w:lineRule="exact"/>
              <w:jc w:val="center"/>
              <w:rPr>
                <w:rFonts w:ascii="Times New Roman" w:hAnsi="Times New Roman"/>
                <w:color w:val="000000"/>
                <w:kern w:val="0"/>
              </w:rPr>
            </w:pPr>
            <w:r>
              <w:rPr>
                <w:rFonts w:ascii="Times New Roman" w:hAnsi="Times New Roman"/>
                <w:color w:val="000000"/>
                <w:kern w:val="0"/>
              </w:rPr>
              <w:t>出货电压</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D5FBA54">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6C7BF77D">
            <w:pPr>
              <w:widowControl/>
              <w:adjustRightInd/>
              <w:spacing w:line="380" w:lineRule="exact"/>
              <w:jc w:val="center"/>
              <w:rPr>
                <w:rFonts w:ascii="Times New Roman" w:hAnsi="Times New Roman"/>
                <w:color w:val="000000"/>
                <w:kern w:val="0"/>
              </w:rPr>
            </w:pPr>
            <w:r>
              <w:rPr>
                <w:rFonts w:ascii="Times New Roman" w:hAnsi="Times New Roman"/>
                <w:color w:val="000000"/>
                <w:kern w:val="0"/>
              </w:rPr>
              <w:t>V</w:t>
            </w:r>
          </w:p>
        </w:tc>
      </w:tr>
      <w:tr w14:paraId="164C8450">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23F29B41">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2D3AD1EC">
            <w:pPr>
              <w:widowControl/>
              <w:adjustRightInd/>
              <w:spacing w:line="380" w:lineRule="exact"/>
              <w:jc w:val="center"/>
              <w:rPr>
                <w:rFonts w:ascii="Times New Roman" w:hAnsi="Times New Roman"/>
                <w:color w:val="000000"/>
                <w:kern w:val="0"/>
              </w:rPr>
            </w:pPr>
            <w:r>
              <w:rPr>
                <w:rFonts w:ascii="Times New Roman" w:hAnsi="Times New Roman"/>
                <w:color w:val="000000"/>
                <w:kern w:val="0"/>
              </w:rPr>
              <w:t>出货内阻</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4494253F">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0265CBEA">
            <w:pPr>
              <w:widowControl/>
              <w:adjustRightInd/>
              <w:spacing w:line="380" w:lineRule="exact"/>
              <w:jc w:val="center"/>
              <w:rPr>
                <w:rFonts w:ascii="Times New Roman" w:hAnsi="Times New Roman"/>
                <w:color w:val="000000"/>
                <w:kern w:val="0"/>
              </w:rPr>
            </w:pPr>
            <w:r>
              <w:rPr>
                <w:rFonts w:ascii="Times New Roman" w:hAnsi="Times New Roman"/>
                <w:color w:val="000000"/>
                <w:kern w:val="0"/>
              </w:rPr>
              <w:t>mΩ</w:t>
            </w:r>
          </w:p>
        </w:tc>
      </w:tr>
      <w:tr w14:paraId="1DF1CD06">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107C9C4D">
            <w:pPr>
              <w:spacing w:line="380" w:lineRule="exact"/>
              <w:jc w:val="center"/>
              <w:rPr>
                <w:rFonts w:ascii="Times New Roman" w:hAnsi="Times New Roman" w:cs="宋体"/>
                <w:color w:val="000000"/>
                <w:kern w:val="0"/>
              </w:rPr>
            </w:pPr>
          </w:p>
        </w:tc>
        <w:tc>
          <w:tcPr>
            <w:tcW w:w="2040" w:type="pct"/>
            <w:tcBorders>
              <w:top w:val="nil"/>
              <w:left w:val="nil"/>
              <w:bottom w:val="single" w:color="auto" w:sz="4" w:space="0"/>
              <w:right w:val="single" w:color="auto" w:sz="4" w:space="0"/>
            </w:tcBorders>
            <w:noWrap/>
            <w:vAlign w:val="center"/>
          </w:tcPr>
          <w:p w14:paraId="1784F909">
            <w:pPr>
              <w:widowControl/>
              <w:adjustRightInd/>
              <w:spacing w:line="380" w:lineRule="exact"/>
              <w:jc w:val="center"/>
              <w:rPr>
                <w:rFonts w:ascii="Times New Roman" w:hAnsi="Times New Roman"/>
                <w:color w:val="000000"/>
                <w:kern w:val="0"/>
              </w:rPr>
            </w:pPr>
            <w:r>
              <w:rPr>
                <w:rFonts w:ascii="Times New Roman" w:hAnsi="Times New Roman"/>
                <w:color w:val="000000"/>
                <w:kern w:val="0"/>
              </w:rPr>
              <w:t>DCIR</w:t>
            </w:r>
          </w:p>
        </w:tc>
        <w:tc>
          <w:tcPr>
            <w:tcW w:w="801" w:type="pct"/>
            <w:tcBorders>
              <w:top w:val="single" w:color="auto" w:sz="4" w:space="0"/>
              <w:left w:val="nil"/>
              <w:bottom w:val="single" w:color="auto" w:sz="4" w:space="0"/>
              <w:right w:val="single" w:color="auto" w:sz="4" w:space="0"/>
            </w:tcBorders>
            <w:shd w:val="clear" w:color="000000" w:fill="FFFFFF"/>
            <w:vAlign w:val="center"/>
          </w:tcPr>
          <w:p w14:paraId="6352978C">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4" w:space="0"/>
              <w:right w:val="single" w:color="auto" w:sz="12" w:space="0"/>
            </w:tcBorders>
            <w:noWrap/>
            <w:vAlign w:val="center"/>
          </w:tcPr>
          <w:p w14:paraId="728CC86C">
            <w:pPr>
              <w:widowControl/>
              <w:adjustRightInd/>
              <w:spacing w:line="380" w:lineRule="exact"/>
              <w:jc w:val="center"/>
              <w:rPr>
                <w:rFonts w:ascii="Times New Roman" w:hAnsi="Times New Roman"/>
                <w:color w:val="000000"/>
                <w:kern w:val="0"/>
              </w:rPr>
            </w:pPr>
            <w:r>
              <w:rPr>
                <w:rFonts w:ascii="Times New Roman" w:hAnsi="Times New Roman"/>
                <w:color w:val="000000"/>
                <w:kern w:val="0"/>
              </w:rPr>
              <w:t>mΩ</w:t>
            </w:r>
          </w:p>
        </w:tc>
      </w:tr>
      <w:tr w14:paraId="3F133391">
        <w:tblPrEx>
          <w:tblCellMar>
            <w:top w:w="0" w:type="dxa"/>
            <w:left w:w="108" w:type="dxa"/>
            <w:bottom w:w="0" w:type="dxa"/>
            <w:right w:w="108" w:type="dxa"/>
          </w:tblCellMar>
        </w:tblPrEx>
        <w:trPr>
          <w:trHeight w:val="283" w:hRule="atLeast"/>
        </w:trPr>
        <w:tc>
          <w:tcPr>
            <w:tcW w:w="620" w:type="pct"/>
            <w:vMerge w:val="continue"/>
            <w:tcBorders>
              <w:left w:val="single" w:color="auto" w:sz="12" w:space="0"/>
              <w:right w:val="single" w:color="auto" w:sz="4" w:space="0"/>
            </w:tcBorders>
            <w:noWrap/>
            <w:vAlign w:val="center"/>
          </w:tcPr>
          <w:p w14:paraId="60532756">
            <w:pPr>
              <w:spacing w:line="380" w:lineRule="exact"/>
              <w:jc w:val="center"/>
              <w:rPr>
                <w:rFonts w:ascii="Times New Roman" w:hAnsi="Times New Roman" w:cs="宋体"/>
                <w:color w:val="000000"/>
                <w:kern w:val="0"/>
              </w:rPr>
            </w:pPr>
          </w:p>
        </w:tc>
        <w:tc>
          <w:tcPr>
            <w:tcW w:w="2040" w:type="pct"/>
            <w:tcBorders>
              <w:top w:val="nil"/>
              <w:left w:val="nil"/>
              <w:bottom w:val="single" w:color="auto" w:sz="6" w:space="0"/>
              <w:right w:val="single" w:color="auto" w:sz="4" w:space="0"/>
            </w:tcBorders>
            <w:noWrap/>
            <w:vAlign w:val="center"/>
          </w:tcPr>
          <w:p w14:paraId="7118E502">
            <w:pPr>
              <w:widowControl/>
              <w:adjustRightInd/>
              <w:spacing w:line="380" w:lineRule="exact"/>
              <w:jc w:val="center"/>
              <w:rPr>
                <w:rFonts w:ascii="Times New Roman" w:hAnsi="Times New Roman"/>
                <w:color w:val="000000"/>
                <w:kern w:val="0"/>
              </w:rPr>
            </w:pPr>
            <w:r>
              <w:rPr>
                <w:rFonts w:ascii="Times New Roman" w:hAnsi="Times New Roman"/>
                <w:color w:val="000000"/>
                <w:kern w:val="0"/>
              </w:rPr>
              <w:t>电池单体高度/直径</w:t>
            </w:r>
          </w:p>
        </w:tc>
        <w:tc>
          <w:tcPr>
            <w:tcW w:w="801" w:type="pct"/>
            <w:tcBorders>
              <w:top w:val="single" w:color="auto" w:sz="4" w:space="0"/>
              <w:left w:val="nil"/>
              <w:bottom w:val="single" w:color="auto" w:sz="6" w:space="0"/>
              <w:right w:val="single" w:color="auto" w:sz="4" w:space="0"/>
            </w:tcBorders>
            <w:shd w:val="clear" w:color="000000" w:fill="FFFFFF"/>
            <w:vAlign w:val="center"/>
          </w:tcPr>
          <w:p w14:paraId="6316649A">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4" w:space="0"/>
              <w:left w:val="single" w:color="auto" w:sz="4" w:space="0"/>
              <w:bottom w:val="single" w:color="auto" w:sz="6" w:space="0"/>
              <w:right w:val="single" w:color="auto" w:sz="12" w:space="0"/>
            </w:tcBorders>
            <w:noWrap/>
            <w:vAlign w:val="center"/>
          </w:tcPr>
          <w:p w14:paraId="6D1E50EB">
            <w:pPr>
              <w:widowControl/>
              <w:adjustRightInd/>
              <w:spacing w:line="380" w:lineRule="exact"/>
              <w:jc w:val="center"/>
              <w:rPr>
                <w:rFonts w:ascii="Times New Roman" w:hAnsi="Times New Roman"/>
                <w:color w:val="000000"/>
                <w:kern w:val="0"/>
              </w:rPr>
            </w:pPr>
            <w:r>
              <w:rPr>
                <w:rFonts w:ascii="Times New Roman" w:hAnsi="Times New Roman"/>
                <w:color w:val="000000"/>
                <w:kern w:val="0"/>
              </w:rPr>
              <w:t>mm</w:t>
            </w:r>
          </w:p>
        </w:tc>
      </w:tr>
      <w:tr w14:paraId="61076413">
        <w:tblPrEx>
          <w:tblCellMar>
            <w:top w:w="0" w:type="dxa"/>
            <w:left w:w="108" w:type="dxa"/>
            <w:bottom w:w="0" w:type="dxa"/>
            <w:right w:w="108" w:type="dxa"/>
          </w:tblCellMar>
        </w:tblPrEx>
        <w:trPr>
          <w:trHeight w:val="283" w:hRule="atLeast"/>
        </w:trPr>
        <w:tc>
          <w:tcPr>
            <w:tcW w:w="620" w:type="pct"/>
            <w:vMerge w:val="continue"/>
            <w:tcBorders>
              <w:left w:val="single" w:color="auto" w:sz="12" w:space="0"/>
              <w:bottom w:val="single" w:color="auto" w:sz="12" w:space="0"/>
              <w:right w:val="single" w:color="auto" w:sz="4" w:space="0"/>
            </w:tcBorders>
            <w:noWrap/>
            <w:vAlign w:val="center"/>
          </w:tcPr>
          <w:p w14:paraId="5EAE269A">
            <w:pPr>
              <w:widowControl/>
              <w:adjustRightInd/>
              <w:spacing w:line="380" w:lineRule="exact"/>
              <w:jc w:val="center"/>
              <w:rPr>
                <w:rFonts w:ascii="Times New Roman" w:hAnsi="Times New Roman" w:cs="宋体"/>
                <w:color w:val="000000"/>
                <w:kern w:val="0"/>
              </w:rPr>
            </w:pPr>
          </w:p>
        </w:tc>
        <w:tc>
          <w:tcPr>
            <w:tcW w:w="2040" w:type="pct"/>
            <w:tcBorders>
              <w:top w:val="single" w:color="auto" w:sz="6" w:space="0"/>
              <w:left w:val="nil"/>
              <w:bottom w:val="single" w:color="auto" w:sz="12" w:space="0"/>
              <w:right w:val="single" w:color="auto" w:sz="4" w:space="0"/>
            </w:tcBorders>
            <w:noWrap/>
            <w:vAlign w:val="center"/>
          </w:tcPr>
          <w:p w14:paraId="5A0BD57C">
            <w:pPr>
              <w:widowControl/>
              <w:adjustRightInd/>
              <w:spacing w:line="380" w:lineRule="exact"/>
              <w:jc w:val="center"/>
              <w:rPr>
                <w:rFonts w:ascii="Times New Roman" w:hAnsi="Times New Roman"/>
                <w:color w:val="000000"/>
                <w:kern w:val="0"/>
              </w:rPr>
            </w:pPr>
            <w:r>
              <w:rPr>
                <w:rFonts w:ascii="Times New Roman" w:hAnsi="Times New Roman"/>
                <w:color w:val="000000"/>
                <w:kern w:val="0"/>
              </w:rPr>
              <w:t>电池单体重量</w:t>
            </w:r>
          </w:p>
        </w:tc>
        <w:tc>
          <w:tcPr>
            <w:tcW w:w="801" w:type="pct"/>
            <w:tcBorders>
              <w:top w:val="single" w:color="auto" w:sz="6" w:space="0"/>
              <w:left w:val="nil"/>
              <w:bottom w:val="single" w:color="auto" w:sz="12" w:space="0"/>
              <w:right w:val="single" w:color="auto" w:sz="4" w:space="0"/>
            </w:tcBorders>
            <w:shd w:val="clear" w:color="000000" w:fill="FFFFFF"/>
            <w:vAlign w:val="center"/>
          </w:tcPr>
          <w:p w14:paraId="1309D356">
            <w:pPr>
              <w:widowControl/>
              <w:adjustRightInd/>
              <w:spacing w:line="380" w:lineRule="exact"/>
              <w:jc w:val="center"/>
              <w:rPr>
                <w:rFonts w:ascii="Times New Roman" w:hAnsi="Times New Roman"/>
                <w:color w:val="404040"/>
                <w:kern w:val="0"/>
              </w:rPr>
            </w:pPr>
            <w:r>
              <w:rPr>
                <w:rFonts w:ascii="Times New Roman" w:hAnsi="Times New Roman"/>
                <w:color w:val="404040"/>
                <w:kern w:val="0"/>
              </w:rPr>
              <w:t>标量</w:t>
            </w:r>
          </w:p>
        </w:tc>
        <w:tc>
          <w:tcPr>
            <w:tcW w:w="1537" w:type="pct"/>
            <w:tcBorders>
              <w:top w:val="single" w:color="auto" w:sz="6" w:space="0"/>
              <w:left w:val="single" w:color="auto" w:sz="4" w:space="0"/>
              <w:bottom w:val="single" w:color="auto" w:sz="12" w:space="0"/>
              <w:right w:val="single" w:color="auto" w:sz="12" w:space="0"/>
            </w:tcBorders>
            <w:noWrap/>
            <w:vAlign w:val="center"/>
          </w:tcPr>
          <w:p w14:paraId="7AFD432F">
            <w:pPr>
              <w:widowControl/>
              <w:adjustRightInd/>
              <w:spacing w:line="380" w:lineRule="exact"/>
              <w:jc w:val="center"/>
              <w:rPr>
                <w:rFonts w:ascii="Times New Roman" w:hAnsi="Times New Roman"/>
                <w:color w:val="000000"/>
                <w:kern w:val="0"/>
              </w:rPr>
            </w:pPr>
            <w:r>
              <w:rPr>
                <w:rFonts w:ascii="Times New Roman" w:hAnsi="Times New Roman"/>
                <w:color w:val="000000"/>
                <w:kern w:val="0"/>
              </w:rPr>
              <w:t>g</w:t>
            </w:r>
          </w:p>
        </w:tc>
      </w:tr>
    </w:tbl>
    <w:p w14:paraId="73970C6F">
      <w:pPr>
        <w:pStyle w:val="78"/>
        <w:ind w:firstLine="0" w:firstLineChars="0"/>
      </w:pPr>
    </w:p>
    <w:p w14:paraId="04C4EEDF">
      <w:pPr>
        <w:pStyle w:val="126"/>
        <w:numPr>
          <w:ilvl w:val="1"/>
          <w:numId w:val="30"/>
        </w:numPr>
        <w:spacing w:before="240" w:after="240"/>
      </w:pPr>
      <w:bookmarkStart w:id="130" w:name="_Toc203513111"/>
      <w:bookmarkStart w:id="131" w:name="_Toc203510759"/>
      <w:r>
        <w:rPr>
          <w:rFonts w:hint="eastAsia"/>
        </w:rPr>
        <w:t>电池包制程参数</w:t>
      </w:r>
      <w:bookmarkEnd w:id="130"/>
      <w:bookmarkEnd w:id="131"/>
    </w:p>
    <w:p w14:paraId="120C8DE6">
      <w:pPr>
        <w:pStyle w:val="127"/>
        <w:numPr>
          <w:ilvl w:val="2"/>
          <w:numId w:val="30"/>
        </w:numPr>
        <w:spacing w:before="120" w:after="120"/>
        <w:ind w:left="0"/>
      </w:pPr>
      <w:bookmarkStart w:id="132" w:name="_Toc203513112"/>
      <w:r>
        <w:rPr>
          <w:rFonts w:hint="eastAsia"/>
        </w:rPr>
        <w:t>电池包电气连接</w:t>
      </w:r>
      <w:bookmarkEnd w:id="132"/>
    </w:p>
    <w:p w14:paraId="06AC5C77">
      <w:pPr>
        <w:spacing w:line="380" w:lineRule="exact"/>
        <w:ind w:firstLine="420" w:firstLineChars="200"/>
        <w:rPr>
          <w:rFonts w:ascii="Times New Roman" w:hAnsi="Times New Roman"/>
          <w:szCs w:val="24"/>
        </w:rPr>
      </w:pPr>
      <w:r>
        <w:rPr>
          <w:rFonts w:hint="eastAsia" w:ascii="Times New Roman" w:hAnsi="Times New Roman"/>
          <w:szCs w:val="24"/>
        </w:rPr>
        <w:t>电气连接中所需参数见下表8。</w:t>
      </w:r>
    </w:p>
    <w:p w14:paraId="1D6405A4">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表8 电气连接输入参数</w:t>
      </w:r>
    </w:p>
    <w:tbl>
      <w:tblPr>
        <w:tblStyle w:val="37"/>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3540"/>
        <w:gridCol w:w="1027"/>
        <w:gridCol w:w="1913"/>
        <w:gridCol w:w="1913"/>
      </w:tblGrid>
      <w:tr w14:paraId="47C3A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0" w:type="pct"/>
            <w:tcBorders>
              <w:top w:val="single" w:color="auto" w:sz="12" w:space="0"/>
              <w:bottom w:val="single" w:color="auto" w:sz="12" w:space="0"/>
            </w:tcBorders>
          </w:tcPr>
          <w:p w14:paraId="21393833">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1" w:type="pct"/>
            <w:tcBorders>
              <w:top w:val="single" w:color="auto" w:sz="12" w:space="0"/>
              <w:bottom w:val="single" w:color="auto" w:sz="12" w:space="0"/>
            </w:tcBorders>
            <w:vAlign w:val="center"/>
          </w:tcPr>
          <w:p w14:paraId="2B2DCB47">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bottom w:val="single" w:color="auto" w:sz="12" w:space="0"/>
            </w:tcBorders>
            <w:noWrap/>
            <w:vAlign w:val="center"/>
          </w:tcPr>
          <w:p w14:paraId="16DC38F7">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bottom w:val="single" w:color="auto" w:sz="12" w:space="0"/>
            </w:tcBorders>
            <w:noWrap/>
            <w:vAlign w:val="center"/>
          </w:tcPr>
          <w:p w14:paraId="19820ADD">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bottom w:val="single" w:color="auto" w:sz="12" w:space="0"/>
            </w:tcBorders>
            <w:noWrap/>
            <w:vAlign w:val="center"/>
          </w:tcPr>
          <w:p w14:paraId="2CE77D6E">
            <w:pPr>
              <w:widowControl/>
              <w:adjustRightInd/>
              <w:spacing w:line="380" w:lineRule="exact"/>
              <w:jc w:val="center"/>
              <w:rPr>
                <w:rFonts w:ascii="Times New Roman" w:hAnsi="Times New Roman"/>
                <w:kern w:val="0"/>
              </w:rPr>
            </w:pPr>
            <w:r>
              <w:rPr>
                <w:rFonts w:ascii="Times New Roman" w:hAnsi="Times New Roman"/>
                <w:kern w:val="0"/>
              </w:rPr>
              <w:t>单位</w:t>
            </w:r>
          </w:p>
        </w:tc>
      </w:tr>
      <w:tr w14:paraId="650BF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restart"/>
            <w:tcBorders>
              <w:top w:val="single" w:color="auto" w:sz="12" w:space="0"/>
            </w:tcBorders>
            <w:vAlign w:val="center"/>
          </w:tcPr>
          <w:p w14:paraId="36FDC3E0">
            <w:pPr>
              <w:widowControl/>
              <w:adjustRightInd/>
              <w:spacing w:line="380" w:lineRule="exact"/>
              <w:jc w:val="center"/>
              <w:rPr>
                <w:rFonts w:ascii="Times New Roman" w:hAnsi="Times New Roman"/>
                <w:kern w:val="0"/>
              </w:rPr>
            </w:pPr>
            <w:r>
              <w:rPr>
                <w:rFonts w:hint="eastAsia" w:ascii="Times New Roman" w:hAnsi="Times New Roman"/>
                <w:kern w:val="0"/>
              </w:rPr>
              <w:t>超声焊接</w:t>
            </w:r>
          </w:p>
        </w:tc>
        <w:tc>
          <w:tcPr>
            <w:tcW w:w="1851" w:type="pct"/>
            <w:tcBorders>
              <w:top w:val="single" w:color="auto" w:sz="12" w:space="0"/>
            </w:tcBorders>
            <w:vAlign w:val="center"/>
          </w:tcPr>
          <w:p w14:paraId="40504091">
            <w:pPr>
              <w:widowControl/>
              <w:adjustRightInd/>
              <w:spacing w:line="380" w:lineRule="exact"/>
              <w:jc w:val="center"/>
              <w:rPr>
                <w:rFonts w:ascii="Times New Roman" w:hAnsi="Times New Roman"/>
                <w:kern w:val="0"/>
              </w:rPr>
            </w:pPr>
            <w:r>
              <w:rPr>
                <w:rFonts w:hint="eastAsia" w:ascii="Times New Roman" w:hAnsi="Times New Roman"/>
                <w:kern w:val="0"/>
              </w:rPr>
              <w:t>功率</w:t>
            </w:r>
          </w:p>
        </w:tc>
        <w:tc>
          <w:tcPr>
            <w:tcW w:w="537" w:type="pct"/>
            <w:tcBorders>
              <w:top w:val="single" w:color="auto" w:sz="12" w:space="0"/>
            </w:tcBorders>
            <w:noWrap/>
            <w:vAlign w:val="center"/>
          </w:tcPr>
          <w:p w14:paraId="61C9CC7F">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ascii="Cambria Math" w:hAnsi="Cambria Math"/>
                        <w:kern w:val="0"/>
                      </w:rPr>
                      <m:t>P</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oMath>
            </m:oMathPara>
          </w:p>
        </w:tc>
        <w:tc>
          <w:tcPr>
            <w:tcW w:w="1000" w:type="pct"/>
            <w:tcBorders>
              <w:top w:val="single" w:color="auto" w:sz="12" w:space="0"/>
            </w:tcBorders>
            <w:noWrap/>
            <w:vAlign w:val="center"/>
          </w:tcPr>
          <w:p w14:paraId="15B70B77">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tcBorders>
              <w:top w:val="single" w:color="auto" w:sz="12" w:space="0"/>
            </w:tcBorders>
            <w:noWrap/>
            <w:vAlign w:val="center"/>
          </w:tcPr>
          <w:p w14:paraId="2A3F9A37">
            <w:pPr>
              <w:widowControl/>
              <w:adjustRightInd/>
              <w:spacing w:line="380" w:lineRule="exact"/>
              <w:jc w:val="center"/>
              <w:rPr>
                <w:rFonts w:ascii="Times New Roman" w:hAnsi="Times New Roman"/>
                <w:kern w:val="0"/>
              </w:rPr>
            </w:pPr>
            <w:r>
              <w:rPr>
                <w:rFonts w:hint="eastAsia" w:ascii="Times New Roman" w:hAnsi="Times New Roman"/>
                <w:kern w:val="0"/>
              </w:rPr>
              <w:t>W</w:t>
            </w:r>
          </w:p>
        </w:tc>
      </w:tr>
      <w:tr w14:paraId="2FA70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vAlign w:val="center"/>
          </w:tcPr>
          <w:p w14:paraId="17E1E5FC">
            <w:pPr>
              <w:widowControl/>
              <w:adjustRightInd/>
              <w:spacing w:line="380" w:lineRule="exact"/>
              <w:jc w:val="center"/>
              <w:rPr>
                <w:rFonts w:ascii="Times New Roman" w:hAnsi="Times New Roman"/>
                <w:kern w:val="0"/>
              </w:rPr>
            </w:pPr>
          </w:p>
        </w:tc>
        <w:tc>
          <w:tcPr>
            <w:tcW w:w="1851" w:type="pct"/>
            <w:vAlign w:val="center"/>
          </w:tcPr>
          <w:p w14:paraId="5040AC38">
            <w:pPr>
              <w:widowControl/>
              <w:adjustRightInd/>
              <w:spacing w:line="380" w:lineRule="exact"/>
              <w:jc w:val="center"/>
              <w:rPr>
                <w:rFonts w:ascii="Times New Roman" w:hAnsi="Times New Roman"/>
                <w:kern w:val="0"/>
              </w:rPr>
            </w:pPr>
            <w:r>
              <w:rPr>
                <w:rFonts w:hint="eastAsia" w:ascii="Times New Roman" w:hAnsi="Times New Roman"/>
                <w:kern w:val="0"/>
              </w:rPr>
              <w:t>频率</w:t>
            </w:r>
          </w:p>
        </w:tc>
        <w:tc>
          <w:tcPr>
            <w:tcW w:w="537" w:type="pct"/>
            <w:noWrap/>
            <w:vAlign w:val="center"/>
          </w:tcPr>
          <w:p w14:paraId="5C1BB89C">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H</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oMath>
            </m:oMathPara>
          </w:p>
        </w:tc>
        <w:tc>
          <w:tcPr>
            <w:tcW w:w="1000" w:type="pct"/>
            <w:noWrap/>
            <w:vAlign w:val="center"/>
          </w:tcPr>
          <w:p w14:paraId="2E861177">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6858BF12">
            <w:pPr>
              <w:widowControl/>
              <w:adjustRightInd/>
              <w:spacing w:line="380" w:lineRule="exact"/>
              <w:jc w:val="center"/>
              <w:rPr>
                <w:rFonts w:ascii="Times New Roman" w:hAnsi="Times New Roman"/>
                <w:kern w:val="0"/>
              </w:rPr>
            </w:pPr>
            <w:r>
              <w:rPr>
                <w:rFonts w:hint="eastAsia" w:ascii="Times New Roman" w:hAnsi="Times New Roman"/>
                <w:kern w:val="0"/>
              </w:rPr>
              <w:t>Hz</w:t>
            </w:r>
          </w:p>
        </w:tc>
      </w:tr>
      <w:tr w14:paraId="47715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350E8D52">
            <w:pPr>
              <w:widowControl/>
              <w:adjustRightInd/>
              <w:spacing w:line="380" w:lineRule="exact"/>
              <w:jc w:val="center"/>
              <w:rPr>
                <w:rFonts w:ascii="Times New Roman" w:hAnsi="Times New Roman"/>
                <w:kern w:val="0"/>
              </w:rPr>
            </w:pPr>
          </w:p>
        </w:tc>
        <w:tc>
          <w:tcPr>
            <w:tcW w:w="1851" w:type="pct"/>
            <w:vAlign w:val="center"/>
          </w:tcPr>
          <w:p w14:paraId="0A50597C">
            <w:pPr>
              <w:widowControl/>
              <w:adjustRightInd/>
              <w:spacing w:line="380" w:lineRule="exact"/>
              <w:jc w:val="center"/>
              <w:rPr>
                <w:rFonts w:ascii="Times New Roman" w:hAnsi="Times New Roman"/>
                <w:kern w:val="0"/>
              </w:rPr>
            </w:pPr>
            <w:r>
              <w:rPr>
                <w:rFonts w:hint="eastAsia" w:ascii="Times New Roman" w:hAnsi="Times New Roman"/>
                <w:kern w:val="0"/>
              </w:rPr>
              <w:t>振幅</w:t>
            </w:r>
          </w:p>
        </w:tc>
        <w:tc>
          <w:tcPr>
            <w:tcW w:w="537" w:type="pct"/>
            <w:noWrap/>
            <w:vAlign w:val="center"/>
          </w:tcPr>
          <w:p w14:paraId="4785A397">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L</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oMath>
            </m:oMathPara>
          </w:p>
        </w:tc>
        <w:tc>
          <w:tcPr>
            <w:tcW w:w="1000" w:type="pct"/>
            <w:noWrap/>
            <w:vAlign w:val="center"/>
          </w:tcPr>
          <w:p w14:paraId="6CE1C4E0">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2C4AAA3B">
            <w:pPr>
              <w:widowControl/>
              <w:adjustRightInd/>
              <w:spacing w:line="380" w:lineRule="exact"/>
              <w:jc w:val="center"/>
              <w:rPr>
                <w:rFonts w:ascii="Times New Roman" w:hAnsi="Times New Roman"/>
                <w:kern w:val="0"/>
              </w:rPr>
            </w:pPr>
            <w:r>
              <w:rPr>
                <w:rFonts w:ascii="Times New Roman" w:hAnsi="Times New Roman"/>
                <w:kern w:val="0"/>
              </w:rPr>
              <w:t>m</w:t>
            </w:r>
            <w:r>
              <w:rPr>
                <w:rFonts w:hint="eastAsia" w:ascii="Times New Roman" w:hAnsi="Times New Roman"/>
                <w:kern w:val="0"/>
              </w:rPr>
              <w:t>m</w:t>
            </w:r>
          </w:p>
        </w:tc>
      </w:tr>
      <w:tr w14:paraId="7DDB0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6374B7B9">
            <w:pPr>
              <w:widowControl/>
              <w:adjustRightInd/>
              <w:spacing w:line="380" w:lineRule="exact"/>
              <w:jc w:val="center"/>
              <w:rPr>
                <w:rFonts w:ascii="Times New Roman" w:hAnsi="Times New Roman"/>
                <w:kern w:val="0"/>
              </w:rPr>
            </w:pPr>
          </w:p>
        </w:tc>
        <w:tc>
          <w:tcPr>
            <w:tcW w:w="1851" w:type="pct"/>
            <w:vAlign w:val="center"/>
          </w:tcPr>
          <w:p w14:paraId="0FB93144">
            <w:pPr>
              <w:widowControl/>
              <w:adjustRightInd/>
              <w:spacing w:line="380" w:lineRule="exact"/>
              <w:jc w:val="center"/>
              <w:rPr>
                <w:rFonts w:ascii="Times New Roman" w:hAnsi="Times New Roman"/>
                <w:kern w:val="0"/>
              </w:rPr>
            </w:pPr>
            <w:r>
              <w:rPr>
                <w:rFonts w:hint="eastAsia" w:ascii="Times New Roman" w:hAnsi="Times New Roman"/>
                <w:kern w:val="0"/>
              </w:rPr>
              <w:t>压力</w:t>
            </w:r>
          </w:p>
        </w:tc>
        <w:tc>
          <w:tcPr>
            <w:tcW w:w="537" w:type="pct"/>
            <w:noWrap/>
            <w:vAlign w:val="center"/>
          </w:tcPr>
          <w:p w14:paraId="4EA3B73F">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F</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oMath>
            </m:oMathPara>
          </w:p>
        </w:tc>
        <w:tc>
          <w:tcPr>
            <w:tcW w:w="1000" w:type="pct"/>
            <w:noWrap/>
            <w:vAlign w:val="center"/>
          </w:tcPr>
          <w:p w14:paraId="79B9D8E7">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69C32122">
            <w:pPr>
              <w:widowControl/>
              <w:adjustRightInd/>
              <w:spacing w:line="380" w:lineRule="exact"/>
              <w:jc w:val="center"/>
              <w:rPr>
                <w:rFonts w:ascii="Times New Roman" w:hAnsi="Times New Roman"/>
                <w:kern w:val="0"/>
              </w:rPr>
            </w:pPr>
            <w:r>
              <w:rPr>
                <w:rFonts w:hint="eastAsia" w:ascii="Times New Roman" w:hAnsi="Times New Roman"/>
                <w:kern w:val="0"/>
              </w:rPr>
              <w:t>Pa</w:t>
            </w:r>
          </w:p>
        </w:tc>
      </w:tr>
      <w:tr w14:paraId="5EB0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55EB5BE2">
            <w:pPr>
              <w:widowControl/>
              <w:adjustRightInd/>
              <w:spacing w:line="380" w:lineRule="exact"/>
              <w:jc w:val="center"/>
              <w:rPr>
                <w:rFonts w:ascii="Times New Roman" w:hAnsi="Times New Roman"/>
                <w:kern w:val="0"/>
              </w:rPr>
            </w:pPr>
          </w:p>
        </w:tc>
        <w:tc>
          <w:tcPr>
            <w:tcW w:w="1851" w:type="pct"/>
            <w:vAlign w:val="center"/>
          </w:tcPr>
          <w:p w14:paraId="4130C3F2">
            <w:pPr>
              <w:widowControl/>
              <w:adjustRightInd/>
              <w:spacing w:line="380" w:lineRule="exact"/>
              <w:jc w:val="center"/>
              <w:rPr>
                <w:rFonts w:ascii="Times New Roman" w:hAnsi="Times New Roman"/>
                <w:kern w:val="0"/>
              </w:rPr>
            </w:pPr>
            <w:r>
              <w:rPr>
                <w:rFonts w:hint="eastAsia" w:ascii="Times New Roman" w:hAnsi="Times New Roman"/>
                <w:kern w:val="0"/>
              </w:rPr>
              <w:t>时间</w:t>
            </w:r>
          </w:p>
        </w:tc>
        <w:tc>
          <w:tcPr>
            <w:tcW w:w="537" w:type="pct"/>
            <w:noWrap/>
            <w:vAlign w:val="center"/>
          </w:tcPr>
          <w:p w14:paraId="06D9E266">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t</m:t>
                    </m:r>
                    <m:ctrlPr>
                      <w:rPr>
                        <w:rFonts w:ascii="Cambria Math" w:hAnsi="Cambria Math"/>
                        <w:kern w:val="0"/>
                      </w:rPr>
                    </m:ctrlPr>
                  </m:e>
                  <m:sub>
                    <m:r>
                      <m:rPr>
                        <m:sty m:val="p"/>
                      </m:rPr>
                      <w:rPr>
                        <w:rFonts w:ascii="Cambria Math" w:hAnsi="Cambria Math"/>
                        <w:kern w:val="0"/>
                      </w:rPr>
                      <m:t>c</m:t>
                    </m:r>
                    <m:ctrlPr>
                      <w:rPr>
                        <w:rFonts w:ascii="Cambria Math" w:hAnsi="Cambria Math"/>
                        <w:kern w:val="0"/>
                      </w:rPr>
                    </m:ctrlPr>
                  </m:sub>
                </m:sSub>
              </m:oMath>
            </m:oMathPara>
          </w:p>
        </w:tc>
        <w:tc>
          <w:tcPr>
            <w:tcW w:w="1000" w:type="pct"/>
            <w:noWrap/>
            <w:vAlign w:val="center"/>
          </w:tcPr>
          <w:p w14:paraId="6FCF2178">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7843DE32">
            <w:pPr>
              <w:widowControl/>
              <w:adjustRightInd/>
              <w:spacing w:line="380" w:lineRule="exact"/>
              <w:jc w:val="center"/>
              <w:rPr>
                <w:rFonts w:ascii="Times New Roman" w:hAnsi="Times New Roman"/>
                <w:kern w:val="0"/>
              </w:rPr>
            </w:pPr>
            <w:r>
              <w:rPr>
                <w:rFonts w:hint="eastAsia" w:ascii="Times New Roman" w:hAnsi="Times New Roman"/>
                <w:kern w:val="0"/>
              </w:rPr>
              <w:t>s</w:t>
            </w:r>
          </w:p>
        </w:tc>
      </w:tr>
      <w:tr w14:paraId="74F40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restart"/>
            <w:vAlign w:val="center"/>
          </w:tcPr>
          <w:p w14:paraId="2270A9F0">
            <w:pPr>
              <w:widowControl/>
              <w:adjustRightInd/>
              <w:spacing w:line="380" w:lineRule="exact"/>
              <w:jc w:val="center"/>
              <w:rPr>
                <w:rFonts w:ascii="Times New Roman" w:hAnsi="Times New Roman"/>
                <w:kern w:val="0"/>
              </w:rPr>
            </w:pPr>
            <w:r>
              <w:rPr>
                <w:rFonts w:hint="eastAsia" w:ascii="Times New Roman" w:hAnsi="Times New Roman"/>
                <w:kern w:val="0"/>
              </w:rPr>
              <w:t>激光焊接</w:t>
            </w:r>
          </w:p>
        </w:tc>
        <w:tc>
          <w:tcPr>
            <w:tcW w:w="1851" w:type="pct"/>
            <w:vAlign w:val="center"/>
          </w:tcPr>
          <w:p w14:paraId="57341F79">
            <w:pPr>
              <w:widowControl/>
              <w:adjustRightInd/>
              <w:spacing w:line="380" w:lineRule="exact"/>
              <w:jc w:val="center"/>
              <w:rPr>
                <w:rFonts w:ascii="Times New Roman" w:hAnsi="Times New Roman"/>
                <w:kern w:val="0"/>
              </w:rPr>
            </w:pPr>
            <w:r>
              <w:rPr>
                <w:rFonts w:hint="eastAsia" w:ascii="Times New Roman" w:hAnsi="Times New Roman"/>
                <w:kern w:val="0"/>
              </w:rPr>
              <w:t>功率</w:t>
            </w:r>
          </w:p>
        </w:tc>
        <w:tc>
          <w:tcPr>
            <w:tcW w:w="537" w:type="pct"/>
            <w:noWrap/>
            <w:vAlign w:val="center"/>
          </w:tcPr>
          <w:p w14:paraId="05A84325">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ascii="Cambria Math" w:hAnsi="Cambria Math"/>
                        <w:kern w:val="0"/>
                      </w:rPr>
                      <m:t>P</m:t>
                    </m:r>
                    <m:ctrlPr>
                      <w:rPr>
                        <w:rFonts w:ascii="Cambria Math" w:hAnsi="Cambria Math"/>
                        <w:kern w:val="0"/>
                      </w:rPr>
                    </m:ctrlPr>
                  </m:e>
                  <m:sub>
                    <m:r>
                      <m:rPr>
                        <m:sty m:val="p"/>
                      </m:rPr>
                      <w:rPr>
                        <w:rFonts w:ascii="Cambria Math" w:hAnsi="Cambria Math"/>
                        <w:kern w:val="0"/>
                      </w:rPr>
                      <m:t>j</m:t>
                    </m:r>
                    <m:ctrlPr>
                      <w:rPr>
                        <w:rFonts w:ascii="Cambria Math" w:hAnsi="Cambria Math"/>
                        <w:kern w:val="0"/>
                      </w:rPr>
                    </m:ctrlPr>
                  </m:sub>
                </m:sSub>
              </m:oMath>
            </m:oMathPara>
          </w:p>
        </w:tc>
        <w:tc>
          <w:tcPr>
            <w:tcW w:w="1000" w:type="pct"/>
            <w:noWrap/>
            <w:vAlign w:val="center"/>
          </w:tcPr>
          <w:p w14:paraId="2324A248">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4F7274B4">
            <w:pPr>
              <w:widowControl/>
              <w:adjustRightInd/>
              <w:spacing w:line="380" w:lineRule="exact"/>
              <w:jc w:val="center"/>
              <w:rPr>
                <w:rFonts w:ascii="Times New Roman" w:hAnsi="Times New Roman"/>
                <w:kern w:val="0"/>
              </w:rPr>
            </w:pPr>
            <w:r>
              <w:rPr>
                <w:rFonts w:hint="eastAsia" w:ascii="Times New Roman" w:hAnsi="Times New Roman"/>
                <w:kern w:val="0"/>
              </w:rPr>
              <w:t>W</w:t>
            </w:r>
          </w:p>
        </w:tc>
      </w:tr>
      <w:tr w14:paraId="34C22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vAlign w:val="center"/>
          </w:tcPr>
          <w:p w14:paraId="4FE472A5">
            <w:pPr>
              <w:widowControl/>
              <w:adjustRightInd/>
              <w:spacing w:line="380" w:lineRule="exact"/>
              <w:jc w:val="center"/>
              <w:rPr>
                <w:rFonts w:ascii="Times New Roman" w:hAnsi="Times New Roman"/>
                <w:kern w:val="0"/>
              </w:rPr>
            </w:pPr>
          </w:p>
        </w:tc>
        <w:tc>
          <w:tcPr>
            <w:tcW w:w="1851" w:type="pct"/>
            <w:vAlign w:val="center"/>
          </w:tcPr>
          <w:p w14:paraId="0A0F1084">
            <w:pPr>
              <w:widowControl/>
              <w:adjustRightInd/>
              <w:spacing w:line="380" w:lineRule="exact"/>
              <w:jc w:val="center"/>
              <w:rPr>
                <w:rFonts w:ascii="Times New Roman" w:hAnsi="Times New Roman"/>
                <w:kern w:val="0"/>
              </w:rPr>
            </w:pPr>
            <w:r>
              <w:rPr>
                <w:rFonts w:hint="eastAsia" w:ascii="Times New Roman" w:hAnsi="Times New Roman"/>
                <w:kern w:val="0"/>
              </w:rPr>
              <w:t>脉冲宽度</w:t>
            </w:r>
          </w:p>
        </w:tc>
        <w:tc>
          <w:tcPr>
            <w:tcW w:w="537" w:type="pct"/>
            <w:noWrap/>
            <w:vAlign w:val="center"/>
          </w:tcPr>
          <w:p w14:paraId="7EF952FE">
            <w:pPr>
              <w:widowControl/>
              <w:adjustRightInd/>
              <w:spacing w:line="380" w:lineRule="exact"/>
              <w:jc w:val="center"/>
              <w:rPr>
                <w:rFonts w:ascii="Times New Roman" w:hAnsi="Times New Roman"/>
                <w:kern w:val="0"/>
              </w:rPr>
            </w:pPr>
            <m:oMathPara>
              <m:oMath>
                <m:r>
                  <m:rPr>
                    <m:sty m:val="p"/>
                  </m:rPr>
                  <w:rPr>
                    <w:rFonts w:ascii="Cambria Math" w:hAnsi="Cambria Math"/>
                    <w:kern w:val="0"/>
                  </w:rPr>
                  <m:t>D</m:t>
                </m:r>
              </m:oMath>
            </m:oMathPara>
          </w:p>
        </w:tc>
        <w:tc>
          <w:tcPr>
            <w:tcW w:w="1000" w:type="pct"/>
            <w:noWrap/>
            <w:vAlign w:val="center"/>
          </w:tcPr>
          <w:p w14:paraId="3DF1DF92">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031AC347">
            <w:pPr>
              <w:widowControl/>
              <w:adjustRightInd/>
              <w:spacing w:line="380" w:lineRule="exact"/>
              <w:jc w:val="center"/>
              <w:rPr>
                <w:rFonts w:ascii="Times New Roman" w:hAnsi="Times New Roman"/>
                <w:kern w:val="0"/>
              </w:rPr>
            </w:pPr>
            <w:r>
              <w:rPr>
                <w:rFonts w:hint="eastAsia" w:ascii="Times New Roman" w:hAnsi="Times New Roman"/>
                <w:kern w:val="0"/>
              </w:rPr>
              <w:t>s</w:t>
            </w:r>
          </w:p>
        </w:tc>
      </w:tr>
      <w:tr w14:paraId="64851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17AF87AB">
            <w:pPr>
              <w:widowControl/>
              <w:adjustRightInd/>
              <w:spacing w:line="380" w:lineRule="exact"/>
              <w:jc w:val="center"/>
              <w:rPr>
                <w:rFonts w:ascii="Times New Roman" w:hAnsi="Times New Roman"/>
                <w:kern w:val="0"/>
              </w:rPr>
            </w:pPr>
          </w:p>
        </w:tc>
        <w:tc>
          <w:tcPr>
            <w:tcW w:w="1851" w:type="pct"/>
            <w:vAlign w:val="center"/>
          </w:tcPr>
          <w:p w14:paraId="43F45E99">
            <w:pPr>
              <w:widowControl/>
              <w:adjustRightInd/>
              <w:spacing w:line="380" w:lineRule="exact"/>
              <w:jc w:val="center"/>
              <w:rPr>
                <w:rFonts w:ascii="Times New Roman" w:hAnsi="Times New Roman"/>
                <w:kern w:val="0"/>
              </w:rPr>
            </w:pPr>
            <w:r>
              <w:rPr>
                <w:rFonts w:hint="eastAsia" w:ascii="Times New Roman" w:hAnsi="Times New Roman"/>
                <w:kern w:val="0"/>
              </w:rPr>
              <w:t>频率</w:t>
            </w:r>
          </w:p>
        </w:tc>
        <w:tc>
          <w:tcPr>
            <w:tcW w:w="537" w:type="pct"/>
            <w:noWrap/>
            <w:vAlign w:val="center"/>
          </w:tcPr>
          <w:p w14:paraId="10DDE542">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H</m:t>
                    </m:r>
                    <m:ctrlPr>
                      <w:rPr>
                        <w:rFonts w:ascii="Cambria Math" w:hAnsi="Cambria Math"/>
                        <w:kern w:val="0"/>
                      </w:rPr>
                    </m:ctrlPr>
                  </m:e>
                  <m:sub>
                    <m:r>
                      <m:rPr>
                        <m:sty m:val="p"/>
                      </m:rPr>
                      <w:rPr>
                        <w:rFonts w:ascii="Cambria Math" w:hAnsi="Cambria Math"/>
                        <w:kern w:val="0"/>
                      </w:rPr>
                      <m:t>j</m:t>
                    </m:r>
                    <m:ctrlPr>
                      <w:rPr>
                        <w:rFonts w:ascii="Cambria Math" w:hAnsi="Cambria Math"/>
                        <w:kern w:val="0"/>
                      </w:rPr>
                    </m:ctrlPr>
                  </m:sub>
                </m:sSub>
              </m:oMath>
            </m:oMathPara>
          </w:p>
        </w:tc>
        <w:tc>
          <w:tcPr>
            <w:tcW w:w="1000" w:type="pct"/>
            <w:noWrap/>
            <w:vAlign w:val="center"/>
          </w:tcPr>
          <w:p w14:paraId="2BB0C801">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37F59C97">
            <w:pPr>
              <w:widowControl/>
              <w:adjustRightInd/>
              <w:spacing w:line="380" w:lineRule="exact"/>
              <w:jc w:val="center"/>
              <w:rPr>
                <w:rFonts w:ascii="Times New Roman" w:hAnsi="Times New Roman"/>
                <w:kern w:val="0"/>
              </w:rPr>
            </w:pPr>
            <w:r>
              <w:rPr>
                <w:rFonts w:hint="eastAsia" w:ascii="Times New Roman" w:hAnsi="Times New Roman"/>
                <w:kern w:val="0"/>
              </w:rPr>
              <w:t>Hz</w:t>
            </w:r>
          </w:p>
        </w:tc>
      </w:tr>
      <w:tr w14:paraId="3B815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610DE4A6">
            <w:pPr>
              <w:widowControl/>
              <w:adjustRightInd/>
              <w:spacing w:line="380" w:lineRule="exact"/>
              <w:jc w:val="center"/>
              <w:rPr>
                <w:rFonts w:ascii="Times New Roman" w:hAnsi="Times New Roman"/>
                <w:kern w:val="0"/>
              </w:rPr>
            </w:pPr>
          </w:p>
        </w:tc>
        <w:tc>
          <w:tcPr>
            <w:tcW w:w="1851" w:type="pct"/>
            <w:vAlign w:val="center"/>
          </w:tcPr>
          <w:p w14:paraId="6D09952F">
            <w:pPr>
              <w:widowControl/>
              <w:adjustRightInd/>
              <w:spacing w:line="380" w:lineRule="exact"/>
              <w:jc w:val="center"/>
              <w:rPr>
                <w:rFonts w:ascii="Times New Roman" w:hAnsi="Times New Roman"/>
                <w:kern w:val="0"/>
              </w:rPr>
            </w:pPr>
            <w:r>
              <w:rPr>
                <w:rFonts w:hint="eastAsia" w:ascii="Times New Roman" w:hAnsi="Times New Roman"/>
                <w:kern w:val="0"/>
              </w:rPr>
              <w:t>聚集光斑大小</w:t>
            </w:r>
          </w:p>
        </w:tc>
        <w:tc>
          <w:tcPr>
            <w:tcW w:w="537" w:type="pct"/>
            <w:noWrap/>
            <w:vAlign w:val="center"/>
          </w:tcPr>
          <w:p w14:paraId="23AD26F5">
            <w:pPr>
              <w:widowControl/>
              <w:adjustRightInd/>
              <w:spacing w:line="380" w:lineRule="exact"/>
              <w:jc w:val="center"/>
              <w:rPr>
                <w:rFonts w:ascii="Times New Roman" w:hAnsi="Times New Roman"/>
                <w:kern w:val="0"/>
              </w:rPr>
            </w:pPr>
            <m:oMathPara>
              <m:oMath>
                <m:r>
                  <m:rPr>
                    <m:sty m:val="p"/>
                  </m:rPr>
                  <w:rPr>
                    <w:rFonts w:hint="eastAsia" w:ascii="Cambria Math" w:hAnsi="Cambria Math"/>
                    <w:kern w:val="0"/>
                  </w:rPr>
                  <m:t>d</m:t>
                </m:r>
              </m:oMath>
            </m:oMathPara>
          </w:p>
        </w:tc>
        <w:tc>
          <w:tcPr>
            <w:tcW w:w="1000" w:type="pct"/>
            <w:noWrap/>
            <w:vAlign w:val="center"/>
          </w:tcPr>
          <w:p w14:paraId="44BC5AA6">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08EE5D63">
            <w:pPr>
              <w:widowControl/>
              <w:adjustRightInd/>
              <w:spacing w:line="380" w:lineRule="exact"/>
              <w:jc w:val="center"/>
              <w:rPr>
                <w:rFonts w:ascii="Times New Roman" w:hAnsi="Times New Roman"/>
                <w:kern w:val="0"/>
              </w:rPr>
            </w:pPr>
            <w:r>
              <w:rPr>
                <w:rFonts w:hint="eastAsia" w:ascii="Times New Roman" w:hAnsi="Times New Roman"/>
                <w:kern w:val="0"/>
              </w:rPr>
              <w:t>mm</w:t>
            </w:r>
          </w:p>
        </w:tc>
      </w:tr>
      <w:tr w14:paraId="689AB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6B4A4A76">
            <w:pPr>
              <w:widowControl/>
              <w:adjustRightInd/>
              <w:spacing w:line="380" w:lineRule="exact"/>
              <w:jc w:val="center"/>
              <w:rPr>
                <w:rFonts w:ascii="Times New Roman" w:hAnsi="Times New Roman"/>
                <w:kern w:val="0"/>
              </w:rPr>
            </w:pPr>
          </w:p>
        </w:tc>
        <w:tc>
          <w:tcPr>
            <w:tcW w:w="1851" w:type="pct"/>
            <w:vAlign w:val="center"/>
          </w:tcPr>
          <w:p w14:paraId="1C178861">
            <w:pPr>
              <w:widowControl/>
              <w:adjustRightInd/>
              <w:spacing w:line="380" w:lineRule="exact"/>
              <w:jc w:val="center"/>
              <w:rPr>
                <w:rFonts w:ascii="Times New Roman" w:hAnsi="Times New Roman"/>
                <w:kern w:val="0"/>
              </w:rPr>
            </w:pPr>
            <w:r>
              <w:rPr>
                <w:rFonts w:hint="eastAsia" w:ascii="Times New Roman" w:hAnsi="Times New Roman"/>
                <w:kern w:val="0"/>
              </w:rPr>
              <w:t>焊接速度</w:t>
            </w:r>
          </w:p>
        </w:tc>
        <w:tc>
          <w:tcPr>
            <w:tcW w:w="537" w:type="pct"/>
            <w:noWrap/>
            <w:vAlign w:val="center"/>
          </w:tcPr>
          <w:p w14:paraId="4DD7C04A">
            <w:pPr>
              <w:widowControl/>
              <w:adjustRightInd/>
              <w:spacing w:line="380" w:lineRule="exact"/>
              <w:jc w:val="center"/>
              <w:rPr>
                <w:rFonts w:ascii="Times New Roman" w:hAnsi="Times New Roman"/>
                <w:kern w:val="0"/>
              </w:rPr>
            </w:pPr>
            <m:oMathPara>
              <m:oMath>
                <m:r>
                  <m:rPr>
                    <m:sty m:val="p"/>
                  </m:rPr>
                  <w:rPr>
                    <w:rFonts w:hint="eastAsia" w:ascii="Cambria Math" w:hAnsi="Cambria Math"/>
                    <w:kern w:val="0"/>
                  </w:rPr>
                  <m:t>v</m:t>
                </m:r>
              </m:oMath>
            </m:oMathPara>
          </w:p>
        </w:tc>
        <w:tc>
          <w:tcPr>
            <w:tcW w:w="1000" w:type="pct"/>
            <w:noWrap/>
            <w:vAlign w:val="center"/>
          </w:tcPr>
          <w:p w14:paraId="68F8A28F">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25813353">
            <w:pPr>
              <w:widowControl/>
              <w:adjustRightInd/>
              <w:spacing w:line="380" w:lineRule="exact"/>
              <w:jc w:val="center"/>
              <w:rPr>
                <w:rFonts w:ascii="Times New Roman" w:hAnsi="Times New Roman"/>
                <w:kern w:val="0"/>
              </w:rPr>
            </w:pPr>
            <w:r>
              <w:rPr>
                <w:rFonts w:hint="eastAsia" w:ascii="Times New Roman" w:hAnsi="Times New Roman"/>
                <w:kern w:val="0"/>
              </w:rPr>
              <w:t>mm/s</w:t>
            </w:r>
          </w:p>
        </w:tc>
      </w:tr>
      <w:tr w14:paraId="2249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123D00E5">
            <w:pPr>
              <w:widowControl/>
              <w:adjustRightInd/>
              <w:spacing w:line="380" w:lineRule="exact"/>
              <w:jc w:val="center"/>
              <w:rPr>
                <w:rFonts w:ascii="Times New Roman" w:hAnsi="Times New Roman"/>
                <w:kern w:val="0"/>
              </w:rPr>
            </w:pPr>
          </w:p>
        </w:tc>
        <w:tc>
          <w:tcPr>
            <w:tcW w:w="1851" w:type="pct"/>
            <w:vAlign w:val="center"/>
          </w:tcPr>
          <w:p w14:paraId="495803FE">
            <w:pPr>
              <w:widowControl/>
              <w:adjustRightInd/>
              <w:spacing w:line="380" w:lineRule="exact"/>
              <w:jc w:val="center"/>
              <w:rPr>
                <w:rFonts w:ascii="Times New Roman" w:hAnsi="Times New Roman"/>
                <w:kern w:val="0"/>
              </w:rPr>
            </w:pPr>
            <w:r>
              <w:rPr>
                <w:rFonts w:hint="eastAsia" w:ascii="Times New Roman" w:hAnsi="Times New Roman"/>
                <w:kern w:val="0"/>
              </w:rPr>
              <w:t>保护气体</w:t>
            </w:r>
          </w:p>
        </w:tc>
        <w:tc>
          <w:tcPr>
            <w:tcW w:w="537" w:type="pct"/>
            <w:noWrap/>
            <w:vAlign w:val="center"/>
          </w:tcPr>
          <w:p w14:paraId="509E06F5">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P</m:t>
                    </m:r>
                    <m:ctrlPr>
                      <w:rPr>
                        <w:rFonts w:ascii="Cambria Math" w:hAnsi="Cambria Math"/>
                        <w:kern w:val="0"/>
                      </w:rPr>
                    </m:ctrlPr>
                  </m:e>
                  <m:sub>
                    <m:r>
                      <m:rPr>
                        <m:sty m:val="p"/>
                      </m:rPr>
                      <w:rPr>
                        <w:rFonts w:hint="eastAsia" w:ascii="Cambria Math" w:hAnsi="Cambria Math"/>
                        <w:kern w:val="0"/>
                      </w:rPr>
                      <m:t>g</m:t>
                    </m:r>
                    <m:ctrlPr>
                      <w:rPr>
                        <w:rFonts w:ascii="Cambria Math" w:hAnsi="Cambria Math"/>
                        <w:kern w:val="0"/>
                      </w:rPr>
                    </m:ctrlPr>
                  </m:sub>
                </m:sSub>
              </m:oMath>
            </m:oMathPara>
          </w:p>
        </w:tc>
        <w:tc>
          <w:tcPr>
            <w:tcW w:w="1000" w:type="pct"/>
            <w:noWrap/>
            <w:vAlign w:val="center"/>
          </w:tcPr>
          <w:p w14:paraId="597DBD1E">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47CD191D">
            <w:pPr>
              <w:widowControl/>
              <w:adjustRightInd/>
              <w:spacing w:line="380" w:lineRule="exact"/>
              <w:jc w:val="center"/>
              <w:rPr>
                <w:rFonts w:ascii="Times New Roman" w:hAnsi="Times New Roman"/>
                <w:kern w:val="0"/>
              </w:rPr>
            </w:pPr>
          </w:p>
        </w:tc>
      </w:tr>
      <w:tr w14:paraId="1FE56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restart"/>
            <w:vAlign w:val="center"/>
          </w:tcPr>
          <w:p w14:paraId="72E78127">
            <w:pPr>
              <w:widowControl/>
              <w:adjustRightInd/>
              <w:spacing w:line="380" w:lineRule="exact"/>
              <w:jc w:val="center"/>
              <w:rPr>
                <w:rFonts w:ascii="Times New Roman" w:hAnsi="Times New Roman"/>
                <w:kern w:val="0"/>
              </w:rPr>
            </w:pPr>
            <w:r>
              <w:rPr>
                <w:rFonts w:hint="eastAsia" w:ascii="Times New Roman" w:hAnsi="Times New Roman"/>
                <w:kern w:val="0"/>
              </w:rPr>
              <w:t>电阻焊接</w:t>
            </w:r>
          </w:p>
        </w:tc>
        <w:tc>
          <w:tcPr>
            <w:tcW w:w="1851" w:type="pct"/>
            <w:vAlign w:val="center"/>
          </w:tcPr>
          <w:p w14:paraId="3652AB8E">
            <w:pPr>
              <w:widowControl/>
              <w:adjustRightInd/>
              <w:spacing w:line="380" w:lineRule="exact"/>
              <w:jc w:val="center"/>
              <w:rPr>
                <w:rFonts w:ascii="Times New Roman" w:hAnsi="Times New Roman"/>
                <w:kern w:val="0"/>
              </w:rPr>
            </w:pPr>
            <w:r>
              <w:rPr>
                <w:rFonts w:hint="eastAsia" w:ascii="Times New Roman" w:hAnsi="Times New Roman"/>
                <w:kern w:val="0"/>
              </w:rPr>
              <w:t>电流</w:t>
            </w:r>
          </w:p>
        </w:tc>
        <w:tc>
          <w:tcPr>
            <w:tcW w:w="537" w:type="pct"/>
            <w:noWrap/>
            <w:vAlign w:val="center"/>
          </w:tcPr>
          <w:p w14:paraId="1C8C4021">
            <w:pPr>
              <w:widowControl/>
              <w:adjustRightInd/>
              <w:spacing w:line="380" w:lineRule="exact"/>
              <w:jc w:val="center"/>
              <w:rPr>
                <w:rFonts w:ascii="Cambria Math" w:hAnsi="Cambria Math"/>
                <w:kern w:val="0"/>
                <w:oMath/>
              </w:rPr>
            </w:pPr>
            <w:r>
              <w:rPr>
                <w:rFonts w:hint="eastAsia" w:ascii="Times New Roman" w:hAnsi="Times New Roman"/>
                <w:kern w:val="0"/>
              </w:rPr>
              <w:t>I</w:t>
            </w:r>
          </w:p>
        </w:tc>
        <w:tc>
          <w:tcPr>
            <w:tcW w:w="1000" w:type="pct"/>
            <w:noWrap/>
            <w:vAlign w:val="center"/>
          </w:tcPr>
          <w:p w14:paraId="4B84E7C9">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44BCF3E5">
            <w:pPr>
              <w:widowControl/>
              <w:adjustRightInd/>
              <w:spacing w:line="380" w:lineRule="exact"/>
              <w:jc w:val="center"/>
              <w:rPr>
                <w:rFonts w:ascii="Times New Roman" w:hAnsi="Times New Roman"/>
                <w:kern w:val="0"/>
              </w:rPr>
            </w:pPr>
            <w:r>
              <w:rPr>
                <w:rFonts w:hint="eastAsia" w:ascii="Times New Roman" w:hAnsi="Times New Roman"/>
                <w:kern w:val="0"/>
              </w:rPr>
              <w:t>A</w:t>
            </w:r>
          </w:p>
        </w:tc>
      </w:tr>
      <w:tr w14:paraId="30DA5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10" w:type="pct"/>
            <w:vMerge w:val="continue"/>
            <w:vAlign w:val="center"/>
          </w:tcPr>
          <w:p w14:paraId="3E5D6536">
            <w:pPr>
              <w:widowControl/>
              <w:adjustRightInd/>
              <w:spacing w:line="380" w:lineRule="exact"/>
              <w:jc w:val="center"/>
              <w:rPr>
                <w:rFonts w:ascii="Times New Roman" w:hAnsi="Times New Roman"/>
                <w:kern w:val="0"/>
              </w:rPr>
            </w:pPr>
          </w:p>
        </w:tc>
        <w:tc>
          <w:tcPr>
            <w:tcW w:w="1851" w:type="pct"/>
            <w:vAlign w:val="center"/>
          </w:tcPr>
          <w:p w14:paraId="20009A4B">
            <w:pPr>
              <w:widowControl/>
              <w:adjustRightInd/>
              <w:spacing w:line="380" w:lineRule="exact"/>
              <w:jc w:val="center"/>
              <w:rPr>
                <w:rFonts w:ascii="Times New Roman" w:hAnsi="Times New Roman"/>
                <w:kern w:val="0"/>
              </w:rPr>
            </w:pPr>
            <w:r>
              <w:rPr>
                <w:rFonts w:hint="eastAsia" w:ascii="Times New Roman" w:hAnsi="Times New Roman"/>
                <w:kern w:val="0"/>
              </w:rPr>
              <w:t>电压</w:t>
            </w:r>
          </w:p>
        </w:tc>
        <w:tc>
          <w:tcPr>
            <w:tcW w:w="537" w:type="pct"/>
            <w:noWrap/>
            <w:vAlign w:val="center"/>
          </w:tcPr>
          <w:p w14:paraId="522BE245">
            <w:pPr>
              <w:widowControl/>
              <w:adjustRightInd/>
              <w:spacing w:line="380" w:lineRule="exact"/>
              <w:jc w:val="center"/>
              <w:rPr>
                <w:rFonts w:ascii="Times New Roman" w:hAnsi="Times New Roman"/>
                <w:kern w:val="0"/>
              </w:rPr>
            </w:pPr>
            <m:oMathPara>
              <m:oMath>
                <m:r>
                  <m:rPr>
                    <m:sty m:val="p"/>
                  </m:rPr>
                  <w:rPr>
                    <w:rFonts w:hint="eastAsia" w:ascii="Cambria Math" w:hAnsi="Cambria Math"/>
                    <w:kern w:val="0"/>
                  </w:rPr>
                  <m:t>V</m:t>
                </m:r>
              </m:oMath>
            </m:oMathPara>
          </w:p>
        </w:tc>
        <w:tc>
          <w:tcPr>
            <w:tcW w:w="1000" w:type="pct"/>
            <w:noWrap/>
            <w:vAlign w:val="center"/>
          </w:tcPr>
          <w:p w14:paraId="789465A7">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noWrap/>
            <w:vAlign w:val="center"/>
          </w:tcPr>
          <w:p w14:paraId="700CA9C8">
            <w:pPr>
              <w:widowControl/>
              <w:adjustRightInd/>
              <w:spacing w:line="380" w:lineRule="exact"/>
              <w:jc w:val="center"/>
              <w:rPr>
                <w:rFonts w:ascii="Times New Roman" w:hAnsi="Times New Roman"/>
                <w:kern w:val="0"/>
              </w:rPr>
            </w:pPr>
            <w:r>
              <w:rPr>
                <w:rFonts w:hint="eastAsia" w:ascii="Times New Roman" w:hAnsi="Times New Roman"/>
                <w:kern w:val="0"/>
              </w:rPr>
              <w:t>V</w:t>
            </w:r>
          </w:p>
        </w:tc>
      </w:tr>
      <w:tr w14:paraId="30778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0" w:type="pct"/>
            <w:vMerge w:val="continue"/>
            <w:vAlign w:val="center"/>
          </w:tcPr>
          <w:p w14:paraId="423EAA77">
            <w:pPr>
              <w:widowControl/>
              <w:adjustRightInd/>
              <w:spacing w:line="380" w:lineRule="exact"/>
              <w:jc w:val="center"/>
              <w:rPr>
                <w:rFonts w:ascii="Times New Roman" w:hAnsi="Times New Roman"/>
                <w:kern w:val="0"/>
              </w:rPr>
            </w:pPr>
          </w:p>
        </w:tc>
        <w:tc>
          <w:tcPr>
            <w:tcW w:w="1851" w:type="pct"/>
            <w:tcBorders>
              <w:bottom w:val="single" w:color="auto" w:sz="6" w:space="0"/>
            </w:tcBorders>
            <w:vAlign w:val="center"/>
          </w:tcPr>
          <w:p w14:paraId="791E6E98">
            <w:pPr>
              <w:widowControl/>
              <w:adjustRightInd/>
              <w:spacing w:line="380" w:lineRule="exact"/>
              <w:jc w:val="center"/>
              <w:rPr>
                <w:rFonts w:ascii="Times New Roman" w:hAnsi="Times New Roman"/>
                <w:kern w:val="0"/>
              </w:rPr>
            </w:pPr>
            <w:r>
              <w:rPr>
                <w:rFonts w:hint="eastAsia" w:ascii="Times New Roman" w:hAnsi="Times New Roman"/>
                <w:kern w:val="0"/>
              </w:rPr>
              <w:t>压力</w:t>
            </w:r>
          </w:p>
        </w:tc>
        <w:tc>
          <w:tcPr>
            <w:tcW w:w="537" w:type="pct"/>
            <w:tcBorders>
              <w:bottom w:val="single" w:color="auto" w:sz="6" w:space="0"/>
            </w:tcBorders>
            <w:noWrap/>
            <w:vAlign w:val="center"/>
          </w:tcPr>
          <w:p w14:paraId="1F85B57B">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ascii="Cambria Math" w:hAnsi="Cambria Math"/>
                        <w:kern w:val="0"/>
                      </w:rPr>
                      <m:t>F</m:t>
                    </m:r>
                    <m:ctrlPr>
                      <w:rPr>
                        <w:rFonts w:ascii="Cambria Math" w:hAnsi="Cambria Math"/>
                        <w:kern w:val="0"/>
                      </w:rPr>
                    </m:ctrlPr>
                  </m:e>
                  <m:sub>
                    <m:r>
                      <m:rPr>
                        <m:sty m:val="p"/>
                      </m:rPr>
                      <w:rPr>
                        <w:rFonts w:ascii="Cambria Math" w:hAnsi="Cambria Math"/>
                        <w:kern w:val="0"/>
                      </w:rPr>
                      <m:t>d</m:t>
                    </m:r>
                    <m:ctrlPr>
                      <w:rPr>
                        <w:rFonts w:ascii="Cambria Math" w:hAnsi="Cambria Math"/>
                        <w:kern w:val="0"/>
                      </w:rPr>
                    </m:ctrlPr>
                  </m:sub>
                </m:sSub>
              </m:oMath>
            </m:oMathPara>
          </w:p>
        </w:tc>
        <w:tc>
          <w:tcPr>
            <w:tcW w:w="1000" w:type="pct"/>
            <w:tcBorders>
              <w:bottom w:val="single" w:color="auto" w:sz="6" w:space="0"/>
            </w:tcBorders>
            <w:noWrap/>
            <w:vAlign w:val="center"/>
          </w:tcPr>
          <w:p w14:paraId="678FF7B0">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tcBorders>
              <w:bottom w:val="single" w:color="auto" w:sz="6" w:space="0"/>
            </w:tcBorders>
            <w:noWrap/>
            <w:vAlign w:val="center"/>
          </w:tcPr>
          <w:p w14:paraId="191E0A22">
            <w:pPr>
              <w:widowControl/>
              <w:adjustRightInd/>
              <w:spacing w:line="380" w:lineRule="exact"/>
              <w:jc w:val="center"/>
              <w:rPr>
                <w:rFonts w:ascii="Times New Roman" w:hAnsi="Times New Roman"/>
                <w:kern w:val="0"/>
              </w:rPr>
            </w:pPr>
            <w:r>
              <w:rPr>
                <w:rFonts w:hint="eastAsia" w:ascii="Times New Roman" w:hAnsi="Times New Roman"/>
                <w:kern w:val="0"/>
              </w:rPr>
              <w:t>Pa</w:t>
            </w:r>
          </w:p>
        </w:tc>
      </w:tr>
      <w:tr w14:paraId="6C74E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0" w:type="pct"/>
            <w:vMerge w:val="continue"/>
          </w:tcPr>
          <w:p w14:paraId="73ED8AF5">
            <w:pPr>
              <w:widowControl/>
              <w:adjustRightInd/>
              <w:spacing w:line="380" w:lineRule="exact"/>
              <w:jc w:val="center"/>
              <w:rPr>
                <w:rFonts w:ascii="Times New Roman" w:hAnsi="Times New Roman"/>
                <w:kern w:val="0"/>
              </w:rPr>
            </w:pPr>
          </w:p>
        </w:tc>
        <w:tc>
          <w:tcPr>
            <w:tcW w:w="1851" w:type="pct"/>
            <w:tcBorders>
              <w:top w:val="single" w:color="auto" w:sz="6" w:space="0"/>
              <w:bottom w:val="single" w:color="auto" w:sz="12" w:space="0"/>
            </w:tcBorders>
            <w:vAlign w:val="center"/>
          </w:tcPr>
          <w:p w14:paraId="7AF8C546">
            <w:pPr>
              <w:widowControl/>
              <w:adjustRightInd/>
              <w:spacing w:line="380" w:lineRule="exact"/>
              <w:jc w:val="center"/>
              <w:rPr>
                <w:rFonts w:ascii="Times New Roman" w:hAnsi="Times New Roman"/>
                <w:kern w:val="0"/>
              </w:rPr>
            </w:pPr>
            <w:r>
              <w:rPr>
                <w:rFonts w:hint="eastAsia" w:ascii="Times New Roman" w:hAnsi="Times New Roman"/>
                <w:kern w:val="0"/>
              </w:rPr>
              <w:t>时间</w:t>
            </w:r>
          </w:p>
        </w:tc>
        <w:tc>
          <w:tcPr>
            <w:tcW w:w="537" w:type="pct"/>
            <w:tcBorders>
              <w:top w:val="single" w:color="auto" w:sz="6" w:space="0"/>
              <w:bottom w:val="single" w:color="auto" w:sz="12" w:space="0"/>
            </w:tcBorders>
            <w:noWrap/>
            <w:vAlign w:val="center"/>
          </w:tcPr>
          <w:p w14:paraId="34B4FA67">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t</m:t>
                    </m:r>
                    <m:ctrlPr>
                      <w:rPr>
                        <w:rFonts w:ascii="Cambria Math" w:hAnsi="Cambria Math"/>
                        <w:kern w:val="0"/>
                      </w:rPr>
                    </m:ctrlPr>
                  </m:e>
                  <m:sub>
                    <m:r>
                      <m:rPr>
                        <m:sty m:val="p"/>
                      </m:rPr>
                      <w:rPr>
                        <w:rFonts w:ascii="Cambria Math" w:hAnsi="Cambria Math"/>
                        <w:kern w:val="0"/>
                      </w:rPr>
                      <m:t>d</m:t>
                    </m:r>
                    <m:ctrlPr>
                      <w:rPr>
                        <w:rFonts w:ascii="Cambria Math" w:hAnsi="Cambria Math"/>
                        <w:kern w:val="0"/>
                      </w:rPr>
                    </m:ctrlPr>
                  </m:sub>
                </m:sSub>
              </m:oMath>
            </m:oMathPara>
          </w:p>
        </w:tc>
        <w:tc>
          <w:tcPr>
            <w:tcW w:w="1000" w:type="pct"/>
            <w:tcBorders>
              <w:top w:val="single" w:color="auto" w:sz="6" w:space="0"/>
              <w:bottom w:val="single" w:color="auto" w:sz="12" w:space="0"/>
            </w:tcBorders>
            <w:noWrap/>
            <w:vAlign w:val="center"/>
          </w:tcPr>
          <w:p w14:paraId="1DF71185">
            <w:pPr>
              <w:widowControl/>
              <w:adjustRightInd/>
              <w:spacing w:line="380" w:lineRule="exact"/>
              <w:jc w:val="center"/>
              <w:rPr>
                <w:rFonts w:ascii="Times New Roman" w:hAnsi="Times New Roman"/>
                <w:kern w:val="0"/>
              </w:rPr>
            </w:pPr>
            <w:r>
              <w:rPr>
                <w:rFonts w:hint="eastAsia" w:ascii="Times New Roman" w:hAnsi="Times New Roman"/>
                <w:sz w:val="20"/>
                <w:szCs w:val="20"/>
              </w:rPr>
              <w:t>标量</w:t>
            </w:r>
          </w:p>
        </w:tc>
        <w:tc>
          <w:tcPr>
            <w:tcW w:w="1000" w:type="pct"/>
            <w:tcBorders>
              <w:top w:val="single" w:color="auto" w:sz="6" w:space="0"/>
              <w:bottom w:val="single" w:color="auto" w:sz="12" w:space="0"/>
            </w:tcBorders>
            <w:noWrap/>
            <w:vAlign w:val="center"/>
          </w:tcPr>
          <w:p w14:paraId="2A67D576">
            <w:pPr>
              <w:widowControl/>
              <w:adjustRightInd/>
              <w:spacing w:line="380" w:lineRule="exact"/>
              <w:jc w:val="center"/>
              <w:rPr>
                <w:rFonts w:ascii="Times New Roman" w:hAnsi="Times New Roman"/>
                <w:kern w:val="0"/>
              </w:rPr>
            </w:pPr>
            <w:r>
              <w:rPr>
                <w:rFonts w:hint="eastAsia" w:ascii="Times New Roman" w:hAnsi="Times New Roman"/>
                <w:sz w:val="20"/>
                <w:szCs w:val="20"/>
              </w:rPr>
              <w:t>s</w:t>
            </w:r>
          </w:p>
        </w:tc>
      </w:tr>
    </w:tbl>
    <w:p w14:paraId="5BF19987">
      <w:pPr>
        <w:spacing w:line="380" w:lineRule="exact"/>
        <w:rPr>
          <w:rFonts w:ascii="Times New Roman" w:hAnsi="Times New Roman"/>
          <w:szCs w:val="24"/>
        </w:rPr>
      </w:pPr>
    </w:p>
    <w:p w14:paraId="5E9BBFC2">
      <w:pPr>
        <w:pStyle w:val="127"/>
        <w:numPr>
          <w:ilvl w:val="2"/>
          <w:numId w:val="30"/>
        </w:numPr>
        <w:spacing w:before="120" w:after="120"/>
        <w:ind w:left="0"/>
      </w:pPr>
      <w:bookmarkStart w:id="133" w:name="_Toc203513113"/>
      <w:r>
        <w:rPr>
          <w:rFonts w:hint="eastAsia"/>
        </w:rPr>
        <w:t>电池包缓冲垫</w:t>
      </w:r>
      <w:bookmarkEnd w:id="133"/>
    </w:p>
    <w:p w14:paraId="18186F03">
      <w:pPr>
        <w:spacing w:line="380" w:lineRule="exact"/>
        <w:ind w:firstLine="420" w:firstLineChars="200"/>
        <w:rPr>
          <w:rFonts w:ascii="Times New Roman" w:hAnsi="Times New Roman"/>
          <w:szCs w:val="24"/>
        </w:rPr>
      </w:pPr>
      <w:r>
        <w:rPr>
          <w:rFonts w:hint="eastAsia" w:ascii="Times New Roman" w:hAnsi="Times New Roman"/>
          <w:szCs w:val="24"/>
        </w:rPr>
        <w:t>缓冲垫所需参数见下表9。</w:t>
      </w:r>
    </w:p>
    <w:p w14:paraId="7C679164">
      <w:pPr>
        <w:spacing w:after="120" w:afterLines="50" w:line="380" w:lineRule="exact"/>
        <w:jc w:val="center"/>
        <w:rPr>
          <w:rFonts w:hint="eastAsia" w:ascii="黑体" w:hAnsi="黑体" w:eastAsia="黑体" w:cs="黑体"/>
        </w:rPr>
      </w:pPr>
      <w:r>
        <w:rPr>
          <w:rFonts w:hint="eastAsia" w:ascii="黑体" w:hAnsi="黑体" w:eastAsia="黑体" w:cs="黑体"/>
        </w:rPr>
        <w:t xml:space="preserve">表9 </w:t>
      </w:r>
      <w:r>
        <w:rPr>
          <w:rFonts w:hint="eastAsia" w:ascii="黑体" w:hAnsi="黑体" w:eastAsia="黑体" w:cs="黑体"/>
          <w:szCs w:val="24"/>
        </w:rPr>
        <w:t>缓冲垫</w:t>
      </w:r>
      <w:r>
        <w:rPr>
          <w:rFonts w:hint="eastAsia" w:ascii="黑体" w:hAnsi="黑体" w:eastAsia="黑体" w:cs="黑体"/>
        </w:rPr>
        <w:t>输入参数</w:t>
      </w:r>
    </w:p>
    <w:tbl>
      <w:tblPr>
        <w:tblStyle w:val="37"/>
        <w:tblW w:w="4994" w:type="pct"/>
        <w:jc w:val="center"/>
        <w:tblLayout w:type="autofit"/>
        <w:tblCellMar>
          <w:top w:w="0" w:type="dxa"/>
          <w:left w:w="108" w:type="dxa"/>
          <w:bottom w:w="0" w:type="dxa"/>
          <w:right w:w="108" w:type="dxa"/>
        </w:tblCellMar>
      </w:tblPr>
      <w:tblGrid>
        <w:gridCol w:w="1164"/>
        <w:gridCol w:w="3542"/>
        <w:gridCol w:w="1027"/>
        <w:gridCol w:w="1913"/>
        <w:gridCol w:w="1913"/>
      </w:tblGrid>
      <w:tr w14:paraId="595C3C4E">
        <w:tblPrEx>
          <w:tblCellMar>
            <w:top w:w="0" w:type="dxa"/>
            <w:left w:w="108" w:type="dxa"/>
            <w:bottom w:w="0" w:type="dxa"/>
            <w:right w:w="108" w:type="dxa"/>
          </w:tblCellMar>
        </w:tblPrEx>
        <w:trPr>
          <w:trHeight w:val="416" w:hRule="atLeast"/>
          <w:jc w:val="center"/>
        </w:trPr>
        <w:tc>
          <w:tcPr>
            <w:tcW w:w="609" w:type="pct"/>
            <w:tcBorders>
              <w:top w:val="single" w:color="auto" w:sz="12" w:space="0"/>
              <w:left w:val="single" w:color="auto" w:sz="12" w:space="0"/>
              <w:bottom w:val="single" w:color="auto" w:sz="12" w:space="0"/>
              <w:right w:val="single" w:color="auto" w:sz="4" w:space="0"/>
            </w:tcBorders>
          </w:tcPr>
          <w:p w14:paraId="2C419839">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2" w:type="pct"/>
            <w:tcBorders>
              <w:top w:val="single" w:color="auto" w:sz="12" w:space="0"/>
              <w:left w:val="single" w:color="auto" w:sz="4" w:space="0"/>
              <w:bottom w:val="single" w:color="auto" w:sz="12" w:space="0"/>
              <w:right w:val="single" w:color="auto" w:sz="4" w:space="0"/>
            </w:tcBorders>
            <w:vAlign w:val="center"/>
          </w:tcPr>
          <w:p w14:paraId="6B7995F3">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left w:val="single" w:color="auto" w:sz="4" w:space="0"/>
              <w:bottom w:val="single" w:color="auto" w:sz="12" w:space="0"/>
              <w:right w:val="single" w:color="auto" w:sz="4" w:space="0"/>
            </w:tcBorders>
            <w:noWrap/>
            <w:vAlign w:val="center"/>
          </w:tcPr>
          <w:p w14:paraId="327A83EA">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left w:val="single" w:color="auto" w:sz="4" w:space="0"/>
              <w:bottom w:val="single" w:color="auto" w:sz="12" w:space="0"/>
              <w:right w:val="single" w:color="auto" w:sz="4" w:space="0"/>
            </w:tcBorders>
            <w:noWrap/>
            <w:vAlign w:val="center"/>
          </w:tcPr>
          <w:p w14:paraId="21236C92">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left w:val="single" w:color="auto" w:sz="4" w:space="0"/>
              <w:bottom w:val="single" w:color="auto" w:sz="12" w:space="0"/>
              <w:right w:val="single" w:color="auto" w:sz="12" w:space="0"/>
            </w:tcBorders>
            <w:noWrap/>
            <w:vAlign w:val="center"/>
          </w:tcPr>
          <w:p w14:paraId="6708D83B">
            <w:pPr>
              <w:widowControl/>
              <w:adjustRightInd/>
              <w:spacing w:line="380" w:lineRule="exact"/>
              <w:jc w:val="center"/>
              <w:rPr>
                <w:rFonts w:ascii="Times New Roman" w:hAnsi="Times New Roman"/>
                <w:kern w:val="0"/>
              </w:rPr>
            </w:pPr>
            <w:r>
              <w:rPr>
                <w:rFonts w:ascii="Times New Roman" w:hAnsi="Times New Roman"/>
                <w:kern w:val="0"/>
              </w:rPr>
              <w:t>单位</w:t>
            </w:r>
          </w:p>
        </w:tc>
      </w:tr>
      <w:tr w14:paraId="1F509751">
        <w:tblPrEx>
          <w:tblCellMar>
            <w:top w:w="0" w:type="dxa"/>
            <w:left w:w="108" w:type="dxa"/>
            <w:bottom w:w="0" w:type="dxa"/>
            <w:right w:w="108" w:type="dxa"/>
          </w:tblCellMar>
        </w:tblPrEx>
        <w:trPr>
          <w:trHeight w:val="270" w:hRule="atLeast"/>
          <w:jc w:val="center"/>
        </w:trPr>
        <w:tc>
          <w:tcPr>
            <w:tcW w:w="609" w:type="pct"/>
            <w:vMerge w:val="restart"/>
            <w:tcBorders>
              <w:top w:val="single" w:color="auto" w:sz="12" w:space="0"/>
              <w:left w:val="single" w:color="auto" w:sz="12" w:space="0"/>
              <w:right w:val="single" w:color="auto" w:sz="4" w:space="0"/>
            </w:tcBorders>
            <w:vAlign w:val="center"/>
          </w:tcPr>
          <w:p w14:paraId="42825341">
            <w:pPr>
              <w:widowControl/>
              <w:adjustRightInd/>
              <w:spacing w:line="380" w:lineRule="exact"/>
              <w:jc w:val="center"/>
              <w:rPr>
                <w:rFonts w:ascii="Times New Roman" w:hAnsi="Times New Roman"/>
                <w:kern w:val="0"/>
              </w:rPr>
            </w:pPr>
            <w:r>
              <w:rPr>
                <w:rFonts w:hint="eastAsia" w:ascii="Times New Roman" w:hAnsi="Times New Roman"/>
                <w:szCs w:val="24"/>
              </w:rPr>
              <w:t>缓冲垫</w:t>
            </w:r>
          </w:p>
        </w:tc>
        <w:tc>
          <w:tcPr>
            <w:tcW w:w="1852" w:type="pct"/>
            <w:tcBorders>
              <w:top w:val="single" w:color="auto" w:sz="12" w:space="0"/>
              <w:left w:val="single" w:color="auto" w:sz="4" w:space="0"/>
              <w:bottom w:val="single" w:color="auto" w:sz="4" w:space="0"/>
              <w:right w:val="single" w:color="auto" w:sz="4" w:space="0"/>
            </w:tcBorders>
            <w:vAlign w:val="center"/>
          </w:tcPr>
          <w:p w14:paraId="1CC0B311">
            <w:pPr>
              <w:widowControl/>
              <w:adjustRightInd/>
              <w:spacing w:line="380" w:lineRule="exact"/>
              <w:jc w:val="center"/>
              <w:rPr>
                <w:rFonts w:ascii="Times New Roman" w:hAnsi="Times New Roman"/>
                <w:kern w:val="0"/>
              </w:rPr>
            </w:pPr>
            <w:r>
              <w:rPr>
                <w:rFonts w:hint="eastAsia" w:ascii="Times New Roman" w:hAnsi="Times New Roman"/>
                <w:kern w:val="0"/>
              </w:rPr>
              <w:t>尺寸</w:t>
            </w:r>
          </w:p>
        </w:tc>
        <w:tc>
          <w:tcPr>
            <w:tcW w:w="537" w:type="pct"/>
            <w:tcBorders>
              <w:top w:val="single" w:color="auto" w:sz="12" w:space="0"/>
              <w:left w:val="single" w:color="auto" w:sz="4" w:space="0"/>
              <w:bottom w:val="single" w:color="auto" w:sz="4" w:space="0"/>
              <w:right w:val="single" w:color="auto" w:sz="4" w:space="0"/>
            </w:tcBorders>
            <w:noWrap/>
            <w:vAlign w:val="center"/>
          </w:tcPr>
          <w:p w14:paraId="27A24D79">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ascii="Cambria Math" w:hAnsi="Cambria Math"/>
                        <w:kern w:val="0"/>
                      </w:rPr>
                      <m:t>L</m:t>
                    </m:r>
                    <m:ctrlPr>
                      <w:rPr>
                        <w:rFonts w:ascii="Cambria Math" w:hAnsi="Cambria Math"/>
                        <w:kern w:val="0"/>
                      </w:rPr>
                    </m:ctrlPr>
                  </m:e>
                  <m:sub>
                    <m:r>
                      <m:rPr>
                        <m:sty m:val="p"/>
                      </m:rPr>
                      <w:rPr>
                        <w:rFonts w:ascii="Cambria Math" w:hAnsi="Cambria Math"/>
                        <w:kern w:val="0"/>
                      </w:rPr>
                      <m:t>h</m:t>
                    </m:r>
                    <m:ctrlPr>
                      <w:rPr>
                        <w:rFonts w:ascii="Cambria Math" w:hAnsi="Cambria Math"/>
                        <w:kern w:val="0"/>
                      </w:rPr>
                    </m:ctrlPr>
                  </m:sub>
                </m:sSub>
              </m:oMath>
            </m:oMathPara>
          </w:p>
        </w:tc>
        <w:tc>
          <w:tcPr>
            <w:tcW w:w="1000" w:type="pct"/>
            <w:tcBorders>
              <w:top w:val="single" w:color="auto" w:sz="12" w:space="0"/>
              <w:left w:val="single" w:color="auto" w:sz="4" w:space="0"/>
              <w:bottom w:val="single" w:color="auto" w:sz="4" w:space="0"/>
              <w:right w:val="single" w:color="auto" w:sz="4" w:space="0"/>
            </w:tcBorders>
            <w:noWrap/>
            <w:vAlign w:val="center"/>
          </w:tcPr>
          <w:p w14:paraId="1882DA93">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12" w:space="0"/>
              <w:left w:val="single" w:color="auto" w:sz="4" w:space="0"/>
              <w:bottom w:val="single" w:color="auto" w:sz="4" w:space="0"/>
              <w:right w:val="single" w:color="auto" w:sz="12" w:space="0"/>
            </w:tcBorders>
            <w:noWrap/>
            <w:vAlign w:val="center"/>
          </w:tcPr>
          <w:p w14:paraId="6F07F50B">
            <w:pPr>
              <w:widowControl/>
              <w:adjustRightInd/>
              <w:spacing w:line="380" w:lineRule="exact"/>
              <w:jc w:val="center"/>
              <w:rPr>
                <w:rFonts w:ascii="Times New Roman" w:hAnsi="Times New Roman"/>
                <w:kern w:val="0"/>
              </w:rPr>
            </w:pPr>
            <w:r>
              <w:rPr>
                <w:rFonts w:hint="eastAsia" w:ascii="Times New Roman" w:hAnsi="Times New Roman"/>
                <w:kern w:val="0"/>
              </w:rPr>
              <w:t>mm</w:t>
            </w:r>
          </w:p>
        </w:tc>
      </w:tr>
      <w:tr w14:paraId="25DB8EDF">
        <w:tblPrEx>
          <w:tblCellMar>
            <w:top w:w="0" w:type="dxa"/>
            <w:left w:w="108" w:type="dxa"/>
            <w:bottom w:w="0" w:type="dxa"/>
            <w:right w:w="108" w:type="dxa"/>
          </w:tblCellMar>
        </w:tblPrEx>
        <w:trPr>
          <w:trHeight w:val="301" w:hRule="atLeast"/>
          <w:jc w:val="center"/>
        </w:trPr>
        <w:tc>
          <w:tcPr>
            <w:tcW w:w="609" w:type="pct"/>
            <w:vMerge w:val="continue"/>
            <w:tcBorders>
              <w:left w:val="single" w:color="auto" w:sz="12" w:space="0"/>
              <w:right w:val="single" w:color="auto" w:sz="4" w:space="0"/>
            </w:tcBorders>
          </w:tcPr>
          <w:p w14:paraId="71C9BCB0">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6358A9F7">
            <w:pPr>
              <w:widowControl/>
              <w:adjustRightInd/>
              <w:spacing w:line="380" w:lineRule="exact"/>
              <w:jc w:val="center"/>
              <w:rPr>
                <w:rFonts w:ascii="Times New Roman" w:hAnsi="Times New Roman"/>
                <w:kern w:val="0"/>
              </w:rPr>
            </w:pPr>
            <w:r>
              <w:rPr>
                <w:rFonts w:hint="eastAsia" w:ascii="Times New Roman" w:hAnsi="Times New Roman"/>
                <w:kern w:val="0"/>
              </w:rPr>
              <w:t>材料</w:t>
            </w:r>
          </w:p>
        </w:tc>
        <w:tc>
          <w:tcPr>
            <w:tcW w:w="537" w:type="pct"/>
            <w:tcBorders>
              <w:top w:val="single" w:color="auto" w:sz="4" w:space="0"/>
              <w:left w:val="single" w:color="auto" w:sz="4" w:space="0"/>
              <w:bottom w:val="single" w:color="auto" w:sz="4" w:space="0"/>
              <w:right w:val="single" w:color="auto" w:sz="4" w:space="0"/>
            </w:tcBorders>
            <w:noWrap/>
            <w:vAlign w:val="center"/>
          </w:tcPr>
          <w:p w14:paraId="5B7D56A6">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a</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72720A0C">
            <w:pPr>
              <w:widowControl/>
              <w:adjustRightInd/>
              <w:spacing w:line="380" w:lineRule="exact"/>
              <w:jc w:val="center"/>
              <w:rPr>
                <w:rFonts w:ascii="Cambria Math" w:hAnsi="Cambria Math"/>
                <w:kern w:val="0"/>
                <w:oMath/>
              </w:rPr>
            </w:pPr>
            <w:r>
              <w:rPr>
                <w:rFonts w:hint="eastAsia" w:ascii="Times New Roman" w:hAnsi="Times New Roman"/>
                <w:sz w:val="20"/>
                <w:szCs w:val="20"/>
              </w:rPr>
              <w:t>字符</w:t>
            </w:r>
          </w:p>
        </w:tc>
        <w:tc>
          <w:tcPr>
            <w:tcW w:w="1000" w:type="pct"/>
            <w:tcBorders>
              <w:top w:val="single" w:color="auto" w:sz="4" w:space="0"/>
              <w:left w:val="single" w:color="auto" w:sz="4" w:space="0"/>
              <w:bottom w:val="single" w:color="auto" w:sz="4" w:space="0"/>
              <w:right w:val="single" w:color="auto" w:sz="12" w:space="0"/>
            </w:tcBorders>
            <w:noWrap/>
            <w:vAlign w:val="center"/>
          </w:tcPr>
          <w:p w14:paraId="1BF87635">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0E0FA5BC">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right w:val="single" w:color="auto" w:sz="4" w:space="0"/>
            </w:tcBorders>
          </w:tcPr>
          <w:p w14:paraId="7304BCA7">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17C642FD">
            <w:pPr>
              <w:widowControl/>
              <w:adjustRightInd/>
              <w:spacing w:line="380" w:lineRule="exact"/>
              <w:jc w:val="center"/>
              <w:rPr>
                <w:rFonts w:ascii="Times New Roman" w:hAnsi="Times New Roman"/>
                <w:kern w:val="0"/>
              </w:rPr>
            </w:pPr>
            <w:r>
              <w:rPr>
                <w:rFonts w:hint="eastAsia" w:ascii="Times New Roman" w:hAnsi="Times New Roman"/>
                <w:kern w:val="0"/>
              </w:rPr>
              <w:t>个数</w:t>
            </w:r>
          </w:p>
        </w:tc>
        <w:tc>
          <w:tcPr>
            <w:tcW w:w="537" w:type="pct"/>
            <w:tcBorders>
              <w:top w:val="single" w:color="auto" w:sz="4" w:space="0"/>
              <w:left w:val="single" w:color="auto" w:sz="4" w:space="0"/>
              <w:bottom w:val="single" w:color="auto" w:sz="4" w:space="0"/>
              <w:right w:val="single" w:color="auto" w:sz="4" w:space="0"/>
            </w:tcBorders>
            <w:noWrap/>
            <w:vAlign w:val="center"/>
          </w:tcPr>
          <w:p w14:paraId="2C04A22D">
            <w:pPr>
              <w:widowControl/>
              <w:adjustRightInd/>
              <w:spacing w:line="380" w:lineRule="exact"/>
              <w:jc w:val="center"/>
              <w:rPr>
                <w:rFonts w:ascii="Cambria Math" w:hAnsi="Cambria Math" w:cs="宋体"/>
                <w:kern w:val="0"/>
                <w:oMath/>
              </w:rPr>
            </w:pPr>
            <w:r>
              <w:rPr>
                <w:rFonts w:hint="eastAsia" w:ascii="Times New Roman" w:hAnsi="Times New Roman" w:cs="宋体"/>
                <w:kern w:val="0"/>
              </w:rPr>
              <w:t>n</w:t>
            </w:r>
          </w:p>
        </w:tc>
        <w:tc>
          <w:tcPr>
            <w:tcW w:w="1000" w:type="pct"/>
            <w:tcBorders>
              <w:top w:val="single" w:color="auto" w:sz="4" w:space="0"/>
              <w:left w:val="single" w:color="auto" w:sz="4" w:space="0"/>
              <w:bottom w:val="single" w:color="auto" w:sz="4" w:space="0"/>
              <w:right w:val="single" w:color="auto" w:sz="4" w:space="0"/>
            </w:tcBorders>
            <w:noWrap/>
            <w:vAlign w:val="center"/>
          </w:tcPr>
          <w:p w14:paraId="48CE7003">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32AC10DC">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28630C7A">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right w:val="single" w:color="auto" w:sz="4" w:space="0"/>
            </w:tcBorders>
          </w:tcPr>
          <w:p w14:paraId="0955E0A9">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3E98722F">
            <w:pPr>
              <w:widowControl/>
              <w:adjustRightInd/>
              <w:spacing w:line="380" w:lineRule="exact"/>
              <w:jc w:val="center"/>
              <w:rPr>
                <w:rFonts w:ascii="Times New Roman" w:hAnsi="Times New Roman"/>
                <w:kern w:val="0"/>
              </w:rPr>
            </w:pPr>
            <w:r>
              <w:rPr>
                <w:rFonts w:hint="eastAsia" w:ascii="Times New Roman" w:hAnsi="Times New Roman"/>
                <w:kern w:val="0"/>
              </w:rPr>
              <w:t>绝缘材料</w:t>
            </w:r>
          </w:p>
        </w:tc>
        <w:tc>
          <w:tcPr>
            <w:tcW w:w="537" w:type="pct"/>
            <w:tcBorders>
              <w:top w:val="single" w:color="auto" w:sz="4" w:space="0"/>
              <w:left w:val="single" w:color="auto" w:sz="4" w:space="0"/>
              <w:bottom w:val="single" w:color="auto" w:sz="4" w:space="0"/>
              <w:right w:val="single" w:color="auto" w:sz="4" w:space="0"/>
            </w:tcBorders>
            <w:noWrap/>
            <w:vAlign w:val="center"/>
          </w:tcPr>
          <w:p w14:paraId="79615727">
            <w:pPr>
              <w:widowControl/>
              <w:adjustRightInd/>
              <w:spacing w:line="380" w:lineRule="exact"/>
              <w:jc w:val="center"/>
              <w:rPr>
                <w:rFonts w:ascii="Times New Roman" w:hAnsi="Times New Roman" w:cs="宋体"/>
                <w:kern w:val="0"/>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s</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26596A75">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tcBorders>
              <w:top w:val="single" w:color="auto" w:sz="4" w:space="0"/>
              <w:left w:val="single" w:color="auto" w:sz="4" w:space="0"/>
              <w:bottom w:val="single" w:color="auto" w:sz="4" w:space="0"/>
              <w:right w:val="single" w:color="auto" w:sz="12" w:space="0"/>
            </w:tcBorders>
            <w:noWrap/>
            <w:vAlign w:val="center"/>
          </w:tcPr>
          <w:p w14:paraId="4F55C493">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4F8268F8">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right w:val="single" w:color="auto" w:sz="4" w:space="0"/>
            </w:tcBorders>
          </w:tcPr>
          <w:p w14:paraId="7AE26C53">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5B629B58">
            <w:pPr>
              <w:widowControl/>
              <w:adjustRightInd/>
              <w:spacing w:line="380" w:lineRule="exact"/>
              <w:jc w:val="center"/>
              <w:rPr>
                <w:rFonts w:ascii="Times New Roman" w:hAnsi="Times New Roman"/>
                <w:kern w:val="0"/>
              </w:rPr>
            </w:pPr>
            <w:r>
              <w:rPr>
                <w:rFonts w:hint="eastAsia" w:ascii="Times New Roman" w:hAnsi="Times New Roman"/>
                <w:kern w:val="0"/>
              </w:rPr>
              <w:t>绝缘形式</w:t>
            </w:r>
          </w:p>
        </w:tc>
        <w:tc>
          <w:tcPr>
            <w:tcW w:w="537" w:type="pct"/>
            <w:tcBorders>
              <w:top w:val="single" w:color="auto" w:sz="4" w:space="0"/>
              <w:left w:val="single" w:color="auto" w:sz="4" w:space="0"/>
              <w:bottom w:val="single" w:color="auto" w:sz="4" w:space="0"/>
              <w:right w:val="single" w:color="auto" w:sz="4" w:space="0"/>
            </w:tcBorders>
            <w:noWrap/>
            <w:vAlign w:val="center"/>
          </w:tcPr>
          <w:p w14:paraId="70EE6E16">
            <w:pPr>
              <w:widowControl/>
              <w:adjustRightInd/>
              <w:spacing w:line="380" w:lineRule="exact"/>
              <w:jc w:val="center"/>
              <w:rPr>
                <w:rFonts w:ascii="Times New Roman" w:hAnsi="Times New Roman" w:cs="宋体"/>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x</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06022A25">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tcBorders>
              <w:top w:val="single" w:color="auto" w:sz="4" w:space="0"/>
              <w:left w:val="single" w:color="auto" w:sz="4" w:space="0"/>
              <w:bottom w:val="single" w:color="auto" w:sz="4" w:space="0"/>
              <w:right w:val="single" w:color="auto" w:sz="12" w:space="0"/>
            </w:tcBorders>
            <w:noWrap/>
            <w:vAlign w:val="center"/>
          </w:tcPr>
          <w:p w14:paraId="1C179380">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3855CA9D">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right w:val="single" w:color="auto" w:sz="4" w:space="0"/>
            </w:tcBorders>
            <w:vAlign w:val="center"/>
          </w:tcPr>
          <w:p w14:paraId="5901D945">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36F90A7A">
            <w:pPr>
              <w:widowControl/>
              <w:adjustRightInd/>
              <w:spacing w:line="380" w:lineRule="exact"/>
              <w:jc w:val="center"/>
              <w:rPr>
                <w:rFonts w:ascii="Times New Roman" w:hAnsi="Times New Roman"/>
                <w:kern w:val="0"/>
              </w:rPr>
            </w:pPr>
            <w:r>
              <w:rPr>
                <w:rFonts w:hint="eastAsia" w:ascii="Times New Roman" w:hAnsi="Times New Roman"/>
                <w:kern w:val="0"/>
              </w:rPr>
              <w:t>导热率</w:t>
            </w:r>
          </w:p>
        </w:tc>
        <w:tc>
          <w:tcPr>
            <w:tcW w:w="537" w:type="pct"/>
            <w:tcBorders>
              <w:top w:val="single" w:color="auto" w:sz="4" w:space="0"/>
              <w:left w:val="single" w:color="auto" w:sz="4" w:space="0"/>
              <w:bottom w:val="single" w:color="auto" w:sz="4" w:space="0"/>
              <w:right w:val="single" w:color="auto" w:sz="4" w:space="0"/>
            </w:tcBorders>
            <w:noWrap/>
            <w:vAlign w:val="center"/>
          </w:tcPr>
          <w:p w14:paraId="0B13BF11">
            <w:pPr>
              <w:widowControl/>
              <w:adjustRightInd/>
              <w:spacing w:line="380" w:lineRule="exact"/>
              <w:jc w:val="center"/>
              <w:rPr>
                <w:rFonts w:ascii="Cambria Math" w:hAnsi="Cambria Math"/>
                <w:kern w:val="0"/>
                <w:oMath/>
              </w:rPr>
            </w:pPr>
            <w:r>
              <w:rPr>
                <w:rFonts w:hint="eastAsia" w:ascii="Times New Roman" w:hAnsi="Times New Roman"/>
                <w:kern w:val="0"/>
              </w:rPr>
              <w:t>h</w:t>
            </w:r>
          </w:p>
        </w:tc>
        <w:tc>
          <w:tcPr>
            <w:tcW w:w="1000" w:type="pct"/>
            <w:tcBorders>
              <w:top w:val="single" w:color="auto" w:sz="4" w:space="0"/>
              <w:left w:val="single" w:color="auto" w:sz="4" w:space="0"/>
              <w:bottom w:val="single" w:color="auto" w:sz="4" w:space="0"/>
              <w:right w:val="single" w:color="auto" w:sz="4" w:space="0"/>
            </w:tcBorders>
            <w:noWrap/>
            <w:vAlign w:val="center"/>
          </w:tcPr>
          <w:p w14:paraId="0F95B35D">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7D0EB57F">
            <w:pPr>
              <w:widowControl/>
              <w:adjustRightInd/>
              <w:spacing w:line="380" w:lineRule="exact"/>
              <w:jc w:val="center"/>
              <w:rPr>
                <w:rFonts w:ascii="Times New Roman" w:hAnsi="Times New Roman"/>
                <w:kern w:val="0"/>
              </w:rPr>
            </w:pPr>
            <w:r>
              <w:rPr>
                <w:rFonts w:hint="eastAsia" w:ascii="Times New Roman" w:hAnsi="Times New Roman"/>
                <w:kern w:val="0"/>
              </w:rPr>
              <w:t>W/(m*K)</w:t>
            </w:r>
          </w:p>
        </w:tc>
      </w:tr>
      <w:tr w14:paraId="7A5E245D">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right w:val="single" w:color="auto" w:sz="4" w:space="0"/>
            </w:tcBorders>
            <w:vAlign w:val="center"/>
          </w:tcPr>
          <w:p w14:paraId="4E4ABE14">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246AE553">
            <w:pPr>
              <w:widowControl/>
              <w:adjustRightInd/>
              <w:spacing w:line="380" w:lineRule="exact"/>
              <w:jc w:val="center"/>
              <w:rPr>
                <w:rFonts w:ascii="Times New Roman" w:hAnsi="Times New Roman"/>
                <w:kern w:val="0"/>
              </w:rPr>
            </w:pPr>
            <w:r>
              <w:rPr>
                <w:rFonts w:hint="eastAsia" w:ascii="Times New Roman" w:hAnsi="Times New Roman"/>
                <w:kern w:val="0"/>
              </w:rPr>
              <w:t>预紧力</w:t>
            </w:r>
          </w:p>
        </w:tc>
        <w:tc>
          <w:tcPr>
            <w:tcW w:w="537" w:type="pct"/>
            <w:tcBorders>
              <w:top w:val="single" w:color="auto" w:sz="4" w:space="0"/>
              <w:left w:val="single" w:color="auto" w:sz="4" w:space="0"/>
              <w:bottom w:val="single" w:color="auto" w:sz="4" w:space="0"/>
              <w:right w:val="single" w:color="auto" w:sz="4" w:space="0"/>
            </w:tcBorders>
            <w:noWrap/>
            <w:vAlign w:val="center"/>
          </w:tcPr>
          <w:p w14:paraId="33EC75BF">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F</m:t>
                    </m:r>
                    <m:ctrlPr>
                      <w:rPr>
                        <w:rFonts w:ascii="Cambria Math" w:hAnsi="Cambria Math"/>
                        <w:kern w:val="0"/>
                      </w:rPr>
                    </m:ctrlPr>
                  </m:e>
                  <m:sub>
                    <m:r>
                      <m:rPr>
                        <m:sty m:val="p"/>
                      </m:rPr>
                      <w:rPr>
                        <w:rFonts w:ascii="Cambria Math" w:hAnsi="Cambria Math"/>
                        <w:kern w:val="0"/>
                      </w:rPr>
                      <m:t>h</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116DFD00">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438FAFF5">
            <w:pPr>
              <w:widowControl/>
              <w:adjustRightInd/>
              <w:spacing w:line="380" w:lineRule="exact"/>
              <w:jc w:val="center"/>
              <w:rPr>
                <w:rFonts w:ascii="Times New Roman" w:hAnsi="Times New Roman"/>
                <w:kern w:val="0"/>
              </w:rPr>
            </w:pPr>
            <w:r>
              <w:rPr>
                <w:rFonts w:hint="eastAsia" w:ascii="Times New Roman" w:hAnsi="Times New Roman"/>
                <w:kern w:val="0"/>
              </w:rPr>
              <w:t>MPa</w:t>
            </w:r>
          </w:p>
        </w:tc>
      </w:tr>
      <w:tr w14:paraId="3F8E20CA">
        <w:tblPrEx>
          <w:tblCellMar>
            <w:top w:w="0" w:type="dxa"/>
            <w:left w:w="108" w:type="dxa"/>
            <w:bottom w:w="0" w:type="dxa"/>
            <w:right w:w="108" w:type="dxa"/>
          </w:tblCellMar>
        </w:tblPrEx>
        <w:trPr>
          <w:trHeight w:val="290" w:hRule="atLeast"/>
          <w:jc w:val="center"/>
        </w:trPr>
        <w:tc>
          <w:tcPr>
            <w:tcW w:w="609" w:type="pct"/>
            <w:vMerge w:val="continue"/>
            <w:tcBorders>
              <w:left w:val="single" w:color="auto" w:sz="12" w:space="0"/>
              <w:bottom w:val="single" w:color="auto" w:sz="12" w:space="0"/>
              <w:right w:val="single" w:color="auto" w:sz="4" w:space="0"/>
            </w:tcBorders>
            <w:vAlign w:val="center"/>
          </w:tcPr>
          <w:p w14:paraId="08A6063D">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12" w:space="0"/>
              <w:right w:val="single" w:color="auto" w:sz="4" w:space="0"/>
            </w:tcBorders>
            <w:vAlign w:val="center"/>
          </w:tcPr>
          <w:p w14:paraId="644A0EC6">
            <w:pPr>
              <w:widowControl/>
              <w:adjustRightInd/>
              <w:spacing w:line="380" w:lineRule="exact"/>
              <w:jc w:val="center"/>
              <w:rPr>
                <w:rFonts w:ascii="Times New Roman" w:hAnsi="Times New Roman"/>
                <w:kern w:val="0"/>
              </w:rPr>
            </w:pPr>
            <w:r>
              <w:rPr>
                <w:rFonts w:hint="eastAsia" w:ascii="Times New Roman" w:hAnsi="Times New Roman"/>
                <w:kern w:val="0"/>
              </w:rPr>
              <w:t>填充物</w:t>
            </w:r>
          </w:p>
        </w:tc>
        <w:tc>
          <w:tcPr>
            <w:tcW w:w="537" w:type="pct"/>
            <w:tcBorders>
              <w:top w:val="single" w:color="auto" w:sz="4" w:space="0"/>
              <w:left w:val="single" w:color="auto" w:sz="4" w:space="0"/>
              <w:bottom w:val="single" w:color="auto" w:sz="12" w:space="0"/>
              <w:right w:val="single" w:color="auto" w:sz="4" w:space="0"/>
            </w:tcBorders>
            <w:noWrap/>
            <w:vAlign w:val="center"/>
          </w:tcPr>
          <w:p w14:paraId="0825C01D">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t</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12" w:space="0"/>
              <w:right w:val="single" w:color="auto" w:sz="4" w:space="0"/>
            </w:tcBorders>
            <w:noWrap/>
            <w:vAlign w:val="center"/>
          </w:tcPr>
          <w:p w14:paraId="2B47C784">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tcBorders>
              <w:top w:val="single" w:color="auto" w:sz="4" w:space="0"/>
              <w:left w:val="single" w:color="auto" w:sz="4" w:space="0"/>
              <w:bottom w:val="single" w:color="auto" w:sz="12" w:space="0"/>
              <w:right w:val="single" w:color="auto" w:sz="12" w:space="0"/>
            </w:tcBorders>
            <w:noWrap/>
            <w:vAlign w:val="center"/>
          </w:tcPr>
          <w:p w14:paraId="7BBDE885">
            <w:pPr>
              <w:widowControl/>
              <w:adjustRightInd/>
              <w:spacing w:line="380" w:lineRule="exact"/>
              <w:jc w:val="center"/>
              <w:rPr>
                <w:rFonts w:ascii="Times New Roman" w:hAnsi="Times New Roman"/>
                <w:kern w:val="0"/>
              </w:rPr>
            </w:pPr>
            <w:r>
              <w:rPr>
                <w:rFonts w:hint="eastAsia" w:ascii="Times New Roman" w:hAnsi="Times New Roman"/>
                <w:kern w:val="0"/>
              </w:rPr>
              <w:t>\</w:t>
            </w:r>
          </w:p>
        </w:tc>
      </w:tr>
    </w:tbl>
    <w:p w14:paraId="4A8CC391">
      <w:pPr>
        <w:spacing w:line="380" w:lineRule="exact"/>
        <w:rPr>
          <w:rFonts w:ascii="Times New Roman" w:hAnsi="Times New Roman"/>
          <w:szCs w:val="24"/>
        </w:rPr>
      </w:pPr>
    </w:p>
    <w:p w14:paraId="153777E2">
      <w:pPr>
        <w:pStyle w:val="127"/>
        <w:numPr>
          <w:ilvl w:val="2"/>
          <w:numId w:val="30"/>
        </w:numPr>
        <w:spacing w:before="120" w:after="120"/>
        <w:ind w:left="0"/>
      </w:pPr>
      <w:bookmarkStart w:id="134" w:name="_Toc203513114"/>
      <w:r>
        <w:rPr>
          <w:rFonts w:hint="eastAsia"/>
        </w:rPr>
        <w:t>电池包测试</w:t>
      </w:r>
      <w:bookmarkEnd w:id="134"/>
    </w:p>
    <w:p w14:paraId="0BFEC34A">
      <w:pPr>
        <w:spacing w:line="380" w:lineRule="exact"/>
        <w:ind w:firstLine="420" w:firstLineChars="200"/>
        <w:rPr>
          <w:rFonts w:ascii="Times New Roman" w:hAnsi="Times New Roman"/>
          <w:szCs w:val="24"/>
        </w:rPr>
      </w:pPr>
      <w:r>
        <w:rPr>
          <w:rFonts w:hint="eastAsia" w:ascii="Times New Roman" w:hAnsi="Times New Roman"/>
          <w:szCs w:val="24"/>
        </w:rPr>
        <w:t>测试中所需参数见下表10。</w:t>
      </w:r>
    </w:p>
    <w:p w14:paraId="4796AB79">
      <w:pPr>
        <w:spacing w:after="120" w:afterLines="50" w:line="380" w:lineRule="exact"/>
        <w:jc w:val="center"/>
        <w:rPr>
          <w:rFonts w:hint="eastAsia" w:ascii="黑体" w:hAnsi="黑体" w:eastAsia="黑体" w:cs="黑体"/>
        </w:rPr>
      </w:pPr>
      <w:r>
        <w:rPr>
          <w:rFonts w:hint="eastAsia" w:ascii="黑体" w:hAnsi="黑体" w:eastAsia="黑体" w:cs="黑体"/>
        </w:rPr>
        <w:t>表10 测试参数</w:t>
      </w:r>
    </w:p>
    <w:tbl>
      <w:tblPr>
        <w:tblStyle w:val="37"/>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542"/>
        <w:gridCol w:w="1027"/>
        <w:gridCol w:w="1913"/>
        <w:gridCol w:w="1913"/>
      </w:tblGrid>
      <w:tr w14:paraId="19669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09" w:type="pct"/>
            <w:tcBorders>
              <w:top w:val="single" w:color="auto" w:sz="12" w:space="0"/>
              <w:bottom w:val="single" w:color="auto" w:sz="12" w:space="0"/>
            </w:tcBorders>
          </w:tcPr>
          <w:p w14:paraId="7A3D26A2">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2" w:type="pct"/>
            <w:tcBorders>
              <w:top w:val="single" w:color="auto" w:sz="12" w:space="0"/>
              <w:bottom w:val="single" w:color="auto" w:sz="12" w:space="0"/>
            </w:tcBorders>
            <w:vAlign w:val="center"/>
          </w:tcPr>
          <w:p w14:paraId="1700015A">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bottom w:val="single" w:color="auto" w:sz="12" w:space="0"/>
            </w:tcBorders>
            <w:noWrap/>
            <w:vAlign w:val="center"/>
          </w:tcPr>
          <w:p w14:paraId="76408DC4">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bottom w:val="single" w:color="auto" w:sz="12" w:space="0"/>
            </w:tcBorders>
            <w:noWrap/>
            <w:vAlign w:val="center"/>
          </w:tcPr>
          <w:p w14:paraId="258BA1A0">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bottom w:val="single" w:color="auto" w:sz="12" w:space="0"/>
            </w:tcBorders>
            <w:noWrap/>
            <w:vAlign w:val="center"/>
          </w:tcPr>
          <w:p w14:paraId="78C42FB1">
            <w:pPr>
              <w:widowControl/>
              <w:adjustRightInd/>
              <w:spacing w:line="380" w:lineRule="exact"/>
              <w:jc w:val="center"/>
              <w:rPr>
                <w:rFonts w:ascii="Times New Roman" w:hAnsi="Times New Roman"/>
                <w:kern w:val="0"/>
              </w:rPr>
            </w:pPr>
            <w:r>
              <w:rPr>
                <w:rFonts w:ascii="Times New Roman" w:hAnsi="Times New Roman"/>
                <w:kern w:val="0"/>
              </w:rPr>
              <w:t>单位</w:t>
            </w:r>
          </w:p>
        </w:tc>
      </w:tr>
      <w:tr w14:paraId="4323A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restart"/>
            <w:tcBorders>
              <w:top w:val="single" w:color="auto" w:sz="12" w:space="0"/>
            </w:tcBorders>
            <w:vAlign w:val="center"/>
          </w:tcPr>
          <w:p w14:paraId="10E7D282">
            <w:pPr>
              <w:widowControl/>
              <w:adjustRightInd/>
              <w:spacing w:line="380" w:lineRule="exact"/>
              <w:jc w:val="center"/>
              <w:rPr>
                <w:rFonts w:ascii="Times New Roman" w:hAnsi="Times New Roman"/>
                <w:kern w:val="0"/>
              </w:rPr>
            </w:pPr>
            <w:r>
              <w:rPr>
                <w:rFonts w:hint="eastAsia" w:ascii="Times New Roman" w:hAnsi="Times New Roman"/>
                <w:kern w:val="0"/>
              </w:rPr>
              <w:t>电性能</w:t>
            </w:r>
          </w:p>
        </w:tc>
        <w:tc>
          <w:tcPr>
            <w:tcW w:w="1852" w:type="pct"/>
            <w:tcBorders>
              <w:top w:val="single" w:color="auto" w:sz="12" w:space="0"/>
            </w:tcBorders>
            <w:vAlign w:val="center"/>
          </w:tcPr>
          <w:p w14:paraId="28836E24">
            <w:pPr>
              <w:widowControl/>
              <w:adjustRightInd/>
              <w:spacing w:line="380" w:lineRule="exact"/>
              <w:jc w:val="center"/>
              <w:rPr>
                <w:rFonts w:ascii="Times New Roman" w:hAnsi="Times New Roman"/>
                <w:kern w:val="0"/>
              </w:rPr>
            </w:pPr>
            <w:r>
              <w:rPr>
                <w:rFonts w:hint="eastAsia" w:ascii="Times New Roman" w:hAnsi="Times New Roman" w:cs="宋体"/>
              </w:rPr>
              <w:t>容量</w:t>
            </w:r>
          </w:p>
        </w:tc>
        <w:tc>
          <w:tcPr>
            <w:tcW w:w="537" w:type="pct"/>
            <w:tcBorders>
              <w:top w:val="single" w:color="auto" w:sz="12" w:space="0"/>
            </w:tcBorders>
            <w:noWrap/>
            <w:vAlign w:val="center"/>
          </w:tcPr>
          <w:p w14:paraId="5525154C">
            <w:pPr>
              <w:widowControl/>
              <w:adjustRightInd/>
              <w:spacing w:line="380" w:lineRule="exact"/>
              <w:jc w:val="center"/>
              <w:rPr>
                <w:rFonts w:ascii="Cambria Math" w:hAnsi="Cambria Math" w:cs="宋体"/>
                <w:kern w:val="0"/>
                <w:oMath/>
              </w:rPr>
            </w:pPr>
            <w:r>
              <w:rPr>
                <w:rFonts w:hint="eastAsia" w:ascii="Times New Roman" w:hAnsi="Times New Roman" w:cs="宋体"/>
                <w:kern w:val="0"/>
              </w:rPr>
              <w:t>Q</w:t>
            </w:r>
          </w:p>
        </w:tc>
        <w:tc>
          <w:tcPr>
            <w:tcW w:w="1000" w:type="pct"/>
            <w:tcBorders>
              <w:top w:val="single" w:color="auto" w:sz="12" w:space="0"/>
            </w:tcBorders>
            <w:noWrap/>
            <w:vAlign w:val="center"/>
          </w:tcPr>
          <w:p w14:paraId="0AAEE39F">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12" w:space="0"/>
            </w:tcBorders>
            <w:noWrap/>
            <w:vAlign w:val="center"/>
          </w:tcPr>
          <w:p w14:paraId="725F0A86">
            <w:pPr>
              <w:widowControl/>
              <w:adjustRightInd/>
              <w:spacing w:line="380" w:lineRule="exact"/>
              <w:jc w:val="center"/>
              <w:rPr>
                <w:rFonts w:ascii="Times New Roman" w:hAnsi="Times New Roman"/>
                <w:kern w:val="0"/>
              </w:rPr>
            </w:pPr>
            <w:r>
              <w:rPr>
                <w:rFonts w:hint="eastAsia" w:ascii="Times New Roman" w:hAnsi="Times New Roman"/>
              </w:rPr>
              <w:t>Ah</w:t>
            </w:r>
          </w:p>
        </w:tc>
      </w:tr>
      <w:tr w14:paraId="16872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vAlign w:val="center"/>
          </w:tcPr>
          <w:p w14:paraId="49BC09FD">
            <w:pPr>
              <w:widowControl/>
              <w:adjustRightInd/>
              <w:spacing w:line="380" w:lineRule="exact"/>
              <w:jc w:val="center"/>
              <w:rPr>
                <w:rFonts w:ascii="Times New Roman" w:hAnsi="Times New Roman"/>
                <w:kern w:val="0"/>
              </w:rPr>
            </w:pPr>
          </w:p>
        </w:tc>
        <w:tc>
          <w:tcPr>
            <w:tcW w:w="1852" w:type="pct"/>
            <w:vAlign w:val="center"/>
          </w:tcPr>
          <w:p w14:paraId="4DD7FBC9">
            <w:pPr>
              <w:widowControl/>
              <w:adjustRightInd/>
              <w:spacing w:line="380" w:lineRule="exact"/>
              <w:jc w:val="center"/>
              <w:rPr>
                <w:rFonts w:ascii="Times New Roman" w:hAnsi="Times New Roman"/>
                <w:kern w:val="0"/>
              </w:rPr>
            </w:pPr>
            <w:r>
              <w:rPr>
                <w:rFonts w:hint="eastAsia" w:ascii="Times New Roman" w:hAnsi="Times New Roman" w:cs="宋体"/>
              </w:rPr>
              <w:t>内阻</w:t>
            </w:r>
          </w:p>
        </w:tc>
        <w:tc>
          <w:tcPr>
            <w:tcW w:w="537" w:type="pct"/>
            <w:noWrap/>
            <w:vAlign w:val="center"/>
          </w:tcPr>
          <w:p w14:paraId="71E335CB">
            <w:pPr>
              <w:widowControl/>
              <w:adjustRightInd/>
              <w:spacing w:line="380" w:lineRule="exact"/>
              <w:jc w:val="center"/>
              <w:rPr>
                <w:rFonts w:ascii="Cambria Math" w:hAnsi="Cambria Math"/>
                <w:kern w:val="0"/>
                <w:oMath/>
              </w:rPr>
            </w:pPr>
            <w:r>
              <w:rPr>
                <w:rFonts w:hint="eastAsia" w:ascii="Times New Roman" w:hAnsi="Times New Roman"/>
                <w:kern w:val="0"/>
              </w:rPr>
              <w:t>R</w:t>
            </w:r>
          </w:p>
        </w:tc>
        <w:tc>
          <w:tcPr>
            <w:tcW w:w="1000" w:type="pct"/>
            <w:noWrap/>
            <w:vAlign w:val="center"/>
          </w:tcPr>
          <w:p w14:paraId="34939C8A">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noWrap/>
            <w:vAlign w:val="center"/>
          </w:tcPr>
          <w:p w14:paraId="1DE93446">
            <w:pPr>
              <w:widowControl/>
              <w:adjustRightInd/>
              <w:spacing w:line="380" w:lineRule="exact"/>
              <w:jc w:val="center"/>
              <w:rPr>
                <w:rFonts w:ascii="Times New Roman" w:hAnsi="Times New Roman"/>
                <w:kern w:val="0"/>
              </w:rPr>
            </w:pPr>
            <w:r>
              <w:rPr>
                <w:rFonts w:hint="eastAsia" w:ascii="Times New Roman" w:hAnsi="Times New Roman"/>
                <w:kern w:val="0"/>
              </w:rPr>
              <w:t>Ω</w:t>
            </w:r>
          </w:p>
        </w:tc>
      </w:tr>
      <w:tr w14:paraId="4ED9F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9" w:type="pct"/>
            <w:vMerge w:val="continue"/>
          </w:tcPr>
          <w:p w14:paraId="5A2DD7F0">
            <w:pPr>
              <w:widowControl/>
              <w:adjustRightInd/>
              <w:spacing w:line="380" w:lineRule="exact"/>
              <w:jc w:val="center"/>
              <w:rPr>
                <w:rFonts w:ascii="Times New Roman" w:hAnsi="Times New Roman"/>
                <w:kern w:val="0"/>
              </w:rPr>
            </w:pPr>
          </w:p>
        </w:tc>
        <w:tc>
          <w:tcPr>
            <w:tcW w:w="1852" w:type="pct"/>
            <w:vAlign w:val="center"/>
          </w:tcPr>
          <w:p w14:paraId="2BC20847">
            <w:pPr>
              <w:widowControl/>
              <w:adjustRightInd/>
              <w:spacing w:line="380" w:lineRule="exact"/>
              <w:jc w:val="center"/>
              <w:rPr>
                <w:rFonts w:ascii="Times New Roman" w:hAnsi="Times New Roman"/>
                <w:kern w:val="0"/>
              </w:rPr>
            </w:pPr>
            <w:r>
              <w:rPr>
                <w:rFonts w:hint="eastAsia" w:ascii="Times New Roman" w:hAnsi="Times New Roman" w:cs="宋体"/>
              </w:rPr>
              <w:t>电压</w:t>
            </w:r>
          </w:p>
        </w:tc>
        <w:tc>
          <w:tcPr>
            <w:tcW w:w="537" w:type="pct"/>
            <w:noWrap/>
            <w:vAlign w:val="center"/>
          </w:tcPr>
          <w:p w14:paraId="4DC44975">
            <w:pPr>
              <w:widowControl/>
              <w:adjustRightInd/>
              <w:spacing w:line="380" w:lineRule="exact"/>
              <w:jc w:val="center"/>
              <w:rPr>
                <w:rFonts w:ascii="Cambria Math" w:hAnsi="Cambria Math"/>
                <w:kern w:val="0"/>
                <w:oMath/>
              </w:rPr>
            </w:pPr>
            <w:r>
              <w:rPr>
                <w:rFonts w:hint="eastAsia" w:ascii="Times New Roman" w:hAnsi="Times New Roman"/>
                <w:kern w:val="0"/>
              </w:rPr>
              <w:t>V</w:t>
            </w:r>
          </w:p>
        </w:tc>
        <w:tc>
          <w:tcPr>
            <w:tcW w:w="1000" w:type="pct"/>
            <w:noWrap/>
            <w:vAlign w:val="center"/>
          </w:tcPr>
          <w:p w14:paraId="7E42FA25">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noWrap/>
            <w:vAlign w:val="center"/>
          </w:tcPr>
          <w:p w14:paraId="6A836C2D">
            <w:pPr>
              <w:widowControl/>
              <w:adjustRightInd/>
              <w:spacing w:line="380" w:lineRule="exact"/>
              <w:jc w:val="center"/>
              <w:rPr>
                <w:rFonts w:ascii="Times New Roman" w:hAnsi="Times New Roman"/>
                <w:kern w:val="0"/>
              </w:rPr>
            </w:pPr>
            <w:r>
              <w:rPr>
                <w:rFonts w:hint="eastAsia" w:ascii="Times New Roman" w:hAnsi="Times New Roman"/>
                <w:kern w:val="0"/>
              </w:rPr>
              <w:t>V</w:t>
            </w:r>
          </w:p>
        </w:tc>
      </w:tr>
      <w:tr w14:paraId="3D157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1B960316">
            <w:pPr>
              <w:widowControl/>
              <w:adjustRightInd/>
              <w:spacing w:line="380" w:lineRule="exact"/>
              <w:jc w:val="center"/>
              <w:rPr>
                <w:rFonts w:ascii="Times New Roman" w:hAnsi="Times New Roman"/>
                <w:kern w:val="0"/>
              </w:rPr>
            </w:pPr>
          </w:p>
        </w:tc>
        <w:tc>
          <w:tcPr>
            <w:tcW w:w="1852" w:type="pct"/>
            <w:vAlign w:val="center"/>
          </w:tcPr>
          <w:p w14:paraId="6501290C">
            <w:pPr>
              <w:widowControl/>
              <w:adjustRightInd/>
              <w:spacing w:line="380" w:lineRule="exact"/>
              <w:jc w:val="center"/>
              <w:rPr>
                <w:rFonts w:ascii="Times New Roman" w:hAnsi="Times New Roman"/>
                <w:kern w:val="0"/>
              </w:rPr>
            </w:pPr>
            <w:r>
              <w:rPr>
                <w:rFonts w:hint="eastAsia" w:ascii="Times New Roman" w:hAnsi="Times New Roman"/>
                <w:kern w:val="0"/>
              </w:rPr>
              <w:t>自放电</w:t>
            </w:r>
          </w:p>
        </w:tc>
        <w:tc>
          <w:tcPr>
            <w:tcW w:w="537" w:type="pct"/>
            <w:noWrap/>
            <w:vAlign w:val="center"/>
          </w:tcPr>
          <w:p w14:paraId="7890AB31">
            <w:pPr>
              <w:widowControl/>
              <w:adjustRightInd/>
              <w:spacing w:line="380" w:lineRule="exact"/>
              <w:jc w:val="center"/>
              <w:rPr>
                <w:rFonts w:ascii="Times New Roman" w:hAnsi="Times New Roman" w:cs="宋体"/>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ascii="Cambria Math" w:hAnsi="Cambria Math"/>
                        <w:kern w:val="0"/>
                      </w:rPr>
                      <m:t>v</m:t>
                    </m:r>
                    <m:ctrlPr>
                      <w:rPr>
                        <w:rFonts w:ascii="Cambria Math" w:hAnsi="Cambria Math"/>
                        <w:kern w:val="0"/>
                      </w:rPr>
                    </m:ctrlPr>
                  </m:sub>
                </m:sSub>
              </m:oMath>
            </m:oMathPara>
          </w:p>
        </w:tc>
        <w:tc>
          <w:tcPr>
            <w:tcW w:w="1000" w:type="pct"/>
            <w:noWrap/>
            <w:vAlign w:val="center"/>
          </w:tcPr>
          <w:p w14:paraId="61045DFA">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noWrap/>
            <w:vAlign w:val="center"/>
          </w:tcPr>
          <w:p w14:paraId="7F961E4D">
            <w:pPr>
              <w:widowControl/>
              <w:adjustRightInd/>
              <w:spacing w:line="380" w:lineRule="exact"/>
              <w:jc w:val="center"/>
              <w:rPr>
                <w:rFonts w:ascii="Times New Roman" w:hAnsi="Times New Roman"/>
                <w:kern w:val="0"/>
              </w:rPr>
            </w:pPr>
            <w:r>
              <w:rPr>
                <w:rFonts w:hint="eastAsia" w:ascii="Times New Roman" w:hAnsi="Times New Roman"/>
              </w:rPr>
              <w:t>mV</w:t>
            </w:r>
          </w:p>
        </w:tc>
      </w:tr>
      <w:tr w14:paraId="2B565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restart"/>
            <w:vAlign w:val="center"/>
          </w:tcPr>
          <w:p w14:paraId="7AC51CC8">
            <w:pPr>
              <w:widowControl/>
              <w:adjustRightInd/>
              <w:spacing w:line="380" w:lineRule="exact"/>
              <w:rPr>
                <w:rFonts w:ascii="Times New Roman" w:hAnsi="Times New Roman"/>
                <w:kern w:val="0"/>
              </w:rPr>
            </w:pPr>
            <w:r>
              <w:rPr>
                <w:rFonts w:hint="eastAsia" w:ascii="Times New Roman" w:hAnsi="Times New Roman"/>
                <w:kern w:val="0"/>
              </w:rPr>
              <w:t>安全性能</w:t>
            </w:r>
          </w:p>
        </w:tc>
        <w:tc>
          <w:tcPr>
            <w:tcW w:w="1852" w:type="pct"/>
            <w:vAlign w:val="center"/>
          </w:tcPr>
          <w:p w14:paraId="76EE3078">
            <w:pPr>
              <w:widowControl/>
              <w:adjustRightInd/>
              <w:spacing w:line="380" w:lineRule="exact"/>
              <w:jc w:val="center"/>
              <w:rPr>
                <w:rFonts w:ascii="Times New Roman" w:hAnsi="Times New Roman" w:cs="宋体"/>
              </w:rPr>
            </w:pPr>
            <w:r>
              <w:rPr>
                <w:rFonts w:hint="eastAsia" w:ascii="Times New Roman" w:hAnsi="Times New Roman" w:cs="宋体"/>
              </w:rPr>
              <w:t>过充</w:t>
            </w:r>
          </w:p>
        </w:tc>
        <w:tc>
          <w:tcPr>
            <w:tcW w:w="537" w:type="pct"/>
            <w:noWrap/>
            <w:vAlign w:val="center"/>
          </w:tcPr>
          <w:p w14:paraId="2AC669B3">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c</m:t>
                    </m:r>
                    <m:ctrlPr>
                      <w:rPr>
                        <w:rFonts w:ascii="Cambria Math" w:hAnsi="Cambria Math"/>
                        <w:kern w:val="0"/>
                      </w:rPr>
                    </m:ctrlPr>
                  </m:sub>
                </m:sSub>
              </m:oMath>
            </m:oMathPara>
          </w:p>
        </w:tc>
        <w:tc>
          <w:tcPr>
            <w:tcW w:w="1000" w:type="pct"/>
            <w:noWrap/>
            <w:vAlign w:val="center"/>
          </w:tcPr>
          <w:p w14:paraId="18D1C67B">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42B816FA">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741B7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2AE6261E">
            <w:pPr>
              <w:widowControl/>
              <w:adjustRightInd/>
              <w:spacing w:line="380" w:lineRule="exact"/>
              <w:jc w:val="center"/>
              <w:rPr>
                <w:rFonts w:ascii="Times New Roman" w:hAnsi="Times New Roman"/>
                <w:kern w:val="0"/>
              </w:rPr>
            </w:pPr>
          </w:p>
        </w:tc>
        <w:tc>
          <w:tcPr>
            <w:tcW w:w="1852" w:type="pct"/>
            <w:vAlign w:val="center"/>
          </w:tcPr>
          <w:p w14:paraId="5A5116DA">
            <w:pPr>
              <w:widowControl/>
              <w:adjustRightInd/>
              <w:spacing w:line="380" w:lineRule="exact"/>
              <w:jc w:val="center"/>
              <w:rPr>
                <w:rFonts w:ascii="Times New Roman" w:hAnsi="Times New Roman" w:cs="宋体"/>
              </w:rPr>
            </w:pPr>
            <w:r>
              <w:rPr>
                <w:rFonts w:hint="eastAsia" w:ascii="Times New Roman" w:hAnsi="Times New Roman" w:cs="宋体"/>
              </w:rPr>
              <w:t>过放</w:t>
            </w:r>
          </w:p>
        </w:tc>
        <w:tc>
          <w:tcPr>
            <w:tcW w:w="537" w:type="pct"/>
            <w:noWrap/>
            <w:vAlign w:val="center"/>
          </w:tcPr>
          <w:p w14:paraId="73E68DBF">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f</m:t>
                    </m:r>
                    <m:ctrlPr>
                      <w:rPr>
                        <w:rFonts w:ascii="Cambria Math" w:hAnsi="Cambria Math"/>
                        <w:kern w:val="0"/>
                      </w:rPr>
                    </m:ctrlPr>
                  </m:sub>
                </m:sSub>
              </m:oMath>
            </m:oMathPara>
          </w:p>
        </w:tc>
        <w:tc>
          <w:tcPr>
            <w:tcW w:w="1000" w:type="pct"/>
            <w:noWrap/>
            <w:vAlign w:val="center"/>
          </w:tcPr>
          <w:p w14:paraId="6ED8CF72">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0E9B3A62">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5A884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5DFF7F92">
            <w:pPr>
              <w:widowControl/>
              <w:adjustRightInd/>
              <w:spacing w:line="380" w:lineRule="exact"/>
              <w:jc w:val="center"/>
              <w:rPr>
                <w:rFonts w:ascii="Times New Roman" w:hAnsi="Times New Roman"/>
                <w:kern w:val="0"/>
              </w:rPr>
            </w:pPr>
          </w:p>
        </w:tc>
        <w:tc>
          <w:tcPr>
            <w:tcW w:w="1852" w:type="pct"/>
            <w:vAlign w:val="center"/>
          </w:tcPr>
          <w:p w14:paraId="2DCDFA0D">
            <w:pPr>
              <w:widowControl/>
              <w:adjustRightInd/>
              <w:spacing w:line="380" w:lineRule="exact"/>
              <w:jc w:val="center"/>
              <w:rPr>
                <w:rFonts w:ascii="Times New Roman" w:hAnsi="Times New Roman" w:cs="宋体"/>
              </w:rPr>
            </w:pPr>
            <w:r>
              <w:rPr>
                <w:rFonts w:hint="eastAsia" w:ascii="Times New Roman" w:hAnsi="Times New Roman" w:cs="宋体"/>
              </w:rPr>
              <w:t>短路</w:t>
            </w:r>
          </w:p>
        </w:tc>
        <w:tc>
          <w:tcPr>
            <w:tcW w:w="537" w:type="pct"/>
            <w:noWrap/>
            <w:vAlign w:val="center"/>
          </w:tcPr>
          <w:p w14:paraId="51FEA1C8">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d</m:t>
                    </m:r>
                    <m:ctrlPr>
                      <w:rPr>
                        <w:rFonts w:ascii="Cambria Math" w:hAnsi="Cambria Math"/>
                        <w:kern w:val="0"/>
                      </w:rPr>
                    </m:ctrlPr>
                  </m:sub>
                </m:sSub>
              </m:oMath>
            </m:oMathPara>
          </w:p>
        </w:tc>
        <w:tc>
          <w:tcPr>
            <w:tcW w:w="1000" w:type="pct"/>
            <w:noWrap/>
            <w:vAlign w:val="center"/>
          </w:tcPr>
          <w:p w14:paraId="3091666D">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5513253C">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37B29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3A03DF21">
            <w:pPr>
              <w:widowControl/>
              <w:adjustRightInd/>
              <w:spacing w:line="380" w:lineRule="exact"/>
              <w:jc w:val="center"/>
              <w:rPr>
                <w:rFonts w:ascii="Times New Roman" w:hAnsi="Times New Roman"/>
                <w:kern w:val="0"/>
              </w:rPr>
            </w:pPr>
          </w:p>
        </w:tc>
        <w:tc>
          <w:tcPr>
            <w:tcW w:w="1852" w:type="pct"/>
            <w:vAlign w:val="center"/>
          </w:tcPr>
          <w:p w14:paraId="4193BD4B">
            <w:pPr>
              <w:widowControl/>
              <w:adjustRightInd/>
              <w:spacing w:line="380" w:lineRule="exact"/>
              <w:jc w:val="center"/>
              <w:rPr>
                <w:rFonts w:ascii="Times New Roman" w:hAnsi="Times New Roman" w:cs="宋体"/>
              </w:rPr>
            </w:pPr>
            <w:r>
              <w:rPr>
                <w:rFonts w:hint="eastAsia" w:ascii="Times New Roman" w:hAnsi="Times New Roman" w:cs="宋体"/>
              </w:rPr>
              <w:t>热稳定性</w:t>
            </w:r>
          </w:p>
        </w:tc>
        <w:tc>
          <w:tcPr>
            <w:tcW w:w="537" w:type="pct"/>
            <w:noWrap/>
            <w:vAlign w:val="center"/>
          </w:tcPr>
          <w:p w14:paraId="5BD1CAF3">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r</m:t>
                    </m:r>
                    <m:ctrlPr>
                      <w:rPr>
                        <w:rFonts w:ascii="Cambria Math" w:hAnsi="Cambria Math"/>
                        <w:kern w:val="0"/>
                      </w:rPr>
                    </m:ctrlPr>
                  </m:sub>
                </m:sSub>
              </m:oMath>
            </m:oMathPara>
          </w:p>
        </w:tc>
        <w:tc>
          <w:tcPr>
            <w:tcW w:w="1000" w:type="pct"/>
            <w:noWrap/>
            <w:vAlign w:val="center"/>
          </w:tcPr>
          <w:p w14:paraId="1A63AAEA">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7CA0964A">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5CED4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59B4F73D">
            <w:pPr>
              <w:widowControl/>
              <w:adjustRightInd/>
              <w:spacing w:line="380" w:lineRule="exact"/>
              <w:jc w:val="center"/>
              <w:rPr>
                <w:rFonts w:ascii="Times New Roman" w:hAnsi="Times New Roman"/>
                <w:kern w:val="0"/>
              </w:rPr>
            </w:pPr>
          </w:p>
        </w:tc>
        <w:tc>
          <w:tcPr>
            <w:tcW w:w="1852" w:type="pct"/>
            <w:vAlign w:val="center"/>
          </w:tcPr>
          <w:p w14:paraId="0E7DB6AE">
            <w:pPr>
              <w:widowControl/>
              <w:adjustRightInd/>
              <w:spacing w:line="380" w:lineRule="exact"/>
              <w:jc w:val="center"/>
              <w:rPr>
                <w:rFonts w:ascii="Times New Roman" w:hAnsi="Times New Roman" w:cs="宋体"/>
              </w:rPr>
            </w:pPr>
            <w:r>
              <w:rPr>
                <w:rFonts w:hint="eastAsia" w:ascii="Times New Roman" w:hAnsi="Times New Roman" w:cs="宋体"/>
              </w:rPr>
              <w:t>气密性</w:t>
            </w:r>
          </w:p>
        </w:tc>
        <w:tc>
          <w:tcPr>
            <w:tcW w:w="537" w:type="pct"/>
            <w:noWrap/>
            <w:vAlign w:val="center"/>
          </w:tcPr>
          <w:p w14:paraId="07D5EAAF">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hint="eastAsia" w:ascii="Cambria Math" w:hAnsi="Cambria Math"/>
                        <w:kern w:val="0"/>
                      </w:rPr>
                      <m:t>S</m:t>
                    </m:r>
                    <m:ctrlPr>
                      <w:rPr>
                        <w:rFonts w:ascii="Cambria Math" w:hAnsi="Cambria Math"/>
                        <w:kern w:val="0"/>
                      </w:rPr>
                    </m:ctrlPr>
                  </m:e>
                  <m:sub>
                    <m:r>
                      <m:rPr>
                        <m:sty m:val="p"/>
                      </m:rPr>
                      <w:rPr>
                        <w:rFonts w:hint="eastAsia" w:ascii="Cambria Math" w:hAnsi="Cambria Math"/>
                        <w:kern w:val="0"/>
                      </w:rPr>
                      <m:t>g</m:t>
                    </m:r>
                    <m:ctrlPr>
                      <w:rPr>
                        <w:rFonts w:ascii="Cambria Math" w:hAnsi="Cambria Math"/>
                        <w:kern w:val="0"/>
                      </w:rPr>
                    </m:ctrlPr>
                  </m:sub>
                </m:sSub>
              </m:oMath>
            </m:oMathPara>
          </w:p>
        </w:tc>
        <w:tc>
          <w:tcPr>
            <w:tcW w:w="1000" w:type="pct"/>
            <w:noWrap/>
            <w:vAlign w:val="center"/>
          </w:tcPr>
          <w:p w14:paraId="3498FB44">
            <w:pPr>
              <w:widowControl/>
              <w:adjustRightInd/>
              <w:spacing w:line="380" w:lineRule="exact"/>
              <w:jc w:val="center"/>
              <w:rPr>
                <w:rFonts w:ascii="Times New Roman" w:hAnsi="Times New Roman"/>
                <w:sz w:val="20"/>
                <w:szCs w:val="20"/>
              </w:rPr>
            </w:pPr>
            <w:r>
              <w:rPr>
                <w:rFonts w:hint="eastAsia" w:ascii="Times New Roman" w:hAnsi="Times New Roman"/>
                <w:sz w:val="20"/>
                <w:szCs w:val="20"/>
              </w:rPr>
              <w:t>字符</w:t>
            </w:r>
          </w:p>
        </w:tc>
        <w:tc>
          <w:tcPr>
            <w:tcW w:w="1000" w:type="pct"/>
            <w:noWrap/>
            <w:vAlign w:val="center"/>
          </w:tcPr>
          <w:p w14:paraId="6BEC2250">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2BDDC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restart"/>
            <w:vAlign w:val="center"/>
          </w:tcPr>
          <w:p w14:paraId="153A1FE8">
            <w:pPr>
              <w:widowControl/>
              <w:adjustRightInd/>
              <w:spacing w:line="380" w:lineRule="exact"/>
              <w:rPr>
                <w:rFonts w:ascii="Times New Roman" w:hAnsi="Times New Roman"/>
                <w:kern w:val="0"/>
              </w:rPr>
            </w:pPr>
            <w:r>
              <w:rPr>
                <w:rFonts w:hint="eastAsia" w:ascii="Times New Roman" w:hAnsi="Times New Roman"/>
                <w:kern w:val="0"/>
              </w:rPr>
              <w:t>机械性能</w:t>
            </w:r>
          </w:p>
        </w:tc>
        <w:tc>
          <w:tcPr>
            <w:tcW w:w="1852" w:type="pct"/>
            <w:vAlign w:val="center"/>
          </w:tcPr>
          <w:p w14:paraId="71E6D474">
            <w:pPr>
              <w:widowControl/>
              <w:adjustRightInd/>
              <w:spacing w:line="380" w:lineRule="exact"/>
              <w:jc w:val="center"/>
              <w:rPr>
                <w:rFonts w:ascii="Times New Roman" w:hAnsi="Times New Roman" w:cs="宋体"/>
              </w:rPr>
            </w:pPr>
            <w:r>
              <w:rPr>
                <w:rFonts w:hint="eastAsia" w:ascii="Times New Roman" w:hAnsi="Times New Roman" w:cs="宋体"/>
              </w:rPr>
              <w:t>振动</w:t>
            </w:r>
          </w:p>
        </w:tc>
        <w:tc>
          <w:tcPr>
            <w:tcW w:w="537" w:type="pct"/>
            <w:noWrap/>
            <w:vAlign w:val="center"/>
          </w:tcPr>
          <w:p w14:paraId="3F7169CA">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z</m:t>
                    </m:r>
                    <m:ctrlPr>
                      <w:rPr>
                        <w:rFonts w:ascii="Cambria Math" w:hAnsi="Cambria Math"/>
                        <w:kern w:val="0"/>
                      </w:rPr>
                    </m:ctrlPr>
                  </m:sub>
                </m:sSub>
              </m:oMath>
            </m:oMathPara>
          </w:p>
        </w:tc>
        <w:tc>
          <w:tcPr>
            <w:tcW w:w="1000" w:type="pct"/>
            <w:noWrap/>
            <w:vAlign w:val="center"/>
          </w:tcPr>
          <w:p w14:paraId="7CF449C3">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42BEC6CF">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4A318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774947B7">
            <w:pPr>
              <w:widowControl/>
              <w:adjustRightInd/>
              <w:spacing w:line="380" w:lineRule="exact"/>
              <w:jc w:val="center"/>
              <w:rPr>
                <w:rFonts w:ascii="Times New Roman" w:hAnsi="Times New Roman"/>
                <w:kern w:val="0"/>
              </w:rPr>
            </w:pPr>
          </w:p>
        </w:tc>
        <w:tc>
          <w:tcPr>
            <w:tcW w:w="1852" w:type="pct"/>
            <w:vAlign w:val="center"/>
          </w:tcPr>
          <w:p w14:paraId="5151318A">
            <w:pPr>
              <w:widowControl/>
              <w:adjustRightInd/>
              <w:spacing w:line="380" w:lineRule="exact"/>
              <w:jc w:val="center"/>
              <w:rPr>
                <w:rFonts w:ascii="Times New Roman" w:hAnsi="Times New Roman" w:cs="宋体"/>
              </w:rPr>
            </w:pPr>
            <w:r>
              <w:rPr>
                <w:rFonts w:hint="eastAsia" w:ascii="Times New Roman" w:hAnsi="Times New Roman" w:cs="宋体"/>
              </w:rPr>
              <w:t>挤压</w:t>
            </w:r>
          </w:p>
        </w:tc>
        <w:tc>
          <w:tcPr>
            <w:tcW w:w="537" w:type="pct"/>
            <w:noWrap/>
            <w:vAlign w:val="center"/>
          </w:tcPr>
          <w:p w14:paraId="32E650ED">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j</m:t>
                    </m:r>
                    <m:ctrlPr>
                      <w:rPr>
                        <w:rFonts w:ascii="Cambria Math" w:hAnsi="Cambria Math"/>
                        <w:kern w:val="0"/>
                      </w:rPr>
                    </m:ctrlPr>
                  </m:sub>
                </m:sSub>
              </m:oMath>
            </m:oMathPara>
          </w:p>
        </w:tc>
        <w:tc>
          <w:tcPr>
            <w:tcW w:w="1000" w:type="pct"/>
            <w:noWrap/>
            <w:vAlign w:val="center"/>
          </w:tcPr>
          <w:p w14:paraId="48BB6D1D">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5955C348">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0D1F8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68426F0E">
            <w:pPr>
              <w:widowControl/>
              <w:adjustRightInd/>
              <w:spacing w:line="380" w:lineRule="exact"/>
              <w:jc w:val="center"/>
              <w:rPr>
                <w:rFonts w:ascii="Times New Roman" w:hAnsi="Times New Roman"/>
                <w:kern w:val="0"/>
              </w:rPr>
            </w:pPr>
          </w:p>
        </w:tc>
        <w:tc>
          <w:tcPr>
            <w:tcW w:w="1852" w:type="pct"/>
            <w:vAlign w:val="center"/>
          </w:tcPr>
          <w:p w14:paraId="57AB5E93">
            <w:pPr>
              <w:widowControl/>
              <w:adjustRightInd/>
              <w:spacing w:line="380" w:lineRule="exact"/>
              <w:jc w:val="center"/>
              <w:rPr>
                <w:rFonts w:ascii="Times New Roman" w:hAnsi="Times New Roman" w:cs="宋体"/>
              </w:rPr>
            </w:pPr>
            <w:r>
              <w:rPr>
                <w:rFonts w:hint="eastAsia" w:ascii="Times New Roman" w:hAnsi="Times New Roman" w:cs="宋体"/>
              </w:rPr>
              <w:t>冲击</w:t>
            </w:r>
          </w:p>
        </w:tc>
        <w:tc>
          <w:tcPr>
            <w:tcW w:w="537" w:type="pct"/>
            <w:noWrap/>
            <w:vAlign w:val="center"/>
          </w:tcPr>
          <w:p w14:paraId="64581C38">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hint="eastAsia" w:ascii="Cambria Math" w:hAnsi="Cambria Math"/>
                        <w:kern w:val="0"/>
                      </w:rPr>
                      <m:t>M</m:t>
                    </m:r>
                    <m:ctrlPr>
                      <w:rPr>
                        <w:rFonts w:ascii="Cambria Math" w:hAnsi="Cambria Math"/>
                        <w:kern w:val="0"/>
                      </w:rPr>
                    </m:ctrlPr>
                  </m:e>
                  <m:sub>
                    <m:r>
                      <m:rPr>
                        <m:sty m:val="p"/>
                      </m:rPr>
                      <w:rPr>
                        <w:rFonts w:hint="eastAsia" w:ascii="Cambria Math" w:hAnsi="Cambria Math"/>
                        <w:kern w:val="0"/>
                      </w:rPr>
                      <m:t>c</m:t>
                    </m:r>
                    <m:ctrlPr>
                      <w:rPr>
                        <w:rFonts w:ascii="Cambria Math" w:hAnsi="Cambria Math"/>
                        <w:kern w:val="0"/>
                      </w:rPr>
                    </m:ctrlPr>
                  </m:sub>
                </m:sSub>
              </m:oMath>
            </m:oMathPara>
          </w:p>
        </w:tc>
        <w:tc>
          <w:tcPr>
            <w:tcW w:w="1000" w:type="pct"/>
            <w:noWrap/>
            <w:vAlign w:val="center"/>
          </w:tcPr>
          <w:p w14:paraId="233F82FC">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5690D3F0">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35F85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restart"/>
            <w:vAlign w:val="center"/>
          </w:tcPr>
          <w:p w14:paraId="0DC7B9A3">
            <w:pPr>
              <w:widowControl/>
              <w:adjustRightInd/>
              <w:spacing w:line="380" w:lineRule="exact"/>
              <w:rPr>
                <w:rFonts w:ascii="Times New Roman" w:hAnsi="Times New Roman"/>
                <w:kern w:val="0"/>
              </w:rPr>
            </w:pPr>
            <w:r>
              <w:rPr>
                <w:rFonts w:hint="eastAsia" w:ascii="Times New Roman" w:hAnsi="Times New Roman"/>
                <w:kern w:val="0"/>
              </w:rPr>
              <w:t>BMS功能</w:t>
            </w:r>
          </w:p>
        </w:tc>
        <w:tc>
          <w:tcPr>
            <w:tcW w:w="1852" w:type="pct"/>
            <w:vAlign w:val="center"/>
          </w:tcPr>
          <w:p w14:paraId="42295F35">
            <w:pPr>
              <w:widowControl/>
              <w:adjustRightInd/>
              <w:spacing w:line="380" w:lineRule="exact"/>
              <w:jc w:val="center"/>
              <w:rPr>
                <w:rFonts w:ascii="Times New Roman" w:hAnsi="Times New Roman" w:cs="宋体"/>
              </w:rPr>
            </w:pPr>
            <w:r>
              <w:rPr>
                <w:rFonts w:hint="eastAsia" w:ascii="Times New Roman" w:hAnsi="Times New Roman" w:cs="宋体"/>
              </w:rPr>
              <w:t>通信</w:t>
            </w:r>
          </w:p>
        </w:tc>
        <w:tc>
          <w:tcPr>
            <w:tcW w:w="537" w:type="pct"/>
            <w:noWrap/>
            <w:vAlign w:val="center"/>
          </w:tcPr>
          <w:p w14:paraId="4836488C">
            <w:pPr>
              <w:widowControl/>
              <w:adjustRightInd/>
              <w:spacing w:line="380" w:lineRule="exact"/>
              <w:jc w:val="center"/>
              <w:rPr>
                <w:rFonts w:ascii="Times New Roman" w:hAnsi="Times New Roman"/>
                <w:kern w:val="0"/>
              </w:rPr>
            </w:pPr>
            <w:r>
              <w:rPr>
                <w:rFonts w:hint="eastAsia" w:ascii="Times New Roman" w:hAnsi="Times New Roman"/>
                <w:kern w:val="0"/>
              </w:rPr>
              <w:t>C</w:t>
            </w:r>
          </w:p>
        </w:tc>
        <w:tc>
          <w:tcPr>
            <w:tcW w:w="1000" w:type="pct"/>
            <w:noWrap/>
            <w:vAlign w:val="center"/>
          </w:tcPr>
          <w:p w14:paraId="658A09F5">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7BACF9CE">
            <w:pPr>
              <w:widowControl/>
              <w:adjustRightInd/>
              <w:spacing w:line="380" w:lineRule="exact"/>
              <w:jc w:val="center"/>
              <w:rPr>
                <w:rFonts w:ascii="Times New Roman" w:hAnsi="Times New Roman"/>
                <w:kern w:val="0"/>
              </w:rPr>
            </w:pPr>
            <w:r>
              <w:rPr>
                <w:rFonts w:hint="eastAsia" w:ascii="Times New Roman" w:hAnsi="Times New Roman"/>
                <w:kern w:val="0"/>
              </w:rPr>
              <w:t>\</w:t>
            </w:r>
          </w:p>
        </w:tc>
      </w:tr>
      <w:tr w14:paraId="274C2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9" w:type="pct"/>
            <w:vMerge w:val="continue"/>
          </w:tcPr>
          <w:p w14:paraId="12977724">
            <w:pPr>
              <w:widowControl/>
              <w:adjustRightInd/>
              <w:spacing w:line="380" w:lineRule="exact"/>
              <w:jc w:val="center"/>
              <w:rPr>
                <w:rFonts w:ascii="Times New Roman" w:hAnsi="Times New Roman"/>
                <w:kern w:val="0"/>
              </w:rPr>
            </w:pPr>
          </w:p>
        </w:tc>
        <w:tc>
          <w:tcPr>
            <w:tcW w:w="1852" w:type="pct"/>
            <w:vAlign w:val="center"/>
          </w:tcPr>
          <w:p w14:paraId="57C249E3">
            <w:pPr>
              <w:widowControl/>
              <w:adjustRightInd/>
              <w:spacing w:line="380" w:lineRule="exact"/>
              <w:jc w:val="center"/>
              <w:rPr>
                <w:rFonts w:ascii="Times New Roman" w:hAnsi="Times New Roman" w:cs="宋体"/>
              </w:rPr>
            </w:pPr>
            <w:r>
              <w:rPr>
                <w:rFonts w:hint="eastAsia" w:ascii="Times New Roman" w:hAnsi="Times New Roman" w:cs="宋体"/>
              </w:rPr>
              <w:t>保护</w:t>
            </w:r>
          </w:p>
        </w:tc>
        <w:tc>
          <w:tcPr>
            <w:tcW w:w="537" w:type="pct"/>
            <w:noWrap/>
            <w:vAlign w:val="center"/>
          </w:tcPr>
          <w:p w14:paraId="539970F1">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P</m:t>
                    </m:r>
                    <m:ctrlPr>
                      <w:rPr>
                        <w:rFonts w:ascii="Cambria Math" w:hAnsi="Cambria Math"/>
                        <w:kern w:val="0"/>
                      </w:rPr>
                    </m:ctrlPr>
                  </m:e>
                  <m:sub>
                    <m:r>
                      <m:rPr>
                        <m:sty m:val="p"/>
                      </m:rPr>
                      <w:rPr>
                        <w:rFonts w:ascii="Cambria Math" w:hAnsi="Cambria Math"/>
                        <w:kern w:val="0"/>
                      </w:rPr>
                      <m:t>b</m:t>
                    </m:r>
                    <m:ctrlPr>
                      <w:rPr>
                        <w:rFonts w:ascii="Cambria Math" w:hAnsi="Cambria Math"/>
                        <w:kern w:val="0"/>
                      </w:rPr>
                    </m:ctrlPr>
                  </m:sub>
                </m:sSub>
              </m:oMath>
            </m:oMathPara>
          </w:p>
        </w:tc>
        <w:tc>
          <w:tcPr>
            <w:tcW w:w="1000" w:type="pct"/>
            <w:noWrap/>
            <w:vAlign w:val="center"/>
          </w:tcPr>
          <w:p w14:paraId="408EA179">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noWrap/>
            <w:vAlign w:val="center"/>
          </w:tcPr>
          <w:p w14:paraId="3AD56338">
            <w:pPr>
              <w:widowControl/>
              <w:adjustRightInd/>
              <w:spacing w:line="380" w:lineRule="exact"/>
              <w:jc w:val="center"/>
              <w:rPr>
                <w:rFonts w:ascii="Times New Roman" w:hAnsi="Times New Roman"/>
                <w:kern w:val="0"/>
              </w:rPr>
            </w:pPr>
            <w:r>
              <w:rPr>
                <w:rFonts w:hint="eastAsia" w:ascii="Times New Roman" w:hAnsi="Times New Roman"/>
                <w:kern w:val="0"/>
              </w:rPr>
              <w:t>\</w:t>
            </w:r>
          </w:p>
        </w:tc>
      </w:tr>
    </w:tbl>
    <w:p w14:paraId="2E9BE089">
      <w:pPr>
        <w:spacing w:line="380" w:lineRule="exact"/>
        <w:rPr>
          <w:rFonts w:ascii="Times New Roman" w:hAnsi="Times New Roman"/>
          <w:szCs w:val="24"/>
        </w:rPr>
      </w:pPr>
    </w:p>
    <w:p w14:paraId="2D01BD30">
      <w:pPr>
        <w:pStyle w:val="127"/>
        <w:numPr>
          <w:ilvl w:val="2"/>
          <w:numId w:val="30"/>
        </w:numPr>
        <w:spacing w:before="120" w:after="120"/>
        <w:ind w:left="0"/>
      </w:pPr>
      <w:bookmarkStart w:id="135" w:name="_Toc203513115"/>
      <w:r>
        <w:rPr>
          <w:rFonts w:hint="eastAsia"/>
        </w:rPr>
        <w:t>电池包最终铭牌参数</w:t>
      </w:r>
      <w:bookmarkEnd w:id="135"/>
    </w:p>
    <w:p w14:paraId="36C3B6FA">
      <w:pPr>
        <w:spacing w:line="380" w:lineRule="exact"/>
        <w:ind w:firstLine="420" w:firstLineChars="200"/>
        <w:rPr>
          <w:rFonts w:ascii="Times New Roman" w:hAnsi="Times New Roman"/>
          <w:szCs w:val="24"/>
        </w:rPr>
      </w:pPr>
      <w:r>
        <w:rPr>
          <w:rFonts w:hint="eastAsia" w:ascii="Times New Roman" w:hAnsi="Times New Roman"/>
          <w:szCs w:val="24"/>
        </w:rPr>
        <w:t>电池包最终铭牌所需参数见下表11。</w:t>
      </w:r>
    </w:p>
    <w:p w14:paraId="0D4F54D0">
      <w:pPr>
        <w:spacing w:after="120" w:afterLines="50" w:line="380" w:lineRule="exact"/>
        <w:jc w:val="center"/>
        <w:rPr>
          <w:rFonts w:hint="eastAsia" w:ascii="黑体" w:hAnsi="黑体" w:eastAsia="黑体" w:cs="黑体"/>
        </w:rPr>
      </w:pPr>
      <w:r>
        <w:rPr>
          <w:rFonts w:hint="eastAsia" w:ascii="黑体" w:hAnsi="黑体" w:eastAsia="黑体" w:cs="黑体"/>
        </w:rPr>
        <w:t>表11 最终铭牌参数</w:t>
      </w:r>
    </w:p>
    <w:tbl>
      <w:tblPr>
        <w:tblStyle w:val="37"/>
        <w:tblW w:w="4994" w:type="pct"/>
        <w:jc w:val="center"/>
        <w:tblLayout w:type="autofit"/>
        <w:tblCellMar>
          <w:top w:w="0" w:type="dxa"/>
          <w:left w:w="108" w:type="dxa"/>
          <w:bottom w:w="0" w:type="dxa"/>
          <w:right w:w="108" w:type="dxa"/>
        </w:tblCellMar>
      </w:tblPr>
      <w:tblGrid>
        <w:gridCol w:w="1164"/>
        <w:gridCol w:w="3542"/>
        <w:gridCol w:w="1027"/>
        <w:gridCol w:w="1913"/>
        <w:gridCol w:w="1913"/>
      </w:tblGrid>
      <w:tr w14:paraId="4D543176">
        <w:tblPrEx>
          <w:tblCellMar>
            <w:top w:w="0" w:type="dxa"/>
            <w:left w:w="108" w:type="dxa"/>
            <w:bottom w:w="0" w:type="dxa"/>
            <w:right w:w="108" w:type="dxa"/>
          </w:tblCellMar>
        </w:tblPrEx>
        <w:trPr>
          <w:trHeight w:val="416" w:hRule="atLeast"/>
          <w:jc w:val="center"/>
        </w:trPr>
        <w:tc>
          <w:tcPr>
            <w:tcW w:w="609" w:type="pct"/>
            <w:tcBorders>
              <w:top w:val="single" w:color="auto" w:sz="12" w:space="0"/>
              <w:left w:val="single" w:color="auto" w:sz="12" w:space="0"/>
              <w:bottom w:val="single" w:color="auto" w:sz="12" w:space="0"/>
              <w:right w:val="single" w:color="auto" w:sz="4" w:space="0"/>
            </w:tcBorders>
            <w:vAlign w:val="center"/>
          </w:tcPr>
          <w:p w14:paraId="377567AF">
            <w:pPr>
              <w:widowControl/>
              <w:adjustRightInd/>
              <w:spacing w:line="380" w:lineRule="exact"/>
              <w:jc w:val="center"/>
              <w:rPr>
                <w:rFonts w:ascii="Times New Roman" w:hAnsi="Times New Roman"/>
                <w:kern w:val="0"/>
              </w:rPr>
            </w:pPr>
            <w:r>
              <w:rPr>
                <w:rFonts w:hint="eastAsia" w:ascii="Times New Roman" w:hAnsi="Times New Roman"/>
                <w:kern w:val="0"/>
              </w:rPr>
              <w:t>分类</w:t>
            </w:r>
          </w:p>
        </w:tc>
        <w:tc>
          <w:tcPr>
            <w:tcW w:w="1852" w:type="pct"/>
            <w:tcBorders>
              <w:top w:val="single" w:color="auto" w:sz="12" w:space="0"/>
              <w:left w:val="single" w:color="auto" w:sz="4" w:space="0"/>
              <w:bottom w:val="single" w:color="auto" w:sz="12" w:space="0"/>
              <w:right w:val="single" w:color="auto" w:sz="4" w:space="0"/>
            </w:tcBorders>
            <w:vAlign w:val="center"/>
          </w:tcPr>
          <w:p w14:paraId="2E17804A">
            <w:pPr>
              <w:widowControl/>
              <w:adjustRightInd/>
              <w:spacing w:line="380" w:lineRule="exact"/>
              <w:jc w:val="center"/>
              <w:rPr>
                <w:rFonts w:ascii="Times New Roman" w:hAnsi="Times New Roman"/>
                <w:kern w:val="0"/>
              </w:rPr>
            </w:pPr>
            <w:r>
              <w:rPr>
                <w:rFonts w:ascii="Times New Roman" w:hAnsi="Times New Roman"/>
                <w:kern w:val="0"/>
              </w:rPr>
              <w:t>参数名称</w:t>
            </w:r>
          </w:p>
        </w:tc>
        <w:tc>
          <w:tcPr>
            <w:tcW w:w="537" w:type="pct"/>
            <w:tcBorders>
              <w:top w:val="single" w:color="auto" w:sz="12" w:space="0"/>
              <w:left w:val="single" w:color="auto" w:sz="4" w:space="0"/>
              <w:bottom w:val="single" w:color="auto" w:sz="12" w:space="0"/>
              <w:right w:val="single" w:color="auto" w:sz="4" w:space="0"/>
            </w:tcBorders>
            <w:noWrap/>
            <w:vAlign w:val="center"/>
          </w:tcPr>
          <w:p w14:paraId="56A156F2">
            <w:pPr>
              <w:widowControl/>
              <w:adjustRightInd/>
              <w:spacing w:line="380" w:lineRule="exact"/>
              <w:jc w:val="center"/>
              <w:rPr>
                <w:rFonts w:ascii="Times New Roman" w:hAnsi="Times New Roman"/>
                <w:kern w:val="0"/>
              </w:rPr>
            </w:pPr>
            <w:r>
              <w:rPr>
                <w:rFonts w:ascii="Times New Roman" w:hAnsi="Times New Roman"/>
                <w:kern w:val="0"/>
              </w:rPr>
              <w:t>符号</w:t>
            </w:r>
          </w:p>
        </w:tc>
        <w:tc>
          <w:tcPr>
            <w:tcW w:w="1000" w:type="pct"/>
            <w:tcBorders>
              <w:top w:val="single" w:color="auto" w:sz="12" w:space="0"/>
              <w:left w:val="single" w:color="auto" w:sz="4" w:space="0"/>
              <w:bottom w:val="single" w:color="auto" w:sz="12" w:space="0"/>
              <w:right w:val="single" w:color="auto" w:sz="4" w:space="0"/>
            </w:tcBorders>
            <w:noWrap/>
            <w:vAlign w:val="center"/>
          </w:tcPr>
          <w:p w14:paraId="0691675F">
            <w:pPr>
              <w:widowControl/>
              <w:adjustRightInd/>
              <w:spacing w:line="380" w:lineRule="exact"/>
              <w:jc w:val="center"/>
              <w:rPr>
                <w:rFonts w:ascii="Times New Roman" w:hAnsi="Times New Roman"/>
                <w:kern w:val="0"/>
              </w:rPr>
            </w:pPr>
            <w:r>
              <w:rPr>
                <w:rFonts w:hint="eastAsia" w:ascii="Times New Roman" w:hAnsi="Times New Roman"/>
                <w:kern w:val="0"/>
              </w:rPr>
              <w:t>数据类型</w:t>
            </w:r>
          </w:p>
        </w:tc>
        <w:tc>
          <w:tcPr>
            <w:tcW w:w="1000" w:type="pct"/>
            <w:tcBorders>
              <w:top w:val="single" w:color="auto" w:sz="12" w:space="0"/>
              <w:left w:val="single" w:color="auto" w:sz="4" w:space="0"/>
              <w:bottom w:val="single" w:color="auto" w:sz="12" w:space="0"/>
              <w:right w:val="single" w:color="auto" w:sz="12" w:space="0"/>
            </w:tcBorders>
            <w:noWrap/>
            <w:vAlign w:val="center"/>
          </w:tcPr>
          <w:p w14:paraId="133758BE">
            <w:pPr>
              <w:widowControl/>
              <w:adjustRightInd/>
              <w:spacing w:line="380" w:lineRule="exact"/>
              <w:jc w:val="center"/>
              <w:rPr>
                <w:rFonts w:ascii="Times New Roman" w:hAnsi="Times New Roman"/>
                <w:kern w:val="0"/>
              </w:rPr>
            </w:pPr>
            <w:r>
              <w:rPr>
                <w:rFonts w:ascii="Times New Roman" w:hAnsi="Times New Roman"/>
                <w:kern w:val="0"/>
              </w:rPr>
              <w:t>单位</w:t>
            </w:r>
          </w:p>
        </w:tc>
      </w:tr>
      <w:tr w14:paraId="287EDD5C">
        <w:tblPrEx>
          <w:tblCellMar>
            <w:top w:w="0" w:type="dxa"/>
            <w:left w:w="108" w:type="dxa"/>
            <w:bottom w:w="0" w:type="dxa"/>
            <w:right w:w="108" w:type="dxa"/>
          </w:tblCellMar>
        </w:tblPrEx>
        <w:trPr>
          <w:trHeight w:val="270" w:hRule="atLeast"/>
          <w:jc w:val="center"/>
        </w:trPr>
        <w:tc>
          <w:tcPr>
            <w:tcW w:w="609" w:type="pct"/>
            <w:vMerge w:val="restart"/>
            <w:tcBorders>
              <w:top w:val="single" w:color="auto" w:sz="12" w:space="0"/>
              <w:left w:val="single" w:color="auto" w:sz="12" w:space="0"/>
              <w:right w:val="single" w:color="auto" w:sz="4" w:space="0"/>
            </w:tcBorders>
            <w:vAlign w:val="center"/>
          </w:tcPr>
          <w:p w14:paraId="31FA5DCD">
            <w:pPr>
              <w:widowControl/>
              <w:adjustRightInd/>
              <w:spacing w:line="380" w:lineRule="exact"/>
              <w:jc w:val="center"/>
              <w:rPr>
                <w:rFonts w:ascii="Times New Roman" w:hAnsi="Times New Roman"/>
                <w:kern w:val="0"/>
              </w:rPr>
            </w:pPr>
            <w:r>
              <w:rPr>
                <w:rFonts w:hint="eastAsia" w:ascii="Times New Roman" w:hAnsi="Times New Roman"/>
                <w:kern w:val="0"/>
              </w:rPr>
              <w:t>最终铭牌</w:t>
            </w:r>
          </w:p>
        </w:tc>
        <w:tc>
          <w:tcPr>
            <w:tcW w:w="1852" w:type="pct"/>
            <w:tcBorders>
              <w:top w:val="single" w:color="auto" w:sz="12" w:space="0"/>
              <w:left w:val="single" w:color="auto" w:sz="4" w:space="0"/>
              <w:bottom w:val="single" w:color="auto" w:sz="4" w:space="0"/>
              <w:right w:val="single" w:color="auto" w:sz="4" w:space="0"/>
            </w:tcBorders>
            <w:vAlign w:val="center"/>
          </w:tcPr>
          <w:p w14:paraId="6CED4475">
            <w:pPr>
              <w:widowControl/>
              <w:adjustRightInd/>
              <w:spacing w:line="380" w:lineRule="exact"/>
              <w:jc w:val="center"/>
              <w:rPr>
                <w:rFonts w:ascii="Times New Roman" w:hAnsi="Times New Roman"/>
                <w:kern w:val="0"/>
              </w:rPr>
            </w:pPr>
            <w:r>
              <w:rPr>
                <w:rFonts w:hint="eastAsia" w:ascii="Times New Roman" w:hAnsi="Times New Roman" w:cs="宋体"/>
              </w:rPr>
              <w:t>电池单体组合方式</w:t>
            </w:r>
          </w:p>
        </w:tc>
        <w:tc>
          <w:tcPr>
            <w:tcW w:w="537" w:type="pct"/>
            <w:tcBorders>
              <w:top w:val="single" w:color="auto" w:sz="12" w:space="0"/>
              <w:left w:val="single" w:color="auto" w:sz="4" w:space="0"/>
              <w:bottom w:val="single" w:color="auto" w:sz="4" w:space="0"/>
              <w:right w:val="single" w:color="auto" w:sz="4" w:space="0"/>
            </w:tcBorders>
            <w:noWrap/>
            <w:vAlign w:val="center"/>
          </w:tcPr>
          <w:p w14:paraId="6568252D">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hint="eastAsia" w:ascii="Cambria Math" w:hAnsi="Cambria Math"/>
                        <w:kern w:val="0"/>
                      </w:rPr>
                      <m:t>C</m:t>
                    </m:r>
                    <m:ctrlPr>
                      <w:rPr>
                        <w:rFonts w:ascii="Cambria Math" w:hAnsi="Cambria Math"/>
                        <w:kern w:val="0"/>
                      </w:rPr>
                    </m:ctrlPr>
                  </m:e>
                  <m:sub>
                    <m:r>
                      <m:rPr>
                        <m:sty m:val="p"/>
                      </m:rPr>
                      <w:rPr>
                        <w:rFonts w:hint="eastAsia" w:ascii="Cambria Math" w:hAnsi="Cambria Math"/>
                        <w:kern w:val="0"/>
                      </w:rPr>
                      <m:t>m</m:t>
                    </m:r>
                    <m:ctrlPr>
                      <w:rPr>
                        <w:rFonts w:ascii="Cambria Math" w:hAnsi="Cambria Math"/>
                        <w:kern w:val="0"/>
                      </w:rPr>
                    </m:ctrlPr>
                  </m:sub>
                </m:sSub>
              </m:oMath>
            </m:oMathPara>
          </w:p>
        </w:tc>
        <w:tc>
          <w:tcPr>
            <w:tcW w:w="1000" w:type="pct"/>
            <w:tcBorders>
              <w:top w:val="single" w:color="auto" w:sz="12" w:space="0"/>
              <w:left w:val="single" w:color="auto" w:sz="4" w:space="0"/>
              <w:bottom w:val="single" w:color="auto" w:sz="4" w:space="0"/>
              <w:right w:val="single" w:color="auto" w:sz="4" w:space="0"/>
            </w:tcBorders>
            <w:noWrap/>
            <w:vAlign w:val="center"/>
          </w:tcPr>
          <w:p w14:paraId="6767261B">
            <w:pPr>
              <w:widowControl/>
              <w:adjustRightInd/>
              <w:spacing w:line="380" w:lineRule="exact"/>
              <w:jc w:val="center"/>
              <w:rPr>
                <w:rFonts w:ascii="Cambria Math" w:hAnsi="Cambria Math"/>
                <w:kern w:val="0"/>
                <w:oMath/>
              </w:rPr>
            </w:pPr>
            <w:r>
              <w:rPr>
                <w:rFonts w:hint="eastAsia" w:ascii="Times New Roman" w:hAnsi="Times New Roman"/>
                <w:sz w:val="20"/>
                <w:szCs w:val="20"/>
              </w:rPr>
              <w:t>字符</w:t>
            </w:r>
          </w:p>
        </w:tc>
        <w:tc>
          <w:tcPr>
            <w:tcW w:w="1000" w:type="pct"/>
            <w:tcBorders>
              <w:top w:val="single" w:color="auto" w:sz="12" w:space="0"/>
              <w:left w:val="single" w:color="auto" w:sz="4" w:space="0"/>
              <w:bottom w:val="single" w:color="auto" w:sz="4" w:space="0"/>
              <w:right w:val="single" w:color="auto" w:sz="12" w:space="0"/>
            </w:tcBorders>
            <w:noWrap/>
            <w:vAlign w:val="center"/>
          </w:tcPr>
          <w:p w14:paraId="7B2DD630">
            <w:pPr>
              <w:widowControl/>
              <w:adjustRightInd/>
              <w:spacing w:line="380" w:lineRule="exact"/>
              <w:jc w:val="center"/>
              <w:rPr>
                <w:rFonts w:ascii="Times New Roman" w:hAnsi="Times New Roman"/>
                <w:kern w:val="0"/>
              </w:rPr>
            </w:pPr>
            <w:r>
              <w:rPr>
                <w:rFonts w:ascii="Times New Roman" w:hAnsi="Times New Roman"/>
                <w:kern w:val="0"/>
              </w:rPr>
              <w:t>/</w:t>
            </w:r>
          </w:p>
        </w:tc>
      </w:tr>
      <w:tr w14:paraId="6BC0CC7A">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right w:val="single" w:color="auto" w:sz="4" w:space="0"/>
            </w:tcBorders>
            <w:vAlign w:val="center"/>
          </w:tcPr>
          <w:p w14:paraId="25FED7E2">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3CACBB30">
            <w:pPr>
              <w:widowControl/>
              <w:adjustRightInd/>
              <w:spacing w:line="380" w:lineRule="exact"/>
              <w:jc w:val="center"/>
              <w:rPr>
                <w:rFonts w:ascii="Times New Roman" w:hAnsi="Times New Roman"/>
                <w:kern w:val="0"/>
              </w:rPr>
            </w:pPr>
            <w:r>
              <w:rPr>
                <w:rFonts w:hint="eastAsia" w:ascii="Times New Roman" w:hAnsi="Times New Roman"/>
                <w:kern w:val="0"/>
              </w:rPr>
              <w:t>额定容量</w:t>
            </w:r>
          </w:p>
        </w:tc>
        <w:tc>
          <w:tcPr>
            <w:tcW w:w="537" w:type="pct"/>
            <w:tcBorders>
              <w:top w:val="single" w:color="auto" w:sz="4" w:space="0"/>
              <w:left w:val="single" w:color="auto" w:sz="4" w:space="0"/>
              <w:bottom w:val="single" w:color="auto" w:sz="4" w:space="0"/>
              <w:right w:val="single" w:color="auto" w:sz="4" w:space="0"/>
            </w:tcBorders>
            <w:noWrap/>
            <w:vAlign w:val="center"/>
          </w:tcPr>
          <w:p w14:paraId="49960238">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hint="eastAsia" w:ascii="Cambria Math" w:hAnsi="Cambria Math"/>
                        <w:kern w:val="0"/>
                      </w:rPr>
                      <m:t>Q</m:t>
                    </m:r>
                    <m:ctrlPr>
                      <w:rPr>
                        <w:rFonts w:ascii="Cambria Math" w:hAnsi="Cambria Math"/>
                        <w:kern w:val="0"/>
                      </w:rPr>
                    </m:ctrlPr>
                  </m:e>
                  <m:sub>
                    <m:r>
                      <m:rPr>
                        <m:sty m:val="p"/>
                      </m:rPr>
                      <w:rPr>
                        <w:rFonts w:hint="eastAsia" w:ascii="Cambria Math" w:hAnsi="Cambria Math"/>
                        <w:kern w:val="0"/>
                      </w:rPr>
                      <m:t>e</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1ADFF9C2">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1D7D5208">
            <w:pPr>
              <w:widowControl/>
              <w:adjustRightInd/>
              <w:spacing w:line="380" w:lineRule="exact"/>
              <w:jc w:val="center"/>
              <w:rPr>
                <w:rFonts w:ascii="Times New Roman" w:hAnsi="Times New Roman"/>
                <w:kern w:val="0"/>
              </w:rPr>
            </w:pPr>
            <w:r>
              <w:rPr>
                <w:rFonts w:hint="eastAsia" w:ascii="Times New Roman" w:hAnsi="Times New Roman"/>
                <w:kern w:val="0"/>
              </w:rPr>
              <w:t>Ah</w:t>
            </w:r>
          </w:p>
        </w:tc>
      </w:tr>
      <w:tr w14:paraId="4DE4331B">
        <w:tblPrEx>
          <w:tblCellMar>
            <w:top w:w="0" w:type="dxa"/>
            <w:left w:w="108" w:type="dxa"/>
            <w:bottom w:w="0" w:type="dxa"/>
            <w:right w:w="108" w:type="dxa"/>
          </w:tblCellMar>
        </w:tblPrEx>
        <w:trPr>
          <w:trHeight w:val="301" w:hRule="atLeast"/>
          <w:jc w:val="center"/>
        </w:trPr>
        <w:tc>
          <w:tcPr>
            <w:tcW w:w="609" w:type="pct"/>
            <w:vMerge w:val="continue"/>
            <w:tcBorders>
              <w:left w:val="single" w:color="auto" w:sz="12" w:space="0"/>
              <w:right w:val="single" w:color="auto" w:sz="4" w:space="0"/>
            </w:tcBorders>
            <w:vAlign w:val="center"/>
          </w:tcPr>
          <w:p w14:paraId="5E7160C6">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3E9A80E5">
            <w:pPr>
              <w:widowControl/>
              <w:adjustRightInd/>
              <w:spacing w:line="380" w:lineRule="exact"/>
              <w:jc w:val="center"/>
              <w:rPr>
                <w:rFonts w:ascii="Times New Roman" w:hAnsi="Times New Roman"/>
                <w:kern w:val="0"/>
              </w:rPr>
            </w:pPr>
            <w:r>
              <w:rPr>
                <w:rFonts w:hint="eastAsia" w:ascii="Times New Roman" w:hAnsi="Times New Roman" w:cs="宋体"/>
              </w:rPr>
              <w:t>额定电压</w:t>
            </w:r>
          </w:p>
        </w:tc>
        <w:tc>
          <w:tcPr>
            <w:tcW w:w="537" w:type="pct"/>
            <w:tcBorders>
              <w:top w:val="single" w:color="auto" w:sz="4" w:space="0"/>
              <w:left w:val="single" w:color="auto" w:sz="4" w:space="0"/>
              <w:bottom w:val="single" w:color="auto" w:sz="4" w:space="0"/>
              <w:right w:val="single" w:color="auto" w:sz="4" w:space="0"/>
            </w:tcBorders>
            <w:noWrap/>
            <w:vAlign w:val="center"/>
          </w:tcPr>
          <w:p w14:paraId="484F996C">
            <w:pPr>
              <w:widowControl/>
              <w:adjustRightInd/>
              <w:spacing w:line="380" w:lineRule="exact"/>
              <w:jc w:val="center"/>
              <w:rPr>
                <w:rFonts w:ascii="Cambria Math" w:hAnsi="Cambria Math"/>
                <w:kern w:val="0"/>
                <w:oMath/>
              </w:rPr>
            </w:pPr>
            <m:oMathPara>
              <m:oMath>
                <m:sSub>
                  <m:sSubPr>
                    <m:ctrlPr>
                      <w:rPr>
                        <w:rFonts w:ascii="Cambria Math" w:hAnsi="Cambria Math"/>
                        <w:kern w:val="0"/>
                      </w:rPr>
                    </m:ctrlPr>
                  </m:sSubPr>
                  <m:e>
                    <m:r>
                      <m:rPr>
                        <m:sty m:val="p"/>
                      </m:rPr>
                      <w:rPr>
                        <w:rFonts w:ascii="Cambria Math" w:hAnsi="Cambria Math"/>
                        <w:kern w:val="0"/>
                      </w:rPr>
                      <m:t>V</m:t>
                    </m:r>
                    <m:ctrlPr>
                      <w:rPr>
                        <w:rFonts w:ascii="Cambria Math" w:hAnsi="Cambria Math"/>
                        <w:kern w:val="0"/>
                      </w:rPr>
                    </m:ctrlPr>
                  </m:e>
                  <m:sub>
                    <m:r>
                      <m:rPr>
                        <m:sty m:val="p"/>
                      </m:rPr>
                      <w:rPr>
                        <w:rFonts w:ascii="Cambria Math" w:hAnsi="Cambria Math"/>
                        <w:kern w:val="0"/>
                      </w:rPr>
                      <m:t>e</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30BDA1F9">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75FB89D9">
            <w:pPr>
              <w:widowControl/>
              <w:adjustRightInd/>
              <w:spacing w:line="380" w:lineRule="exact"/>
              <w:jc w:val="center"/>
              <w:rPr>
                <w:rFonts w:ascii="Times New Roman" w:hAnsi="Times New Roman"/>
                <w:kern w:val="0"/>
              </w:rPr>
            </w:pPr>
            <w:r>
              <w:rPr>
                <w:rFonts w:hint="eastAsia" w:ascii="Times New Roman" w:hAnsi="Times New Roman"/>
                <w:kern w:val="0"/>
              </w:rPr>
              <w:t>V</w:t>
            </w:r>
          </w:p>
        </w:tc>
      </w:tr>
      <w:tr w14:paraId="0F8B26C5">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right w:val="single" w:color="auto" w:sz="4" w:space="0"/>
            </w:tcBorders>
            <w:vAlign w:val="center"/>
          </w:tcPr>
          <w:p w14:paraId="46897497">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224AA045">
            <w:pPr>
              <w:widowControl/>
              <w:adjustRightInd/>
              <w:spacing w:line="380" w:lineRule="exact"/>
              <w:jc w:val="center"/>
              <w:rPr>
                <w:rFonts w:ascii="Times New Roman" w:hAnsi="Times New Roman"/>
                <w:kern w:val="0"/>
              </w:rPr>
            </w:pPr>
            <w:r>
              <w:rPr>
                <w:rFonts w:hint="eastAsia" w:ascii="Times New Roman" w:hAnsi="Times New Roman"/>
                <w:kern w:val="0"/>
              </w:rPr>
              <w:t>额定能量</w:t>
            </w:r>
          </w:p>
        </w:tc>
        <w:tc>
          <w:tcPr>
            <w:tcW w:w="537" w:type="pct"/>
            <w:tcBorders>
              <w:top w:val="single" w:color="auto" w:sz="4" w:space="0"/>
              <w:left w:val="single" w:color="auto" w:sz="4" w:space="0"/>
              <w:bottom w:val="single" w:color="auto" w:sz="4" w:space="0"/>
              <w:right w:val="single" w:color="auto" w:sz="4" w:space="0"/>
            </w:tcBorders>
            <w:noWrap/>
            <w:vAlign w:val="center"/>
          </w:tcPr>
          <w:p w14:paraId="23F3419F">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P</m:t>
                    </m:r>
                    <m:ctrlPr>
                      <w:rPr>
                        <w:rFonts w:ascii="Cambria Math" w:hAnsi="Cambria Math"/>
                        <w:kern w:val="0"/>
                      </w:rPr>
                    </m:ctrlPr>
                  </m:e>
                  <m:sub>
                    <m:r>
                      <m:rPr>
                        <m:sty m:val="p"/>
                      </m:rPr>
                      <w:rPr>
                        <w:rFonts w:ascii="Cambria Math" w:hAnsi="Cambria Math"/>
                        <w:kern w:val="0"/>
                      </w:rPr>
                      <m:t>b</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46294056">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3795F956">
            <w:pPr>
              <w:widowControl/>
              <w:adjustRightInd/>
              <w:spacing w:line="380" w:lineRule="exact"/>
              <w:jc w:val="center"/>
              <w:rPr>
                <w:rFonts w:ascii="Times New Roman" w:hAnsi="Times New Roman"/>
                <w:kern w:val="0"/>
              </w:rPr>
            </w:pPr>
            <w:r>
              <w:rPr>
                <w:rFonts w:hint="eastAsia" w:ascii="Times New Roman" w:hAnsi="Times New Roman"/>
                <w:kern w:val="0"/>
              </w:rPr>
              <w:t>kWh</w:t>
            </w:r>
          </w:p>
        </w:tc>
      </w:tr>
      <w:tr w14:paraId="70C7A4F8">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right w:val="single" w:color="auto" w:sz="4" w:space="0"/>
            </w:tcBorders>
            <w:vAlign w:val="center"/>
          </w:tcPr>
          <w:p w14:paraId="685B14D4">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093AEAE0">
            <w:pPr>
              <w:widowControl/>
              <w:adjustRightInd/>
              <w:spacing w:line="380" w:lineRule="exact"/>
              <w:jc w:val="center"/>
              <w:rPr>
                <w:rFonts w:ascii="Times New Roman" w:hAnsi="Times New Roman"/>
                <w:kern w:val="0"/>
              </w:rPr>
            </w:pPr>
            <w:r>
              <w:rPr>
                <w:rFonts w:hint="eastAsia" w:ascii="Times New Roman" w:hAnsi="Times New Roman"/>
                <w:kern w:val="0"/>
              </w:rPr>
              <w:t>最大倍率</w:t>
            </w:r>
          </w:p>
        </w:tc>
        <w:tc>
          <w:tcPr>
            <w:tcW w:w="537" w:type="pct"/>
            <w:tcBorders>
              <w:top w:val="single" w:color="auto" w:sz="4" w:space="0"/>
              <w:left w:val="single" w:color="auto" w:sz="4" w:space="0"/>
              <w:bottom w:val="single" w:color="auto" w:sz="4" w:space="0"/>
              <w:right w:val="single" w:color="auto" w:sz="4" w:space="0"/>
            </w:tcBorders>
            <w:noWrap/>
            <w:vAlign w:val="center"/>
          </w:tcPr>
          <w:p w14:paraId="34514F65">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Cr</m:t>
                    </m:r>
                    <m:ctrlPr>
                      <w:rPr>
                        <w:rFonts w:ascii="Cambria Math" w:hAnsi="Cambria Math"/>
                        <w:kern w:val="0"/>
                      </w:rPr>
                    </m:ctrlPr>
                  </m:e>
                  <m:sub>
                    <m:r>
                      <m:rPr>
                        <m:sty m:val="p"/>
                      </m:rPr>
                      <w:rPr>
                        <w:rFonts w:ascii="Cambria Math" w:hAnsi="Cambria Math"/>
                        <w:kern w:val="0"/>
                      </w:rPr>
                      <m:t>m</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4" w:space="0"/>
              <w:right w:val="single" w:color="auto" w:sz="4" w:space="0"/>
            </w:tcBorders>
            <w:noWrap/>
            <w:vAlign w:val="center"/>
          </w:tcPr>
          <w:p w14:paraId="2E5F9C20">
            <w:pPr>
              <w:widowControl/>
              <w:adjustRightInd/>
              <w:spacing w:line="380" w:lineRule="exact"/>
              <w:jc w:val="center"/>
              <w:rPr>
                <w:rFonts w:ascii="Cambria Math" w:hAnsi="Cambria Math"/>
                <w:kern w:val="0"/>
                <w:oMath/>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24F54793">
            <w:pPr>
              <w:widowControl/>
              <w:adjustRightInd/>
              <w:spacing w:line="380" w:lineRule="exact"/>
              <w:jc w:val="center"/>
              <w:rPr>
                <w:rFonts w:ascii="Times New Roman" w:hAnsi="Times New Roman"/>
                <w:kern w:val="0"/>
              </w:rPr>
            </w:pPr>
            <w:r>
              <w:rPr>
                <w:rFonts w:ascii="Times New Roman" w:hAnsi="Times New Roman"/>
                <w:kern w:val="0"/>
              </w:rPr>
              <w:t>/</w:t>
            </w:r>
          </w:p>
        </w:tc>
      </w:tr>
      <w:tr w14:paraId="333F42D6">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right w:val="single" w:color="auto" w:sz="4" w:space="0"/>
            </w:tcBorders>
            <w:vAlign w:val="center"/>
          </w:tcPr>
          <w:p w14:paraId="3610C4BE">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3C58703C">
            <w:pPr>
              <w:widowControl/>
              <w:adjustRightInd/>
              <w:spacing w:line="380" w:lineRule="exact"/>
              <w:jc w:val="center"/>
              <w:rPr>
                <w:rFonts w:ascii="Times New Roman" w:hAnsi="Times New Roman" w:cs="宋体"/>
              </w:rPr>
            </w:pPr>
            <w:r>
              <w:rPr>
                <w:rFonts w:hint="eastAsia" w:ascii="Times New Roman" w:hAnsi="Times New Roman" w:cs="宋体"/>
              </w:rPr>
              <w:t>重量</w:t>
            </w:r>
          </w:p>
        </w:tc>
        <w:tc>
          <w:tcPr>
            <w:tcW w:w="537" w:type="pct"/>
            <w:tcBorders>
              <w:top w:val="single" w:color="auto" w:sz="4" w:space="0"/>
              <w:left w:val="single" w:color="auto" w:sz="4" w:space="0"/>
              <w:bottom w:val="single" w:color="auto" w:sz="4" w:space="0"/>
              <w:right w:val="single" w:color="auto" w:sz="4" w:space="0"/>
            </w:tcBorders>
            <w:noWrap/>
            <w:vAlign w:val="center"/>
          </w:tcPr>
          <w:p w14:paraId="27D68504">
            <w:pPr>
              <w:widowControl/>
              <w:adjustRightInd/>
              <w:spacing w:line="380" w:lineRule="exact"/>
              <w:jc w:val="center"/>
              <w:rPr>
                <w:rFonts w:ascii="Times New Roman" w:hAnsi="Times New Roman"/>
                <w:kern w:val="0"/>
              </w:rPr>
            </w:pPr>
            <w:r>
              <w:rPr>
                <w:rFonts w:hint="eastAsia" w:ascii="Times New Roman" w:hAnsi="Times New Roman"/>
                <w:kern w:val="0"/>
              </w:rPr>
              <w:t>We</w:t>
            </w:r>
          </w:p>
        </w:tc>
        <w:tc>
          <w:tcPr>
            <w:tcW w:w="1000" w:type="pct"/>
            <w:tcBorders>
              <w:top w:val="single" w:color="auto" w:sz="4" w:space="0"/>
              <w:left w:val="single" w:color="auto" w:sz="4" w:space="0"/>
              <w:bottom w:val="single" w:color="auto" w:sz="4" w:space="0"/>
              <w:right w:val="single" w:color="auto" w:sz="4" w:space="0"/>
            </w:tcBorders>
            <w:noWrap/>
            <w:vAlign w:val="center"/>
          </w:tcPr>
          <w:p w14:paraId="6BB9AE69">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4D64E8AE">
            <w:pPr>
              <w:widowControl/>
              <w:adjustRightInd/>
              <w:spacing w:line="380" w:lineRule="exact"/>
              <w:jc w:val="center"/>
              <w:rPr>
                <w:rFonts w:ascii="Times New Roman" w:hAnsi="Times New Roman"/>
                <w:kern w:val="0"/>
              </w:rPr>
            </w:pPr>
            <w:r>
              <w:rPr>
                <w:rFonts w:hint="eastAsia" w:ascii="Times New Roman" w:hAnsi="Times New Roman"/>
                <w:kern w:val="0"/>
              </w:rPr>
              <w:t>Kg</w:t>
            </w:r>
          </w:p>
        </w:tc>
      </w:tr>
      <w:tr w14:paraId="6AC7C2CE">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right w:val="single" w:color="auto" w:sz="4" w:space="0"/>
            </w:tcBorders>
            <w:vAlign w:val="center"/>
          </w:tcPr>
          <w:p w14:paraId="1CF3ED9A">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4" w:space="0"/>
              <w:right w:val="single" w:color="auto" w:sz="4" w:space="0"/>
            </w:tcBorders>
            <w:vAlign w:val="center"/>
          </w:tcPr>
          <w:p w14:paraId="54EEE8F6">
            <w:pPr>
              <w:widowControl/>
              <w:adjustRightInd/>
              <w:spacing w:line="380" w:lineRule="exact"/>
              <w:jc w:val="center"/>
              <w:rPr>
                <w:rFonts w:ascii="Times New Roman" w:hAnsi="Times New Roman" w:cs="宋体"/>
              </w:rPr>
            </w:pPr>
            <w:r>
              <w:rPr>
                <w:rFonts w:hint="eastAsia" w:ascii="Times New Roman" w:hAnsi="Times New Roman" w:cs="宋体"/>
              </w:rPr>
              <w:t>尺寸</w:t>
            </w:r>
          </w:p>
        </w:tc>
        <w:tc>
          <w:tcPr>
            <w:tcW w:w="537" w:type="pct"/>
            <w:tcBorders>
              <w:top w:val="single" w:color="auto" w:sz="4" w:space="0"/>
              <w:left w:val="single" w:color="auto" w:sz="4" w:space="0"/>
              <w:bottom w:val="single" w:color="auto" w:sz="4" w:space="0"/>
              <w:right w:val="single" w:color="auto" w:sz="4" w:space="0"/>
            </w:tcBorders>
            <w:noWrap/>
            <w:vAlign w:val="center"/>
          </w:tcPr>
          <w:p w14:paraId="6C6C1229">
            <w:pPr>
              <w:widowControl/>
              <w:adjustRightInd/>
              <w:spacing w:line="380" w:lineRule="exact"/>
              <w:jc w:val="center"/>
              <w:rPr>
                <w:rFonts w:ascii="Times New Roman" w:hAnsi="Times New Roman"/>
                <w:kern w:val="0"/>
              </w:rPr>
            </w:pPr>
            <w:r>
              <w:rPr>
                <w:rFonts w:hint="eastAsia" w:ascii="Times New Roman" w:hAnsi="Times New Roman"/>
                <w:kern w:val="0"/>
              </w:rPr>
              <w:t>Si</w:t>
            </w:r>
          </w:p>
        </w:tc>
        <w:tc>
          <w:tcPr>
            <w:tcW w:w="1000" w:type="pct"/>
            <w:tcBorders>
              <w:top w:val="single" w:color="auto" w:sz="4" w:space="0"/>
              <w:left w:val="single" w:color="auto" w:sz="4" w:space="0"/>
              <w:bottom w:val="single" w:color="auto" w:sz="4" w:space="0"/>
              <w:right w:val="single" w:color="auto" w:sz="4" w:space="0"/>
            </w:tcBorders>
            <w:noWrap/>
            <w:vAlign w:val="center"/>
          </w:tcPr>
          <w:p w14:paraId="0901A536">
            <w:pPr>
              <w:widowControl/>
              <w:adjustRightInd/>
              <w:spacing w:line="380" w:lineRule="exact"/>
              <w:jc w:val="center"/>
              <w:rPr>
                <w:rFonts w:ascii="Times New Roman" w:hAnsi="Times New Roman"/>
                <w:kern w:val="0"/>
              </w:rPr>
            </w:pPr>
            <w:r>
              <w:rPr>
                <w:rFonts w:hint="eastAsia" w:ascii="Times New Roman" w:hAnsi="Times New Roman"/>
                <w:kern w:val="0"/>
              </w:rPr>
              <w:t>标量</w:t>
            </w:r>
          </w:p>
        </w:tc>
        <w:tc>
          <w:tcPr>
            <w:tcW w:w="1000" w:type="pct"/>
            <w:tcBorders>
              <w:top w:val="single" w:color="auto" w:sz="4" w:space="0"/>
              <w:left w:val="single" w:color="auto" w:sz="4" w:space="0"/>
              <w:bottom w:val="single" w:color="auto" w:sz="4" w:space="0"/>
              <w:right w:val="single" w:color="auto" w:sz="12" w:space="0"/>
            </w:tcBorders>
            <w:noWrap/>
            <w:vAlign w:val="center"/>
          </w:tcPr>
          <w:p w14:paraId="1F2BB4E7">
            <w:pPr>
              <w:widowControl/>
              <w:adjustRightInd/>
              <w:spacing w:line="380" w:lineRule="exact"/>
              <w:jc w:val="center"/>
              <w:rPr>
                <w:rFonts w:ascii="Times New Roman" w:hAnsi="Times New Roman"/>
                <w:kern w:val="0"/>
              </w:rPr>
            </w:pPr>
            <w:r>
              <w:rPr>
                <w:rFonts w:hint="eastAsia" w:ascii="Times New Roman" w:hAnsi="Times New Roman"/>
                <w:kern w:val="0"/>
              </w:rPr>
              <w:t>m</w:t>
            </w:r>
          </w:p>
        </w:tc>
      </w:tr>
      <w:tr w14:paraId="2C54E1FF">
        <w:tblPrEx>
          <w:tblCellMar>
            <w:top w:w="0" w:type="dxa"/>
            <w:left w:w="108" w:type="dxa"/>
            <w:bottom w:w="0" w:type="dxa"/>
            <w:right w:w="108" w:type="dxa"/>
          </w:tblCellMar>
        </w:tblPrEx>
        <w:trPr>
          <w:trHeight w:val="270" w:hRule="atLeast"/>
          <w:jc w:val="center"/>
        </w:trPr>
        <w:tc>
          <w:tcPr>
            <w:tcW w:w="609" w:type="pct"/>
            <w:vMerge w:val="continue"/>
            <w:tcBorders>
              <w:left w:val="single" w:color="auto" w:sz="12" w:space="0"/>
              <w:bottom w:val="single" w:color="auto" w:sz="12" w:space="0"/>
              <w:right w:val="single" w:color="auto" w:sz="4" w:space="0"/>
            </w:tcBorders>
            <w:vAlign w:val="center"/>
          </w:tcPr>
          <w:p w14:paraId="0C893E38">
            <w:pPr>
              <w:widowControl/>
              <w:adjustRightInd/>
              <w:spacing w:line="380" w:lineRule="exact"/>
              <w:jc w:val="center"/>
              <w:rPr>
                <w:rFonts w:ascii="Times New Roman" w:hAnsi="Times New Roman"/>
                <w:kern w:val="0"/>
              </w:rPr>
            </w:pPr>
          </w:p>
        </w:tc>
        <w:tc>
          <w:tcPr>
            <w:tcW w:w="1852" w:type="pct"/>
            <w:tcBorders>
              <w:top w:val="single" w:color="auto" w:sz="4" w:space="0"/>
              <w:left w:val="single" w:color="auto" w:sz="4" w:space="0"/>
              <w:bottom w:val="single" w:color="auto" w:sz="12" w:space="0"/>
              <w:right w:val="single" w:color="auto" w:sz="4" w:space="0"/>
            </w:tcBorders>
            <w:vAlign w:val="center"/>
          </w:tcPr>
          <w:p w14:paraId="082494AF">
            <w:pPr>
              <w:widowControl/>
              <w:adjustRightInd/>
              <w:spacing w:line="380" w:lineRule="exact"/>
              <w:jc w:val="center"/>
              <w:rPr>
                <w:rFonts w:ascii="Times New Roman" w:hAnsi="Times New Roman" w:cs="宋体"/>
              </w:rPr>
            </w:pPr>
            <w:r>
              <w:rPr>
                <w:rFonts w:hint="eastAsia" w:ascii="Times New Roman" w:hAnsi="Times New Roman" w:cs="宋体"/>
              </w:rPr>
              <w:t>厂家</w:t>
            </w:r>
          </w:p>
        </w:tc>
        <w:tc>
          <w:tcPr>
            <w:tcW w:w="537" w:type="pct"/>
            <w:tcBorders>
              <w:top w:val="single" w:color="auto" w:sz="4" w:space="0"/>
              <w:left w:val="single" w:color="auto" w:sz="4" w:space="0"/>
              <w:bottom w:val="single" w:color="auto" w:sz="12" w:space="0"/>
              <w:right w:val="single" w:color="auto" w:sz="4" w:space="0"/>
            </w:tcBorders>
            <w:noWrap/>
            <w:vAlign w:val="center"/>
          </w:tcPr>
          <w:p w14:paraId="7E68A2BC">
            <w:pPr>
              <w:widowControl/>
              <w:adjustRightInd/>
              <w:spacing w:line="380" w:lineRule="exact"/>
              <w:jc w:val="center"/>
              <w:rPr>
                <w:rFonts w:ascii="Times New Roman" w:hAnsi="Times New Roman"/>
                <w:kern w:val="0"/>
              </w:rPr>
            </w:pPr>
            <m:oMathPara>
              <m:oMath>
                <m:sSub>
                  <m:sSubPr>
                    <m:ctrlPr>
                      <w:rPr>
                        <w:rFonts w:ascii="Cambria Math" w:hAnsi="Cambria Math"/>
                        <w:kern w:val="0"/>
                      </w:rPr>
                    </m:ctrlPr>
                  </m:sSubPr>
                  <m:e>
                    <m:r>
                      <m:rPr>
                        <m:sty m:val="p"/>
                      </m:rPr>
                      <w:rPr>
                        <w:rFonts w:ascii="Cambria Math" w:hAnsi="Cambria Math"/>
                        <w:kern w:val="0"/>
                      </w:rPr>
                      <m:t>P</m:t>
                    </m:r>
                    <m:r>
                      <m:rPr>
                        <m:sty m:val="p"/>
                      </m:rPr>
                      <w:rPr>
                        <w:rFonts w:hint="eastAsia" w:ascii="Cambria Math" w:hAnsi="Cambria Math"/>
                        <w:kern w:val="0"/>
                      </w:rPr>
                      <m:t>r</m:t>
                    </m:r>
                    <m:ctrlPr>
                      <w:rPr>
                        <w:rFonts w:ascii="Cambria Math" w:hAnsi="Cambria Math"/>
                        <w:kern w:val="0"/>
                      </w:rPr>
                    </m:ctrlPr>
                  </m:e>
                  <m:sub>
                    <m:r>
                      <m:rPr>
                        <m:sty m:val="p"/>
                      </m:rPr>
                      <w:rPr>
                        <w:rFonts w:hint="eastAsia" w:ascii="Cambria Math" w:hAnsi="Cambria Math"/>
                        <w:kern w:val="0"/>
                      </w:rPr>
                      <m:t>c</m:t>
                    </m:r>
                    <m:ctrlPr>
                      <w:rPr>
                        <w:rFonts w:ascii="Cambria Math" w:hAnsi="Cambria Math"/>
                        <w:kern w:val="0"/>
                      </w:rPr>
                    </m:ctrlPr>
                  </m:sub>
                </m:sSub>
              </m:oMath>
            </m:oMathPara>
          </w:p>
        </w:tc>
        <w:tc>
          <w:tcPr>
            <w:tcW w:w="1000" w:type="pct"/>
            <w:tcBorders>
              <w:top w:val="single" w:color="auto" w:sz="4" w:space="0"/>
              <w:left w:val="single" w:color="auto" w:sz="4" w:space="0"/>
              <w:bottom w:val="single" w:color="auto" w:sz="12" w:space="0"/>
              <w:right w:val="single" w:color="auto" w:sz="4" w:space="0"/>
            </w:tcBorders>
            <w:noWrap/>
            <w:vAlign w:val="center"/>
          </w:tcPr>
          <w:p w14:paraId="0F380A19">
            <w:pPr>
              <w:widowControl/>
              <w:adjustRightInd/>
              <w:spacing w:line="380" w:lineRule="exact"/>
              <w:jc w:val="center"/>
              <w:rPr>
                <w:rFonts w:ascii="Times New Roman" w:hAnsi="Times New Roman"/>
                <w:kern w:val="0"/>
              </w:rPr>
            </w:pPr>
            <w:r>
              <w:rPr>
                <w:rFonts w:hint="eastAsia" w:ascii="Times New Roman" w:hAnsi="Times New Roman"/>
                <w:sz w:val="20"/>
                <w:szCs w:val="20"/>
              </w:rPr>
              <w:t>字符</w:t>
            </w:r>
          </w:p>
        </w:tc>
        <w:tc>
          <w:tcPr>
            <w:tcW w:w="1000" w:type="pct"/>
            <w:tcBorders>
              <w:top w:val="single" w:color="auto" w:sz="4" w:space="0"/>
              <w:left w:val="single" w:color="auto" w:sz="4" w:space="0"/>
              <w:bottom w:val="single" w:color="auto" w:sz="12" w:space="0"/>
              <w:right w:val="single" w:color="auto" w:sz="12" w:space="0"/>
            </w:tcBorders>
            <w:noWrap/>
            <w:vAlign w:val="center"/>
          </w:tcPr>
          <w:p w14:paraId="73E82809">
            <w:pPr>
              <w:widowControl/>
              <w:adjustRightInd/>
              <w:spacing w:line="380" w:lineRule="exact"/>
              <w:jc w:val="center"/>
              <w:rPr>
                <w:rFonts w:ascii="Times New Roman" w:hAnsi="Times New Roman"/>
                <w:kern w:val="0"/>
              </w:rPr>
            </w:pPr>
            <w:r>
              <w:rPr>
                <w:rFonts w:hint="eastAsia" w:ascii="Times New Roman" w:hAnsi="Times New Roman"/>
                <w:kern w:val="0"/>
              </w:rPr>
              <w:t>/</w:t>
            </w:r>
          </w:p>
        </w:tc>
      </w:tr>
    </w:tbl>
    <w:p w14:paraId="4F6ECFDF">
      <w:pPr>
        <w:pStyle w:val="29"/>
        <w:spacing w:line="380" w:lineRule="exact"/>
        <w:ind w:left="0"/>
        <w:rPr>
          <w:rFonts w:hint="eastAsia" w:ascii="Times New Roman" w:hAnsi="Times New Roman"/>
        </w:rPr>
      </w:pPr>
    </w:p>
    <w:p w14:paraId="69298EDA">
      <w:pPr>
        <w:pStyle w:val="126"/>
        <w:numPr>
          <w:ilvl w:val="1"/>
          <w:numId w:val="30"/>
        </w:numPr>
        <w:spacing w:before="240" w:after="240"/>
      </w:pPr>
      <w:bookmarkStart w:id="136" w:name="_Toc203510760"/>
      <w:bookmarkStart w:id="137" w:name="_Toc203513116"/>
      <w:r>
        <w:rPr>
          <w:rFonts w:hint="eastAsia"/>
        </w:rPr>
        <w:t>车端数据采集</w:t>
      </w:r>
      <w:bookmarkEnd w:id="136"/>
      <w:bookmarkEnd w:id="137"/>
    </w:p>
    <w:p w14:paraId="7A5A3029">
      <w:pPr>
        <w:pStyle w:val="127"/>
        <w:numPr>
          <w:ilvl w:val="2"/>
          <w:numId w:val="30"/>
        </w:numPr>
        <w:spacing w:before="120" w:after="120"/>
        <w:ind w:left="0"/>
      </w:pPr>
      <w:bookmarkStart w:id="138" w:name="_Toc203513117"/>
      <w:r>
        <w:rPr>
          <w:rFonts w:hint="eastAsia"/>
        </w:rPr>
        <w:t>数据包结构</w:t>
      </w:r>
      <w:bookmarkEnd w:id="138"/>
    </w:p>
    <w:p w14:paraId="70F69578">
      <w:pPr>
        <w:spacing w:line="380" w:lineRule="exact"/>
        <w:ind w:firstLine="420" w:firstLineChars="200"/>
        <w:rPr>
          <w:rFonts w:ascii="Times New Roman" w:hAnsi="Times New Roman"/>
        </w:rPr>
      </w:pPr>
      <w:r>
        <w:rPr>
          <w:rFonts w:hint="eastAsia" w:ascii="Times New Roman" w:hAnsi="Times New Roman"/>
        </w:rPr>
        <w:t>一个完整的数据包应由起始符、命令单元、识别码、数据加密方式、数据单元长度、数据单元和校验码组成，数据包结构和定义见表12。</w:t>
      </w:r>
    </w:p>
    <w:p w14:paraId="3ED1111C">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表12 数据包结构和定义</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4"/>
        <w:gridCol w:w="1291"/>
        <w:gridCol w:w="1417"/>
        <w:gridCol w:w="1436"/>
        <w:gridCol w:w="3966"/>
      </w:tblGrid>
      <w:tr w14:paraId="399E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9" w:type="pct"/>
            <w:tcBorders>
              <w:top w:val="single" w:color="auto" w:sz="12" w:space="0"/>
              <w:left w:val="single" w:color="auto" w:sz="12" w:space="0"/>
              <w:bottom w:val="single" w:color="auto" w:sz="12" w:space="0"/>
              <w:right w:val="single" w:color="000000" w:sz="4" w:space="0"/>
              <w:tl2br w:val="nil"/>
              <w:tr2bl w:val="nil"/>
            </w:tcBorders>
            <w:vAlign w:val="center"/>
          </w:tcPr>
          <w:p w14:paraId="758A2407">
            <w:pPr>
              <w:adjustRightInd/>
              <w:spacing w:before="68" w:line="380" w:lineRule="exact"/>
              <w:ind w:left="38" w:leftChars="18"/>
              <w:jc w:val="center"/>
              <w:rPr>
                <w:rFonts w:ascii="Times New Roman" w:hAnsi="Times New Roman"/>
                <w:kern w:val="24"/>
              </w:rPr>
            </w:pPr>
            <w:r>
              <w:rPr>
                <w:rFonts w:ascii="Times New Roman" w:hAnsi="Times New Roman"/>
                <w:kern w:val="24"/>
              </w:rPr>
              <w:t>起始字节</w:t>
            </w:r>
          </w:p>
        </w:tc>
        <w:tc>
          <w:tcPr>
            <w:tcW w:w="1443" w:type="pct"/>
            <w:gridSpan w:val="2"/>
            <w:tcBorders>
              <w:top w:val="single" w:color="auto" w:sz="12" w:space="0"/>
              <w:left w:val="single" w:color="000000" w:sz="4" w:space="0"/>
              <w:bottom w:val="single" w:color="auto" w:sz="12" w:space="0"/>
              <w:right w:val="single" w:color="000000" w:sz="4" w:space="0"/>
              <w:tl2br w:val="nil"/>
              <w:tr2bl w:val="nil"/>
            </w:tcBorders>
            <w:vAlign w:val="center"/>
          </w:tcPr>
          <w:p w14:paraId="4F951DF9">
            <w:pPr>
              <w:adjustRightInd/>
              <w:spacing w:before="68" w:line="380" w:lineRule="exact"/>
              <w:ind w:left="38" w:leftChars="18"/>
              <w:jc w:val="center"/>
              <w:rPr>
                <w:rFonts w:ascii="Times New Roman" w:hAnsi="Times New Roman"/>
                <w:kern w:val="24"/>
              </w:rPr>
            </w:pPr>
            <w:r>
              <w:rPr>
                <w:rFonts w:ascii="Times New Roman" w:hAnsi="Times New Roman"/>
                <w:kern w:val="24"/>
              </w:rPr>
              <w:t>定义</w:t>
            </w:r>
          </w:p>
        </w:tc>
        <w:tc>
          <w:tcPr>
            <w:tcW w:w="765" w:type="pct"/>
            <w:tcBorders>
              <w:top w:val="single" w:color="auto" w:sz="12" w:space="0"/>
              <w:left w:val="single" w:color="000000" w:sz="4" w:space="0"/>
              <w:bottom w:val="single" w:color="auto" w:sz="12" w:space="0"/>
              <w:right w:val="single" w:color="000000" w:sz="4" w:space="0"/>
              <w:tl2br w:val="nil"/>
              <w:tr2bl w:val="nil"/>
            </w:tcBorders>
            <w:vAlign w:val="center"/>
          </w:tcPr>
          <w:p w14:paraId="26ABB5FF">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113" w:type="pct"/>
            <w:tcBorders>
              <w:top w:val="single" w:color="auto" w:sz="12" w:space="0"/>
              <w:left w:val="single" w:color="000000" w:sz="4" w:space="0"/>
              <w:bottom w:val="single" w:color="auto" w:sz="12" w:space="0"/>
              <w:right w:val="single" w:color="auto" w:sz="12" w:space="0"/>
              <w:tl2br w:val="nil"/>
              <w:tr2bl w:val="nil"/>
            </w:tcBorders>
            <w:vAlign w:val="center"/>
          </w:tcPr>
          <w:p w14:paraId="2471B7A1">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628E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9" w:type="pct"/>
            <w:tcBorders>
              <w:top w:val="single" w:color="auto" w:sz="12" w:space="0"/>
              <w:left w:val="single" w:color="auto" w:sz="12" w:space="0"/>
              <w:bottom w:val="single" w:color="000000" w:sz="4" w:space="0"/>
              <w:right w:val="single" w:color="000000" w:sz="4" w:space="0"/>
              <w:tl2br w:val="nil"/>
              <w:tr2bl w:val="nil"/>
            </w:tcBorders>
            <w:vAlign w:val="center"/>
          </w:tcPr>
          <w:p w14:paraId="09FA6363">
            <w:pPr>
              <w:adjustRightInd/>
              <w:spacing w:before="68" w:line="380" w:lineRule="exact"/>
              <w:ind w:left="38" w:leftChars="18"/>
              <w:jc w:val="center"/>
              <w:rPr>
                <w:rFonts w:ascii="Times New Roman" w:hAnsi="Times New Roman"/>
                <w:kern w:val="24"/>
              </w:rPr>
            </w:pPr>
            <w:r>
              <w:rPr>
                <w:rFonts w:ascii="Times New Roman" w:hAnsi="Times New Roman"/>
                <w:kern w:val="24"/>
              </w:rPr>
              <w:t>0</w:t>
            </w:r>
          </w:p>
        </w:tc>
        <w:tc>
          <w:tcPr>
            <w:tcW w:w="1443" w:type="pct"/>
            <w:gridSpan w:val="2"/>
            <w:tcBorders>
              <w:top w:val="single" w:color="auto" w:sz="12" w:space="0"/>
              <w:left w:val="single" w:color="000000" w:sz="4" w:space="0"/>
              <w:bottom w:val="single" w:color="000000" w:sz="4" w:space="0"/>
              <w:right w:val="single" w:color="000000" w:sz="4" w:space="0"/>
              <w:tl2br w:val="nil"/>
              <w:tr2bl w:val="nil"/>
            </w:tcBorders>
            <w:vAlign w:val="center"/>
          </w:tcPr>
          <w:p w14:paraId="65C38D07">
            <w:pPr>
              <w:adjustRightInd/>
              <w:spacing w:before="68" w:line="380" w:lineRule="exact"/>
              <w:ind w:left="38" w:leftChars="18"/>
              <w:jc w:val="center"/>
              <w:rPr>
                <w:rFonts w:ascii="Times New Roman" w:hAnsi="Times New Roman"/>
                <w:kern w:val="24"/>
              </w:rPr>
            </w:pPr>
            <w:r>
              <w:rPr>
                <w:rFonts w:ascii="Times New Roman" w:hAnsi="Times New Roman"/>
                <w:kern w:val="24"/>
              </w:rPr>
              <w:t>起始符</w:t>
            </w:r>
          </w:p>
        </w:tc>
        <w:tc>
          <w:tcPr>
            <w:tcW w:w="765" w:type="pct"/>
            <w:tcBorders>
              <w:top w:val="single" w:color="auto" w:sz="12" w:space="0"/>
              <w:left w:val="single" w:color="000000" w:sz="4" w:space="0"/>
              <w:bottom w:val="single" w:color="000000" w:sz="4" w:space="0"/>
              <w:right w:val="single" w:color="000000" w:sz="4" w:space="0"/>
              <w:tl2br w:val="nil"/>
              <w:tr2bl w:val="nil"/>
            </w:tcBorders>
            <w:vAlign w:val="center"/>
          </w:tcPr>
          <w:p w14:paraId="1A062B00">
            <w:pPr>
              <w:adjustRightInd/>
              <w:spacing w:before="68" w:line="380" w:lineRule="exact"/>
              <w:ind w:left="38" w:leftChars="18"/>
              <w:jc w:val="center"/>
              <w:rPr>
                <w:rFonts w:ascii="Times New Roman" w:hAnsi="Times New Roman"/>
                <w:kern w:val="24"/>
              </w:rPr>
            </w:pPr>
            <w:r>
              <w:rPr>
                <w:rFonts w:ascii="Times New Roman" w:hAnsi="Times New Roman"/>
                <w:kern w:val="24"/>
              </w:rPr>
              <w:t>STRING</w:t>
            </w:r>
          </w:p>
        </w:tc>
        <w:tc>
          <w:tcPr>
            <w:tcW w:w="2113" w:type="pct"/>
            <w:tcBorders>
              <w:top w:val="single" w:color="auto" w:sz="12" w:space="0"/>
              <w:left w:val="single" w:color="000000" w:sz="4" w:space="0"/>
              <w:bottom w:val="single" w:color="000000" w:sz="4" w:space="0"/>
              <w:right w:val="single" w:color="auto" w:sz="12" w:space="0"/>
              <w:tl2br w:val="nil"/>
              <w:tr2bl w:val="nil"/>
            </w:tcBorders>
            <w:vAlign w:val="center"/>
          </w:tcPr>
          <w:p w14:paraId="79AC503A">
            <w:pPr>
              <w:adjustRightInd/>
              <w:spacing w:before="68" w:line="380" w:lineRule="exact"/>
              <w:ind w:left="38" w:leftChars="18"/>
              <w:jc w:val="center"/>
              <w:rPr>
                <w:rFonts w:ascii="Times New Roman" w:hAnsi="Times New Roman"/>
                <w:kern w:val="24"/>
              </w:rPr>
            </w:pPr>
            <w:r>
              <w:rPr>
                <w:rFonts w:ascii="Times New Roman" w:hAnsi="Times New Roman"/>
                <w:kern w:val="24"/>
              </w:rPr>
              <w:t>ASCII字符“##”用“0x23</w:t>
            </w:r>
            <w:r>
              <w:rPr>
                <w:rFonts w:hint="eastAsia" w:ascii="Times New Roman" w:hAnsi="Times New Roman"/>
                <w:kern w:val="24"/>
              </w:rPr>
              <w:t>，</w:t>
            </w:r>
            <w:r>
              <w:rPr>
                <w:rFonts w:ascii="Times New Roman" w:hAnsi="Times New Roman"/>
                <w:kern w:val="24"/>
              </w:rPr>
              <w:t>0x23”</w:t>
            </w:r>
          </w:p>
        </w:tc>
      </w:tr>
      <w:tr w14:paraId="7DB0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79" w:type="pct"/>
            <w:tcBorders>
              <w:top w:val="single" w:color="000000" w:sz="4" w:space="0"/>
              <w:left w:val="single" w:color="auto" w:sz="12" w:space="0"/>
              <w:bottom w:val="single" w:color="000000" w:sz="4" w:space="0"/>
              <w:right w:val="single" w:color="000000" w:sz="4" w:space="0"/>
              <w:tl2br w:val="nil"/>
              <w:tr2bl w:val="nil"/>
            </w:tcBorders>
            <w:vAlign w:val="center"/>
          </w:tcPr>
          <w:p w14:paraId="15CAF7F2">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688"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696C1E7">
            <w:pPr>
              <w:adjustRightInd/>
              <w:spacing w:before="68" w:line="380" w:lineRule="exact"/>
              <w:ind w:left="38" w:leftChars="18"/>
              <w:jc w:val="center"/>
              <w:rPr>
                <w:rFonts w:ascii="Times New Roman" w:hAnsi="Times New Roman"/>
                <w:kern w:val="24"/>
              </w:rPr>
            </w:pPr>
            <w:r>
              <w:rPr>
                <w:rFonts w:ascii="Times New Roman" w:hAnsi="Times New Roman"/>
                <w:kern w:val="24"/>
              </w:rPr>
              <w:t>命令单元</w:t>
            </w:r>
          </w:p>
        </w:tc>
        <w:tc>
          <w:tcPr>
            <w:tcW w:w="755" w:type="pct"/>
            <w:tcBorders>
              <w:top w:val="single" w:color="000000" w:sz="4" w:space="0"/>
              <w:left w:val="single" w:color="000000" w:sz="4" w:space="0"/>
              <w:bottom w:val="single" w:color="000000" w:sz="4" w:space="0"/>
              <w:right w:val="single" w:color="000000" w:sz="4" w:space="0"/>
              <w:tl2br w:val="nil"/>
              <w:tr2bl w:val="nil"/>
            </w:tcBorders>
            <w:vAlign w:val="center"/>
          </w:tcPr>
          <w:p w14:paraId="00997D3C">
            <w:pPr>
              <w:adjustRightInd/>
              <w:spacing w:before="68" w:line="380" w:lineRule="exact"/>
              <w:ind w:left="38" w:leftChars="18"/>
              <w:jc w:val="center"/>
              <w:rPr>
                <w:rFonts w:ascii="Times New Roman" w:hAnsi="Times New Roman"/>
                <w:kern w:val="24"/>
              </w:rPr>
            </w:pPr>
            <w:r>
              <w:rPr>
                <w:rFonts w:ascii="Times New Roman" w:hAnsi="Times New Roman"/>
                <w:kern w:val="24"/>
              </w:rPr>
              <w:t>命令标识</w:t>
            </w:r>
          </w:p>
        </w:tc>
        <w:tc>
          <w:tcPr>
            <w:tcW w:w="765" w:type="pct"/>
            <w:tcBorders>
              <w:top w:val="single" w:color="000000" w:sz="4" w:space="0"/>
              <w:left w:val="single" w:color="000000" w:sz="4" w:space="0"/>
              <w:bottom w:val="single" w:color="000000" w:sz="4" w:space="0"/>
              <w:right w:val="single" w:color="000000" w:sz="4" w:space="0"/>
              <w:tl2br w:val="nil"/>
              <w:tr2bl w:val="nil"/>
            </w:tcBorders>
            <w:vAlign w:val="center"/>
          </w:tcPr>
          <w:p w14:paraId="1B6610C2">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113" w:type="pct"/>
            <w:vMerge w:val="restart"/>
            <w:tcBorders>
              <w:top w:val="single" w:color="000000" w:sz="4" w:space="0"/>
              <w:left w:val="single" w:color="000000" w:sz="4" w:space="0"/>
              <w:bottom w:val="single" w:color="000000" w:sz="4" w:space="0"/>
              <w:right w:val="single" w:color="auto" w:sz="12" w:space="0"/>
              <w:tl2br w:val="nil"/>
              <w:tr2bl w:val="nil"/>
            </w:tcBorders>
            <w:vAlign w:val="center"/>
          </w:tcPr>
          <w:p w14:paraId="359DB187">
            <w:pPr>
              <w:adjustRightInd/>
              <w:spacing w:before="68" w:line="380" w:lineRule="exact"/>
              <w:ind w:left="38" w:leftChars="18"/>
              <w:jc w:val="center"/>
              <w:rPr>
                <w:rFonts w:ascii="Times New Roman" w:hAnsi="Times New Roman"/>
                <w:kern w:val="24"/>
              </w:rPr>
            </w:pPr>
            <w:r>
              <w:rPr>
                <w:rFonts w:ascii="Times New Roman" w:hAnsi="Times New Roman"/>
                <w:kern w:val="24"/>
              </w:rPr>
              <w:t>命令单元定义见</w:t>
            </w:r>
            <w:r>
              <w:rPr>
                <w:rFonts w:hint="eastAsia" w:ascii="Times New Roman" w:hAnsi="Times New Roman"/>
                <w:kern w:val="24"/>
              </w:rPr>
              <w:t>12.2</w:t>
            </w:r>
          </w:p>
        </w:tc>
      </w:tr>
      <w:tr w14:paraId="01BC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679" w:type="pct"/>
            <w:tcBorders>
              <w:top w:val="single" w:color="000000" w:sz="4" w:space="0"/>
              <w:left w:val="single" w:color="auto" w:sz="12" w:space="0"/>
              <w:bottom w:val="single" w:color="000000" w:sz="4" w:space="0"/>
              <w:right w:val="single" w:color="000000" w:sz="4" w:space="0"/>
              <w:tl2br w:val="nil"/>
              <w:tr2bl w:val="nil"/>
            </w:tcBorders>
            <w:vAlign w:val="center"/>
          </w:tcPr>
          <w:p w14:paraId="7241E153">
            <w:pPr>
              <w:adjustRightInd/>
              <w:spacing w:before="68" w:line="380" w:lineRule="exact"/>
              <w:ind w:left="38" w:leftChars="18"/>
              <w:jc w:val="center"/>
              <w:rPr>
                <w:rFonts w:ascii="Times New Roman" w:hAnsi="Times New Roman"/>
                <w:kern w:val="24"/>
              </w:rPr>
            </w:pPr>
            <w:r>
              <w:rPr>
                <w:rFonts w:ascii="Times New Roman" w:hAnsi="Times New Roman"/>
                <w:kern w:val="24"/>
              </w:rPr>
              <w:t>3</w:t>
            </w:r>
          </w:p>
        </w:tc>
        <w:tc>
          <w:tcPr>
            <w:tcW w:w="688"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46E2243">
            <w:pPr>
              <w:adjustRightInd/>
              <w:spacing w:before="68" w:line="380" w:lineRule="exact"/>
              <w:ind w:left="38" w:leftChars="18"/>
              <w:jc w:val="center"/>
              <w:rPr>
                <w:rFonts w:ascii="Times New Roman" w:hAnsi="Times New Roman"/>
                <w:kern w:val="24"/>
              </w:rPr>
            </w:pPr>
          </w:p>
        </w:tc>
        <w:tc>
          <w:tcPr>
            <w:tcW w:w="755" w:type="pct"/>
            <w:tcBorders>
              <w:top w:val="single" w:color="000000" w:sz="4" w:space="0"/>
              <w:left w:val="single" w:color="000000" w:sz="4" w:space="0"/>
              <w:bottom w:val="single" w:color="000000" w:sz="4" w:space="0"/>
              <w:right w:val="single" w:color="000000" w:sz="4" w:space="0"/>
              <w:tl2br w:val="nil"/>
              <w:tr2bl w:val="nil"/>
            </w:tcBorders>
            <w:vAlign w:val="center"/>
          </w:tcPr>
          <w:p w14:paraId="702560F1">
            <w:pPr>
              <w:adjustRightInd/>
              <w:spacing w:before="68" w:line="380" w:lineRule="exact"/>
              <w:ind w:left="38" w:leftChars="18"/>
              <w:jc w:val="center"/>
              <w:rPr>
                <w:rFonts w:ascii="Times New Roman" w:hAnsi="Times New Roman"/>
                <w:kern w:val="24"/>
              </w:rPr>
            </w:pPr>
            <w:r>
              <w:rPr>
                <w:rFonts w:ascii="Times New Roman" w:hAnsi="Times New Roman"/>
                <w:kern w:val="24"/>
              </w:rPr>
              <w:t>应答标志</w:t>
            </w:r>
          </w:p>
        </w:tc>
        <w:tc>
          <w:tcPr>
            <w:tcW w:w="765" w:type="pct"/>
            <w:tcBorders>
              <w:top w:val="single" w:color="000000" w:sz="4" w:space="0"/>
              <w:left w:val="single" w:color="000000" w:sz="4" w:space="0"/>
              <w:bottom w:val="single" w:color="000000" w:sz="4" w:space="0"/>
              <w:right w:val="single" w:color="000000" w:sz="4" w:space="0"/>
              <w:tl2br w:val="nil"/>
              <w:tr2bl w:val="nil"/>
            </w:tcBorders>
            <w:vAlign w:val="center"/>
          </w:tcPr>
          <w:p w14:paraId="65050060">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113" w:type="pct"/>
            <w:vMerge w:val="continue"/>
            <w:tcBorders>
              <w:top w:val="single" w:color="000000" w:sz="4" w:space="0"/>
              <w:left w:val="single" w:color="000000" w:sz="4" w:space="0"/>
              <w:bottom w:val="single" w:color="000000" w:sz="4" w:space="0"/>
              <w:right w:val="single" w:color="auto" w:sz="12" w:space="0"/>
              <w:tl2br w:val="nil"/>
              <w:tr2bl w:val="nil"/>
            </w:tcBorders>
            <w:vAlign w:val="center"/>
          </w:tcPr>
          <w:p w14:paraId="0BEC4269">
            <w:pPr>
              <w:adjustRightInd/>
              <w:spacing w:before="68" w:line="380" w:lineRule="exact"/>
              <w:ind w:left="38" w:leftChars="18"/>
              <w:jc w:val="center"/>
              <w:rPr>
                <w:rFonts w:ascii="Times New Roman" w:hAnsi="Times New Roman"/>
                <w:kern w:val="24"/>
              </w:rPr>
            </w:pPr>
          </w:p>
        </w:tc>
      </w:tr>
      <w:tr w14:paraId="6EE6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9" w:type="pct"/>
            <w:tcBorders>
              <w:top w:val="single" w:color="000000" w:sz="4" w:space="0"/>
              <w:left w:val="single" w:color="auto" w:sz="12" w:space="0"/>
              <w:bottom w:val="single" w:color="000000" w:sz="4" w:space="0"/>
              <w:right w:val="single" w:color="000000" w:sz="4" w:space="0"/>
              <w:tl2br w:val="nil"/>
              <w:tr2bl w:val="nil"/>
            </w:tcBorders>
            <w:vAlign w:val="center"/>
          </w:tcPr>
          <w:p w14:paraId="3793C340">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144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AB63296">
            <w:pPr>
              <w:adjustRightInd/>
              <w:spacing w:before="68" w:line="380" w:lineRule="exact"/>
              <w:ind w:left="38" w:leftChars="18"/>
              <w:jc w:val="center"/>
              <w:rPr>
                <w:rFonts w:ascii="Times New Roman" w:hAnsi="Times New Roman"/>
                <w:kern w:val="24"/>
              </w:rPr>
            </w:pPr>
            <w:r>
              <w:rPr>
                <w:rFonts w:ascii="Times New Roman" w:hAnsi="Times New Roman"/>
                <w:kern w:val="24"/>
              </w:rPr>
              <w:t>唯一识别码</w:t>
            </w:r>
          </w:p>
        </w:tc>
        <w:tc>
          <w:tcPr>
            <w:tcW w:w="765" w:type="pct"/>
            <w:tcBorders>
              <w:top w:val="single" w:color="000000" w:sz="4" w:space="0"/>
              <w:left w:val="single" w:color="000000" w:sz="4" w:space="0"/>
              <w:bottom w:val="single" w:color="000000" w:sz="4" w:space="0"/>
              <w:right w:val="single" w:color="000000" w:sz="4" w:space="0"/>
              <w:tl2br w:val="nil"/>
              <w:tr2bl w:val="nil"/>
            </w:tcBorders>
            <w:vAlign w:val="center"/>
          </w:tcPr>
          <w:p w14:paraId="7ABF8825">
            <w:pPr>
              <w:adjustRightInd/>
              <w:spacing w:before="68" w:line="380" w:lineRule="exact"/>
              <w:ind w:left="38" w:leftChars="18"/>
              <w:jc w:val="center"/>
              <w:rPr>
                <w:rFonts w:ascii="Times New Roman" w:hAnsi="Times New Roman"/>
                <w:kern w:val="24"/>
              </w:rPr>
            </w:pPr>
            <w:r>
              <w:rPr>
                <w:rFonts w:ascii="Times New Roman" w:hAnsi="Times New Roman"/>
                <w:kern w:val="24"/>
              </w:rPr>
              <w:t>STRING</w:t>
            </w:r>
          </w:p>
        </w:tc>
        <w:tc>
          <w:tcPr>
            <w:tcW w:w="2113" w:type="pct"/>
            <w:tcBorders>
              <w:top w:val="single" w:color="000000" w:sz="4" w:space="0"/>
              <w:left w:val="single" w:color="000000" w:sz="4" w:space="0"/>
              <w:bottom w:val="single" w:color="000000" w:sz="4" w:space="0"/>
              <w:right w:val="single" w:color="auto" w:sz="12" w:space="0"/>
              <w:tl2br w:val="nil"/>
              <w:tr2bl w:val="nil"/>
            </w:tcBorders>
            <w:vAlign w:val="center"/>
          </w:tcPr>
          <w:p w14:paraId="20D6E39C">
            <w:pPr>
              <w:adjustRightInd/>
              <w:spacing w:before="68" w:line="380" w:lineRule="exact"/>
              <w:ind w:left="38" w:leftChars="18"/>
              <w:jc w:val="center"/>
              <w:rPr>
                <w:rFonts w:ascii="Times New Roman" w:hAnsi="Times New Roman"/>
                <w:kern w:val="24"/>
              </w:rPr>
            </w:pPr>
            <w:r>
              <w:rPr>
                <w:rFonts w:ascii="Times New Roman" w:hAnsi="Times New Roman"/>
                <w:kern w:val="24"/>
              </w:rPr>
              <w:t>当传输车辆数据时，应使用车辆VIN，其字码应符合GB16735的规定。如传输其他数据，则使用唯一自定义编码</w:t>
            </w:r>
          </w:p>
        </w:tc>
      </w:tr>
      <w:tr w14:paraId="7C8D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9" w:type="pct"/>
            <w:tcBorders>
              <w:top w:val="single" w:color="000000" w:sz="4" w:space="0"/>
              <w:left w:val="single" w:color="auto" w:sz="12" w:space="0"/>
              <w:bottom w:val="single" w:color="000000" w:sz="4" w:space="0"/>
              <w:right w:val="single" w:color="000000" w:sz="4" w:space="0"/>
              <w:tl2br w:val="nil"/>
              <w:tr2bl w:val="nil"/>
            </w:tcBorders>
            <w:vAlign w:val="center"/>
          </w:tcPr>
          <w:p w14:paraId="22BC05B2">
            <w:pPr>
              <w:adjustRightInd/>
              <w:spacing w:before="68" w:line="380" w:lineRule="exact"/>
              <w:ind w:left="38" w:leftChars="18"/>
              <w:jc w:val="center"/>
              <w:rPr>
                <w:rFonts w:ascii="Times New Roman" w:hAnsi="Times New Roman"/>
                <w:kern w:val="24"/>
              </w:rPr>
            </w:pPr>
            <w:r>
              <w:rPr>
                <w:rFonts w:ascii="Times New Roman" w:hAnsi="Times New Roman"/>
                <w:kern w:val="24"/>
              </w:rPr>
              <w:t>21</w:t>
            </w:r>
          </w:p>
        </w:tc>
        <w:tc>
          <w:tcPr>
            <w:tcW w:w="144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2334453">
            <w:pPr>
              <w:adjustRightInd/>
              <w:spacing w:before="68" w:line="380" w:lineRule="exact"/>
              <w:ind w:left="38" w:leftChars="18"/>
              <w:jc w:val="center"/>
              <w:rPr>
                <w:rFonts w:ascii="Times New Roman" w:hAnsi="Times New Roman"/>
                <w:kern w:val="24"/>
              </w:rPr>
            </w:pPr>
            <w:r>
              <w:rPr>
                <w:rFonts w:ascii="Times New Roman" w:hAnsi="Times New Roman"/>
                <w:kern w:val="24"/>
              </w:rPr>
              <w:t>数据单元加密方式</w:t>
            </w:r>
          </w:p>
        </w:tc>
        <w:tc>
          <w:tcPr>
            <w:tcW w:w="765" w:type="pct"/>
            <w:tcBorders>
              <w:top w:val="single" w:color="000000" w:sz="4" w:space="0"/>
              <w:left w:val="single" w:color="000000" w:sz="4" w:space="0"/>
              <w:bottom w:val="single" w:color="000000" w:sz="4" w:space="0"/>
              <w:right w:val="single" w:color="000000" w:sz="4" w:space="0"/>
              <w:tl2br w:val="nil"/>
              <w:tr2bl w:val="nil"/>
            </w:tcBorders>
            <w:vAlign w:val="center"/>
          </w:tcPr>
          <w:p w14:paraId="23D0E2A5">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113" w:type="pct"/>
            <w:tcBorders>
              <w:top w:val="single" w:color="000000" w:sz="4" w:space="0"/>
              <w:left w:val="single" w:color="000000" w:sz="4" w:space="0"/>
              <w:bottom w:val="single" w:color="000000" w:sz="4" w:space="0"/>
              <w:right w:val="single" w:color="auto" w:sz="12" w:space="0"/>
              <w:tl2br w:val="nil"/>
              <w:tr2bl w:val="nil"/>
            </w:tcBorders>
            <w:vAlign w:val="center"/>
          </w:tcPr>
          <w:p w14:paraId="1F939A27">
            <w:pPr>
              <w:adjustRightInd/>
              <w:spacing w:before="68" w:line="380" w:lineRule="exact"/>
              <w:ind w:left="38" w:leftChars="18"/>
              <w:jc w:val="center"/>
              <w:rPr>
                <w:rFonts w:ascii="Times New Roman" w:hAnsi="Times New Roman"/>
                <w:kern w:val="24"/>
              </w:rPr>
            </w:pPr>
            <w:r>
              <w:rPr>
                <w:rFonts w:ascii="Times New Roman" w:hAnsi="Times New Roman"/>
                <w:kern w:val="24"/>
              </w:rPr>
              <w:t>0x01</w:t>
            </w:r>
            <w:r>
              <w:rPr>
                <w:rFonts w:hint="eastAsia" w:ascii="Times New Roman" w:hAnsi="Times New Roman"/>
                <w:kern w:val="24"/>
              </w:rPr>
              <w:t>：</w:t>
            </w:r>
            <w:r>
              <w:rPr>
                <w:rFonts w:ascii="Times New Roman" w:hAnsi="Times New Roman"/>
                <w:kern w:val="24"/>
              </w:rPr>
              <w:t>数据不加密；0x02：数据经过RSA算法加密；0x03</w:t>
            </w:r>
            <w:r>
              <w:rPr>
                <w:rFonts w:hint="eastAsia" w:ascii="Times New Roman" w:hAnsi="Times New Roman"/>
                <w:kern w:val="24"/>
              </w:rPr>
              <w:t>：</w:t>
            </w:r>
            <w:r>
              <w:rPr>
                <w:rFonts w:ascii="Times New Roman" w:hAnsi="Times New Roman"/>
                <w:kern w:val="24"/>
              </w:rPr>
              <w:t>数据经过AES128位算法加密；“0xFE”表示异常，“0xFF”表示无效，其他预留</w:t>
            </w:r>
          </w:p>
        </w:tc>
      </w:tr>
      <w:tr w14:paraId="73692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79" w:type="pct"/>
            <w:tcBorders>
              <w:top w:val="single" w:color="000000" w:sz="4" w:space="0"/>
              <w:left w:val="single" w:color="auto" w:sz="12" w:space="0"/>
              <w:bottom w:val="single" w:color="000000" w:sz="4" w:space="0"/>
              <w:right w:val="single" w:color="000000" w:sz="4" w:space="0"/>
              <w:tl2br w:val="nil"/>
              <w:tr2bl w:val="nil"/>
            </w:tcBorders>
            <w:vAlign w:val="center"/>
          </w:tcPr>
          <w:p w14:paraId="5C3C478D">
            <w:pPr>
              <w:adjustRightInd/>
              <w:spacing w:before="68" w:line="380" w:lineRule="exact"/>
              <w:ind w:left="38" w:leftChars="18"/>
              <w:jc w:val="center"/>
              <w:rPr>
                <w:rFonts w:ascii="Times New Roman" w:hAnsi="Times New Roman"/>
                <w:kern w:val="24"/>
              </w:rPr>
            </w:pPr>
            <w:r>
              <w:rPr>
                <w:rFonts w:ascii="Times New Roman" w:hAnsi="Times New Roman"/>
                <w:kern w:val="24"/>
              </w:rPr>
              <w:t>22</w:t>
            </w:r>
          </w:p>
        </w:tc>
        <w:tc>
          <w:tcPr>
            <w:tcW w:w="144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F91CB76">
            <w:pPr>
              <w:adjustRightInd/>
              <w:spacing w:before="68" w:line="380" w:lineRule="exact"/>
              <w:ind w:left="38" w:leftChars="18"/>
              <w:jc w:val="center"/>
              <w:rPr>
                <w:rFonts w:ascii="Times New Roman" w:hAnsi="Times New Roman"/>
                <w:kern w:val="24"/>
              </w:rPr>
            </w:pPr>
            <w:r>
              <w:rPr>
                <w:rFonts w:ascii="Times New Roman" w:hAnsi="Times New Roman"/>
                <w:kern w:val="24"/>
              </w:rPr>
              <w:t>数据单元长度</w:t>
            </w:r>
          </w:p>
        </w:tc>
        <w:tc>
          <w:tcPr>
            <w:tcW w:w="765" w:type="pct"/>
            <w:tcBorders>
              <w:top w:val="single" w:color="000000" w:sz="4" w:space="0"/>
              <w:left w:val="single" w:color="000000" w:sz="4" w:space="0"/>
              <w:bottom w:val="single" w:color="000000" w:sz="4" w:space="0"/>
              <w:right w:val="single" w:color="000000" w:sz="4" w:space="0"/>
              <w:tl2br w:val="nil"/>
              <w:tr2bl w:val="nil"/>
            </w:tcBorders>
            <w:vAlign w:val="center"/>
          </w:tcPr>
          <w:p w14:paraId="67371C2C">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2113" w:type="pct"/>
            <w:tcBorders>
              <w:top w:val="single" w:color="000000" w:sz="4" w:space="0"/>
              <w:left w:val="single" w:color="000000" w:sz="4" w:space="0"/>
              <w:bottom w:val="single" w:color="000000" w:sz="4" w:space="0"/>
              <w:right w:val="single" w:color="auto" w:sz="12" w:space="0"/>
              <w:tl2br w:val="nil"/>
              <w:tr2bl w:val="nil"/>
            </w:tcBorders>
            <w:vAlign w:val="center"/>
          </w:tcPr>
          <w:p w14:paraId="4840A790">
            <w:pPr>
              <w:adjustRightInd/>
              <w:spacing w:before="68" w:line="380" w:lineRule="exact"/>
              <w:ind w:left="38" w:leftChars="18"/>
              <w:jc w:val="center"/>
              <w:rPr>
                <w:rFonts w:ascii="Times New Roman" w:hAnsi="Times New Roman"/>
                <w:kern w:val="24"/>
              </w:rPr>
            </w:pPr>
            <w:r>
              <w:rPr>
                <w:rFonts w:ascii="Times New Roman" w:hAnsi="Times New Roman"/>
                <w:kern w:val="24"/>
              </w:rPr>
              <w:t>数据单元长度是数据单元的总字节数，有效值范围：0～65531</w:t>
            </w:r>
          </w:p>
        </w:tc>
      </w:tr>
      <w:tr w14:paraId="60D2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679" w:type="pct"/>
            <w:tcBorders>
              <w:top w:val="single" w:color="000000" w:sz="4" w:space="0"/>
              <w:left w:val="single" w:color="auto" w:sz="12" w:space="0"/>
              <w:bottom w:val="single" w:color="auto" w:sz="12" w:space="0"/>
              <w:right w:val="single" w:color="000000" w:sz="4" w:space="0"/>
              <w:tl2br w:val="nil"/>
              <w:tr2bl w:val="nil"/>
            </w:tcBorders>
            <w:vAlign w:val="center"/>
          </w:tcPr>
          <w:p w14:paraId="24440454">
            <w:pPr>
              <w:adjustRightInd/>
              <w:spacing w:before="68" w:line="380" w:lineRule="exact"/>
              <w:ind w:left="38" w:leftChars="18"/>
              <w:jc w:val="center"/>
              <w:rPr>
                <w:rFonts w:ascii="Times New Roman" w:hAnsi="Times New Roman"/>
                <w:kern w:val="24"/>
              </w:rPr>
            </w:pPr>
            <w:r>
              <w:rPr>
                <w:rFonts w:ascii="Times New Roman" w:hAnsi="Times New Roman"/>
                <w:kern w:val="24"/>
              </w:rPr>
              <w:t>倒数第1位</w:t>
            </w:r>
          </w:p>
        </w:tc>
        <w:tc>
          <w:tcPr>
            <w:tcW w:w="1443" w:type="pct"/>
            <w:gridSpan w:val="2"/>
            <w:tcBorders>
              <w:top w:val="single" w:color="000000" w:sz="4" w:space="0"/>
              <w:left w:val="single" w:color="000000" w:sz="4" w:space="0"/>
              <w:bottom w:val="single" w:color="auto" w:sz="12" w:space="0"/>
              <w:right w:val="single" w:color="000000" w:sz="4" w:space="0"/>
              <w:tl2br w:val="nil"/>
              <w:tr2bl w:val="nil"/>
            </w:tcBorders>
            <w:vAlign w:val="center"/>
          </w:tcPr>
          <w:p w14:paraId="6066E327">
            <w:pPr>
              <w:adjustRightInd/>
              <w:spacing w:before="68" w:line="380" w:lineRule="exact"/>
              <w:ind w:left="38" w:leftChars="18"/>
              <w:jc w:val="center"/>
              <w:rPr>
                <w:rFonts w:ascii="Times New Roman" w:hAnsi="Times New Roman"/>
                <w:kern w:val="24"/>
              </w:rPr>
            </w:pPr>
            <w:r>
              <w:rPr>
                <w:rFonts w:ascii="Times New Roman" w:hAnsi="Times New Roman"/>
                <w:kern w:val="24"/>
              </w:rPr>
              <w:t>校验码</w:t>
            </w:r>
          </w:p>
        </w:tc>
        <w:tc>
          <w:tcPr>
            <w:tcW w:w="765" w:type="pct"/>
            <w:tcBorders>
              <w:top w:val="single" w:color="000000" w:sz="4" w:space="0"/>
              <w:left w:val="single" w:color="000000" w:sz="4" w:space="0"/>
              <w:bottom w:val="single" w:color="auto" w:sz="12" w:space="0"/>
              <w:right w:val="single" w:color="000000" w:sz="4" w:space="0"/>
              <w:tl2br w:val="nil"/>
              <w:tr2bl w:val="nil"/>
            </w:tcBorders>
            <w:vAlign w:val="center"/>
          </w:tcPr>
          <w:p w14:paraId="66254ACC">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113" w:type="pct"/>
            <w:tcBorders>
              <w:top w:val="single" w:color="000000" w:sz="4" w:space="0"/>
              <w:left w:val="single" w:color="000000" w:sz="4" w:space="0"/>
              <w:bottom w:val="single" w:color="auto" w:sz="12" w:space="0"/>
              <w:right w:val="single" w:color="auto" w:sz="12" w:space="0"/>
              <w:tl2br w:val="nil"/>
              <w:tr2bl w:val="nil"/>
            </w:tcBorders>
            <w:vAlign w:val="center"/>
          </w:tcPr>
          <w:p w14:paraId="3FB36913">
            <w:pPr>
              <w:adjustRightInd/>
              <w:spacing w:before="68" w:line="380" w:lineRule="exact"/>
              <w:ind w:left="38" w:leftChars="18"/>
              <w:jc w:val="center"/>
              <w:rPr>
                <w:rFonts w:ascii="Times New Roman" w:hAnsi="Times New Roman"/>
                <w:kern w:val="24"/>
              </w:rPr>
            </w:pPr>
            <w:r>
              <w:rPr>
                <w:rFonts w:ascii="Times New Roman" w:hAnsi="Times New Roman"/>
                <w:kern w:val="24"/>
              </w:rPr>
              <w:t>采用BCC（异或校验）法，校验范围从命令单元的第一个字节开始，同后一字节异或，直到校验码前一字节为止，校验码占用一个字节，当数据单元存在加密时，应先加密后校验，先校验后解密</w:t>
            </w:r>
          </w:p>
        </w:tc>
      </w:tr>
    </w:tbl>
    <w:p w14:paraId="1107E417">
      <w:pPr>
        <w:spacing w:line="380" w:lineRule="exact"/>
        <w:rPr>
          <w:rFonts w:ascii="Times New Roman" w:hAnsi="Times New Roman"/>
          <w:szCs w:val="24"/>
        </w:rPr>
      </w:pPr>
    </w:p>
    <w:p w14:paraId="76C602BF">
      <w:pPr>
        <w:pStyle w:val="127"/>
        <w:numPr>
          <w:ilvl w:val="2"/>
          <w:numId w:val="30"/>
        </w:numPr>
        <w:spacing w:before="120" w:after="120"/>
        <w:ind w:left="0"/>
      </w:pPr>
      <w:bookmarkStart w:id="139" w:name="_Toc203513118"/>
      <w:r>
        <w:rPr>
          <w:rFonts w:hint="eastAsia"/>
        </w:rPr>
        <w:t>命令单元</w:t>
      </w:r>
      <w:bookmarkEnd w:id="139"/>
    </w:p>
    <w:p w14:paraId="256442AA">
      <w:pPr>
        <w:pStyle w:val="187"/>
        <w:spacing w:line="380" w:lineRule="exact"/>
        <w:rPr>
          <w:rFonts w:ascii="Times New Roman"/>
        </w:rPr>
      </w:pPr>
      <w:r>
        <w:rPr>
          <w:rFonts w:hint="eastAsia" w:ascii="Times New Roman"/>
        </w:rPr>
        <w:t>命令标识</w:t>
      </w:r>
    </w:p>
    <w:p w14:paraId="125E2F2E">
      <w:pPr>
        <w:spacing w:line="380" w:lineRule="exact"/>
        <w:ind w:firstLine="420" w:firstLineChars="200"/>
        <w:rPr>
          <w:rFonts w:ascii="Times New Roman" w:hAnsi="Times New Roman"/>
        </w:rPr>
      </w:pPr>
      <w:r>
        <w:rPr>
          <w:rFonts w:hint="eastAsia" w:ascii="Times New Roman" w:hAnsi="Times New Roman"/>
        </w:rPr>
        <w:t>命令标识是发起方的唯一标识，命令标识定义见表13。</w:t>
      </w:r>
    </w:p>
    <w:p w14:paraId="4244ACC3">
      <w:pPr>
        <w:spacing w:line="380" w:lineRule="exact"/>
        <w:rPr>
          <w:rFonts w:ascii="Times New Roman" w:hAnsi="Times New Roman"/>
        </w:rPr>
      </w:pPr>
    </w:p>
    <w:p w14:paraId="5FA47F64">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表13 命令标识定义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160"/>
        <w:gridCol w:w="3241"/>
        <w:gridCol w:w="3983"/>
      </w:tblGrid>
      <w:tr w14:paraId="1FA92D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top w:val="single" w:color="auto" w:sz="12" w:space="0"/>
              <w:left w:val="single" w:color="auto" w:sz="12" w:space="0"/>
              <w:bottom w:val="single" w:color="auto" w:sz="12" w:space="0"/>
            </w:tcBorders>
            <w:vAlign w:val="center"/>
          </w:tcPr>
          <w:p w14:paraId="44B81544">
            <w:pPr>
              <w:adjustRightInd/>
              <w:spacing w:before="68" w:line="380" w:lineRule="exact"/>
              <w:ind w:left="38" w:leftChars="18"/>
              <w:jc w:val="center"/>
              <w:rPr>
                <w:rFonts w:ascii="Times New Roman" w:hAnsi="Times New Roman"/>
                <w:kern w:val="24"/>
              </w:rPr>
            </w:pPr>
            <w:r>
              <w:rPr>
                <w:rFonts w:ascii="Times New Roman" w:hAnsi="Times New Roman"/>
                <w:kern w:val="24"/>
              </w:rPr>
              <w:t>编码</w:t>
            </w:r>
          </w:p>
        </w:tc>
        <w:tc>
          <w:tcPr>
            <w:tcW w:w="1727" w:type="pct"/>
            <w:tcBorders>
              <w:top w:val="single" w:color="auto" w:sz="12" w:space="0"/>
              <w:bottom w:val="single" w:color="auto" w:sz="12" w:space="0"/>
            </w:tcBorders>
            <w:vAlign w:val="center"/>
          </w:tcPr>
          <w:p w14:paraId="6514A7CB">
            <w:pPr>
              <w:adjustRightInd/>
              <w:spacing w:before="68" w:line="380" w:lineRule="exact"/>
              <w:ind w:left="38" w:leftChars="18"/>
              <w:jc w:val="center"/>
              <w:rPr>
                <w:rFonts w:ascii="Times New Roman" w:hAnsi="Times New Roman"/>
                <w:kern w:val="24"/>
              </w:rPr>
            </w:pPr>
            <w:r>
              <w:rPr>
                <w:rFonts w:ascii="Times New Roman" w:hAnsi="Times New Roman"/>
                <w:kern w:val="24"/>
              </w:rPr>
              <w:t>定义</w:t>
            </w:r>
          </w:p>
        </w:tc>
        <w:tc>
          <w:tcPr>
            <w:tcW w:w="2122" w:type="pct"/>
            <w:tcBorders>
              <w:top w:val="single" w:color="auto" w:sz="12" w:space="0"/>
              <w:bottom w:val="single" w:color="auto" w:sz="12" w:space="0"/>
              <w:right w:val="single" w:color="auto" w:sz="12" w:space="0"/>
            </w:tcBorders>
            <w:vAlign w:val="center"/>
          </w:tcPr>
          <w:p w14:paraId="64760BA2">
            <w:pPr>
              <w:adjustRightInd/>
              <w:spacing w:before="68" w:line="380" w:lineRule="exact"/>
              <w:ind w:left="38" w:leftChars="18"/>
              <w:jc w:val="center"/>
              <w:rPr>
                <w:rFonts w:ascii="Times New Roman" w:hAnsi="Times New Roman"/>
                <w:kern w:val="24"/>
              </w:rPr>
            </w:pPr>
            <w:r>
              <w:rPr>
                <w:rFonts w:ascii="Times New Roman" w:hAnsi="Times New Roman"/>
                <w:kern w:val="24"/>
              </w:rPr>
              <w:t>方向</w:t>
            </w:r>
          </w:p>
        </w:tc>
      </w:tr>
      <w:tr w14:paraId="2F62311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top w:val="single" w:color="auto" w:sz="12" w:space="0"/>
              <w:left w:val="single" w:color="auto" w:sz="12" w:space="0"/>
            </w:tcBorders>
            <w:vAlign w:val="center"/>
          </w:tcPr>
          <w:p w14:paraId="3842832D">
            <w:pPr>
              <w:adjustRightInd/>
              <w:spacing w:before="68" w:line="380" w:lineRule="exact"/>
              <w:ind w:left="38" w:leftChars="18"/>
              <w:jc w:val="center"/>
              <w:rPr>
                <w:rFonts w:ascii="Times New Roman" w:hAnsi="Times New Roman"/>
                <w:kern w:val="24"/>
              </w:rPr>
            </w:pPr>
            <w:r>
              <w:rPr>
                <w:rFonts w:ascii="Times New Roman" w:hAnsi="Times New Roman"/>
                <w:kern w:val="24"/>
              </w:rPr>
              <w:t>0x02</w:t>
            </w:r>
          </w:p>
        </w:tc>
        <w:tc>
          <w:tcPr>
            <w:tcW w:w="1727" w:type="pct"/>
            <w:tcBorders>
              <w:top w:val="single" w:color="auto" w:sz="12" w:space="0"/>
            </w:tcBorders>
            <w:vAlign w:val="center"/>
          </w:tcPr>
          <w:p w14:paraId="6AAF37BA">
            <w:pPr>
              <w:adjustRightInd/>
              <w:spacing w:before="68" w:line="380" w:lineRule="exact"/>
              <w:ind w:left="38" w:leftChars="18"/>
              <w:jc w:val="center"/>
              <w:rPr>
                <w:rFonts w:ascii="Times New Roman" w:hAnsi="Times New Roman"/>
                <w:kern w:val="24"/>
              </w:rPr>
            </w:pPr>
            <w:r>
              <w:rPr>
                <w:rFonts w:ascii="Times New Roman" w:hAnsi="Times New Roman"/>
                <w:kern w:val="24"/>
              </w:rPr>
              <w:t>实时信息上传</w:t>
            </w:r>
          </w:p>
        </w:tc>
        <w:tc>
          <w:tcPr>
            <w:tcW w:w="2122" w:type="pct"/>
            <w:tcBorders>
              <w:top w:val="single" w:color="auto" w:sz="12" w:space="0"/>
              <w:right w:val="single" w:color="auto" w:sz="12" w:space="0"/>
            </w:tcBorders>
            <w:vAlign w:val="center"/>
          </w:tcPr>
          <w:p w14:paraId="5EF9C75D">
            <w:pPr>
              <w:adjustRightInd/>
              <w:spacing w:before="68" w:line="380" w:lineRule="exact"/>
              <w:ind w:left="38" w:leftChars="18"/>
              <w:jc w:val="center"/>
              <w:rPr>
                <w:rFonts w:ascii="Times New Roman" w:hAnsi="Times New Roman"/>
                <w:kern w:val="24"/>
              </w:rPr>
            </w:pPr>
            <w:r>
              <w:rPr>
                <w:rFonts w:ascii="Times New Roman" w:hAnsi="Times New Roman"/>
                <w:kern w:val="24"/>
              </w:rPr>
              <w:t>上行</w:t>
            </w:r>
          </w:p>
        </w:tc>
      </w:tr>
      <w:tr w14:paraId="0073358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65025EA7">
            <w:pPr>
              <w:adjustRightInd/>
              <w:spacing w:before="68" w:line="380" w:lineRule="exact"/>
              <w:ind w:left="38" w:leftChars="18"/>
              <w:jc w:val="center"/>
              <w:rPr>
                <w:rFonts w:ascii="Times New Roman" w:hAnsi="Times New Roman"/>
                <w:kern w:val="24"/>
              </w:rPr>
            </w:pPr>
            <w:r>
              <w:rPr>
                <w:rFonts w:ascii="Times New Roman" w:hAnsi="Times New Roman"/>
                <w:kern w:val="24"/>
              </w:rPr>
              <w:t>0x03</w:t>
            </w:r>
          </w:p>
        </w:tc>
        <w:tc>
          <w:tcPr>
            <w:tcW w:w="1727" w:type="pct"/>
            <w:vAlign w:val="center"/>
          </w:tcPr>
          <w:p w14:paraId="26F60CF4">
            <w:pPr>
              <w:adjustRightInd/>
              <w:spacing w:before="68" w:line="380" w:lineRule="exact"/>
              <w:ind w:left="38" w:leftChars="18"/>
              <w:jc w:val="center"/>
              <w:rPr>
                <w:rFonts w:ascii="Times New Roman" w:hAnsi="Times New Roman"/>
                <w:kern w:val="24"/>
              </w:rPr>
            </w:pPr>
            <w:r>
              <w:rPr>
                <w:rFonts w:ascii="Times New Roman" w:hAnsi="Times New Roman"/>
                <w:kern w:val="24"/>
              </w:rPr>
              <w:t>补发信息上传</w:t>
            </w:r>
          </w:p>
        </w:tc>
        <w:tc>
          <w:tcPr>
            <w:tcW w:w="2122" w:type="pct"/>
            <w:tcBorders>
              <w:right w:val="single" w:color="auto" w:sz="12" w:space="0"/>
            </w:tcBorders>
            <w:vAlign w:val="center"/>
          </w:tcPr>
          <w:p w14:paraId="485BAFC7">
            <w:pPr>
              <w:adjustRightInd/>
              <w:spacing w:before="68" w:line="380" w:lineRule="exact"/>
              <w:ind w:left="38" w:leftChars="18"/>
              <w:jc w:val="center"/>
              <w:rPr>
                <w:rFonts w:ascii="Times New Roman" w:hAnsi="Times New Roman"/>
                <w:kern w:val="24"/>
              </w:rPr>
            </w:pPr>
            <w:r>
              <w:rPr>
                <w:rFonts w:ascii="Times New Roman" w:hAnsi="Times New Roman"/>
                <w:kern w:val="24"/>
              </w:rPr>
              <w:t>上行</w:t>
            </w:r>
          </w:p>
        </w:tc>
      </w:tr>
      <w:tr w14:paraId="335DA47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5ED9DD93">
            <w:pPr>
              <w:adjustRightInd/>
              <w:spacing w:before="68" w:line="380" w:lineRule="exact"/>
              <w:ind w:left="38" w:leftChars="18"/>
              <w:jc w:val="center"/>
              <w:rPr>
                <w:rFonts w:ascii="Times New Roman" w:hAnsi="Times New Roman"/>
                <w:kern w:val="24"/>
              </w:rPr>
            </w:pPr>
            <w:r>
              <w:rPr>
                <w:rFonts w:ascii="Times New Roman" w:hAnsi="Times New Roman"/>
                <w:kern w:val="24"/>
              </w:rPr>
              <w:t>0x06</w:t>
            </w:r>
          </w:p>
        </w:tc>
        <w:tc>
          <w:tcPr>
            <w:tcW w:w="1727" w:type="pct"/>
            <w:vAlign w:val="center"/>
          </w:tcPr>
          <w:p w14:paraId="67164690">
            <w:pPr>
              <w:adjustRightInd/>
              <w:spacing w:before="68" w:line="380" w:lineRule="exact"/>
              <w:ind w:left="38" w:leftChars="18"/>
              <w:jc w:val="center"/>
              <w:rPr>
                <w:rFonts w:ascii="Times New Roman" w:hAnsi="Times New Roman"/>
                <w:kern w:val="24"/>
              </w:rPr>
            </w:pPr>
            <w:r>
              <w:rPr>
                <w:rFonts w:ascii="Times New Roman" w:hAnsi="Times New Roman"/>
                <w:kern w:val="24"/>
              </w:rPr>
              <w:t>平台登出</w:t>
            </w:r>
          </w:p>
        </w:tc>
        <w:tc>
          <w:tcPr>
            <w:tcW w:w="2122" w:type="pct"/>
            <w:tcBorders>
              <w:right w:val="single" w:color="auto" w:sz="12" w:space="0"/>
            </w:tcBorders>
            <w:vAlign w:val="center"/>
          </w:tcPr>
          <w:p w14:paraId="5C9DF8C6">
            <w:pPr>
              <w:adjustRightInd/>
              <w:spacing w:before="68" w:line="380" w:lineRule="exact"/>
              <w:ind w:left="38" w:leftChars="18"/>
              <w:jc w:val="center"/>
              <w:rPr>
                <w:rFonts w:ascii="Times New Roman" w:hAnsi="Times New Roman"/>
                <w:kern w:val="24"/>
              </w:rPr>
            </w:pPr>
            <w:r>
              <w:rPr>
                <w:rFonts w:ascii="Times New Roman" w:hAnsi="Times New Roman"/>
                <w:kern w:val="24"/>
              </w:rPr>
              <w:t>上行</w:t>
            </w:r>
          </w:p>
        </w:tc>
      </w:tr>
      <w:tr w14:paraId="1B473F5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2A7A34BB">
            <w:pPr>
              <w:adjustRightInd/>
              <w:spacing w:before="68" w:line="380" w:lineRule="exact"/>
              <w:ind w:left="38" w:leftChars="18"/>
              <w:jc w:val="center"/>
              <w:rPr>
                <w:rFonts w:ascii="Times New Roman" w:hAnsi="Times New Roman"/>
                <w:kern w:val="24"/>
              </w:rPr>
            </w:pPr>
            <w:r>
              <w:rPr>
                <w:rFonts w:ascii="Times New Roman" w:hAnsi="Times New Roman"/>
                <w:kern w:val="24"/>
              </w:rPr>
              <w:t>0x07～0x08</w:t>
            </w:r>
          </w:p>
        </w:tc>
        <w:tc>
          <w:tcPr>
            <w:tcW w:w="1727" w:type="pct"/>
            <w:vAlign w:val="center"/>
          </w:tcPr>
          <w:p w14:paraId="2D45ADD2">
            <w:pPr>
              <w:adjustRightInd/>
              <w:spacing w:before="68" w:line="380" w:lineRule="exact"/>
              <w:ind w:left="38" w:leftChars="18"/>
              <w:jc w:val="center"/>
              <w:rPr>
                <w:rFonts w:ascii="Times New Roman" w:hAnsi="Times New Roman"/>
                <w:kern w:val="24"/>
              </w:rPr>
            </w:pPr>
            <w:r>
              <w:rPr>
                <w:rFonts w:ascii="Times New Roman" w:hAnsi="Times New Roman"/>
                <w:kern w:val="24"/>
              </w:rPr>
              <w:t>终端数据预留</w:t>
            </w:r>
          </w:p>
        </w:tc>
        <w:tc>
          <w:tcPr>
            <w:tcW w:w="2122" w:type="pct"/>
            <w:tcBorders>
              <w:right w:val="single" w:color="auto" w:sz="12" w:space="0"/>
            </w:tcBorders>
            <w:vAlign w:val="center"/>
          </w:tcPr>
          <w:p w14:paraId="652A1A7E">
            <w:pPr>
              <w:adjustRightInd/>
              <w:spacing w:before="68" w:line="380" w:lineRule="exact"/>
              <w:ind w:left="38" w:leftChars="18"/>
              <w:jc w:val="center"/>
              <w:rPr>
                <w:rFonts w:ascii="Times New Roman" w:hAnsi="Times New Roman"/>
                <w:kern w:val="24"/>
              </w:rPr>
            </w:pPr>
            <w:r>
              <w:rPr>
                <w:rFonts w:ascii="Times New Roman" w:hAnsi="Times New Roman"/>
                <w:kern w:val="24"/>
              </w:rPr>
              <w:t>上行</w:t>
            </w:r>
          </w:p>
        </w:tc>
      </w:tr>
      <w:tr w14:paraId="65D2196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1756F30F">
            <w:pPr>
              <w:adjustRightInd/>
              <w:spacing w:before="68" w:line="380" w:lineRule="exact"/>
              <w:ind w:left="38" w:leftChars="18"/>
              <w:jc w:val="center"/>
              <w:rPr>
                <w:rFonts w:ascii="Times New Roman" w:hAnsi="Times New Roman"/>
                <w:kern w:val="24"/>
              </w:rPr>
            </w:pPr>
            <w:r>
              <w:rPr>
                <w:rFonts w:ascii="Times New Roman" w:hAnsi="Times New Roman"/>
                <w:kern w:val="24"/>
              </w:rPr>
              <w:t>0x09～0x7F</w:t>
            </w:r>
          </w:p>
        </w:tc>
        <w:tc>
          <w:tcPr>
            <w:tcW w:w="1727" w:type="pct"/>
            <w:vAlign w:val="center"/>
          </w:tcPr>
          <w:p w14:paraId="7DB74E3A">
            <w:pPr>
              <w:adjustRightInd/>
              <w:spacing w:before="68" w:line="380" w:lineRule="exact"/>
              <w:ind w:left="38" w:leftChars="18"/>
              <w:jc w:val="center"/>
              <w:rPr>
                <w:rFonts w:ascii="Times New Roman" w:hAnsi="Times New Roman"/>
                <w:kern w:val="24"/>
              </w:rPr>
            </w:pPr>
            <w:r>
              <w:rPr>
                <w:rFonts w:ascii="Times New Roman" w:hAnsi="Times New Roman"/>
                <w:kern w:val="24"/>
              </w:rPr>
              <w:t>上行数据系统预留</w:t>
            </w:r>
          </w:p>
        </w:tc>
        <w:tc>
          <w:tcPr>
            <w:tcW w:w="2122" w:type="pct"/>
            <w:tcBorders>
              <w:right w:val="single" w:color="auto" w:sz="12" w:space="0"/>
            </w:tcBorders>
            <w:vAlign w:val="center"/>
          </w:tcPr>
          <w:p w14:paraId="7C4107B8">
            <w:pPr>
              <w:adjustRightInd/>
              <w:spacing w:before="68" w:line="380" w:lineRule="exact"/>
              <w:ind w:left="38" w:leftChars="18"/>
              <w:jc w:val="center"/>
              <w:rPr>
                <w:rFonts w:ascii="Times New Roman" w:hAnsi="Times New Roman"/>
                <w:kern w:val="24"/>
              </w:rPr>
            </w:pPr>
            <w:r>
              <w:rPr>
                <w:rFonts w:ascii="Times New Roman" w:hAnsi="Times New Roman"/>
                <w:kern w:val="24"/>
              </w:rPr>
              <w:t>上行</w:t>
            </w:r>
          </w:p>
        </w:tc>
      </w:tr>
      <w:tr w14:paraId="1ACDD1D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48254C20">
            <w:pPr>
              <w:adjustRightInd/>
              <w:spacing w:before="68" w:line="380" w:lineRule="exact"/>
              <w:ind w:left="38" w:leftChars="18"/>
              <w:jc w:val="center"/>
              <w:rPr>
                <w:rFonts w:ascii="Times New Roman" w:hAnsi="Times New Roman"/>
                <w:kern w:val="24"/>
              </w:rPr>
            </w:pPr>
            <w:r>
              <w:rPr>
                <w:rFonts w:ascii="Times New Roman" w:hAnsi="Times New Roman"/>
                <w:kern w:val="24"/>
              </w:rPr>
              <w:t>0x80～0x82</w:t>
            </w:r>
          </w:p>
        </w:tc>
        <w:tc>
          <w:tcPr>
            <w:tcW w:w="1727" w:type="pct"/>
            <w:vAlign w:val="center"/>
          </w:tcPr>
          <w:p w14:paraId="59E63AF2">
            <w:pPr>
              <w:adjustRightInd/>
              <w:spacing w:before="68" w:line="380" w:lineRule="exact"/>
              <w:ind w:left="38" w:leftChars="18"/>
              <w:jc w:val="center"/>
              <w:rPr>
                <w:rFonts w:ascii="Times New Roman" w:hAnsi="Times New Roman"/>
                <w:kern w:val="24"/>
              </w:rPr>
            </w:pPr>
            <w:r>
              <w:rPr>
                <w:rFonts w:ascii="Times New Roman" w:hAnsi="Times New Roman"/>
                <w:kern w:val="24"/>
              </w:rPr>
              <w:t>终端数据预留</w:t>
            </w:r>
          </w:p>
        </w:tc>
        <w:tc>
          <w:tcPr>
            <w:tcW w:w="2122" w:type="pct"/>
            <w:tcBorders>
              <w:right w:val="single" w:color="auto" w:sz="12" w:space="0"/>
            </w:tcBorders>
            <w:vAlign w:val="center"/>
          </w:tcPr>
          <w:p w14:paraId="70702F27">
            <w:pPr>
              <w:adjustRightInd/>
              <w:spacing w:before="68" w:line="380" w:lineRule="exact"/>
              <w:ind w:left="38" w:leftChars="18"/>
              <w:jc w:val="center"/>
              <w:rPr>
                <w:rFonts w:ascii="Times New Roman" w:hAnsi="Times New Roman"/>
                <w:kern w:val="24"/>
              </w:rPr>
            </w:pPr>
            <w:r>
              <w:rPr>
                <w:rFonts w:ascii="Times New Roman" w:hAnsi="Times New Roman"/>
                <w:kern w:val="24"/>
              </w:rPr>
              <w:t>下行</w:t>
            </w:r>
          </w:p>
        </w:tc>
      </w:tr>
      <w:tr w14:paraId="11DE6FE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tcBorders>
            <w:vAlign w:val="center"/>
          </w:tcPr>
          <w:p w14:paraId="64F7396E">
            <w:pPr>
              <w:adjustRightInd/>
              <w:spacing w:before="68" w:line="380" w:lineRule="exact"/>
              <w:ind w:left="38" w:leftChars="18"/>
              <w:jc w:val="center"/>
              <w:rPr>
                <w:rFonts w:ascii="Times New Roman" w:hAnsi="Times New Roman"/>
                <w:kern w:val="24"/>
              </w:rPr>
            </w:pPr>
            <w:r>
              <w:rPr>
                <w:rFonts w:ascii="Times New Roman" w:hAnsi="Times New Roman"/>
                <w:kern w:val="24"/>
              </w:rPr>
              <w:t>0x8～0xBF</w:t>
            </w:r>
          </w:p>
        </w:tc>
        <w:tc>
          <w:tcPr>
            <w:tcW w:w="1727" w:type="pct"/>
            <w:vAlign w:val="center"/>
          </w:tcPr>
          <w:p w14:paraId="7B63307C">
            <w:pPr>
              <w:adjustRightInd/>
              <w:spacing w:before="68" w:line="380" w:lineRule="exact"/>
              <w:ind w:left="38" w:leftChars="18"/>
              <w:jc w:val="center"/>
              <w:rPr>
                <w:rFonts w:ascii="Times New Roman" w:hAnsi="Times New Roman"/>
                <w:kern w:val="24"/>
              </w:rPr>
            </w:pPr>
            <w:r>
              <w:rPr>
                <w:rFonts w:ascii="Times New Roman" w:hAnsi="Times New Roman"/>
                <w:kern w:val="24"/>
              </w:rPr>
              <w:t>下行数据系统预留</w:t>
            </w:r>
          </w:p>
        </w:tc>
        <w:tc>
          <w:tcPr>
            <w:tcW w:w="2122" w:type="pct"/>
            <w:tcBorders>
              <w:right w:val="single" w:color="auto" w:sz="12" w:space="0"/>
            </w:tcBorders>
            <w:vAlign w:val="center"/>
          </w:tcPr>
          <w:p w14:paraId="27480B18">
            <w:pPr>
              <w:adjustRightInd/>
              <w:spacing w:before="68" w:line="380" w:lineRule="exact"/>
              <w:ind w:left="38" w:leftChars="18"/>
              <w:jc w:val="center"/>
              <w:rPr>
                <w:rFonts w:ascii="Times New Roman" w:hAnsi="Times New Roman"/>
                <w:kern w:val="24"/>
              </w:rPr>
            </w:pPr>
            <w:r>
              <w:rPr>
                <w:rFonts w:ascii="Times New Roman" w:hAnsi="Times New Roman"/>
                <w:kern w:val="24"/>
              </w:rPr>
              <w:t>下行</w:t>
            </w:r>
          </w:p>
        </w:tc>
      </w:tr>
      <w:tr w14:paraId="062D0B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51" w:type="pct"/>
            <w:tcBorders>
              <w:left w:val="single" w:color="auto" w:sz="12" w:space="0"/>
              <w:bottom w:val="single" w:color="auto" w:sz="12" w:space="0"/>
            </w:tcBorders>
            <w:vAlign w:val="center"/>
          </w:tcPr>
          <w:p w14:paraId="1D780F78">
            <w:pPr>
              <w:adjustRightInd/>
              <w:spacing w:before="68" w:line="380" w:lineRule="exact"/>
              <w:ind w:left="38" w:leftChars="18"/>
              <w:jc w:val="center"/>
              <w:rPr>
                <w:rFonts w:ascii="Times New Roman" w:hAnsi="Times New Roman"/>
                <w:kern w:val="24"/>
              </w:rPr>
            </w:pPr>
            <w:r>
              <w:rPr>
                <w:rFonts w:ascii="Times New Roman" w:hAnsi="Times New Roman"/>
                <w:kern w:val="24"/>
              </w:rPr>
              <w:t>0xC～0xFE</w:t>
            </w:r>
          </w:p>
        </w:tc>
        <w:tc>
          <w:tcPr>
            <w:tcW w:w="1727" w:type="pct"/>
            <w:tcBorders>
              <w:bottom w:val="single" w:color="auto" w:sz="12" w:space="0"/>
            </w:tcBorders>
            <w:vAlign w:val="center"/>
          </w:tcPr>
          <w:p w14:paraId="21F62F8F">
            <w:pPr>
              <w:adjustRightInd/>
              <w:spacing w:before="68" w:line="380" w:lineRule="exact"/>
              <w:ind w:left="38" w:leftChars="18"/>
              <w:jc w:val="center"/>
              <w:rPr>
                <w:rFonts w:ascii="Times New Roman" w:hAnsi="Times New Roman"/>
                <w:kern w:val="24"/>
              </w:rPr>
            </w:pPr>
            <w:r>
              <w:rPr>
                <w:rFonts w:ascii="Times New Roman" w:hAnsi="Times New Roman"/>
                <w:kern w:val="24"/>
              </w:rPr>
              <w:t>平台交换自定义数据</w:t>
            </w:r>
          </w:p>
        </w:tc>
        <w:tc>
          <w:tcPr>
            <w:tcW w:w="2122" w:type="pct"/>
            <w:tcBorders>
              <w:bottom w:val="single" w:color="auto" w:sz="12" w:space="0"/>
              <w:right w:val="single" w:color="auto" w:sz="12" w:space="0"/>
            </w:tcBorders>
            <w:vAlign w:val="center"/>
          </w:tcPr>
          <w:p w14:paraId="7C8B46EE">
            <w:pPr>
              <w:adjustRightInd/>
              <w:spacing w:before="68" w:line="380" w:lineRule="exact"/>
              <w:ind w:left="38" w:leftChars="18"/>
              <w:jc w:val="center"/>
              <w:rPr>
                <w:rFonts w:ascii="Times New Roman" w:hAnsi="Times New Roman"/>
                <w:kern w:val="24"/>
              </w:rPr>
            </w:pPr>
            <w:r>
              <w:rPr>
                <w:rFonts w:ascii="Times New Roman" w:hAnsi="Times New Roman"/>
                <w:kern w:val="24"/>
              </w:rPr>
              <w:t>自定义</w:t>
            </w:r>
          </w:p>
        </w:tc>
      </w:tr>
    </w:tbl>
    <w:p w14:paraId="09185A87">
      <w:pPr>
        <w:spacing w:line="380" w:lineRule="exact"/>
        <w:ind w:firstLine="420" w:firstLineChars="200"/>
        <w:rPr>
          <w:rFonts w:ascii="Times New Roman" w:hAnsi="Times New Roman"/>
        </w:rPr>
      </w:pPr>
    </w:p>
    <w:p w14:paraId="0655ABB0">
      <w:pPr>
        <w:pStyle w:val="127"/>
        <w:numPr>
          <w:ilvl w:val="2"/>
          <w:numId w:val="30"/>
        </w:numPr>
        <w:spacing w:before="120" w:after="120"/>
        <w:ind w:left="0"/>
      </w:pPr>
      <w:r>
        <w:rPr>
          <w:rFonts w:hint="eastAsia"/>
        </w:rPr>
        <w:t>应答标志</w:t>
      </w:r>
    </w:p>
    <w:p w14:paraId="1FA82CB9">
      <w:pPr>
        <w:spacing w:line="380" w:lineRule="exact"/>
        <w:ind w:firstLine="420" w:firstLineChars="200"/>
        <w:rPr>
          <w:rFonts w:ascii="Times New Roman" w:hAnsi="Times New Roman"/>
        </w:rPr>
      </w:pPr>
      <w:r>
        <w:rPr>
          <w:rFonts w:hint="eastAsia" w:ascii="Times New Roman" w:hAnsi="Times New Roman"/>
        </w:rPr>
        <w:t>命令的主动发起方应答标志为OxFE,表示此包为命令包；当应答标志不是OxFE时，被动接收方应不应答。当命令的被动接收方应答标志不是OxFE时，此包表示为应答包。</w:t>
      </w:r>
    </w:p>
    <w:p w14:paraId="11C86803">
      <w:pPr>
        <w:spacing w:line="380" w:lineRule="exact"/>
        <w:ind w:firstLine="420" w:firstLineChars="200"/>
        <w:rPr>
          <w:rFonts w:ascii="Times New Roman" w:hAnsi="Times New Roman"/>
        </w:rPr>
      </w:pPr>
      <w:r>
        <w:rPr>
          <w:rFonts w:hint="eastAsia" w:ascii="Times New Roman" w:hAnsi="Times New Roman"/>
        </w:rPr>
        <w:t>当服务端发送应答时，应变更应答标志，保留报文时间，删除其余报文内容，并重新计算校验位。应答标志定义见表14。</w:t>
      </w:r>
    </w:p>
    <w:p w14:paraId="504AF469">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表14 应答标志定义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168"/>
        <w:gridCol w:w="1394"/>
        <w:gridCol w:w="5822"/>
      </w:tblGrid>
      <w:tr w14:paraId="0B1F08D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5" w:type="pct"/>
            <w:tcBorders>
              <w:top w:val="single" w:color="auto" w:sz="12" w:space="0"/>
              <w:left w:val="single" w:color="auto" w:sz="12" w:space="0"/>
              <w:bottom w:val="single" w:color="auto" w:sz="12" w:space="0"/>
            </w:tcBorders>
            <w:vAlign w:val="center"/>
          </w:tcPr>
          <w:p w14:paraId="668F3842">
            <w:pPr>
              <w:adjustRightInd/>
              <w:spacing w:before="68" w:line="380" w:lineRule="exact"/>
              <w:ind w:left="38" w:leftChars="18"/>
              <w:jc w:val="center"/>
              <w:rPr>
                <w:rFonts w:ascii="Times New Roman" w:hAnsi="Times New Roman"/>
                <w:kern w:val="24"/>
              </w:rPr>
            </w:pPr>
            <w:r>
              <w:rPr>
                <w:rFonts w:ascii="Times New Roman" w:hAnsi="Times New Roman"/>
                <w:kern w:val="24"/>
              </w:rPr>
              <w:t>编码</w:t>
            </w:r>
          </w:p>
        </w:tc>
        <w:tc>
          <w:tcPr>
            <w:tcW w:w="743" w:type="pct"/>
            <w:tcBorders>
              <w:top w:val="single" w:color="auto" w:sz="12" w:space="0"/>
              <w:bottom w:val="single" w:color="auto" w:sz="12" w:space="0"/>
            </w:tcBorders>
            <w:vAlign w:val="center"/>
          </w:tcPr>
          <w:p w14:paraId="1F6E2D32">
            <w:pPr>
              <w:adjustRightInd/>
              <w:spacing w:before="68" w:line="380" w:lineRule="exact"/>
              <w:ind w:left="38" w:leftChars="18"/>
              <w:jc w:val="center"/>
              <w:rPr>
                <w:rFonts w:ascii="Times New Roman" w:hAnsi="Times New Roman"/>
                <w:kern w:val="24"/>
              </w:rPr>
            </w:pPr>
            <w:r>
              <w:rPr>
                <w:rFonts w:ascii="Times New Roman" w:hAnsi="Times New Roman"/>
                <w:kern w:val="24"/>
              </w:rPr>
              <w:t>定义</w:t>
            </w:r>
          </w:p>
        </w:tc>
        <w:tc>
          <w:tcPr>
            <w:tcW w:w="3102" w:type="pct"/>
            <w:tcBorders>
              <w:top w:val="single" w:color="auto" w:sz="12" w:space="0"/>
              <w:bottom w:val="single" w:color="auto" w:sz="12" w:space="0"/>
              <w:right w:val="single" w:color="auto" w:sz="12" w:space="0"/>
            </w:tcBorders>
            <w:vAlign w:val="center"/>
          </w:tcPr>
          <w:p w14:paraId="60C89C3F">
            <w:pPr>
              <w:adjustRightInd/>
              <w:spacing w:before="68" w:line="380" w:lineRule="exact"/>
              <w:ind w:left="38" w:leftChars="18"/>
              <w:jc w:val="center"/>
              <w:rPr>
                <w:rFonts w:ascii="Times New Roman" w:hAnsi="Times New Roman"/>
                <w:kern w:val="24"/>
              </w:rPr>
            </w:pPr>
            <w:r>
              <w:rPr>
                <w:rFonts w:ascii="Times New Roman" w:hAnsi="Times New Roman"/>
                <w:kern w:val="24"/>
              </w:rPr>
              <w:t>说明</w:t>
            </w:r>
          </w:p>
        </w:tc>
      </w:tr>
      <w:tr w14:paraId="122C29D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5" w:type="pct"/>
            <w:tcBorders>
              <w:top w:val="single" w:color="auto" w:sz="12" w:space="0"/>
              <w:left w:val="single" w:color="auto" w:sz="12" w:space="0"/>
            </w:tcBorders>
            <w:vAlign w:val="center"/>
          </w:tcPr>
          <w:p w14:paraId="40A3AFF2">
            <w:pPr>
              <w:adjustRightInd/>
              <w:spacing w:before="68" w:line="380" w:lineRule="exact"/>
              <w:ind w:left="38" w:leftChars="18"/>
              <w:jc w:val="center"/>
              <w:rPr>
                <w:rFonts w:ascii="Times New Roman" w:hAnsi="Times New Roman"/>
                <w:kern w:val="24"/>
              </w:rPr>
            </w:pPr>
            <w:r>
              <w:rPr>
                <w:rFonts w:ascii="Times New Roman" w:hAnsi="Times New Roman"/>
                <w:kern w:val="24"/>
              </w:rPr>
              <w:t>0x01</w:t>
            </w:r>
          </w:p>
        </w:tc>
        <w:tc>
          <w:tcPr>
            <w:tcW w:w="743" w:type="pct"/>
            <w:tcBorders>
              <w:top w:val="single" w:color="auto" w:sz="12" w:space="0"/>
            </w:tcBorders>
            <w:vAlign w:val="center"/>
          </w:tcPr>
          <w:p w14:paraId="62A1B074">
            <w:pPr>
              <w:adjustRightInd/>
              <w:spacing w:before="68" w:line="380" w:lineRule="exact"/>
              <w:ind w:left="38" w:leftChars="18"/>
              <w:jc w:val="center"/>
              <w:rPr>
                <w:rFonts w:ascii="Times New Roman" w:hAnsi="Times New Roman"/>
                <w:kern w:val="24"/>
              </w:rPr>
            </w:pPr>
            <w:r>
              <w:rPr>
                <w:rFonts w:ascii="Times New Roman" w:hAnsi="Times New Roman"/>
                <w:kern w:val="24"/>
              </w:rPr>
              <w:t>成功</w:t>
            </w:r>
          </w:p>
        </w:tc>
        <w:tc>
          <w:tcPr>
            <w:tcW w:w="3102" w:type="pct"/>
            <w:tcBorders>
              <w:top w:val="single" w:color="auto" w:sz="12" w:space="0"/>
              <w:right w:val="single" w:color="auto" w:sz="12" w:space="0"/>
            </w:tcBorders>
            <w:vAlign w:val="center"/>
          </w:tcPr>
          <w:p w14:paraId="6FFB2E4D">
            <w:pPr>
              <w:adjustRightInd/>
              <w:spacing w:before="68" w:line="380" w:lineRule="exact"/>
              <w:ind w:left="38" w:leftChars="18"/>
              <w:jc w:val="center"/>
              <w:rPr>
                <w:rFonts w:ascii="Times New Roman" w:hAnsi="Times New Roman"/>
                <w:kern w:val="24"/>
              </w:rPr>
            </w:pPr>
            <w:r>
              <w:rPr>
                <w:rFonts w:ascii="Times New Roman" w:hAnsi="Times New Roman"/>
                <w:kern w:val="24"/>
              </w:rPr>
              <w:t>接收到的信息正确</w:t>
            </w:r>
          </w:p>
        </w:tc>
      </w:tr>
      <w:tr w14:paraId="64786AA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5" w:type="pct"/>
            <w:tcBorders>
              <w:left w:val="single" w:color="auto" w:sz="12" w:space="0"/>
            </w:tcBorders>
            <w:vAlign w:val="center"/>
          </w:tcPr>
          <w:p w14:paraId="434E36A2">
            <w:pPr>
              <w:adjustRightInd/>
              <w:spacing w:before="68" w:line="380" w:lineRule="exact"/>
              <w:ind w:left="38" w:leftChars="18"/>
              <w:jc w:val="center"/>
              <w:rPr>
                <w:rFonts w:ascii="Times New Roman" w:hAnsi="Times New Roman"/>
                <w:kern w:val="24"/>
              </w:rPr>
            </w:pPr>
            <w:r>
              <w:rPr>
                <w:rFonts w:ascii="Times New Roman" w:hAnsi="Times New Roman"/>
                <w:kern w:val="24"/>
              </w:rPr>
              <w:t>0x02</w:t>
            </w:r>
          </w:p>
        </w:tc>
        <w:tc>
          <w:tcPr>
            <w:tcW w:w="743" w:type="pct"/>
            <w:vAlign w:val="center"/>
          </w:tcPr>
          <w:p w14:paraId="2A92C5A9">
            <w:pPr>
              <w:adjustRightInd/>
              <w:spacing w:before="68" w:line="380" w:lineRule="exact"/>
              <w:ind w:left="38" w:leftChars="18"/>
              <w:jc w:val="center"/>
              <w:rPr>
                <w:rFonts w:ascii="Times New Roman" w:hAnsi="Times New Roman"/>
                <w:kern w:val="24"/>
              </w:rPr>
            </w:pPr>
            <w:r>
              <w:rPr>
                <w:rFonts w:ascii="Times New Roman" w:hAnsi="Times New Roman"/>
                <w:kern w:val="24"/>
              </w:rPr>
              <w:t>错误</w:t>
            </w:r>
          </w:p>
        </w:tc>
        <w:tc>
          <w:tcPr>
            <w:tcW w:w="3102" w:type="pct"/>
            <w:tcBorders>
              <w:right w:val="single" w:color="auto" w:sz="12" w:space="0"/>
            </w:tcBorders>
            <w:vAlign w:val="center"/>
          </w:tcPr>
          <w:p w14:paraId="5BB5B1F2">
            <w:pPr>
              <w:adjustRightInd/>
              <w:spacing w:before="68" w:line="380" w:lineRule="exact"/>
              <w:ind w:left="38" w:leftChars="18"/>
              <w:jc w:val="center"/>
              <w:rPr>
                <w:rFonts w:ascii="Times New Roman" w:hAnsi="Times New Roman"/>
                <w:kern w:val="24"/>
              </w:rPr>
            </w:pPr>
            <w:r>
              <w:rPr>
                <w:rFonts w:ascii="Times New Roman" w:hAnsi="Times New Roman"/>
                <w:kern w:val="24"/>
              </w:rPr>
              <w:t>设置未成功</w:t>
            </w:r>
          </w:p>
        </w:tc>
      </w:tr>
      <w:tr w14:paraId="639645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5" w:type="pct"/>
            <w:tcBorders>
              <w:left w:val="single" w:color="auto" w:sz="12" w:space="0"/>
            </w:tcBorders>
            <w:vAlign w:val="center"/>
          </w:tcPr>
          <w:p w14:paraId="7AA15FE9">
            <w:pPr>
              <w:adjustRightInd/>
              <w:spacing w:before="68" w:line="380" w:lineRule="exact"/>
              <w:ind w:left="38" w:leftChars="18"/>
              <w:jc w:val="center"/>
              <w:rPr>
                <w:rFonts w:ascii="Times New Roman" w:hAnsi="Times New Roman"/>
                <w:kern w:val="24"/>
              </w:rPr>
            </w:pPr>
            <w:r>
              <w:rPr>
                <w:rFonts w:ascii="Times New Roman" w:hAnsi="Times New Roman"/>
                <w:kern w:val="24"/>
              </w:rPr>
              <w:t>0x03</w:t>
            </w:r>
          </w:p>
        </w:tc>
        <w:tc>
          <w:tcPr>
            <w:tcW w:w="743" w:type="pct"/>
            <w:vAlign w:val="center"/>
          </w:tcPr>
          <w:p w14:paraId="1BE97185">
            <w:pPr>
              <w:adjustRightInd/>
              <w:spacing w:before="68" w:line="380" w:lineRule="exact"/>
              <w:ind w:left="38" w:leftChars="18"/>
              <w:jc w:val="center"/>
              <w:rPr>
                <w:rFonts w:ascii="Times New Roman" w:hAnsi="Times New Roman"/>
                <w:kern w:val="24"/>
              </w:rPr>
            </w:pPr>
            <w:r>
              <w:rPr>
                <w:rFonts w:ascii="Times New Roman" w:hAnsi="Times New Roman"/>
                <w:kern w:val="24"/>
              </w:rPr>
              <w:t>VIN重复</w:t>
            </w:r>
          </w:p>
        </w:tc>
        <w:tc>
          <w:tcPr>
            <w:tcW w:w="3102" w:type="pct"/>
            <w:tcBorders>
              <w:right w:val="single" w:color="auto" w:sz="12" w:space="0"/>
            </w:tcBorders>
            <w:vAlign w:val="center"/>
          </w:tcPr>
          <w:p w14:paraId="65B4C92A">
            <w:pPr>
              <w:adjustRightInd/>
              <w:spacing w:before="68" w:line="380" w:lineRule="exact"/>
              <w:ind w:left="38" w:leftChars="18"/>
              <w:jc w:val="center"/>
              <w:rPr>
                <w:rFonts w:ascii="Times New Roman" w:hAnsi="Times New Roman"/>
                <w:kern w:val="24"/>
              </w:rPr>
            </w:pPr>
            <w:r>
              <w:rPr>
                <w:rFonts w:ascii="Times New Roman" w:hAnsi="Times New Roman"/>
                <w:kern w:val="24"/>
              </w:rPr>
              <w:t>VIN重复错误</w:t>
            </w:r>
          </w:p>
        </w:tc>
      </w:tr>
      <w:tr w14:paraId="1B94DA0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55" w:type="pct"/>
            <w:tcBorders>
              <w:left w:val="single" w:color="auto" w:sz="12" w:space="0"/>
              <w:bottom w:val="single" w:color="auto" w:sz="12" w:space="0"/>
            </w:tcBorders>
            <w:vAlign w:val="center"/>
          </w:tcPr>
          <w:p w14:paraId="170442C7">
            <w:pPr>
              <w:adjustRightInd/>
              <w:spacing w:before="68" w:line="380" w:lineRule="exact"/>
              <w:ind w:left="38" w:leftChars="18"/>
              <w:jc w:val="center"/>
              <w:rPr>
                <w:rFonts w:ascii="Times New Roman" w:hAnsi="Times New Roman"/>
                <w:kern w:val="24"/>
              </w:rPr>
            </w:pPr>
            <w:r>
              <w:rPr>
                <w:rFonts w:ascii="Times New Roman" w:hAnsi="Times New Roman"/>
                <w:kern w:val="24"/>
              </w:rPr>
              <w:t>0xFE</w:t>
            </w:r>
          </w:p>
        </w:tc>
        <w:tc>
          <w:tcPr>
            <w:tcW w:w="743" w:type="pct"/>
            <w:tcBorders>
              <w:bottom w:val="single" w:color="auto" w:sz="12" w:space="0"/>
            </w:tcBorders>
            <w:vAlign w:val="center"/>
          </w:tcPr>
          <w:p w14:paraId="198284F1">
            <w:pPr>
              <w:adjustRightInd/>
              <w:spacing w:before="68" w:line="380" w:lineRule="exact"/>
              <w:ind w:left="38" w:leftChars="18"/>
              <w:jc w:val="center"/>
              <w:rPr>
                <w:rFonts w:ascii="Times New Roman" w:hAnsi="Times New Roman"/>
                <w:kern w:val="24"/>
              </w:rPr>
            </w:pPr>
            <w:r>
              <w:rPr>
                <w:rFonts w:ascii="Times New Roman" w:hAnsi="Times New Roman"/>
                <w:kern w:val="24"/>
              </w:rPr>
              <w:t>命令</w:t>
            </w:r>
          </w:p>
        </w:tc>
        <w:tc>
          <w:tcPr>
            <w:tcW w:w="3102" w:type="pct"/>
            <w:tcBorders>
              <w:bottom w:val="single" w:color="auto" w:sz="12" w:space="0"/>
              <w:right w:val="single" w:color="auto" w:sz="12" w:space="0"/>
            </w:tcBorders>
            <w:vAlign w:val="center"/>
          </w:tcPr>
          <w:p w14:paraId="3F32D151">
            <w:pPr>
              <w:adjustRightInd/>
              <w:spacing w:before="68" w:line="380" w:lineRule="exact"/>
              <w:ind w:left="38" w:leftChars="18"/>
              <w:jc w:val="center"/>
              <w:rPr>
                <w:rFonts w:ascii="Times New Roman" w:hAnsi="Times New Roman"/>
                <w:kern w:val="24"/>
              </w:rPr>
            </w:pPr>
            <w:r>
              <w:rPr>
                <w:rFonts w:ascii="Times New Roman" w:hAnsi="Times New Roman"/>
                <w:kern w:val="24"/>
              </w:rPr>
              <w:t>表示数据包为命令包，而非应答包</w:t>
            </w:r>
          </w:p>
        </w:tc>
      </w:tr>
    </w:tbl>
    <w:p w14:paraId="387C4071">
      <w:pPr>
        <w:spacing w:line="380" w:lineRule="exact"/>
        <w:rPr>
          <w:rFonts w:hint="eastAsia" w:ascii="Times New Roman" w:hAnsi="Times New Roman"/>
          <w:szCs w:val="24"/>
        </w:rPr>
      </w:pPr>
    </w:p>
    <w:p w14:paraId="11C0EDFE">
      <w:pPr>
        <w:pStyle w:val="127"/>
        <w:numPr>
          <w:ilvl w:val="2"/>
          <w:numId w:val="30"/>
        </w:numPr>
        <w:spacing w:before="120" w:after="120"/>
        <w:ind w:left="0"/>
      </w:pPr>
      <w:bookmarkStart w:id="140" w:name="_Toc203513119"/>
      <w:r>
        <w:rPr>
          <w:rFonts w:hint="eastAsia"/>
        </w:rPr>
        <w:t>时间</w:t>
      </w:r>
      <w:bookmarkEnd w:id="140"/>
    </w:p>
    <w:p w14:paraId="3176F2EE">
      <w:pPr>
        <w:widowControl/>
        <w:kinsoku w:val="0"/>
        <w:autoSpaceDE w:val="0"/>
        <w:autoSpaceDN w:val="0"/>
        <w:snapToGrid w:val="0"/>
        <w:spacing w:line="380" w:lineRule="exact"/>
        <w:ind w:firstLine="420" w:firstLineChars="200"/>
        <w:jc w:val="left"/>
        <w:textAlignment w:val="baseline"/>
        <w:rPr>
          <w:rFonts w:ascii="Times New Roman" w:hAnsi="Times New Roman" w:cs="宋体"/>
          <w:snapToGrid w:val="0"/>
          <w:spacing w:val="17"/>
          <w:kern w:val="44"/>
          <w:sz w:val="24"/>
          <w:szCs w:val="24"/>
        </w:rPr>
      </w:pPr>
      <w:r>
        <w:rPr>
          <w:rFonts w:hint="eastAsia" w:ascii="Times New Roman" w:hAnsi="Times New Roman"/>
        </w:rPr>
        <w:t>时间均应采用北京时间，时间定义见表15</w:t>
      </w:r>
      <w:r>
        <w:rPr>
          <w:rFonts w:hint="eastAsia" w:ascii="Times New Roman" w:hAnsi="Times New Roman" w:cs="宋体"/>
          <w:snapToGrid w:val="0"/>
          <w:spacing w:val="17"/>
          <w:kern w:val="44"/>
          <w:sz w:val="24"/>
          <w:szCs w:val="24"/>
        </w:rPr>
        <w:t>。</w:t>
      </w:r>
    </w:p>
    <w:p w14:paraId="3B525D24">
      <w:pPr>
        <w:widowControl/>
        <w:kinsoku w:val="0"/>
        <w:autoSpaceDE w:val="0"/>
        <w:autoSpaceDN w:val="0"/>
        <w:snapToGrid w:val="0"/>
        <w:spacing w:line="380" w:lineRule="exact"/>
        <w:ind w:firstLine="548" w:firstLineChars="200"/>
        <w:jc w:val="left"/>
        <w:textAlignment w:val="baseline"/>
        <w:rPr>
          <w:rFonts w:ascii="Times New Roman" w:hAnsi="Times New Roman" w:cs="宋体"/>
          <w:snapToGrid w:val="0"/>
          <w:spacing w:val="17"/>
          <w:kern w:val="44"/>
          <w:sz w:val="24"/>
          <w:szCs w:val="24"/>
        </w:rPr>
      </w:pPr>
    </w:p>
    <w:p w14:paraId="61CC0F42">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表15 时间定义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139"/>
        <w:gridCol w:w="1408"/>
        <w:gridCol w:w="1543"/>
        <w:gridCol w:w="4294"/>
      </w:tblGrid>
      <w:tr w14:paraId="6F38C43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top w:val="single" w:color="auto" w:sz="12" w:space="0"/>
              <w:left w:val="single" w:color="auto" w:sz="12" w:space="0"/>
              <w:bottom w:val="single" w:color="auto" w:sz="12" w:space="0"/>
            </w:tcBorders>
            <w:vAlign w:val="center"/>
          </w:tcPr>
          <w:p w14:paraId="6C72475E">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750" w:type="pct"/>
            <w:tcBorders>
              <w:top w:val="single" w:color="auto" w:sz="12" w:space="0"/>
              <w:bottom w:val="single" w:color="auto" w:sz="12" w:space="0"/>
            </w:tcBorders>
            <w:vAlign w:val="center"/>
          </w:tcPr>
          <w:p w14:paraId="7728CCAB">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822" w:type="pct"/>
            <w:tcBorders>
              <w:top w:val="single" w:color="auto" w:sz="12" w:space="0"/>
              <w:bottom w:val="single" w:color="auto" w:sz="12" w:space="0"/>
            </w:tcBorders>
            <w:vAlign w:val="center"/>
          </w:tcPr>
          <w:p w14:paraId="7340AF22">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288" w:type="pct"/>
            <w:tcBorders>
              <w:top w:val="single" w:color="auto" w:sz="12" w:space="0"/>
              <w:bottom w:val="single" w:color="auto" w:sz="12" w:space="0"/>
              <w:right w:val="single" w:color="auto" w:sz="12" w:space="0"/>
            </w:tcBorders>
            <w:vAlign w:val="center"/>
          </w:tcPr>
          <w:p w14:paraId="138BA4AA">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w:t>
            </w:r>
          </w:p>
        </w:tc>
      </w:tr>
      <w:tr w14:paraId="5A7068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top w:val="single" w:color="auto" w:sz="12" w:space="0"/>
              <w:left w:val="single" w:color="auto" w:sz="12" w:space="0"/>
            </w:tcBorders>
            <w:vAlign w:val="center"/>
          </w:tcPr>
          <w:p w14:paraId="6FCCE74B">
            <w:pPr>
              <w:adjustRightInd/>
              <w:spacing w:before="68" w:line="380" w:lineRule="exact"/>
              <w:ind w:left="38" w:leftChars="18"/>
              <w:jc w:val="center"/>
              <w:rPr>
                <w:rFonts w:ascii="Times New Roman" w:hAnsi="Times New Roman"/>
                <w:kern w:val="24"/>
              </w:rPr>
            </w:pPr>
            <w:r>
              <w:rPr>
                <w:rFonts w:ascii="Times New Roman" w:hAnsi="Times New Roman"/>
                <w:kern w:val="24"/>
              </w:rPr>
              <w:t>年</w:t>
            </w:r>
          </w:p>
        </w:tc>
        <w:tc>
          <w:tcPr>
            <w:tcW w:w="750" w:type="pct"/>
            <w:tcBorders>
              <w:top w:val="single" w:color="auto" w:sz="12" w:space="0"/>
            </w:tcBorders>
            <w:vAlign w:val="center"/>
          </w:tcPr>
          <w:p w14:paraId="22D21CC3">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tcBorders>
              <w:top w:val="single" w:color="auto" w:sz="12" w:space="0"/>
            </w:tcBorders>
            <w:vAlign w:val="center"/>
          </w:tcPr>
          <w:p w14:paraId="71A629B2">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top w:val="single" w:color="auto" w:sz="12" w:space="0"/>
              <w:right w:val="single" w:color="auto" w:sz="12" w:space="0"/>
            </w:tcBorders>
            <w:vAlign w:val="center"/>
          </w:tcPr>
          <w:p w14:paraId="0E9A8F19">
            <w:pPr>
              <w:adjustRightInd/>
              <w:spacing w:before="68" w:line="380" w:lineRule="exact"/>
              <w:ind w:left="38" w:leftChars="18"/>
              <w:jc w:val="center"/>
              <w:rPr>
                <w:rFonts w:ascii="Times New Roman" w:hAnsi="Times New Roman"/>
                <w:kern w:val="24"/>
              </w:rPr>
            </w:pPr>
            <w:r>
              <w:rPr>
                <w:rFonts w:ascii="Times New Roman" w:hAnsi="Times New Roman"/>
                <w:kern w:val="24"/>
              </w:rPr>
              <w:t>0～99</w:t>
            </w:r>
          </w:p>
        </w:tc>
      </w:tr>
      <w:tr w14:paraId="2692670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left w:val="single" w:color="auto" w:sz="12" w:space="0"/>
            </w:tcBorders>
            <w:vAlign w:val="center"/>
          </w:tcPr>
          <w:p w14:paraId="255C6BF8">
            <w:pPr>
              <w:adjustRightInd/>
              <w:spacing w:before="68" w:line="380" w:lineRule="exact"/>
              <w:ind w:left="38" w:leftChars="18"/>
              <w:jc w:val="center"/>
              <w:rPr>
                <w:rFonts w:ascii="Times New Roman" w:hAnsi="Times New Roman"/>
                <w:kern w:val="24"/>
              </w:rPr>
            </w:pPr>
            <w:r>
              <w:rPr>
                <w:rFonts w:ascii="Times New Roman" w:hAnsi="Times New Roman"/>
                <w:kern w:val="24"/>
              </w:rPr>
              <w:t>月</w:t>
            </w:r>
          </w:p>
        </w:tc>
        <w:tc>
          <w:tcPr>
            <w:tcW w:w="750" w:type="pct"/>
            <w:vAlign w:val="center"/>
          </w:tcPr>
          <w:p w14:paraId="65A6C137">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vAlign w:val="center"/>
          </w:tcPr>
          <w:p w14:paraId="494F36B1">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right w:val="single" w:color="auto" w:sz="12" w:space="0"/>
            </w:tcBorders>
            <w:vAlign w:val="center"/>
          </w:tcPr>
          <w:p w14:paraId="7EF20AB9">
            <w:pPr>
              <w:adjustRightInd/>
              <w:spacing w:before="68" w:line="380" w:lineRule="exact"/>
              <w:ind w:left="38" w:leftChars="18"/>
              <w:jc w:val="center"/>
              <w:rPr>
                <w:rFonts w:ascii="Times New Roman" w:hAnsi="Times New Roman"/>
                <w:kern w:val="24"/>
              </w:rPr>
            </w:pPr>
            <w:r>
              <w:rPr>
                <w:rFonts w:ascii="Times New Roman" w:hAnsi="Times New Roman"/>
                <w:kern w:val="24"/>
              </w:rPr>
              <w:t>1～12</w:t>
            </w:r>
          </w:p>
        </w:tc>
      </w:tr>
      <w:tr w14:paraId="3B85E27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left w:val="single" w:color="auto" w:sz="12" w:space="0"/>
            </w:tcBorders>
            <w:vAlign w:val="center"/>
          </w:tcPr>
          <w:p w14:paraId="598728EB">
            <w:pPr>
              <w:adjustRightInd/>
              <w:spacing w:before="68" w:line="380" w:lineRule="exact"/>
              <w:ind w:left="38" w:leftChars="18"/>
              <w:jc w:val="center"/>
              <w:rPr>
                <w:rFonts w:ascii="Times New Roman" w:hAnsi="Times New Roman"/>
                <w:kern w:val="24"/>
              </w:rPr>
            </w:pPr>
            <w:r>
              <w:rPr>
                <w:rFonts w:ascii="Times New Roman" w:hAnsi="Times New Roman"/>
                <w:kern w:val="24"/>
              </w:rPr>
              <w:t>日</w:t>
            </w:r>
          </w:p>
        </w:tc>
        <w:tc>
          <w:tcPr>
            <w:tcW w:w="750" w:type="pct"/>
            <w:vAlign w:val="center"/>
          </w:tcPr>
          <w:p w14:paraId="3139B41C">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vAlign w:val="center"/>
          </w:tcPr>
          <w:p w14:paraId="0DBF6FDD">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right w:val="single" w:color="auto" w:sz="12" w:space="0"/>
            </w:tcBorders>
            <w:vAlign w:val="center"/>
          </w:tcPr>
          <w:p w14:paraId="04333506">
            <w:pPr>
              <w:adjustRightInd/>
              <w:spacing w:before="68" w:line="380" w:lineRule="exact"/>
              <w:ind w:left="38" w:leftChars="18"/>
              <w:jc w:val="center"/>
              <w:rPr>
                <w:rFonts w:ascii="Times New Roman" w:hAnsi="Times New Roman"/>
                <w:kern w:val="24"/>
              </w:rPr>
            </w:pPr>
            <w:r>
              <w:rPr>
                <w:rFonts w:ascii="Times New Roman" w:hAnsi="Times New Roman"/>
                <w:kern w:val="24"/>
              </w:rPr>
              <w:t>1～31</w:t>
            </w:r>
          </w:p>
        </w:tc>
      </w:tr>
      <w:tr w14:paraId="7495F0C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left w:val="single" w:color="auto" w:sz="12" w:space="0"/>
            </w:tcBorders>
            <w:vAlign w:val="center"/>
          </w:tcPr>
          <w:p w14:paraId="1A4D2341">
            <w:pPr>
              <w:adjustRightInd/>
              <w:spacing w:before="68" w:line="380" w:lineRule="exact"/>
              <w:ind w:left="38" w:leftChars="18"/>
              <w:jc w:val="center"/>
              <w:rPr>
                <w:rFonts w:ascii="Times New Roman" w:hAnsi="Times New Roman"/>
                <w:kern w:val="24"/>
              </w:rPr>
            </w:pPr>
            <w:r>
              <w:rPr>
                <w:rFonts w:ascii="Times New Roman" w:hAnsi="Times New Roman"/>
                <w:kern w:val="24"/>
              </w:rPr>
              <w:t>小时</w:t>
            </w:r>
          </w:p>
        </w:tc>
        <w:tc>
          <w:tcPr>
            <w:tcW w:w="750" w:type="pct"/>
            <w:vAlign w:val="center"/>
          </w:tcPr>
          <w:p w14:paraId="1C4E4769">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vAlign w:val="center"/>
          </w:tcPr>
          <w:p w14:paraId="021655F9">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right w:val="single" w:color="auto" w:sz="12" w:space="0"/>
            </w:tcBorders>
            <w:vAlign w:val="center"/>
          </w:tcPr>
          <w:p w14:paraId="2DECE83B">
            <w:pPr>
              <w:adjustRightInd/>
              <w:spacing w:before="68" w:line="380" w:lineRule="exact"/>
              <w:ind w:left="38" w:leftChars="18"/>
              <w:jc w:val="center"/>
              <w:rPr>
                <w:rFonts w:ascii="Times New Roman" w:hAnsi="Times New Roman"/>
                <w:kern w:val="24"/>
              </w:rPr>
            </w:pPr>
            <w:r>
              <w:rPr>
                <w:rFonts w:ascii="Times New Roman" w:hAnsi="Times New Roman"/>
                <w:kern w:val="24"/>
              </w:rPr>
              <w:t>0～23</w:t>
            </w:r>
          </w:p>
        </w:tc>
      </w:tr>
      <w:tr w14:paraId="2095E0A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left w:val="single" w:color="auto" w:sz="12" w:space="0"/>
            </w:tcBorders>
            <w:vAlign w:val="center"/>
          </w:tcPr>
          <w:p w14:paraId="374409B8">
            <w:pPr>
              <w:adjustRightInd/>
              <w:spacing w:before="68" w:line="380" w:lineRule="exact"/>
              <w:ind w:left="38" w:leftChars="18"/>
              <w:jc w:val="center"/>
              <w:rPr>
                <w:rFonts w:ascii="Times New Roman" w:hAnsi="Times New Roman"/>
                <w:kern w:val="24"/>
              </w:rPr>
            </w:pPr>
            <w:r>
              <w:rPr>
                <w:rFonts w:ascii="Times New Roman" w:hAnsi="Times New Roman"/>
                <w:kern w:val="24"/>
              </w:rPr>
              <w:t>分钟</w:t>
            </w:r>
          </w:p>
        </w:tc>
        <w:tc>
          <w:tcPr>
            <w:tcW w:w="750" w:type="pct"/>
            <w:vAlign w:val="center"/>
          </w:tcPr>
          <w:p w14:paraId="4835AD7D">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vAlign w:val="center"/>
          </w:tcPr>
          <w:p w14:paraId="4E4D5F7D">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right w:val="single" w:color="auto" w:sz="12" w:space="0"/>
            </w:tcBorders>
            <w:vAlign w:val="center"/>
          </w:tcPr>
          <w:p w14:paraId="09551867">
            <w:pPr>
              <w:adjustRightInd/>
              <w:spacing w:before="68" w:line="380" w:lineRule="exact"/>
              <w:ind w:left="38" w:leftChars="18"/>
              <w:jc w:val="center"/>
              <w:rPr>
                <w:rFonts w:ascii="Times New Roman" w:hAnsi="Times New Roman"/>
                <w:kern w:val="24"/>
              </w:rPr>
            </w:pPr>
            <w:r>
              <w:rPr>
                <w:rFonts w:ascii="Times New Roman" w:hAnsi="Times New Roman"/>
                <w:kern w:val="24"/>
              </w:rPr>
              <w:t>0～59</w:t>
            </w:r>
          </w:p>
        </w:tc>
      </w:tr>
      <w:tr w14:paraId="483FFDC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40" w:type="pct"/>
            <w:tcBorders>
              <w:left w:val="single" w:color="auto" w:sz="12" w:space="0"/>
              <w:bottom w:val="single" w:color="auto" w:sz="12" w:space="0"/>
            </w:tcBorders>
            <w:vAlign w:val="center"/>
          </w:tcPr>
          <w:p w14:paraId="30D8AAE8">
            <w:pPr>
              <w:adjustRightInd/>
              <w:spacing w:before="68" w:line="380" w:lineRule="exact"/>
              <w:ind w:left="38" w:leftChars="18"/>
              <w:jc w:val="center"/>
              <w:rPr>
                <w:rFonts w:ascii="Times New Roman" w:hAnsi="Times New Roman"/>
                <w:kern w:val="24"/>
              </w:rPr>
            </w:pPr>
            <w:r>
              <w:rPr>
                <w:rFonts w:ascii="Times New Roman" w:hAnsi="Times New Roman"/>
                <w:kern w:val="24"/>
              </w:rPr>
              <w:t>秒</w:t>
            </w:r>
          </w:p>
        </w:tc>
        <w:tc>
          <w:tcPr>
            <w:tcW w:w="750" w:type="pct"/>
            <w:tcBorders>
              <w:bottom w:val="single" w:color="auto" w:sz="12" w:space="0"/>
            </w:tcBorders>
            <w:vAlign w:val="center"/>
          </w:tcPr>
          <w:p w14:paraId="03215542">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22" w:type="pct"/>
            <w:tcBorders>
              <w:bottom w:val="single" w:color="auto" w:sz="12" w:space="0"/>
            </w:tcBorders>
            <w:vAlign w:val="center"/>
          </w:tcPr>
          <w:p w14:paraId="30D089B0">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288" w:type="pct"/>
            <w:tcBorders>
              <w:bottom w:val="single" w:color="auto" w:sz="12" w:space="0"/>
              <w:right w:val="single" w:color="auto" w:sz="12" w:space="0"/>
            </w:tcBorders>
            <w:vAlign w:val="center"/>
          </w:tcPr>
          <w:p w14:paraId="4B3EEE12">
            <w:pPr>
              <w:adjustRightInd/>
              <w:spacing w:before="68" w:line="380" w:lineRule="exact"/>
              <w:ind w:left="38" w:leftChars="18"/>
              <w:jc w:val="center"/>
              <w:rPr>
                <w:rFonts w:ascii="Times New Roman" w:hAnsi="Times New Roman"/>
                <w:kern w:val="24"/>
              </w:rPr>
            </w:pPr>
            <w:r>
              <w:rPr>
                <w:rFonts w:ascii="Times New Roman" w:hAnsi="Times New Roman"/>
                <w:kern w:val="24"/>
              </w:rPr>
              <w:t>0～59</w:t>
            </w:r>
          </w:p>
        </w:tc>
      </w:tr>
    </w:tbl>
    <w:p w14:paraId="59F8BCCC">
      <w:pPr>
        <w:pStyle w:val="245"/>
        <w:numPr>
          <w:ilvl w:val="0"/>
          <w:numId w:val="0"/>
        </w:numPr>
        <w:spacing w:line="380" w:lineRule="exact"/>
        <w:rPr>
          <w:rFonts w:ascii="Times New Roman"/>
        </w:rPr>
      </w:pPr>
    </w:p>
    <w:p w14:paraId="366FCCB4">
      <w:pPr>
        <w:pStyle w:val="127"/>
        <w:numPr>
          <w:ilvl w:val="2"/>
          <w:numId w:val="30"/>
        </w:numPr>
        <w:spacing w:before="120" w:after="120"/>
        <w:ind w:left="0"/>
      </w:pPr>
      <w:bookmarkStart w:id="141" w:name="_Toc203513120"/>
      <w:r>
        <w:rPr>
          <w:rFonts w:hint="eastAsia"/>
        </w:rPr>
        <w:t>实时信息上传</w:t>
      </w:r>
      <w:bookmarkEnd w:id="141"/>
    </w:p>
    <w:p w14:paraId="7A0CF31F">
      <w:pPr>
        <w:pStyle w:val="187"/>
        <w:numPr>
          <w:ilvl w:val="3"/>
          <w:numId w:val="30"/>
        </w:numPr>
        <w:ind w:left="0"/>
        <w:rPr>
          <w:rFonts w:hint="eastAsia" w:ascii="黑体" w:hAnsi="黑体" w:eastAsia="黑体"/>
        </w:rPr>
      </w:pPr>
      <w:r>
        <w:rPr>
          <w:rFonts w:hint="eastAsia" w:ascii="黑体" w:hAnsi="黑体" w:eastAsia="黑体"/>
        </w:rPr>
        <w:t>实施信息上传频次</w:t>
      </w:r>
    </w:p>
    <w:p w14:paraId="5DD7F561">
      <w:pPr>
        <w:widowControl/>
        <w:kinsoku w:val="0"/>
        <w:autoSpaceDE w:val="0"/>
        <w:autoSpaceDN w:val="0"/>
        <w:snapToGrid w:val="0"/>
        <w:spacing w:line="380" w:lineRule="exact"/>
        <w:ind w:firstLine="420" w:firstLineChars="200"/>
        <w:jc w:val="left"/>
        <w:textAlignment w:val="baseline"/>
        <w:rPr>
          <w:rFonts w:ascii="Times New Roman" w:hAnsi="Times New Roman"/>
          <w:highlight w:val="yellow"/>
        </w:rPr>
      </w:pPr>
      <w:r>
        <w:rPr>
          <w:rFonts w:hint="eastAsia" w:ascii="Times New Roman" w:hAnsi="Times New Roman"/>
          <w:highlight w:val="yellow"/>
        </w:rPr>
        <w:t>车辆正常行驶时，上传信息的时间周期最大不应超过30s；当车辆出现表12的3级报警时，应上传故障发生时间点前后30s的表7所包括的全部数据项，且信息采样周期应不大于1s，其中故障发生前数据应以补发的形式进行传输。</w:t>
      </w:r>
    </w:p>
    <w:p w14:paraId="40ED73AA">
      <w:pPr>
        <w:pStyle w:val="187"/>
        <w:spacing w:line="380" w:lineRule="exact"/>
        <w:rPr>
          <w:rFonts w:ascii="Times New Roman"/>
        </w:rPr>
      </w:pPr>
      <w:r>
        <w:rPr>
          <w:rFonts w:hint="eastAsia" w:ascii="Times New Roman"/>
        </w:rPr>
        <w:t>实时信息上传格式</w:t>
      </w:r>
    </w:p>
    <w:p w14:paraId="707B0A09">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实时信息上传数据格式和定义见表16。</w:t>
      </w:r>
    </w:p>
    <w:p w14:paraId="3B3CEDD6">
      <w:pPr>
        <w:widowControl/>
        <w:kinsoku w:val="0"/>
        <w:autoSpaceDE w:val="0"/>
        <w:autoSpaceDN w:val="0"/>
        <w:snapToGrid w:val="0"/>
        <w:spacing w:line="380" w:lineRule="exact"/>
        <w:ind w:firstLine="420" w:firstLineChars="200"/>
        <w:jc w:val="left"/>
        <w:textAlignment w:val="baseline"/>
        <w:rPr>
          <w:rFonts w:ascii="Times New Roman" w:hAnsi="Times New Roman"/>
        </w:rPr>
      </w:pPr>
    </w:p>
    <w:p w14:paraId="2B7CFA3E">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表16 实时信息上传数据格式和定义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096"/>
        <w:gridCol w:w="1415"/>
        <w:gridCol w:w="1537"/>
        <w:gridCol w:w="4336"/>
      </w:tblGrid>
      <w:tr w14:paraId="48E2F7B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top w:val="single" w:color="auto" w:sz="12" w:space="0"/>
              <w:left w:val="single" w:color="auto" w:sz="12" w:space="0"/>
              <w:bottom w:val="single" w:color="auto" w:sz="12" w:space="0"/>
            </w:tcBorders>
            <w:vAlign w:val="center"/>
          </w:tcPr>
          <w:p w14:paraId="7498EBA5">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754" w:type="pct"/>
            <w:tcBorders>
              <w:top w:val="single" w:color="auto" w:sz="12" w:space="0"/>
              <w:bottom w:val="single" w:color="auto" w:sz="12" w:space="0"/>
            </w:tcBorders>
            <w:vAlign w:val="center"/>
          </w:tcPr>
          <w:p w14:paraId="299511F4">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819" w:type="pct"/>
            <w:tcBorders>
              <w:top w:val="single" w:color="auto" w:sz="12" w:space="0"/>
              <w:bottom w:val="single" w:color="auto" w:sz="12" w:space="0"/>
            </w:tcBorders>
            <w:vAlign w:val="center"/>
          </w:tcPr>
          <w:p w14:paraId="56DE7E9A">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10" w:type="pct"/>
            <w:tcBorders>
              <w:top w:val="single" w:color="auto" w:sz="12" w:space="0"/>
              <w:bottom w:val="single" w:color="auto" w:sz="12" w:space="0"/>
              <w:right w:val="single" w:color="auto" w:sz="12" w:space="0"/>
            </w:tcBorders>
            <w:vAlign w:val="center"/>
          </w:tcPr>
          <w:p w14:paraId="30ABC64B">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431D4D0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top w:val="single" w:color="auto" w:sz="12" w:space="0"/>
              <w:left w:val="single" w:color="auto" w:sz="12" w:space="0"/>
            </w:tcBorders>
            <w:vAlign w:val="center"/>
          </w:tcPr>
          <w:p w14:paraId="464745AF">
            <w:pPr>
              <w:adjustRightInd/>
              <w:spacing w:before="68" w:line="380" w:lineRule="exact"/>
              <w:ind w:left="38" w:leftChars="18"/>
              <w:jc w:val="center"/>
              <w:rPr>
                <w:rFonts w:ascii="Times New Roman" w:hAnsi="Times New Roman"/>
                <w:kern w:val="24"/>
              </w:rPr>
            </w:pPr>
            <w:r>
              <w:rPr>
                <w:rFonts w:ascii="Times New Roman" w:hAnsi="Times New Roman"/>
                <w:kern w:val="24"/>
              </w:rPr>
              <w:t>数据采集时间</w:t>
            </w:r>
          </w:p>
        </w:tc>
        <w:tc>
          <w:tcPr>
            <w:tcW w:w="754" w:type="pct"/>
            <w:tcBorders>
              <w:top w:val="single" w:color="auto" w:sz="12" w:space="0"/>
            </w:tcBorders>
            <w:vAlign w:val="center"/>
          </w:tcPr>
          <w:p w14:paraId="3749289C">
            <w:pPr>
              <w:adjustRightInd/>
              <w:spacing w:before="68" w:line="380" w:lineRule="exact"/>
              <w:ind w:left="38" w:leftChars="18"/>
              <w:jc w:val="center"/>
              <w:rPr>
                <w:rFonts w:ascii="Times New Roman" w:hAnsi="Times New Roman"/>
                <w:kern w:val="24"/>
              </w:rPr>
            </w:pPr>
            <w:r>
              <w:rPr>
                <w:rFonts w:ascii="Times New Roman" w:hAnsi="Times New Roman"/>
                <w:kern w:val="24"/>
              </w:rPr>
              <w:t>6</w:t>
            </w:r>
          </w:p>
        </w:tc>
        <w:tc>
          <w:tcPr>
            <w:tcW w:w="819" w:type="pct"/>
            <w:tcBorders>
              <w:top w:val="single" w:color="auto" w:sz="12" w:space="0"/>
            </w:tcBorders>
            <w:vAlign w:val="center"/>
          </w:tcPr>
          <w:p w14:paraId="0CA7C0F1">
            <w:pPr>
              <w:adjustRightInd/>
              <w:spacing w:before="68" w:line="380" w:lineRule="exact"/>
              <w:ind w:left="38" w:leftChars="18"/>
              <w:jc w:val="center"/>
              <w:rPr>
                <w:rFonts w:ascii="Times New Roman" w:hAnsi="Times New Roman"/>
                <w:kern w:val="24"/>
              </w:rPr>
            </w:pPr>
            <w:r>
              <w:rPr>
                <w:rFonts w:ascii="Times New Roman" w:hAnsi="Times New Roman"/>
                <w:kern w:val="24"/>
              </w:rPr>
              <w:t>BYTE</w:t>
            </w:r>
            <w:r>
              <w:rPr>
                <w:rFonts w:hint="eastAsia" w:ascii="Times New Roman" w:hAnsi="Times New Roman"/>
                <w:kern w:val="24"/>
              </w:rPr>
              <w:t>[6]</w:t>
            </w:r>
          </w:p>
        </w:tc>
        <w:tc>
          <w:tcPr>
            <w:tcW w:w="2310" w:type="pct"/>
            <w:tcBorders>
              <w:top w:val="single" w:color="auto" w:sz="12" w:space="0"/>
              <w:right w:val="single" w:color="auto" w:sz="12" w:space="0"/>
            </w:tcBorders>
            <w:vAlign w:val="center"/>
          </w:tcPr>
          <w:p w14:paraId="1AA18FFB">
            <w:pPr>
              <w:adjustRightInd/>
              <w:spacing w:before="68" w:line="380" w:lineRule="exact"/>
              <w:ind w:left="38" w:leftChars="18"/>
              <w:jc w:val="center"/>
              <w:rPr>
                <w:rFonts w:ascii="Times New Roman" w:hAnsi="Times New Roman"/>
                <w:kern w:val="24"/>
              </w:rPr>
            </w:pPr>
            <w:r>
              <w:rPr>
                <w:rFonts w:ascii="Times New Roman" w:hAnsi="Times New Roman"/>
                <w:kern w:val="24"/>
              </w:rPr>
              <w:t>时间定义见表</w:t>
            </w:r>
            <w:r>
              <w:rPr>
                <w:rFonts w:hint="eastAsia" w:ascii="Times New Roman" w:hAnsi="Times New Roman"/>
                <w:kern w:val="24"/>
              </w:rPr>
              <w:t>12.4</w:t>
            </w:r>
          </w:p>
        </w:tc>
      </w:tr>
      <w:tr w14:paraId="3CF05FC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left w:val="single" w:color="auto" w:sz="12" w:space="0"/>
            </w:tcBorders>
            <w:vAlign w:val="center"/>
          </w:tcPr>
          <w:p w14:paraId="5620CBE6">
            <w:pPr>
              <w:adjustRightInd/>
              <w:spacing w:before="68" w:line="380" w:lineRule="exact"/>
              <w:ind w:left="38" w:leftChars="18"/>
              <w:jc w:val="center"/>
              <w:rPr>
                <w:rFonts w:ascii="Times New Roman" w:hAnsi="Times New Roman"/>
                <w:kern w:val="24"/>
              </w:rPr>
            </w:pPr>
            <w:r>
              <w:rPr>
                <w:rFonts w:ascii="Times New Roman" w:hAnsi="Times New Roman"/>
                <w:kern w:val="24"/>
              </w:rPr>
              <w:t>信息类型标志(1)</w:t>
            </w:r>
          </w:p>
        </w:tc>
        <w:tc>
          <w:tcPr>
            <w:tcW w:w="754" w:type="pct"/>
            <w:vAlign w:val="center"/>
          </w:tcPr>
          <w:p w14:paraId="433B25E6">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19" w:type="pct"/>
            <w:vAlign w:val="center"/>
          </w:tcPr>
          <w:p w14:paraId="4F29BF3F">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0" w:type="pct"/>
            <w:tcBorders>
              <w:right w:val="single" w:color="auto" w:sz="12" w:space="0"/>
            </w:tcBorders>
            <w:vAlign w:val="center"/>
          </w:tcPr>
          <w:p w14:paraId="0F9AB3CC">
            <w:pPr>
              <w:adjustRightInd/>
              <w:spacing w:before="68" w:line="380" w:lineRule="exact"/>
              <w:ind w:left="38" w:leftChars="18"/>
              <w:jc w:val="center"/>
              <w:rPr>
                <w:rFonts w:ascii="Times New Roman" w:hAnsi="Times New Roman"/>
                <w:kern w:val="24"/>
              </w:rPr>
            </w:pPr>
            <w:r>
              <w:rPr>
                <w:rFonts w:ascii="Times New Roman" w:hAnsi="Times New Roman"/>
                <w:kern w:val="24"/>
              </w:rPr>
              <w:t>信息类型标志定义见表</w:t>
            </w:r>
            <w:r>
              <w:rPr>
                <w:rFonts w:hint="eastAsia" w:ascii="Times New Roman" w:hAnsi="Times New Roman"/>
                <w:kern w:val="24"/>
              </w:rPr>
              <w:t>12.6</w:t>
            </w:r>
          </w:p>
        </w:tc>
      </w:tr>
      <w:tr w14:paraId="389135A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left w:val="single" w:color="auto" w:sz="12" w:space="0"/>
            </w:tcBorders>
            <w:vAlign w:val="center"/>
          </w:tcPr>
          <w:p w14:paraId="6C96C70E">
            <w:pPr>
              <w:adjustRightInd/>
              <w:spacing w:before="68" w:line="380" w:lineRule="exact"/>
              <w:ind w:left="38" w:leftChars="18"/>
              <w:jc w:val="center"/>
              <w:rPr>
                <w:rFonts w:ascii="Times New Roman" w:hAnsi="Times New Roman"/>
                <w:kern w:val="24"/>
              </w:rPr>
            </w:pPr>
            <w:r>
              <w:rPr>
                <w:rFonts w:ascii="Times New Roman" w:hAnsi="Times New Roman"/>
                <w:kern w:val="24"/>
              </w:rPr>
              <w:t>信息体(1)</w:t>
            </w:r>
          </w:p>
        </w:tc>
        <w:tc>
          <w:tcPr>
            <w:tcW w:w="754" w:type="pct"/>
            <w:vAlign w:val="center"/>
          </w:tcPr>
          <w:p w14:paraId="6F5F50A8">
            <w:pPr>
              <w:adjustRightInd/>
              <w:spacing w:before="68" w:line="380" w:lineRule="exact"/>
              <w:ind w:left="38" w:leftChars="18"/>
              <w:jc w:val="center"/>
              <w:rPr>
                <w:rFonts w:ascii="Times New Roman" w:hAnsi="Times New Roman"/>
                <w:kern w:val="24"/>
              </w:rPr>
            </w:pPr>
          </w:p>
        </w:tc>
        <w:tc>
          <w:tcPr>
            <w:tcW w:w="819" w:type="pct"/>
            <w:vAlign w:val="center"/>
          </w:tcPr>
          <w:p w14:paraId="36A61E84">
            <w:pPr>
              <w:adjustRightInd/>
              <w:spacing w:before="68" w:line="380" w:lineRule="exact"/>
              <w:ind w:left="38" w:leftChars="18"/>
              <w:jc w:val="center"/>
              <w:rPr>
                <w:rFonts w:ascii="Times New Roman" w:hAnsi="Times New Roman"/>
                <w:kern w:val="24"/>
              </w:rPr>
            </w:pPr>
          </w:p>
        </w:tc>
        <w:tc>
          <w:tcPr>
            <w:tcW w:w="2310" w:type="pct"/>
            <w:tcBorders>
              <w:right w:val="single" w:color="auto" w:sz="12" w:space="0"/>
            </w:tcBorders>
            <w:vAlign w:val="center"/>
          </w:tcPr>
          <w:p w14:paraId="1DED6D92">
            <w:pPr>
              <w:adjustRightInd/>
              <w:spacing w:before="68" w:line="380" w:lineRule="exact"/>
              <w:ind w:left="38" w:leftChars="18"/>
              <w:jc w:val="center"/>
              <w:rPr>
                <w:rFonts w:ascii="Times New Roman" w:hAnsi="Times New Roman"/>
                <w:kern w:val="24"/>
              </w:rPr>
            </w:pPr>
            <w:r>
              <w:rPr>
                <w:rFonts w:ascii="Times New Roman" w:hAnsi="Times New Roman"/>
                <w:kern w:val="24"/>
              </w:rPr>
              <w:t>根据信息类型不同，长度和数据类型不同</w:t>
            </w:r>
          </w:p>
        </w:tc>
      </w:tr>
      <w:tr w14:paraId="207564F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left w:val="single" w:color="auto" w:sz="12" w:space="0"/>
            </w:tcBorders>
            <w:vAlign w:val="center"/>
          </w:tcPr>
          <w:p w14:paraId="35C54488">
            <w:pPr>
              <w:adjustRightInd/>
              <w:spacing w:before="68" w:line="380" w:lineRule="exact"/>
              <w:ind w:left="38" w:leftChars="18"/>
              <w:jc w:val="center"/>
              <w:rPr>
                <w:rFonts w:ascii="Times New Roman" w:hAnsi="Times New Roman"/>
                <w:kern w:val="24"/>
              </w:rPr>
            </w:pPr>
            <w:r>
              <w:rPr>
                <w:rFonts w:ascii="Times New Roman" w:hAnsi="Times New Roman"/>
                <w:kern w:val="24"/>
              </w:rPr>
              <w:t>…</w:t>
            </w:r>
          </w:p>
        </w:tc>
        <w:tc>
          <w:tcPr>
            <w:tcW w:w="754" w:type="pct"/>
            <w:vAlign w:val="center"/>
          </w:tcPr>
          <w:p w14:paraId="6BE2D398">
            <w:pPr>
              <w:adjustRightInd/>
              <w:spacing w:before="68" w:line="380" w:lineRule="exact"/>
              <w:ind w:left="38" w:leftChars="18"/>
              <w:jc w:val="center"/>
              <w:rPr>
                <w:rFonts w:ascii="Times New Roman" w:hAnsi="Times New Roman"/>
                <w:kern w:val="24"/>
              </w:rPr>
            </w:pPr>
            <w:r>
              <w:rPr>
                <w:rFonts w:ascii="Times New Roman" w:hAnsi="Times New Roman"/>
                <w:kern w:val="24"/>
              </w:rPr>
              <w:t>—</w:t>
            </w:r>
          </w:p>
        </w:tc>
        <w:tc>
          <w:tcPr>
            <w:tcW w:w="819" w:type="pct"/>
            <w:vAlign w:val="center"/>
          </w:tcPr>
          <w:p w14:paraId="77DC6547">
            <w:pPr>
              <w:adjustRightInd/>
              <w:spacing w:before="68" w:line="380" w:lineRule="exact"/>
              <w:ind w:left="38" w:leftChars="18"/>
              <w:jc w:val="center"/>
              <w:rPr>
                <w:rFonts w:ascii="Times New Roman" w:hAnsi="Times New Roman"/>
                <w:kern w:val="24"/>
              </w:rPr>
            </w:pPr>
            <w:r>
              <w:rPr>
                <w:rFonts w:ascii="Times New Roman" w:hAnsi="Times New Roman"/>
                <w:kern w:val="24"/>
              </w:rPr>
              <w:t>—</w:t>
            </w:r>
          </w:p>
        </w:tc>
        <w:tc>
          <w:tcPr>
            <w:tcW w:w="2310" w:type="pct"/>
            <w:tcBorders>
              <w:right w:val="single" w:color="auto" w:sz="12" w:space="0"/>
            </w:tcBorders>
            <w:vAlign w:val="center"/>
          </w:tcPr>
          <w:p w14:paraId="5D2646C2">
            <w:pPr>
              <w:adjustRightInd/>
              <w:spacing w:before="68" w:line="380" w:lineRule="exact"/>
              <w:ind w:left="38" w:leftChars="18"/>
              <w:jc w:val="center"/>
              <w:rPr>
                <w:rFonts w:ascii="Times New Roman" w:hAnsi="Times New Roman"/>
                <w:kern w:val="24"/>
              </w:rPr>
            </w:pPr>
            <w:r>
              <w:rPr>
                <w:rFonts w:ascii="Times New Roman" w:hAnsi="Times New Roman"/>
                <w:kern w:val="24"/>
              </w:rPr>
              <w:t>……</w:t>
            </w:r>
          </w:p>
        </w:tc>
      </w:tr>
      <w:tr w14:paraId="351B2AB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left w:val="single" w:color="auto" w:sz="12" w:space="0"/>
            </w:tcBorders>
            <w:vAlign w:val="center"/>
          </w:tcPr>
          <w:p w14:paraId="52AED4BC">
            <w:pPr>
              <w:adjustRightInd/>
              <w:spacing w:before="68" w:line="380" w:lineRule="exact"/>
              <w:ind w:left="38" w:leftChars="18"/>
              <w:jc w:val="center"/>
              <w:rPr>
                <w:rFonts w:ascii="Times New Roman" w:hAnsi="Times New Roman"/>
                <w:kern w:val="24"/>
              </w:rPr>
            </w:pPr>
            <w:r>
              <w:rPr>
                <w:rFonts w:ascii="Times New Roman" w:hAnsi="Times New Roman"/>
                <w:kern w:val="24"/>
              </w:rPr>
              <w:t>信息类型标志(n)</w:t>
            </w:r>
          </w:p>
        </w:tc>
        <w:tc>
          <w:tcPr>
            <w:tcW w:w="754" w:type="pct"/>
            <w:vAlign w:val="center"/>
          </w:tcPr>
          <w:p w14:paraId="1823FFF3">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19" w:type="pct"/>
            <w:vAlign w:val="center"/>
          </w:tcPr>
          <w:p w14:paraId="381EC3FA">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0" w:type="pct"/>
            <w:tcBorders>
              <w:right w:val="single" w:color="auto" w:sz="12" w:space="0"/>
            </w:tcBorders>
            <w:vAlign w:val="center"/>
          </w:tcPr>
          <w:p w14:paraId="0F51183A">
            <w:pPr>
              <w:adjustRightInd/>
              <w:spacing w:before="68" w:line="380" w:lineRule="exact"/>
              <w:ind w:left="38" w:leftChars="18"/>
              <w:jc w:val="center"/>
              <w:rPr>
                <w:rFonts w:ascii="Times New Roman" w:hAnsi="Times New Roman"/>
                <w:kern w:val="24"/>
              </w:rPr>
            </w:pPr>
            <w:r>
              <w:rPr>
                <w:rFonts w:ascii="Times New Roman" w:hAnsi="Times New Roman"/>
                <w:kern w:val="24"/>
              </w:rPr>
              <w:t>信息类型标志定义见表</w:t>
            </w:r>
            <w:r>
              <w:rPr>
                <w:rFonts w:hint="eastAsia" w:ascii="Times New Roman" w:hAnsi="Times New Roman"/>
                <w:kern w:val="24"/>
              </w:rPr>
              <w:t>12.6</w:t>
            </w:r>
          </w:p>
        </w:tc>
      </w:tr>
      <w:tr w14:paraId="33A34B9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7" w:type="pct"/>
            <w:tcBorders>
              <w:left w:val="single" w:color="auto" w:sz="12" w:space="0"/>
              <w:bottom w:val="single" w:color="auto" w:sz="12" w:space="0"/>
            </w:tcBorders>
            <w:vAlign w:val="center"/>
          </w:tcPr>
          <w:p w14:paraId="6E424016">
            <w:pPr>
              <w:adjustRightInd/>
              <w:spacing w:before="68" w:line="380" w:lineRule="exact"/>
              <w:ind w:left="38" w:leftChars="18"/>
              <w:jc w:val="center"/>
              <w:rPr>
                <w:rFonts w:ascii="Times New Roman" w:hAnsi="Times New Roman"/>
                <w:kern w:val="24"/>
              </w:rPr>
            </w:pPr>
            <w:r>
              <w:rPr>
                <w:rFonts w:ascii="Times New Roman" w:hAnsi="Times New Roman"/>
                <w:kern w:val="24"/>
              </w:rPr>
              <w:t>信息体(n)</w:t>
            </w:r>
          </w:p>
        </w:tc>
        <w:tc>
          <w:tcPr>
            <w:tcW w:w="754" w:type="pct"/>
            <w:tcBorders>
              <w:bottom w:val="single" w:color="auto" w:sz="12" w:space="0"/>
            </w:tcBorders>
            <w:vAlign w:val="center"/>
          </w:tcPr>
          <w:p w14:paraId="7EA18021">
            <w:pPr>
              <w:adjustRightInd/>
              <w:spacing w:before="68" w:line="380" w:lineRule="exact"/>
              <w:ind w:left="38" w:leftChars="18"/>
              <w:jc w:val="center"/>
              <w:rPr>
                <w:rFonts w:ascii="Times New Roman" w:hAnsi="Times New Roman"/>
                <w:kern w:val="24"/>
              </w:rPr>
            </w:pPr>
          </w:p>
        </w:tc>
        <w:tc>
          <w:tcPr>
            <w:tcW w:w="819" w:type="pct"/>
            <w:tcBorders>
              <w:bottom w:val="single" w:color="auto" w:sz="12" w:space="0"/>
            </w:tcBorders>
            <w:vAlign w:val="center"/>
          </w:tcPr>
          <w:p w14:paraId="14BD60CF">
            <w:pPr>
              <w:adjustRightInd/>
              <w:spacing w:before="68" w:line="380" w:lineRule="exact"/>
              <w:ind w:left="38" w:leftChars="18"/>
              <w:jc w:val="center"/>
              <w:rPr>
                <w:rFonts w:ascii="Times New Roman" w:hAnsi="Times New Roman"/>
                <w:kern w:val="24"/>
              </w:rPr>
            </w:pPr>
          </w:p>
        </w:tc>
        <w:tc>
          <w:tcPr>
            <w:tcW w:w="2310" w:type="pct"/>
            <w:tcBorders>
              <w:bottom w:val="single" w:color="auto" w:sz="12" w:space="0"/>
              <w:right w:val="single" w:color="auto" w:sz="12" w:space="0"/>
            </w:tcBorders>
            <w:vAlign w:val="center"/>
          </w:tcPr>
          <w:p w14:paraId="4037B18D">
            <w:pPr>
              <w:adjustRightInd/>
              <w:spacing w:before="68" w:line="380" w:lineRule="exact"/>
              <w:ind w:left="38" w:leftChars="18"/>
              <w:jc w:val="center"/>
              <w:rPr>
                <w:rFonts w:ascii="Times New Roman" w:hAnsi="Times New Roman"/>
                <w:kern w:val="24"/>
              </w:rPr>
            </w:pPr>
            <w:r>
              <w:rPr>
                <w:rFonts w:ascii="Times New Roman" w:hAnsi="Times New Roman"/>
                <w:kern w:val="24"/>
              </w:rPr>
              <w:t>根据信息类型不同，长度和数据类型不同</w:t>
            </w:r>
          </w:p>
        </w:tc>
      </w:tr>
    </w:tbl>
    <w:p w14:paraId="1A977969">
      <w:pPr>
        <w:pStyle w:val="187"/>
        <w:spacing w:line="380" w:lineRule="exact"/>
        <w:rPr>
          <w:rFonts w:ascii="Times New Roman"/>
        </w:rPr>
      </w:pPr>
    </w:p>
    <w:p w14:paraId="4019624C">
      <w:pPr>
        <w:pStyle w:val="187"/>
        <w:numPr>
          <w:ilvl w:val="3"/>
          <w:numId w:val="30"/>
        </w:numPr>
        <w:ind w:left="0"/>
        <w:rPr>
          <w:rFonts w:hint="eastAsia" w:ascii="黑体" w:hAnsi="黑体" w:eastAsia="黑体"/>
        </w:rPr>
      </w:pPr>
      <w:r>
        <w:rPr>
          <w:rFonts w:hint="eastAsia" w:ascii="黑体" w:hAnsi="黑体" w:eastAsia="黑体"/>
        </w:rPr>
        <w:t>信息类型标志</w:t>
      </w:r>
    </w:p>
    <w:p w14:paraId="28DCDD72">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信息类型标志定义见表17。</w:t>
      </w:r>
    </w:p>
    <w:p w14:paraId="3C281E1B">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表17 信息类型标志定义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128"/>
        <w:gridCol w:w="2943"/>
        <w:gridCol w:w="4313"/>
      </w:tblGrid>
      <w:tr w14:paraId="2326C6F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top w:val="single" w:color="auto" w:sz="12" w:space="0"/>
              <w:left w:val="single" w:color="auto" w:sz="12" w:space="0"/>
              <w:bottom w:val="single" w:color="auto" w:sz="12" w:space="0"/>
            </w:tcBorders>
            <w:vAlign w:val="center"/>
          </w:tcPr>
          <w:p w14:paraId="6A17B46B">
            <w:pPr>
              <w:adjustRightInd/>
              <w:spacing w:before="68" w:line="380" w:lineRule="exact"/>
              <w:ind w:left="38" w:leftChars="18"/>
              <w:jc w:val="center"/>
              <w:rPr>
                <w:rFonts w:ascii="Times New Roman" w:hAnsi="Times New Roman"/>
                <w:kern w:val="24"/>
              </w:rPr>
            </w:pPr>
            <w:r>
              <w:rPr>
                <w:rFonts w:ascii="Times New Roman" w:hAnsi="Times New Roman"/>
                <w:kern w:val="24"/>
              </w:rPr>
              <w:t>类型编码</w:t>
            </w:r>
          </w:p>
        </w:tc>
        <w:tc>
          <w:tcPr>
            <w:tcW w:w="1568" w:type="pct"/>
            <w:tcBorders>
              <w:top w:val="single" w:color="auto" w:sz="12" w:space="0"/>
              <w:bottom w:val="single" w:color="auto" w:sz="12" w:space="0"/>
            </w:tcBorders>
            <w:vAlign w:val="center"/>
          </w:tcPr>
          <w:p w14:paraId="2A715912">
            <w:pPr>
              <w:adjustRightInd/>
              <w:spacing w:before="68" w:line="380" w:lineRule="exact"/>
              <w:ind w:left="38" w:leftChars="18"/>
              <w:jc w:val="center"/>
              <w:rPr>
                <w:rFonts w:ascii="Times New Roman" w:hAnsi="Times New Roman"/>
                <w:kern w:val="24"/>
              </w:rPr>
            </w:pPr>
            <w:r>
              <w:rPr>
                <w:rFonts w:ascii="Times New Roman" w:hAnsi="Times New Roman"/>
                <w:kern w:val="24"/>
              </w:rPr>
              <w:t>说明</w:t>
            </w:r>
          </w:p>
        </w:tc>
        <w:tc>
          <w:tcPr>
            <w:tcW w:w="2298" w:type="pct"/>
            <w:tcBorders>
              <w:top w:val="single" w:color="auto" w:sz="12" w:space="0"/>
              <w:bottom w:val="single" w:color="auto" w:sz="12" w:space="0"/>
              <w:right w:val="single" w:color="auto" w:sz="12" w:space="0"/>
            </w:tcBorders>
            <w:vAlign w:val="center"/>
          </w:tcPr>
          <w:p w14:paraId="5972C61A">
            <w:pPr>
              <w:adjustRightInd/>
              <w:spacing w:before="68" w:line="380" w:lineRule="exact"/>
              <w:ind w:left="38" w:leftChars="18"/>
              <w:jc w:val="center"/>
              <w:rPr>
                <w:rFonts w:ascii="Times New Roman" w:hAnsi="Times New Roman"/>
                <w:kern w:val="24"/>
              </w:rPr>
            </w:pPr>
            <w:r>
              <w:rPr>
                <w:rFonts w:ascii="Times New Roman" w:hAnsi="Times New Roman"/>
                <w:kern w:val="24"/>
              </w:rPr>
              <w:t>备注</w:t>
            </w:r>
          </w:p>
        </w:tc>
      </w:tr>
      <w:tr w14:paraId="69C0B5E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top w:val="single" w:color="auto" w:sz="12" w:space="0"/>
              <w:left w:val="single" w:color="auto" w:sz="12" w:space="0"/>
              <w:bottom w:val="single" w:color="000000" w:sz="4" w:space="0"/>
            </w:tcBorders>
            <w:vAlign w:val="center"/>
          </w:tcPr>
          <w:p w14:paraId="21AC8ED6">
            <w:pPr>
              <w:adjustRightInd/>
              <w:spacing w:before="68" w:line="380" w:lineRule="exact"/>
              <w:ind w:left="38" w:leftChars="18"/>
              <w:jc w:val="center"/>
              <w:rPr>
                <w:rFonts w:ascii="Times New Roman" w:hAnsi="Times New Roman"/>
                <w:kern w:val="24"/>
              </w:rPr>
            </w:pPr>
            <w:r>
              <w:rPr>
                <w:rFonts w:ascii="Times New Roman" w:hAnsi="Times New Roman"/>
                <w:kern w:val="24"/>
              </w:rPr>
              <w:t>0x01</w:t>
            </w:r>
          </w:p>
        </w:tc>
        <w:tc>
          <w:tcPr>
            <w:tcW w:w="1568" w:type="pct"/>
            <w:tcBorders>
              <w:top w:val="single" w:color="auto" w:sz="12" w:space="0"/>
              <w:bottom w:val="single" w:color="000000" w:sz="4" w:space="0"/>
            </w:tcBorders>
            <w:vAlign w:val="center"/>
          </w:tcPr>
          <w:p w14:paraId="73F060AF">
            <w:pPr>
              <w:adjustRightInd/>
              <w:spacing w:before="68" w:line="380" w:lineRule="exact"/>
              <w:ind w:left="38" w:leftChars="18"/>
              <w:jc w:val="center"/>
              <w:rPr>
                <w:rFonts w:ascii="Times New Roman" w:hAnsi="Times New Roman"/>
                <w:kern w:val="24"/>
              </w:rPr>
            </w:pPr>
            <w:r>
              <w:rPr>
                <w:rFonts w:ascii="Times New Roman" w:hAnsi="Times New Roman"/>
                <w:kern w:val="24"/>
              </w:rPr>
              <w:t>整车数据</w:t>
            </w:r>
          </w:p>
        </w:tc>
        <w:tc>
          <w:tcPr>
            <w:tcW w:w="2298" w:type="pct"/>
            <w:tcBorders>
              <w:top w:val="single" w:color="auto" w:sz="12" w:space="0"/>
              <w:bottom w:val="single" w:color="000000" w:sz="4" w:space="0"/>
              <w:right w:val="single" w:color="auto" w:sz="12" w:space="0"/>
            </w:tcBorders>
            <w:vAlign w:val="center"/>
          </w:tcPr>
          <w:p w14:paraId="67BA1B93">
            <w:pPr>
              <w:adjustRightInd/>
              <w:spacing w:before="68" w:line="380" w:lineRule="exact"/>
              <w:ind w:left="38" w:leftChars="18"/>
              <w:jc w:val="center"/>
              <w:rPr>
                <w:rFonts w:ascii="Times New Roman" w:hAnsi="Times New Roman"/>
                <w:kern w:val="24"/>
              </w:rPr>
            </w:pPr>
            <w:r>
              <w:rPr>
                <w:rFonts w:ascii="Times New Roman" w:hAnsi="Times New Roman"/>
                <w:kern w:val="24"/>
              </w:rPr>
              <w:t>详见</w:t>
            </w:r>
            <w:r>
              <w:fldChar w:fldCharType="begin"/>
            </w:r>
            <w:r>
              <w:instrText xml:space="preserve"> HYPERLINK "file:///D:\\微信记录\\WeChat%20Files\\wxid_us4jqrbi4wjd22\\FileStorage\\File\\2025-01\\7.2.3.1" </w:instrText>
            </w:r>
            <w:r>
              <w:fldChar w:fldCharType="separate"/>
            </w:r>
            <w:r>
              <w:rPr>
                <w:rFonts w:hint="eastAsia" w:ascii="Times New Roman" w:hAnsi="Times New Roman"/>
                <w:kern w:val="24"/>
              </w:rPr>
              <w:t>12.4</w:t>
            </w:r>
            <w:r>
              <w:rPr>
                <w:rFonts w:ascii="Times New Roman" w:hAnsi="Times New Roman"/>
                <w:kern w:val="24"/>
              </w:rPr>
              <w:t>.4.1</w:t>
            </w:r>
            <w:r>
              <w:rPr>
                <w:rFonts w:ascii="Times New Roman" w:hAnsi="Times New Roman"/>
                <w:kern w:val="24"/>
              </w:rPr>
              <w:fldChar w:fldCharType="end"/>
            </w:r>
          </w:p>
        </w:tc>
      </w:tr>
      <w:tr w14:paraId="6C0D135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top w:val="single" w:color="000000" w:sz="4" w:space="0"/>
              <w:left w:val="single" w:color="auto" w:sz="12" w:space="0"/>
              <w:bottom w:val="single" w:color="auto" w:sz="4" w:space="0"/>
            </w:tcBorders>
            <w:vAlign w:val="center"/>
          </w:tcPr>
          <w:p w14:paraId="2110825E">
            <w:pPr>
              <w:adjustRightInd/>
              <w:spacing w:before="68" w:line="380" w:lineRule="exact"/>
              <w:ind w:left="38" w:leftChars="18"/>
              <w:jc w:val="center"/>
              <w:rPr>
                <w:rFonts w:ascii="Times New Roman" w:hAnsi="Times New Roman"/>
                <w:kern w:val="24"/>
              </w:rPr>
            </w:pPr>
            <w:r>
              <w:rPr>
                <w:rFonts w:ascii="Times New Roman" w:hAnsi="Times New Roman"/>
                <w:kern w:val="24"/>
              </w:rPr>
              <w:t>0x02</w:t>
            </w:r>
          </w:p>
        </w:tc>
        <w:tc>
          <w:tcPr>
            <w:tcW w:w="1568" w:type="pct"/>
            <w:tcBorders>
              <w:top w:val="single" w:color="000000" w:sz="4" w:space="0"/>
              <w:bottom w:val="single" w:color="auto" w:sz="4" w:space="0"/>
            </w:tcBorders>
            <w:vAlign w:val="center"/>
          </w:tcPr>
          <w:p w14:paraId="1166233F">
            <w:pPr>
              <w:adjustRightInd/>
              <w:spacing w:before="68" w:line="380" w:lineRule="exact"/>
              <w:ind w:left="38" w:leftChars="18"/>
              <w:jc w:val="center"/>
              <w:rPr>
                <w:rFonts w:ascii="Times New Roman" w:hAnsi="Times New Roman"/>
                <w:kern w:val="24"/>
              </w:rPr>
            </w:pPr>
            <w:r>
              <w:rPr>
                <w:rFonts w:ascii="Times New Roman" w:hAnsi="Times New Roman"/>
                <w:kern w:val="24"/>
              </w:rPr>
              <w:t>车辆位置数据</w:t>
            </w:r>
          </w:p>
        </w:tc>
        <w:tc>
          <w:tcPr>
            <w:tcW w:w="2298" w:type="pct"/>
            <w:tcBorders>
              <w:top w:val="single" w:color="000000" w:sz="4" w:space="0"/>
              <w:bottom w:val="single" w:color="auto" w:sz="4" w:space="0"/>
              <w:right w:val="single" w:color="auto" w:sz="12" w:space="0"/>
            </w:tcBorders>
            <w:vAlign w:val="center"/>
          </w:tcPr>
          <w:p w14:paraId="1662EC39">
            <w:pPr>
              <w:adjustRightInd/>
              <w:spacing w:before="68" w:line="380" w:lineRule="exact"/>
              <w:ind w:left="38" w:leftChars="18"/>
              <w:jc w:val="center"/>
              <w:rPr>
                <w:rFonts w:ascii="Times New Roman" w:hAnsi="Times New Roman"/>
                <w:kern w:val="24"/>
              </w:rPr>
            </w:pPr>
            <w:r>
              <w:rPr>
                <w:rFonts w:ascii="Times New Roman" w:hAnsi="Times New Roman"/>
                <w:kern w:val="24"/>
              </w:rPr>
              <w:t>详见</w:t>
            </w:r>
            <w:r>
              <w:fldChar w:fldCharType="begin"/>
            </w:r>
            <w:r>
              <w:instrText xml:space="preserve"> HYPERLINK "file:///D:\\微信记录\\WeChat%20Files\\wxid_us4jqrbi4wjd22\\FileStorage\\File\\2025-01\\7.2.3.5" </w:instrText>
            </w:r>
            <w:r>
              <w:fldChar w:fldCharType="separate"/>
            </w:r>
            <w:r>
              <w:rPr>
                <w:rFonts w:hint="eastAsia" w:ascii="Times New Roman" w:hAnsi="Times New Roman"/>
                <w:kern w:val="24"/>
              </w:rPr>
              <w:t>12.4</w:t>
            </w:r>
            <w:r>
              <w:rPr>
                <w:rFonts w:ascii="Times New Roman" w:hAnsi="Times New Roman"/>
                <w:kern w:val="24"/>
              </w:rPr>
              <w:t>.4.2</w:t>
            </w:r>
            <w:r>
              <w:rPr>
                <w:rFonts w:ascii="Times New Roman" w:hAnsi="Times New Roman"/>
                <w:kern w:val="24"/>
              </w:rPr>
              <w:fldChar w:fldCharType="end"/>
            </w:r>
          </w:p>
        </w:tc>
      </w:tr>
      <w:tr w14:paraId="649CF7D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top w:val="single" w:color="auto" w:sz="4" w:space="0"/>
              <w:left w:val="single" w:color="auto" w:sz="12" w:space="0"/>
            </w:tcBorders>
            <w:vAlign w:val="center"/>
          </w:tcPr>
          <w:p w14:paraId="4CAC834B">
            <w:pPr>
              <w:adjustRightInd/>
              <w:spacing w:before="68" w:line="380" w:lineRule="exact"/>
              <w:ind w:left="38" w:leftChars="18"/>
              <w:jc w:val="center"/>
              <w:rPr>
                <w:rFonts w:ascii="Times New Roman" w:hAnsi="Times New Roman"/>
                <w:kern w:val="24"/>
              </w:rPr>
            </w:pPr>
            <w:r>
              <w:rPr>
                <w:rFonts w:ascii="Times New Roman" w:hAnsi="Times New Roman"/>
                <w:kern w:val="24"/>
              </w:rPr>
              <w:t>0x03</w:t>
            </w:r>
          </w:p>
        </w:tc>
        <w:tc>
          <w:tcPr>
            <w:tcW w:w="1568" w:type="pct"/>
            <w:tcBorders>
              <w:top w:val="single" w:color="auto" w:sz="4" w:space="0"/>
            </w:tcBorders>
            <w:vAlign w:val="center"/>
          </w:tcPr>
          <w:p w14:paraId="1135AA31">
            <w:pPr>
              <w:adjustRightInd/>
              <w:spacing w:before="68" w:line="380" w:lineRule="exact"/>
              <w:ind w:left="38" w:leftChars="18"/>
              <w:jc w:val="center"/>
              <w:rPr>
                <w:rFonts w:ascii="Times New Roman" w:hAnsi="Times New Roman"/>
                <w:kern w:val="24"/>
              </w:rPr>
            </w:pPr>
            <w:r>
              <w:rPr>
                <w:rFonts w:ascii="Times New Roman" w:hAnsi="Times New Roman"/>
                <w:kern w:val="24"/>
              </w:rPr>
              <w:t>极值数据</w:t>
            </w:r>
          </w:p>
        </w:tc>
        <w:tc>
          <w:tcPr>
            <w:tcW w:w="2298" w:type="pct"/>
            <w:tcBorders>
              <w:top w:val="single" w:color="auto" w:sz="4" w:space="0"/>
              <w:right w:val="single" w:color="auto" w:sz="12" w:space="0"/>
            </w:tcBorders>
            <w:vAlign w:val="center"/>
          </w:tcPr>
          <w:p w14:paraId="52CEDA63">
            <w:pPr>
              <w:adjustRightInd/>
              <w:spacing w:before="68" w:line="380" w:lineRule="exact"/>
              <w:ind w:left="38" w:leftChars="18"/>
              <w:jc w:val="center"/>
              <w:rPr>
                <w:rFonts w:ascii="Times New Roman" w:hAnsi="Times New Roman"/>
                <w:kern w:val="24"/>
              </w:rPr>
            </w:pPr>
            <w:r>
              <w:rPr>
                <w:rFonts w:ascii="Times New Roman" w:hAnsi="Times New Roman"/>
                <w:kern w:val="24"/>
              </w:rPr>
              <w:t>详见</w:t>
            </w:r>
            <w:r>
              <w:fldChar w:fldCharType="begin"/>
            </w:r>
            <w:r>
              <w:instrText xml:space="preserve"> HYPERLINK "file:///D:\\微信记录\\WeChat%20Files\\wxid_us4jqrbi4wjd22\\FileStorage\\File\\2025-01\\7.2.3.5" </w:instrText>
            </w:r>
            <w:r>
              <w:fldChar w:fldCharType="separate"/>
            </w:r>
            <w:r>
              <w:rPr>
                <w:rFonts w:hint="eastAsia" w:ascii="Times New Roman" w:hAnsi="Times New Roman"/>
                <w:kern w:val="24"/>
              </w:rPr>
              <w:t>12.4</w:t>
            </w:r>
            <w:r>
              <w:rPr>
                <w:rFonts w:ascii="Times New Roman" w:hAnsi="Times New Roman"/>
                <w:kern w:val="24"/>
              </w:rPr>
              <w:t>.4.3</w:t>
            </w:r>
            <w:r>
              <w:rPr>
                <w:rFonts w:ascii="Times New Roman" w:hAnsi="Times New Roman"/>
                <w:kern w:val="24"/>
              </w:rPr>
              <w:fldChar w:fldCharType="end"/>
            </w:r>
          </w:p>
        </w:tc>
      </w:tr>
      <w:tr w14:paraId="70BCC03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left w:val="single" w:color="auto" w:sz="12" w:space="0"/>
            </w:tcBorders>
            <w:vAlign w:val="center"/>
          </w:tcPr>
          <w:p w14:paraId="74DC877C">
            <w:pPr>
              <w:adjustRightInd/>
              <w:spacing w:before="68" w:line="380" w:lineRule="exact"/>
              <w:ind w:left="38" w:leftChars="18"/>
              <w:jc w:val="center"/>
              <w:rPr>
                <w:rFonts w:ascii="Times New Roman" w:hAnsi="Times New Roman"/>
                <w:kern w:val="24"/>
              </w:rPr>
            </w:pPr>
            <w:r>
              <w:rPr>
                <w:rFonts w:ascii="Times New Roman" w:hAnsi="Times New Roman"/>
                <w:kern w:val="24"/>
              </w:rPr>
              <w:t>0x04</w:t>
            </w:r>
          </w:p>
        </w:tc>
        <w:tc>
          <w:tcPr>
            <w:tcW w:w="1568" w:type="pct"/>
            <w:vAlign w:val="center"/>
          </w:tcPr>
          <w:p w14:paraId="4B468978">
            <w:pPr>
              <w:adjustRightInd/>
              <w:spacing w:before="68" w:line="380" w:lineRule="exact"/>
              <w:ind w:left="38" w:leftChars="18"/>
              <w:jc w:val="center"/>
              <w:rPr>
                <w:rFonts w:ascii="Times New Roman" w:hAnsi="Times New Roman"/>
                <w:kern w:val="24"/>
              </w:rPr>
            </w:pPr>
            <w:r>
              <w:rPr>
                <w:rFonts w:ascii="Times New Roman" w:hAnsi="Times New Roman"/>
                <w:kern w:val="24"/>
              </w:rPr>
              <w:t>报警数据</w:t>
            </w:r>
          </w:p>
        </w:tc>
        <w:tc>
          <w:tcPr>
            <w:tcW w:w="2298" w:type="pct"/>
            <w:tcBorders>
              <w:right w:val="single" w:color="auto" w:sz="12" w:space="0"/>
            </w:tcBorders>
            <w:vAlign w:val="center"/>
          </w:tcPr>
          <w:p w14:paraId="6C14B04F">
            <w:pPr>
              <w:adjustRightInd/>
              <w:spacing w:before="68" w:line="380" w:lineRule="exact"/>
              <w:ind w:left="38" w:leftChars="18"/>
              <w:jc w:val="center"/>
              <w:rPr>
                <w:rFonts w:ascii="Times New Roman" w:hAnsi="Times New Roman"/>
                <w:kern w:val="24"/>
              </w:rPr>
            </w:pPr>
            <w:r>
              <w:rPr>
                <w:rFonts w:ascii="Times New Roman" w:hAnsi="Times New Roman"/>
                <w:kern w:val="24"/>
              </w:rPr>
              <w:t>详见</w:t>
            </w:r>
            <w:r>
              <w:fldChar w:fldCharType="begin"/>
            </w:r>
            <w:r>
              <w:instrText xml:space="preserve"> HYPERLINK "file:///D:\\微信记录\\WeChat%20Files\\wxid_us4jqrbi4wjd22\\FileStorage\\File\\2025-01\\7.2.3.5" </w:instrText>
            </w:r>
            <w:r>
              <w:fldChar w:fldCharType="separate"/>
            </w:r>
            <w:r>
              <w:rPr>
                <w:rFonts w:hint="eastAsia" w:ascii="Times New Roman" w:hAnsi="Times New Roman"/>
                <w:kern w:val="24"/>
              </w:rPr>
              <w:t>12.4</w:t>
            </w:r>
            <w:r>
              <w:rPr>
                <w:rFonts w:ascii="Times New Roman" w:hAnsi="Times New Roman"/>
                <w:kern w:val="24"/>
              </w:rPr>
              <w:t>.4.</w:t>
            </w:r>
            <w:r>
              <w:rPr>
                <w:rFonts w:ascii="Times New Roman" w:hAnsi="Times New Roman"/>
                <w:kern w:val="24"/>
              </w:rPr>
              <w:fldChar w:fldCharType="end"/>
            </w:r>
            <w:r>
              <w:rPr>
                <w:rFonts w:ascii="Times New Roman" w:hAnsi="Times New Roman"/>
                <w:kern w:val="24"/>
              </w:rPr>
              <w:t>4</w:t>
            </w:r>
          </w:p>
        </w:tc>
      </w:tr>
      <w:tr w14:paraId="3DCDCCB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34" w:type="pct"/>
            <w:tcBorders>
              <w:left w:val="single" w:color="auto" w:sz="12" w:space="0"/>
              <w:bottom w:val="single" w:color="auto" w:sz="12" w:space="0"/>
            </w:tcBorders>
            <w:vAlign w:val="center"/>
          </w:tcPr>
          <w:p w14:paraId="14278941">
            <w:pPr>
              <w:adjustRightInd/>
              <w:spacing w:before="68" w:line="380" w:lineRule="exact"/>
              <w:ind w:left="38" w:leftChars="18"/>
              <w:jc w:val="center"/>
              <w:rPr>
                <w:rFonts w:ascii="Times New Roman" w:hAnsi="Times New Roman"/>
                <w:kern w:val="24"/>
              </w:rPr>
            </w:pPr>
            <w:r>
              <w:rPr>
                <w:rFonts w:ascii="Times New Roman" w:hAnsi="Times New Roman"/>
                <w:kern w:val="24"/>
              </w:rPr>
              <w:t>0x05</w:t>
            </w:r>
          </w:p>
        </w:tc>
        <w:tc>
          <w:tcPr>
            <w:tcW w:w="1568" w:type="pct"/>
            <w:tcBorders>
              <w:bottom w:val="single" w:color="auto" w:sz="12" w:space="0"/>
            </w:tcBorders>
            <w:vAlign w:val="center"/>
          </w:tcPr>
          <w:p w14:paraId="4BC932CB">
            <w:pPr>
              <w:adjustRightInd/>
              <w:spacing w:before="68" w:line="380" w:lineRule="exact"/>
              <w:ind w:left="38" w:leftChars="18"/>
              <w:jc w:val="center"/>
              <w:rPr>
                <w:rFonts w:ascii="Times New Roman" w:hAnsi="Times New Roman"/>
                <w:kern w:val="24"/>
              </w:rPr>
            </w:pPr>
            <w:r>
              <w:rPr>
                <w:rFonts w:ascii="Times New Roman" w:hAnsi="Times New Roman"/>
                <w:kern w:val="24"/>
              </w:rPr>
              <w:t>静态数据</w:t>
            </w:r>
          </w:p>
        </w:tc>
        <w:tc>
          <w:tcPr>
            <w:tcW w:w="2298" w:type="pct"/>
            <w:tcBorders>
              <w:bottom w:val="single" w:color="auto" w:sz="12" w:space="0"/>
              <w:right w:val="single" w:color="auto" w:sz="12" w:space="0"/>
            </w:tcBorders>
            <w:vAlign w:val="center"/>
          </w:tcPr>
          <w:p w14:paraId="00AE67B9">
            <w:pPr>
              <w:adjustRightInd/>
              <w:spacing w:before="68" w:line="380" w:lineRule="exact"/>
              <w:ind w:left="38" w:leftChars="18"/>
              <w:jc w:val="center"/>
              <w:rPr>
                <w:rFonts w:ascii="Times New Roman" w:hAnsi="Times New Roman"/>
                <w:kern w:val="24"/>
              </w:rPr>
            </w:pPr>
            <w:r>
              <w:rPr>
                <w:rFonts w:ascii="Times New Roman" w:hAnsi="Times New Roman"/>
                <w:kern w:val="24"/>
              </w:rPr>
              <w:t>详见</w:t>
            </w:r>
            <w:r>
              <w:fldChar w:fldCharType="begin"/>
            </w:r>
            <w:r>
              <w:instrText xml:space="preserve"> HYPERLINK "file:///D:\\微信记录\\WeChat%20Files\\wxid_us4jqrbi4wjd22\\FileStorage\\File\\2025-01\\7.2.3.5" </w:instrText>
            </w:r>
            <w:r>
              <w:fldChar w:fldCharType="separate"/>
            </w:r>
            <w:r>
              <w:rPr>
                <w:rFonts w:hint="eastAsia" w:ascii="Times New Roman" w:hAnsi="Times New Roman"/>
                <w:kern w:val="24"/>
              </w:rPr>
              <w:t>12.4</w:t>
            </w:r>
            <w:r>
              <w:rPr>
                <w:rFonts w:ascii="Times New Roman" w:hAnsi="Times New Roman"/>
                <w:kern w:val="24"/>
              </w:rPr>
              <w:t>.4.</w:t>
            </w:r>
            <w:r>
              <w:rPr>
                <w:rFonts w:ascii="Times New Roman" w:hAnsi="Times New Roman"/>
                <w:kern w:val="24"/>
              </w:rPr>
              <w:fldChar w:fldCharType="end"/>
            </w:r>
            <w:r>
              <w:rPr>
                <w:rFonts w:ascii="Times New Roman" w:hAnsi="Times New Roman"/>
                <w:kern w:val="24"/>
              </w:rPr>
              <w:t>5</w:t>
            </w:r>
          </w:p>
        </w:tc>
      </w:tr>
    </w:tbl>
    <w:p w14:paraId="1B347922">
      <w:pPr>
        <w:pStyle w:val="187"/>
        <w:spacing w:line="380" w:lineRule="exact"/>
        <w:rPr>
          <w:rFonts w:ascii="Times New Roman"/>
        </w:rPr>
      </w:pPr>
    </w:p>
    <w:p w14:paraId="4717BFB4">
      <w:pPr>
        <w:pStyle w:val="187"/>
        <w:numPr>
          <w:ilvl w:val="3"/>
          <w:numId w:val="30"/>
        </w:numPr>
        <w:ind w:left="0"/>
        <w:rPr>
          <w:rFonts w:hint="eastAsia" w:ascii="黑体" w:hAnsi="黑体" w:eastAsia="黑体"/>
        </w:rPr>
      </w:pPr>
      <w:r>
        <w:rPr>
          <w:rFonts w:hint="eastAsia" w:ascii="黑体" w:hAnsi="黑体" w:eastAsia="黑体"/>
        </w:rPr>
        <w:t>信息体</w:t>
      </w:r>
    </w:p>
    <w:p w14:paraId="752238A0">
      <w:pPr>
        <w:pStyle w:val="116"/>
        <w:numPr>
          <w:ilvl w:val="4"/>
          <w:numId w:val="30"/>
        </w:numPr>
        <w:spacing w:before="120" w:after="120"/>
        <w:rPr>
          <w:rFonts w:ascii="Times New Roman"/>
        </w:rPr>
      </w:pPr>
      <w:r>
        <w:rPr>
          <w:rFonts w:hint="eastAsia" w:ascii="Times New Roman"/>
        </w:rPr>
        <w:t>整车数据</w:t>
      </w:r>
    </w:p>
    <w:p w14:paraId="3CE342F8">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整车数据格式和定义见表18。</w:t>
      </w:r>
    </w:p>
    <w:p w14:paraId="758CECD9">
      <w:pPr>
        <w:widowControl/>
        <w:kinsoku w:val="0"/>
        <w:autoSpaceDE w:val="0"/>
        <w:autoSpaceDN w:val="0"/>
        <w:snapToGrid w:val="0"/>
        <w:spacing w:line="380" w:lineRule="exact"/>
        <w:ind w:firstLine="420" w:firstLineChars="200"/>
        <w:jc w:val="left"/>
        <w:textAlignment w:val="baseline"/>
        <w:rPr>
          <w:rFonts w:ascii="Times New Roman" w:hAnsi="Times New Roman"/>
        </w:rPr>
      </w:pPr>
    </w:p>
    <w:p w14:paraId="3A6728FC">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表18 整车数据格式和定义</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3"/>
        <w:gridCol w:w="567"/>
        <w:gridCol w:w="842"/>
        <w:gridCol w:w="6977"/>
      </w:tblGrid>
      <w:tr w14:paraId="04DB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auto" w:sz="12" w:space="0"/>
              <w:left w:val="single" w:color="auto" w:sz="12" w:space="0"/>
              <w:bottom w:val="single" w:color="auto" w:sz="12" w:space="0"/>
              <w:right w:val="single" w:color="000000" w:sz="4" w:space="0"/>
              <w:tl2br w:val="nil"/>
              <w:tr2bl w:val="nil"/>
            </w:tcBorders>
            <w:vAlign w:val="center"/>
          </w:tcPr>
          <w:p w14:paraId="229C119B">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567" w:type="dxa"/>
            <w:tcBorders>
              <w:top w:val="single" w:color="auto" w:sz="12" w:space="0"/>
              <w:left w:val="single" w:color="000000" w:sz="4" w:space="0"/>
              <w:bottom w:val="single" w:color="auto" w:sz="12" w:space="0"/>
              <w:right w:val="single" w:color="000000" w:sz="4" w:space="0"/>
              <w:tl2br w:val="nil"/>
              <w:tr2bl w:val="nil"/>
            </w:tcBorders>
            <w:vAlign w:val="center"/>
          </w:tcPr>
          <w:p w14:paraId="585C3AC7">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842" w:type="dxa"/>
            <w:tcBorders>
              <w:top w:val="single" w:color="auto" w:sz="12" w:space="0"/>
              <w:left w:val="single" w:color="000000" w:sz="4" w:space="0"/>
              <w:bottom w:val="single" w:color="auto" w:sz="12" w:space="0"/>
              <w:right w:val="single" w:color="000000" w:sz="4" w:space="0"/>
              <w:tl2br w:val="nil"/>
              <w:tr2bl w:val="nil"/>
            </w:tcBorders>
            <w:vAlign w:val="center"/>
          </w:tcPr>
          <w:p w14:paraId="6547CB78">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0" w:type="auto"/>
            <w:tcBorders>
              <w:top w:val="single" w:color="auto" w:sz="12" w:space="0"/>
              <w:left w:val="single" w:color="000000" w:sz="4" w:space="0"/>
              <w:bottom w:val="single" w:color="auto" w:sz="12" w:space="0"/>
              <w:right w:val="single" w:color="auto" w:sz="12" w:space="0"/>
              <w:tl2br w:val="nil"/>
              <w:tr2bl w:val="nil"/>
            </w:tcBorders>
            <w:vAlign w:val="center"/>
          </w:tcPr>
          <w:p w14:paraId="0E559902">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6EABE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auto" w:sz="12" w:space="0"/>
              <w:left w:val="single" w:color="auto" w:sz="12" w:space="0"/>
              <w:bottom w:val="single" w:color="000000" w:sz="4" w:space="0"/>
              <w:right w:val="single" w:color="000000" w:sz="4" w:space="0"/>
              <w:tl2br w:val="nil"/>
              <w:tr2bl w:val="nil"/>
            </w:tcBorders>
            <w:vAlign w:val="center"/>
          </w:tcPr>
          <w:p w14:paraId="7634465B">
            <w:pPr>
              <w:adjustRightInd/>
              <w:spacing w:before="68" w:line="380" w:lineRule="exact"/>
              <w:ind w:left="38" w:leftChars="18"/>
              <w:jc w:val="center"/>
              <w:rPr>
                <w:rFonts w:ascii="Times New Roman" w:hAnsi="Times New Roman"/>
                <w:kern w:val="24"/>
              </w:rPr>
            </w:pPr>
            <w:r>
              <w:rPr>
                <w:rFonts w:ascii="Times New Roman" w:hAnsi="Times New Roman"/>
                <w:kern w:val="24"/>
              </w:rPr>
              <w:t>车辆状态</w:t>
            </w:r>
          </w:p>
        </w:tc>
        <w:tc>
          <w:tcPr>
            <w:tcW w:w="567" w:type="dxa"/>
            <w:tcBorders>
              <w:top w:val="single" w:color="auto" w:sz="12" w:space="0"/>
              <w:left w:val="single" w:color="000000" w:sz="4" w:space="0"/>
              <w:bottom w:val="single" w:color="000000" w:sz="4" w:space="0"/>
              <w:right w:val="single" w:color="000000" w:sz="4" w:space="0"/>
              <w:tl2br w:val="nil"/>
              <w:tr2bl w:val="nil"/>
            </w:tcBorders>
            <w:vAlign w:val="center"/>
          </w:tcPr>
          <w:p w14:paraId="4E7BF623">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auto" w:sz="12" w:space="0"/>
              <w:left w:val="single" w:color="000000" w:sz="4" w:space="0"/>
              <w:bottom w:val="single" w:color="000000" w:sz="4" w:space="0"/>
              <w:right w:val="single" w:color="000000" w:sz="4" w:space="0"/>
              <w:tl2br w:val="nil"/>
              <w:tr2bl w:val="nil"/>
            </w:tcBorders>
            <w:vAlign w:val="center"/>
          </w:tcPr>
          <w:p w14:paraId="049E77E8">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auto" w:sz="12" w:space="0"/>
              <w:left w:val="single" w:color="000000" w:sz="4" w:space="0"/>
              <w:bottom w:val="single" w:color="000000" w:sz="4" w:space="0"/>
              <w:right w:val="single" w:color="auto" w:sz="12" w:space="0"/>
              <w:tl2br w:val="nil"/>
              <w:tr2bl w:val="nil"/>
            </w:tcBorders>
            <w:vAlign w:val="center"/>
          </w:tcPr>
          <w:p w14:paraId="4E6AB4EE">
            <w:pPr>
              <w:adjustRightInd/>
              <w:spacing w:before="68" w:line="380" w:lineRule="exact"/>
              <w:ind w:left="38" w:leftChars="18"/>
              <w:jc w:val="center"/>
              <w:rPr>
                <w:rFonts w:ascii="Times New Roman" w:hAnsi="Times New Roman"/>
                <w:kern w:val="24"/>
              </w:rPr>
            </w:pPr>
            <w:r>
              <w:rPr>
                <w:rFonts w:ascii="Times New Roman" w:hAnsi="Times New Roman"/>
                <w:kern w:val="24"/>
              </w:rPr>
              <w:t>0x01</w:t>
            </w:r>
            <w:r>
              <w:rPr>
                <w:rFonts w:hint="eastAsia" w:ascii="Times New Roman" w:hAnsi="Times New Roman"/>
                <w:kern w:val="24"/>
              </w:rPr>
              <w:t>：</w:t>
            </w:r>
            <w:r>
              <w:rPr>
                <w:rFonts w:ascii="Times New Roman" w:hAnsi="Times New Roman"/>
                <w:kern w:val="24"/>
              </w:rPr>
              <w:t>车辆启动状态；0x02</w:t>
            </w:r>
            <w:r>
              <w:rPr>
                <w:rFonts w:hint="eastAsia" w:ascii="Times New Roman" w:hAnsi="Times New Roman"/>
                <w:kern w:val="24"/>
              </w:rPr>
              <w:t>：</w:t>
            </w:r>
            <w:r>
              <w:rPr>
                <w:rFonts w:ascii="Times New Roman" w:hAnsi="Times New Roman"/>
                <w:kern w:val="24"/>
              </w:rPr>
              <w:t>熄火；0x03</w:t>
            </w:r>
            <w:r>
              <w:rPr>
                <w:rFonts w:hint="eastAsia" w:ascii="Times New Roman" w:hAnsi="Times New Roman"/>
                <w:kern w:val="24"/>
              </w:rPr>
              <w:t>：</w:t>
            </w:r>
            <w:r>
              <w:rPr>
                <w:rFonts w:ascii="Times New Roman" w:hAnsi="Times New Roman"/>
                <w:kern w:val="24"/>
              </w:rPr>
              <w:t>其他状态；“0xFE”表示异常，“0xFF”表示无效</w:t>
            </w:r>
          </w:p>
        </w:tc>
      </w:tr>
      <w:tr w14:paraId="7438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544C2006">
            <w:pPr>
              <w:adjustRightInd/>
              <w:spacing w:before="68" w:line="380" w:lineRule="exact"/>
              <w:ind w:left="38" w:leftChars="18"/>
              <w:jc w:val="center"/>
              <w:rPr>
                <w:rFonts w:ascii="Times New Roman" w:hAnsi="Times New Roman"/>
                <w:kern w:val="24"/>
              </w:rPr>
            </w:pPr>
            <w:r>
              <w:rPr>
                <w:rFonts w:ascii="Times New Roman" w:hAnsi="Times New Roman"/>
                <w:kern w:val="24"/>
              </w:rPr>
              <w:t>充电状态</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07755F6C">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3CDA7286">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236852AD">
            <w:pPr>
              <w:adjustRightInd/>
              <w:spacing w:before="68" w:line="380" w:lineRule="exact"/>
              <w:ind w:left="38" w:leftChars="18"/>
              <w:jc w:val="center"/>
              <w:rPr>
                <w:rFonts w:ascii="Times New Roman" w:hAnsi="Times New Roman"/>
                <w:kern w:val="24"/>
              </w:rPr>
            </w:pPr>
            <w:r>
              <w:rPr>
                <w:rFonts w:ascii="Times New Roman" w:hAnsi="Times New Roman"/>
                <w:kern w:val="24"/>
              </w:rPr>
              <w:t>0x01</w:t>
            </w:r>
            <w:r>
              <w:rPr>
                <w:rFonts w:hint="eastAsia" w:ascii="Times New Roman" w:hAnsi="Times New Roman"/>
                <w:kern w:val="24"/>
              </w:rPr>
              <w:t>：</w:t>
            </w:r>
            <w:r>
              <w:rPr>
                <w:rFonts w:ascii="Times New Roman" w:hAnsi="Times New Roman"/>
                <w:kern w:val="24"/>
              </w:rPr>
              <w:t>停车充电；0x02</w:t>
            </w:r>
            <w:r>
              <w:rPr>
                <w:rFonts w:hint="eastAsia" w:ascii="Times New Roman" w:hAnsi="Times New Roman"/>
                <w:kern w:val="24"/>
              </w:rPr>
              <w:t>：</w:t>
            </w:r>
            <w:r>
              <w:rPr>
                <w:rFonts w:ascii="Times New Roman" w:hAnsi="Times New Roman"/>
                <w:kern w:val="24"/>
              </w:rPr>
              <w:t>行驶充电；0x03</w:t>
            </w:r>
            <w:r>
              <w:rPr>
                <w:rFonts w:hint="eastAsia" w:ascii="Times New Roman" w:hAnsi="Times New Roman"/>
                <w:kern w:val="24"/>
              </w:rPr>
              <w:t>：</w:t>
            </w:r>
            <w:r>
              <w:rPr>
                <w:rFonts w:ascii="Times New Roman" w:hAnsi="Times New Roman"/>
                <w:kern w:val="24"/>
              </w:rPr>
              <w:t>未充电状态；0x04</w:t>
            </w:r>
            <w:r>
              <w:rPr>
                <w:rFonts w:hint="eastAsia" w:ascii="Times New Roman" w:hAnsi="Times New Roman"/>
                <w:kern w:val="24"/>
              </w:rPr>
              <w:t>：</w:t>
            </w:r>
            <w:r>
              <w:rPr>
                <w:rFonts w:ascii="Times New Roman" w:hAnsi="Times New Roman"/>
                <w:kern w:val="24"/>
              </w:rPr>
              <w:t>充电完成；“0xFE”表示异常，“0xFF”表示无效</w:t>
            </w:r>
          </w:p>
        </w:tc>
      </w:tr>
      <w:tr w14:paraId="6502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36E2FAD4">
            <w:pPr>
              <w:adjustRightInd/>
              <w:spacing w:before="68" w:line="380" w:lineRule="exact"/>
              <w:ind w:left="38" w:leftChars="18"/>
              <w:jc w:val="center"/>
              <w:rPr>
                <w:rFonts w:ascii="Times New Roman" w:hAnsi="Times New Roman"/>
                <w:kern w:val="24"/>
              </w:rPr>
            </w:pPr>
            <w:r>
              <w:rPr>
                <w:rFonts w:ascii="Times New Roman" w:hAnsi="Times New Roman"/>
                <w:kern w:val="24"/>
              </w:rPr>
              <w:t>运行模式</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3CBD6E75">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4A43575E">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147B9B53">
            <w:pPr>
              <w:adjustRightInd/>
              <w:spacing w:before="68" w:line="380" w:lineRule="exact"/>
              <w:ind w:left="38" w:leftChars="18"/>
              <w:jc w:val="center"/>
              <w:rPr>
                <w:rFonts w:ascii="Times New Roman" w:hAnsi="Times New Roman"/>
                <w:kern w:val="24"/>
              </w:rPr>
            </w:pPr>
            <w:r>
              <w:rPr>
                <w:rFonts w:ascii="Times New Roman" w:hAnsi="Times New Roman"/>
                <w:kern w:val="24"/>
              </w:rPr>
              <w:t>0x01</w:t>
            </w:r>
            <w:r>
              <w:rPr>
                <w:rFonts w:hint="eastAsia" w:ascii="Times New Roman" w:hAnsi="Times New Roman"/>
                <w:kern w:val="24"/>
              </w:rPr>
              <w:t>：</w:t>
            </w:r>
            <w:r>
              <w:rPr>
                <w:rFonts w:ascii="Times New Roman" w:hAnsi="Times New Roman"/>
                <w:kern w:val="24"/>
              </w:rPr>
              <w:t>纯电；0x02</w:t>
            </w:r>
            <w:r>
              <w:rPr>
                <w:rFonts w:hint="eastAsia" w:ascii="Times New Roman" w:hAnsi="Times New Roman"/>
                <w:kern w:val="24"/>
              </w:rPr>
              <w:t>：</w:t>
            </w:r>
            <w:r>
              <w:rPr>
                <w:rFonts w:ascii="Times New Roman" w:hAnsi="Times New Roman"/>
                <w:kern w:val="24"/>
              </w:rPr>
              <w:t>混动；0x03</w:t>
            </w:r>
            <w:r>
              <w:rPr>
                <w:rFonts w:hint="eastAsia" w:ascii="Times New Roman" w:hAnsi="Times New Roman"/>
                <w:kern w:val="24"/>
              </w:rPr>
              <w:t>：</w:t>
            </w:r>
            <w:r>
              <w:rPr>
                <w:rFonts w:ascii="Times New Roman" w:hAnsi="Times New Roman"/>
                <w:kern w:val="24"/>
              </w:rPr>
              <w:t>燃油；0xFE表示异常；0xFF表示无效</w:t>
            </w:r>
          </w:p>
        </w:tc>
      </w:tr>
      <w:tr w14:paraId="2DF0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2C2AA2AF">
            <w:pPr>
              <w:adjustRightInd/>
              <w:spacing w:before="68" w:line="380" w:lineRule="exact"/>
              <w:ind w:left="38" w:leftChars="18"/>
              <w:jc w:val="center"/>
              <w:rPr>
                <w:rFonts w:ascii="Times New Roman" w:hAnsi="Times New Roman"/>
                <w:kern w:val="24"/>
              </w:rPr>
            </w:pPr>
            <w:r>
              <w:rPr>
                <w:rFonts w:ascii="Times New Roman" w:hAnsi="Times New Roman"/>
                <w:kern w:val="24"/>
              </w:rPr>
              <w:t>车速</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7AAFE6BE">
            <w:pPr>
              <w:adjustRightInd/>
              <w:spacing w:before="68" w:line="380" w:lineRule="exact"/>
              <w:jc w:val="center"/>
              <w:rPr>
                <w:rFonts w:ascii="Times New Roman" w:hAnsi="Times New Roman"/>
                <w:kern w:val="24"/>
              </w:rPr>
            </w:pPr>
            <w:r>
              <w:rPr>
                <w:rFonts w:ascii="Times New Roman" w:hAnsi="Times New Roman"/>
                <w:kern w:val="24"/>
              </w:rPr>
              <w:t>2</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4933F8B0">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69D866E7">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有效值范围：0～2200(表示0km/h～220km/h)</w:t>
            </w:r>
            <w:r>
              <w:rPr>
                <w:rFonts w:hint="eastAsia" w:ascii="Times New Roman" w:hAnsi="Times New Roman"/>
                <w:kern w:val="24"/>
              </w:rPr>
              <w:t>，</w:t>
            </w:r>
            <w:r>
              <w:rPr>
                <w:rFonts w:ascii="Times New Roman" w:hAnsi="Times New Roman"/>
                <w:kern w:val="24"/>
              </w:rPr>
              <w:t>最小计量单元：0.1km/h</w:t>
            </w:r>
            <w:r>
              <w:rPr>
                <w:rFonts w:hint="eastAsia" w:ascii="Times New Roman" w:hAnsi="Times New Roman"/>
                <w:kern w:val="24"/>
              </w:rPr>
              <w:t>，</w:t>
            </w:r>
            <w:r>
              <w:rPr>
                <w:rFonts w:ascii="Times New Roman" w:hAnsi="Times New Roman"/>
                <w:kern w:val="24"/>
              </w:rPr>
              <w:t>“0xFF，0xFE”表示异常，“0xFF，0xFF”表示无效</w:t>
            </w:r>
          </w:p>
        </w:tc>
      </w:tr>
      <w:tr w14:paraId="69A36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0516524A">
            <w:pPr>
              <w:adjustRightInd/>
              <w:spacing w:before="68" w:line="380" w:lineRule="exact"/>
              <w:ind w:left="38" w:leftChars="18"/>
              <w:jc w:val="center"/>
              <w:rPr>
                <w:rFonts w:ascii="Times New Roman" w:hAnsi="Times New Roman"/>
                <w:kern w:val="24"/>
              </w:rPr>
            </w:pPr>
            <w:r>
              <w:rPr>
                <w:rFonts w:ascii="Times New Roman" w:hAnsi="Times New Roman"/>
                <w:kern w:val="24"/>
              </w:rPr>
              <w:t>累计里程</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445FA5AB">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24636139">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139581DB">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有效值范围：0～9999999(表示0km～999999.9km)</w:t>
            </w:r>
            <w:r>
              <w:rPr>
                <w:rFonts w:hint="eastAsia" w:ascii="Times New Roman" w:hAnsi="Times New Roman"/>
                <w:kern w:val="24"/>
              </w:rPr>
              <w:t>，</w:t>
            </w:r>
            <w:r>
              <w:rPr>
                <w:rFonts w:ascii="Times New Roman" w:hAnsi="Times New Roman"/>
                <w:kern w:val="24"/>
              </w:rPr>
              <w:t>最小计量单元：0.1km。“0xFF，0xFF，0xFF，0xFE”表示异常，“0xFF，0xFF，0xFF，0xFF”表示无效</w:t>
            </w:r>
          </w:p>
        </w:tc>
      </w:tr>
      <w:tr w14:paraId="4724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auto" w:sz="12" w:space="0"/>
              <w:right w:val="single" w:color="000000" w:sz="4" w:space="0"/>
              <w:tl2br w:val="nil"/>
              <w:tr2bl w:val="nil"/>
            </w:tcBorders>
            <w:vAlign w:val="center"/>
          </w:tcPr>
          <w:p w14:paraId="3BAFC80C">
            <w:pPr>
              <w:adjustRightInd/>
              <w:spacing w:before="68" w:line="380" w:lineRule="exact"/>
              <w:ind w:left="38" w:leftChars="18"/>
              <w:jc w:val="center"/>
              <w:rPr>
                <w:rFonts w:ascii="Times New Roman" w:hAnsi="Times New Roman"/>
                <w:kern w:val="24"/>
              </w:rPr>
            </w:pPr>
            <w:r>
              <w:rPr>
                <w:rFonts w:ascii="Times New Roman" w:hAnsi="Times New Roman"/>
                <w:kern w:val="24"/>
              </w:rPr>
              <w:t>总电压</w:t>
            </w:r>
          </w:p>
        </w:tc>
        <w:tc>
          <w:tcPr>
            <w:tcW w:w="567" w:type="dxa"/>
            <w:tcBorders>
              <w:top w:val="single" w:color="000000" w:sz="4" w:space="0"/>
              <w:left w:val="single" w:color="000000" w:sz="4" w:space="0"/>
              <w:bottom w:val="single" w:color="auto" w:sz="12" w:space="0"/>
              <w:right w:val="single" w:color="000000" w:sz="4" w:space="0"/>
              <w:tl2br w:val="nil"/>
              <w:tr2bl w:val="nil"/>
            </w:tcBorders>
            <w:vAlign w:val="center"/>
          </w:tcPr>
          <w:p w14:paraId="619A3D90">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842" w:type="dxa"/>
            <w:tcBorders>
              <w:top w:val="single" w:color="000000" w:sz="4" w:space="0"/>
              <w:left w:val="single" w:color="000000" w:sz="4" w:space="0"/>
              <w:bottom w:val="single" w:color="auto" w:sz="12" w:space="0"/>
              <w:right w:val="single" w:color="000000" w:sz="4" w:space="0"/>
              <w:tl2br w:val="nil"/>
              <w:tr2bl w:val="nil"/>
            </w:tcBorders>
            <w:vAlign w:val="center"/>
          </w:tcPr>
          <w:p w14:paraId="7538A8E8">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0" w:type="auto"/>
            <w:tcBorders>
              <w:top w:val="single" w:color="000000" w:sz="4" w:space="0"/>
              <w:left w:val="single" w:color="000000" w:sz="4" w:space="0"/>
              <w:bottom w:val="single" w:color="auto" w:sz="12" w:space="0"/>
              <w:right w:val="single" w:color="auto" w:sz="12" w:space="0"/>
              <w:tl2br w:val="nil"/>
              <w:tr2bl w:val="nil"/>
            </w:tcBorders>
            <w:vAlign w:val="center"/>
          </w:tcPr>
          <w:p w14:paraId="19B4C631">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有效值范围：0～10000(表示0V～1000V)，最小计量单元：0.1V</w:t>
            </w:r>
            <w:r>
              <w:rPr>
                <w:rFonts w:hint="eastAsia" w:ascii="Times New Roman" w:hAnsi="Times New Roman"/>
                <w:kern w:val="24"/>
              </w:rPr>
              <w:t>，</w:t>
            </w:r>
            <w:r>
              <w:rPr>
                <w:rFonts w:ascii="Times New Roman" w:hAnsi="Times New Roman"/>
                <w:kern w:val="24"/>
              </w:rPr>
              <w:t>“0xFF，OxFE”表示异常，“0xFF，0xFF”表示无效</w:t>
            </w:r>
          </w:p>
        </w:tc>
      </w:tr>
      <w:tr w14:paraId="79C3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auto" w:sz="12" w:space="0"/>
              <w:left w:val="single" w:color="auto" w:sz="12" w:space="0"/>
              <w:bottom w:val="single" w:color="auto" w:sz="12" w:space="0"/>
              <w:right w:val="single" w:color="auto" w:sz="8" w:space="0"/>
              <w:tl2br w:val="nil"/>
              <w:tr2bl w:val="nil"/>
            </w:tcBorders>
            <w:vAlign w:val="center"/>
          </w:tcPr>
          <w:p w14:paraId="5005D818">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567" w:type="dxa"/>
            <w:tcBorders>
              <w:top w:val="single" w:color="auto" w:sz="12" w:space="0"/>
              <w:left w:val="single" w:color="auto" w:sz="8" w:space="0"/>
              <w:bottom w:val="single" w:color="auto" w:sz="12" w:space="0"/>
              <w:right w:val="single" w:color="000000" w:sz="4" w:space="0"/>
              <w:tl2br w:val="nil"/>
              <w:tr2bl w:val="nil"/>
            </w:tcBorders>
            <w:vAlign w:val="center"/>
          </w:tcPr>
          <w:p w14:paraId="0B3FE192">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842" w:type="dxa"/>
            <w:tcBorders>
              <w:top w:val="single" w:color="auto" w:sz="12" w:space="0"/>
              <w:left w:val="single" w:color="000000" w:sz="4" w:space="0"/>
              <w:bottom w:val="single" w:color="auto" w:sz="12" w:space="0"/>
              <w:right w:val="single" w:color="000000" w:sz="4" w:space="0"/>
              <w:tl2br w:val="nil"/>
              <w:tr2bl w:val="nil"/>
            </w:tcBorders>
            <w:vAlign w:val="center"/>
          </w:tcPr>
          <w:p w14:paraId="2CBD5124">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0" w:type="auto"/>
            <w:tcBorders>
              <w:top w:val="single" w:color="auto" w:sz="12" w:space="0"/>
              <w:left w:val="single" w:color="000000" w:sz="4" w:space="0"/>
              <w:bottom w:val="single" w:color="auto" w:sz="12" w:space="0"/>
              <w:right w:val="single" w:color="auto" w:sz="12" w:space="0"/>
              <w:tl2br w:val="nil"/>
              <w:tr2bl w:val="nil"/>
            </w:tcBorders>
            <w:vAlign w:val="center"/>
          </w:tcPr>
          <w:p w14:paraId="75DEA745">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06A2F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auto" w:sz="12" w:space="0"/>
              <w:left w:val="single" w:color="auto" w:sz="12" w:space="0"/>
              <w:bottom w:val="single" w:color="auto" w:sz="6" w:space="0"/>
              <w:right w:val="single" w:color="auto" w:sz="6" w:space="0"/>
              <w:tl2br w:val="nil"/>
              <w:tr2bl w:val="nil"/>
            </w:tcBorders>
            <w:vAlign w:val="center"/>
          </w:tcPr>
          <w:p w14:paraId="4D2CC74A">
            <w:pPr>
              <w:adjustRightInd/>
              <w:spacing w:before="68" w:line="380" w:lineRule="exact"/>
              <w:ind w:left="38" w:leftChars="18"/>
              <w:jc w:val="center"/>
              <w:rPr>
                <w:rFonts w:ascii="Times New Roman" w:hAnsi="Times New Roman"/>
                <w:kern w:val="24"/>
              </w:rPr>
            </w:pPr>
            <w:r>
              <w:rPr>
                <w:rFonts w:ascii="Times New Roman" w:hAnsi="Times New Roman"/>
                <w:kern w:val="24"/>
              </w:rPr>
              <w:t>总电流</w:t>
            </w:r>
          </w:p>
        </w:tc>
        <w:tc>
          <w:tcPr>
            <w:tcW w:w="567" w:type="dxa"/>
            <w:tcBorders>
              <w:top w:val="single" w:color="auto" w:sz="12" w:space="0"/>
              <w:left w:val="single" w:color="auto" w:sz="6" w:space="0"/>
              <w:bottom w:val="single" w:color="auto" w:sz="6" w:space="0"/>
              <w:right w:val="single" w:color="000000" w:sz="4" w:space="0"/>
              <w:tl2br w:val="nil"/>
              <w:tr2bl w:val="nil"/>
            </w:tcBorders>
            <w:vAlign w:val="center"/>
          </w:tcPr>
          <w:p w14:paraId="49E632E1">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842" w:type="dxa"/>
            <w:tcBorders>
              <w:top w:val="single" w:color="auto" w:sz="12" w:space="0"/>
              <w:left w:val="single" w:color="000000" w:sz="4" w:space="0"/>
              <w:bottom w:val="single" w:color="auto" w:sz="6" w:space="0"/>
              <w:right w:val="single" w:color="000000" w:sz="4" w:space="0"/>
              <w:tl2br w:val="nil"/>
              <w:tr2bl w:val="nil"/>
            </w:tcBorders>
            <w:vAlign w:val="center"/>
          </w:tcPr>
          <w:p w14:paraId="1F3AC924">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0" w:type="auto"/>
            <w:tcBorders>
              <w:top w:val="single" w:color="auto" w:sz="12" w:space="0"/>
              <w:left w:val="single" w:color="000000" w:sz="4" w:space="0"/>
              <w:bottom w:val="single" w:color="auto" w:sz="6" w:space="0"/>
              <w:right w:val="single" w:color="auto" w:sz="12" w:space="0"/>
              <w:tl2br w:val="nil"/>
              <w:tr2bl w:val="nil"/>
            </w:tcBorders>
            <w:vAlign w:val="center"/>
          </w:tcPr>
          <w:p w14:paraId="2D433708">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有效值范围：0～200</w:t>
            </w:r>
            <w:r>
              <w:rPr>
                <w:rFonts w:hint="eastAsia" w:ascii="Times New Roman" w:hAnsi="Times New Roman"/>
                <w:kern w:val="24"/>
              </w:rPr>
              <w:t>0</w:t>
            </w:r>
            <w:r>
              <w:rPr>
                <w:rFonts w:ascii="Times New Roman" w:hAnsi="Times New Roman"/>
                <w:kern w:val="24"/>
              </w:rPr>
              <w:t>0(偏移量1000A</w:t>
            </w:r>
            <w:r>
              <w:rPr>
                <w:rFonts w:hint="eastAsia" w:ascii="Times New Roman" w:hAnsi="Times New Roman"/>
                <w:kern w:val="24"/>
              </w:rPr>
              <w:t>，</w:t>
            </w:r>
            <w:r>
              <w:rPr>
                <w:rFonts w:ascii="Times New Roman" w:hAnsi="Times New Roman"/>
                <w:kern w:val="24"/>
              </w:rPr>
              <w:t>表示</w:t>
            </w:r>
            <w:r>
              <w:rPr>
                <w:rFonts w:hint="eastAsia" w:ascii="Times New Roman" w:hAnsi="Times New Roman"/>
                <w:kern w:val="24"/>
              </w:rPr>
              <w:t>-</w:t>
            </w:r>
            <w:r>
              <w:rPr>
                <w:rFonts w:ascii="Times New Roman" w:hAnsi="Times New Roman"/>
                <w:kern w:val="24"/>
              </w:rPr>
              <w:t>1000A~+1000A)</w:t>
            </w:r>
            <w:r>
              <w:rPr>
                <w:rFonts w:hint="eastAsia" w:ascii="Times New Roman" w:hAnsi="Times New Roman"/>
                <w:kern w:val="24"/>
              </w:rPr>
              <w:t>，</w:t>
            </w:r>
            <w:r>
              <w:rPr>
                <w:rFonts w:ascii="Times New Roman" w:hAnsi="Times New Roman"/>
                <w:kern w:val="24"/>
              </w:rPr>
              <w:t>最小计量单元：0.1A</w:t>
            </w:r>
            <w:r>
              <w:rPr>
                <w:rFonts w:hint="eastAsia" w:ascii="Times New Roman" w:hAnsi="Times New Roman"/>
                <w:kern w:val="24"/>
              </w:rPr>
              <w:t>，</w:t>
            </w:r>
            <w:r>
              <w:rPr>
                <w:rFonts w:ascii="Times New Roman" w:hAnsi="Times New Roman"/>
                <w:kern w:val="24"/>
              </w:rPr>
              <w:t>“0xFF，0xFE”表示异常，“0xFF，0xFF”表示无效</w:t>
            </w:r>
          </w:p>
        </w:tc>
      </w:tr>
      <w:tr w14:paraId="19B9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auto" w:sz="6" w:space="0"/>
              <w:left w:val="single" w:color="auto" w:sz="12" w:space="0"/>
              <w:bottom w:val="single" w:color="000000" w:sz="4" w:space="0"/>
              <w:right w:val="single" w:color="000000" w:sz="4" w:space="0"/>
              <w:tl2br w:val="nil"/>
              <w:tr2bl w:val="nil"/>
            </w:tcBorders>
            <w:vAlign w:val="center"/>
          </w:tcPr>
          <w:p w14:paraId="34CF3A31">
            <w:pPr>
              <w:adjustRightInd/>
              <w:spacing w:before="68" w:line="380" w:lineRule="exact"/>
              <w:ind w:left="38" w:leftChars="18"/>
              <w:jc w:val="center"/>
              <w:rPr>
                <w:rFonts w:ascii="Times New Roman" w:hAnsi="Times New Roman"/>
                <w:kern w:val="24"/>
              </w:rPr>
            </w:pPr>
            <w:r>
              <w:rPr>
                <w:rFonts w:ascii="Times New Roman" w:hAnsi="Times New Roman"/>
                <w:kern w:val="24"/>
              </w:rPr>
              <w:t>SOC</w:t>
            </w:r>
          </w:p>
        </w:tc>
        <w:tc>
          <w:tcPr>
            <w:tcW w:w="567" w:type="dxa"/>
            <w:tcBorders>
              <w:top w:val="single" w:color="auto" w:sz="6" w:space="0"/>
              <w:left w:val="single" w:color="000000" w:sz="4" w:space="0"/>
              <w:bottom w:val="single" w:color="000000" w:sz="4" w:space="0"/>
              <w:right w:val="single" w:color="000000" w:sz="4" w:space="0"/>
              <w:tl2br w:val="nil"/>
              <w:tr2bl w:val="nil"/>
            </w:tcBorders>
            <w:vAlign w:val="center"/>
          </w:tcPr>
          <w:p w14:paraId="0CF84451">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auto" w:sz="6" w:space="0"/>
              <w:left w:val="single" w:color="000000" w:sz="4" w:space="0"/>
              <w:bottom w:val="single" w:color="000000" w:sz="4" w:space="0"/>
              <w:right w:val="single" w:color="000000" w:sz="4" w:space="0"/>
              <w:tl2br w:val="nil"/>
              <w:tr2bl w:val="nil"/>
            </w:tcBorders>
            <w:vAlign w:val="center"/>
          </w:tcPr>
          <w:p w14:paraId="2B619B16">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auto" w:sz="6" w:space="0"/>
              <w:left w:val="single" w:color="000000" w:sz="4" w:space="0"/>
              <w:bottom w:val="single" w:color="000000" w:sz="4" w:space="0"/>
              <w:right w:val="single" w:color="auto" w:sz="12" w:space="0"/>
              <w:tl2br w:val="nil"/>
              <w:tr2bl w:val="nil"/>
            </w:tcBorders>
            <w:vAlign w:val="center"/>
          </w:tcPr>
          <w:p w14:paraId="5A8775A7">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有效值范围：0～100(表示0%～100%)</w:t>
            </w:r>
            <w:r>
              <w:rPr>
                <w:rFonts w:hint="eastAsia" w:ascii="Times New Roman" w:hAnsi="Times New Roman"/>
                <w:kern w:val="24"/>
              </w:rPr>
              <w:t>，</w:t>
            </w:r>
            <w:r>
              <w:rPr>
                <w:rFonts w:ascii="Times New Roman" w:hAnsi="Times New Roman"/>
                <w:kern w:val="24"/>
              </w:rPr>
              <w:t>最小计量单元：1%</w:t>
            </w:r>
            <w:r>
              <w:rPr>
                <w:rFonts w:hint="eastAsia" w:ascii="Times New Roman" w:hAnsi="Times New Roman"/>
                <w:kern w:val="24"/>
              </w:rPr>
              <w:t>，</w:t>
            </w:r>
            <w:r>
              <w:rPr>
                <w:rFonts w:ascii="Times New Roman" w:hAnsi="Times New Roman"/>
                <w:kern w:val="24"/>
              </w:rPr>
              <w:t>“OxFE”表示异常，“0xFF”表示无效</w:t>
            </w:r>
          </w:p>
        </w:tc>
      </w:tr>
      <w:tr w14:paraId="38CE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7C6215E8">
            <w:pPr>
              <w:adjustRightInd/>
              <w:spacing w:before="68" w:line="380" w:lineRule="exact"/>
              <w:ind w:left="38" w:leftChars="18"/>
              <w:jc w:val="center"/>
              <w:rPr>
                <w:rFonts w:ascii="Times New Roman" w:hAnsi="Times New Roman"/>
                <w:kern w:val="24"/>
              </w:rPr>
            </w:pPr>
            <w:r>
              <w:rPr>
                <w:rFonts w:ascii="Times New Roman" w:hAnsi="Times New Roman"/>
                <w:kern w:val="24"/>
              </w:rPr>
              <w:t>DC-DC状态</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59EF5DFD">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4EF5A4BA">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40BD4A0A">
            <w:pPr>
              <w:adjustRightInd/>
              <w:spacing w:before="68" w:line="380" w:lineRule="exact"/>
              <w:ind w:left="38" w:leftChars="18"/>
              <w:jc w:val="center"/>
              <w:rPr>
                <w:rFonts w:ascii="Times New Roman" w:hAnsi="Times New Roman"/>
                <w:kern w:val="24"/>
              </w:rPr>
            </w:pPr>
            <w:r>
              <w:rPr>
                <w:rFonts w:ascii="Times New Roman" w:hAnsi="Times New Roman"/>
                <w:kern w:val="24"/>
              </w:rPr>
              <w:t>0x01</w:t>
            </w:r>
            <w:r>
              <w:rPr>
                <w:rFonts w:hint="eastAsia" w:ascii="Times New Roman" w:hAnsi="Times New Roman"/>
                <w:kern w:val="24"/>
              </w:rPr>
              <w:t>：</w:t>
            </w:r>
            <w:r>
              <w:rPr>
                <w:rFonts w:ascii="Times New Roman" w:hAnsi="Times New Roman"/>
                <w:kern w:val="24"/>
              </w:rPr>
              <w:t>工作；0x02</w:t>
            </w:r>
            <w:r>
              <w:rPr>
                <w:rFonts w:hint="eastAsia" w:ascii="Times New Roman" w:hAnsi="Times New Roman"/>
                <w:kern w:val="24"/>
              </w:rPr>
              <w:t>：</w:t>
            </w:r>
            <w:r>
              <w:rPr>
                <w:rFonts w:ascii="Times New Roman" w:hAnsi="Times New Roman"/>
                <w:kern w:val="24"/>
              </w:rPr>
              <w:t>断开，“0xFE”表示异常，“0xFF”表示无效</w:t>
            </w:r>
          </w:p>
        </w:tc>
      </w:tr>
      <w:tr w14:paraId="0E1C2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58933C3C">
            <w:pPr>
              <w:adjustRightInd/>
              <w:spacing w:before="68" w:line="380" w:lineRule="exact"/>
              <w:ind w:left="38" w:leftChars="18"/>
              <w:jc w:val="center"/>
              <w:rPr>
                <w:rFonts w:ascii="Times New Roman" w:hAnsi="Times New Roman"/>
                <w:kern w:val="24"/>
              </w:rPr>
            </w:pPr>
            <w:r>
              <w:rPr>
                <w:rFonts w:ascii="Times New Roman" w:hAnsi="Times New Roman"/>
                <w:kern w:val="24"/>
              </w:rPr>
              <w:t>挡位</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237AAD87">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345FE4D1">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5DD9F86C">
            <w:pPr>
              <w:adjustRightInd/>
              <w:spacing w:before="68" w:line="380" w:lineRule="exact"/>
              <w:ind w:left="38" w:leftChars="18"/>
              <w:jc w:val="center"/>
              <w:rPr>
                <w:rFonts w:ascii="Times New Roman" w:hAnsi="Times New Roman"/>
                <w:kern w:val="24"/>
              </w:rPr>
            </w:pPr>
            <w:r>
              <w:rPr>
                <w:rFonts w:ascii="Times New Roman" w:hAnsi="Times New Roman"/>
                <w:kern w:val="24"/>
              </w:rPr>
              <w:t>挡位定义见附录A中A.1</w:t>
            </w:r>
          </w:p>
        </w:tc>
      </w:tr>
      <w:tr w14:paraId="68CE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000000" w:sz="4" w:space="0"/>
              <w:right w:val="single" w:color="000000" w:sz="4" w:space="0"/>
              <w:tl2br w:val="nil"/>
              <w:tr2bl w:val="nil"/>
            </w:tcBorders>
            <w:vAlign w:val="center"/>
          </w:tcPr>
          <w:p w14:paraId="6819887A">
            <w:pPr>
              <w:adjustRightInd/>
              <w:spacing w:before="68" w:line="380" w:lineRule="exact"/>
              <w:ind w:left="38" w:leftChars="18"/>
              <w:jc w:val="center"/>
              <w:rPr>
                <w:rFonts w:ascii="Times New Roman" w:hAnsi="Times New Roman"/>
                <w:kern w:val="24"/>
              </w:rPr>
            </w:pPr>
            <w:r>
              <w:rPr>
                <w:rFonts w:ascii="Times New Roman" w:hAnsi="Times New Roman"/>
                <w:kern w:val="24"/>
              </w:rPr>
              <w:t>绝缘电阻</w:t>
            </w:r>
          </w:p>
        </w:tc>
        <w:tc>
          <w:tcPr>
            <w:tcW w:w="567" w:type="dxa"/>
            <w:tcBorders>
              <w:top w:val="single" w:color="000000" w:sz="4" w:space="0"/>
              <w:left w:val="single" w:color="000000" w:sz="4" w:space="0"/>
              <w:bottom w:val="single" w:color="000000" w:sz="4" w:space="0"/>
              <w:right w:val="single" w:color="000000" w:sz="4" w:space="0"/>
              <w:tl2br w:val="nil"/>
              <w:tr2bl w:val="nil"/>
            </w:tcBorders>
            <w:vAlign w:val="center"/>
          </w:tcPr>
          <w:p w14:paraId="3695A68F">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14:paraId="2623878E">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0" w:type="auto"/>
            <w:tcBorders>
              <w:top w:val="single" w:color="000000" w:sz="4" w:space="0"/>
              <w:left w:val="single" w:color="000000" w:sz="4" w:space="0"/>
              <w:bottom w:val="single" w:color="000000" w:sz="4" w:space="0"/>
              <w:right w:val="single" w:color="auto" w:sz="12" w:space="0"/>
              <w:tl2br w:val="nil"/>
              <w:tr2bl w:val="nil"/>
            </w:tcBorders>
            <w:vAlign w:val="center"/>
          </w:tcPr>
          <w:p w14:paraId="3C1410A1">
            <w:pPr>
              <w:adjustRightInd/>
              <w:spacing w:before="68" w:line="380" w:lineRule="exact"/>
              <w:ind w:left="38" w:leftChars="18"/>
              <w:jc w:val="center"/>
              <w:rPr>
                <w:rFonts w:ascii="Times New Roman" w:hAnsi="Times New Roman"/>
                <w:kern w:val="24"/>
              </w:rPr>
            </w:pPr>
            <w:r>
              <w:rPr>
                <w:rFonts w:ascii="Times New Roman" w:hAnsi="Times New Roman"/>
                <w:kern w:val="24"/>
              </w:rPr>
              <w:t>有效范围0～60000(表示0kΩ~60000kΩ)</w:t>
            </w:r>
            <w:r>
              <w:rPr>
                <w:rFonts w:hint="eastAsia" w:ascii="Times New Roman" w:hAnsi="Times New Roman"/>
                <w:kern w:val="24"/>
              </w:rPr>
              <w:t>；</w:t>
            </w:r>
            <w:r>
              <w:rPr>
                <w:rFonts w:ascii="Times New Roman" w:hAnsi="Times New Roman"/>
                <w:kern w:val="24"/>
              </w:rPr>
              <w:t>最小计量单元：1kΩ</w:t>
            </w:r>
          </w:p>
        </w:tc>
      </w:tr>
      <w:tr w14:paraId="7F72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3" w:type="dxa"/>
            <w:tcBorders>
              <w:top w:val="single" w:color="000000" w:sz="4" w:space="0"/>
              <w:left w:val="single" w:color="auto" w:sz="12" w:space="0"/>
              <w:bottom w:val="single" w:color="auto" w:sz="12" w:space="0"/>
              <w:right w:val="single" w:color="000000" w:sz="4" w:space="0"/>
              <w:tl2br w:val="nil"/>
              <w:tr2bl w:val="nil"/>
            </w:tcBorders>
            <w:vAlign w:val="center"/>
          </w:tcPr>
          <w:p w14:paraId="5CBF7205">
            <w:pPr>
              <w:adjustRightInd/>
              <w:spacing w:before="68" w:line="380" w:lineRule="exact"/>
              <w:ind w:left="38" w:leftChars="18"/>
              <w:jc w:val="center"/>
              <w:rPr>
                <w:rFonts w:ascii="Times New Roman" w:hAnsi="Times New Roman"/>
                <w:kern w:val="24"/>
              </w:rPr>
            </w:pPr>
            <w:r>
              <w:rPr>
                <w:rFonts w:ascii="Times New Roman" w:hAnsi="Times New Roman"/>
                <w:kern w:val="24"/>
              </w:rPr>
              <w:t>预留</w:t>
            </w:r>
          </w:p>
        </w:tc>
        <w:tc>
          <w:tcPr>
            <w:tcW w:w="567" w:type="dxa"/>
            <w:tcBorders>
              <w:top w:val="single" w:color="000000" w:sz="4" w:space="0"/>
              <w:left w:val="single" w:color="000000" w:sz="4" w:space="0"/>
              <w:bottom w:val="single" w:color="auto" w:sz="12" w:space="0"/>
              <w:right w:val="single" w:color="000000" w:sz="4" w:space="0"/>
              <w:tl2br w:val="nil"/>
              <w:tr2bl w:val="nil"/>
            </w:tcBorders>
            <w:vAlign w:val="center"/>
          </w:tcPr>
          <w:p w14:paraId="37860681">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842" w:type="dxa"/>
            <w:tcBorders>
              <w:top w:val="single" w:color="000000" w:sz="4" w:space="0"/>
              <w:left w:val="single" w:color="000000" w:sz="4" w:space="0"/>
              <w:bottom w:val="single" w:color="auto" w:sz="12" w:space="0"/>
              <w:right w:val="single" w:color="000000" w:sz="4" w:space="0"/>
              <w:tl2br w:val="nil"/>
              <w:tr2bl w:val="nil"/>
            </w:tcBorders>
            <w:vAlign w:val="center"/>
          </w:tcPr>
          <w:p w14:paraId="2BB450CA">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0" w:type="auto"/>
            <w:tcBorders>
              <w:top w:val="single" w:color="000000" w:sz="4" w:space="0"/>
              <w:left w:val="single" w:color="000000" w:sz="4" w:space="0"/>
              <w:bottom w:val="single" w:color="auto" w:sz="12" w:space="0"/>
              <w:right w:val="single" w:color="auto" w:sz="12" w:space="0"/>
              <w:tl2br w:val="nil"/>
              <w:tr2bl w:val="nil"/>
            </w:tcBorders>
            <w:vAlign w:val="center"/>
          </w:tcPr>
          <w:p w14:paraId="3F8C2BA0">
            <w:pPr>
              <w:adjustRightInd/>
              <w:spacing w:before="68" w:line="380" w:lineRule="exact"/>
              <w:ind w:left="38" w:leftChars="18"/>
              <w:jc w:val="center"/>
              <w:rPr>
                <w:rFonts w:ascii="Times New Roman" w:hAnsi="Times New Roman"/>
                <w:kern w:val="24"/>
              </w:rPr>
            </w:pPr>
            <w:r>
              <w:rPr>
                <w:rFonts w:ascii="Times New Roman" w:hAnsi="Times New Roman"/>
                <w:kern w:val="24"/>
              </w:rPr>
              <w:t>预留位</w:t>
            </w:r>
          </w:p>
        </w:tc>
      </w:tr>
    </w:tbl>
    <w:p w14:paraId="6515DAE0">
      <w:pPr>
        <w:pStyle w:val="186"/>
        <w:spacing w:line="380" w:lineRule="exact"/>
        <w:rPr>
          <w:rFonts w:ascii="Times New Roman"/>
        </w:rPr>
      </w:pPr>
    </w:p>
    <w:p w14:paraId="127AA60F">
      <w:pPr>
        <w:pStyle w:val="116"/>
        <w:numPr>
          <w:ilvl w:val="4"/>
          <w:numId w:val="30"/>
        </w:numPr>
        <w:spacing w:before="120" w:after="120"/>
        <w:rPr>
          <w:rFonts w:ascii="Times New Roman"/>
        </w:rPr>
      </w:pPr>
      <w:r>
        <w:rPr>
          <w:rFonts w:hint="eastAsia" w:ascii="Times New Roman"/>
        </w:rPr>
        <w:t>车辆位置数据</w:t>
      </w:r>
    </w:p>
    <w:p w14:paraId="11A96729">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车辆位置数据格式和定义见表19。</w:t>
      </w:r>
    </w:p>
    <w:p w14:paraId="253FB93E">
      <w:pPr>
        <w:widowControl/>
        <w:kinsoku w:val="0"/>
        <w:autoSpaceDE w:val="0"/>
        <w:autoSpaceDN w:val="0"/>
        <w:snapToGrid w:val="0"/>
        <w:spacing w:line="380" w:lineRule="exact"/>
        <w:ind w:firstLine="420" w:firstLineChars="200"/>
        <w:jc w:val="left"/>
        <w:textAlignment w:val="baseline"/>
        <w:rPr>
          <w:rFonts w:hint="eastAsia" w:ascii="Times New Roman" w:hAnsi="Times New Roman"/>
        </w:rPr>
      </w:pPr>
    </w:p>
    <w:p w14:paraId="2AE73D9A">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表19 车辆位置数据格式和定义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087"/>
        <w:gridCol w:w="1533"/>
        <w:gridCol w:w="1396"/>
        <w:gridCol w:w="4368"/>
      </w:tblGrid>
      <w:tr w14:paraId="0DBEF82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2" w:type="pct"/>
            <w:tcBorders>
              <w:top w:val="single" w:color="auto" w:sz="12" w:space="0"/>
              <w:left w:val="single" w:color="auto" w:sz="12" w:space="0"/>
              <w:bottom w:val="single" w:color="auto" w:sz="12" w:space="0"/>
            </w:tcBorders>
            <w:vAlign w:val="center"/>
          </w:tcPr>
          <w:p w14:paraId="04330F25">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817" w:type="pct"/>
            <w:tcBorders>
              <w:top w:val="single" w:color="auto" w:sz="12" w:space="0"/>
              <w:bottom w:val="single" w:color="auto" w:sz="12" w:space="0"/>
            </w:tcBorders>
            <w:vAlign w:val="center"/>
          </w:tcPr>
          <w:p w14:paraId="35D8BBE2">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744" w:type="pct"/>
            <w:tcBorders>
              <w:top w:val="single" w:color="auto" w:sz="12" w:space="0"/>
              <w:bottom w:val="single" w:color="auto" w:sz="12" w:space="0"/>
            </w:tcBorders>
            <w:vAlign w:val="center"/>
          </w:tcPr>
          <w:p w14:paraId="56ACA4D7">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27" w:type="pct"/>
            <w:tcBorders>
              <w:top w:val="single" w:color="auto" w:sz="12" w:space="0"/>
              <w:bottom w:val="single" w:color="auto" w:sz="12" w:space="0"/>
              <w:right w:val="single" w:color="auto" w:sz="12" w:space="0"/>
            </w:tcBorders>
            <w:vAlign w:val="center"/>
          </w:tcPr>
          <w:p w14:paraId="383CC0D8">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07ADBE3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2" w:type="pct"/>
            <w:tcBorders>
              <w:top w:val="single" w:color="auto" w:sz="12" w:space="0"/>
              <w:left w:val="single" w:color="auto" w:sz="12" w:space="0"/>
            </w:tcBorders>
            <w:vAlign w:val="center"/>
          </w:tcPr>
          <w:p w14:paraId="724300A1">
            <w:pPr>
              <w:adjustRightInd/>
              <w:spacing w:before="68" w:line="380" w:lineRule="exact"/>
              <w:ind w:left="38" w:leftChars="18"/>
              <w:jc w:val="center"/>
              <w:rPr>
                <w:rFonts w:ascii="Times New Roman" w:hAnsi="Times New Roman"/>
                <w:kern w:val="24"/>
              </w:rPr>
            </w:pPr>
            <w:r>
              <w:rPr>
                <w:rFonts w:ascii="Times New Roman" w:hAnsi="Times New Roman"/>
                <w:kern w:val="24"/>
              </w:rPr>
              <w:t>定位状态</w:t>
            </w:r>
          </w:p>
        </w:tc>
        <w:tc>
          <w:tcPr>
            <w:tcW w:w="817" w:type="pct"/>
            <w:tcBorders>
              <w:top w:val="single" w:color="auto" w:sz="12" w:space="0"/>
            </w:tcBorders>
            <w:vAlign w:val="center"/>
          </w:tcPr>
          <w:p w14:paraId="0F7C0220">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44" w:type="pct"/>
            <w:tcBorders>
              <w:top w:val="single" w:color="auto" w:sz="12" w:space="0"/>
            </w:tcBorders>
            <w:vAlign w:val="center"/>
          </w:tcPr>
          <w:p w14:paraId="236A2CD1">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27" w:type="pct"/>
            <w:tcBorders>
              <w:top w:val="single" w:color="auto" w:sz="12" w:space="0"/>
              <w:right w:val="single" w:color="auto" w:sz="12" w:space="0"/>
            </w:tcBorders>
            <w:vAlign w:val="center"/>
          </w:tcPr>
          <w:p w14:paraId="3B460154">
            <w:pPr>
              <w:adjustRightInd/>
              <w:spacing w:before="68" w:line="380" w:lineRule="exact"/>
              <w:ind w:left="38" w:leftChars="18"/>
              <w:jc w:val="center"/>
              <w:rPr>
                <w:rFonts w:ascii="Times New Roman" w:hAnsi="Times New Roman"/>
                <w:kern w:val="24"/>
              </w:rPr>
            </w:pPr>
            <w:r>
              <w:rPr>
                <w:rFonts w:ascii="Times New Roman" w:hAnsi="Times New Roman"/>
                <w:kern w:val="24"/>
              </w:rPr>
              <w:t>状态位定义见表</w:t>
            </w:r>
            <w:r>
              <w:rPr>
                <w:rFonts w:hint="eastAsia" w:ascii="Times New Roman" w:hAnsi="Times New Roman"/>
                <w:kern w:val="24"/>
              </w:rPr>
              <w:t>12.9</w:t>
            </w:r>
          </w:p>
        </w:tc>
      </w:tr>
      <w:tr w14:paraId="2A3B1B2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2" w:type="pct"/>
            <w:tcBorders>
              <w:left w:val="single" w:color="auto" w:sz="12" w:space="0"/>
            </w:tcBorders>
            <w:vAlign w:val="center"/>
          </w:tcPr>
          <w:p w14:paraId="2F6747DB">
            <w:pPr>
              <w:adjustRightInd/>
              <w:spacing w:before="68" w:line="380" w:lineRule="exact"/>
              <w:ind w:left="38" w:leftChars="18"/>
              <w:jc w:val="center"/>
              <w:rPr>
                <w:rFonts w:ascii="Times New Roman" w:hAnsi="Times New Roman"/>
                <w:kern w:val="24"/>
              </w:rPr>
            </w:pPr>
            <w:r>
              <w:rPr>
                <w:rFonts w:ascii="Times New Roman" w:hAnsi="Times New Roman"/>
                <w:kern w:val="24"/>
              </w:rPr>
              <w:t>经度</w:t>
            </w:r>
          </w:p>
        </w:tc>
        <w:tc>
          <w:tcPr>
            <w:tcW w:w="817" w:type="pct"/>
            <w:vAlign w:val="center"/>
          </w:tcPr>
          <w:p w14:paraId="283C6A69">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44" w:type="pct"/>
            <w:vAlign w:val="center"/>
          </w:tcPr>
          <w:p w14:paraId="30CB0D6B">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27" w:type="pct"/>
            <w:tcBorders>
              <w:right w:val="single" w:color="auto" w:sz="12" w:space="0"/>
            </w:tcBorders>
            <w:vAlign w:val="center"/>
          </w:tcPr>
          <w:p w14:paraId="78CEA273">
            <w:pPr>
              <w:adjustRightInd/>
              <w:spacing w:before="68" w:line="380" w:lineRule="exact"/>
              <w:ind w:left="38" w:leftChars="18"/>
              <w:jc w:val="center"/>
              <w:rPr>
                <w:rFonts w:ascii="Times New Roman" w:hAnsi="Times New Roman"/>
                <w:kern w:val="24"/>
              </w:rPr>
            </w:pPr>
            <w:r>
              <w:rPr>
                <w:rFonts w:ascii="Times New Roman" w:hAnsi="Times New Roman"/>
                <w:kern w:val="24"/>
              </w:rPr>
              <w:t>以度为单位的纬度值乘以10°</w:t>
            </w:r>
            <w:r>
              <w:rPr>
                <w:rFonts w:hint="eastAsia" w:ascii="Times New Roman" w:hAnsi="Times New Roman"/>
                <w:kern w:val="24"/>
              </w:rPr>
              <w:t>，</w:t>
            </w:r>
            <w:r>
              <w:rPr>
                <w:rFonts w:ascii="Times New Roman" w:hAnsi="Times New Roman"/>
                <w:kern w:val="24"/>
              </w:rPr>
              <w:t>精确到百万分之一度</w:t>
            </w:r>
          </w:p>
        </w:tc>
      </w:tr>
      <w:tr w14:paraId="095DAAE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12" w:type="pct"/>
            <w:tcBorders>
              <w:left w:val="single" w:color="auto" w:sz="12" w:space="0"/>
              <w:bottom w:val="single" w:color="auto" w:sz="12" w:space="0"/>
            </w:tcBorders>
            <w:vAlign w:val="center"/>
          </w:tcPr>
          <w:p w14:paraId="388D66EF">
            <w:pPr>
              <w:adjustRightInd/>
              <w:spacing w:before="68" w:line="380" w:lineRule="exact"/>
              <w:ind w:left="38" w:leftChars="18"/>
              <w:jc w:val="center"/>
              <w:rPr>
                <w:rFonts w:ascii="Times New Roman" w:hAnsi="Times New Roman"/>
                <w:kern w:val="24"/>
              </w:rPr>
            </w:pPr>
            <w:r>
              <w:rPr>
                <w:rFonts w:ascii="Times New Roman" w:hAnsi="Times New Roman"/>
                <w:kern w:val="24"/>
              </w:rPr>
              <w:t>纬度</w:t>
            </w:r>
          </w:p>
        </w:tc>
        <w:tc>
          <w:tcPr>
            <w:tcW w:w="817" w:type="pct"/>
            <w:tcBorders>
              <w:bottom w:val="single" w:color="auto" w:sz="12" w:space="0"/>
            </w:tcBorders>
            <w:vAlign w:val="center"/>
          </w:tcPr>
          <w:p w14:paraId="23B2A868">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44" w:type="pct"/>
            <w:tcBorders>
              <w:bottom w:val="single" w:color="auto" w:sz="12" w:space="0"/>
            </w:tcBorders>
            <w:vAlign w:val="center"/>
          </w:tcPr>
          <w:p w14:paraId="17F35F7F">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27" w:type="pct"/>
            <w:tcBorders>
              <w:bottom w:val="single" w:color="auto" w:sz="12" w:space="0"/>
              <w:right w:val="single" w:color="auto" w:sz="12" w:space="0"/>
            </w:tcBorders>
            <w:vAlign w:val="center"/>
          </w:tcPr>
          <w:p w14:paraId="6EA34A13">
            <w:pPr>
              <w:adjustRightInd/>
              <w:spacing w:before="68" w:line="380" w:lineRule="exact"/>
              <w:ind w:left="38" w:leftChars="18"/>
              <w:jc w:val="center"/>
              <w:rPr>
                <w:rFonts w:ascii="Times New Roman" w:hAnsi="Times New Roman"/>
                <w:kern w:val="24"/>
              </w:rPr>
            </w:pPr>
            <w:r>
              <w:rPr>
                <w:rFonts w:ascii="Times New Roman" w:hAnsi="Times New Roman"/>
                <w:kern w:val="24"/>
              </w:rPr>
              <w:t>以度为单位的纬度值乘以10°</w:t>
            </w:r>
            <w:r>
              <w:rPr>
                <w:rFonts w:hint="eastAsia" w:ascii="Times New Roman" w:hAnsi="Times New Roman"/>
                <w:kern w:val="24"/>
              </w:rPr>
              <w:t>，</w:t>
            </w:r>
            <w:r>
              <w:rPr>
                <w:rFonts w:ascii="Times New Roman" w:hAnsi="Times New Roman"/>
                <w:kern w:val="24"/>
              </w:rPr>
              <w:t>精确到百万分之一度</w:t>
            </w:r>
          </w:p>
        </w:tc>
      </w:tr>
    </w:tbl>
    <w:p w14:paraId="6972E87D">
      <w:pPr>
        <w:widowControl/>
        <w:kinsoku w:val="0"/>
        <w:autoSpaceDE w:val="0"/>
        <w:autoSpaceDN w:val="0"/>
        <w:snapToGrid w:val="0"/>
        <w:spacing w:line="380" w:lineRule="exact"/>
        <w:jc w:val="left"/>
        <w:textAlignment w:val="baseline"/>
        <w:rPr>
          <w:rFonts w:hint="eastAsia" w:ascii="Times New Roman" w:hAnsi="Times New Roman"/>
        </w:rPr>
      </w:pPr>
    </w:p>
    <w:p w14:paraId="784DEB8F">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状态位定义见表20。</w:t>
      </w:r>
    </w:p>
    <w:p w14:paraId="6052B938">
      <w:pPr>
        <w:adjustRightInd/>
        <w:spacing w:after="120" w:afterLines="50" w:line="380" w:lineRule="exact"/>
        <w:jc w:val="center"/>
        <w:rPr>
          <w:rFonts w:hint="eastAsia" w:ascii="黑体" w:hAnsi="黑体" w:eastAsia="黑体" w:cs="黑体"/>
          <w:color w:val="FF0000"/>
          <w:szCs w:val="24"/>
        </w:rPr>
      </w:pPr>
      <w:r>
        <w:rPr>
          <w:rFonts w:hint="eastAsia" w:ascii="黑体" w:hAnsi="黑体" w:eastAsia="黑体" w:cs="黑体"/>
          <w:color w:val="FF0000"/>
          <w:szCs w:val="24"/>
        </w:rPr>
        <w:t>表20 状态位定义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1488"/>
        <w:gridCol w:w="7896"/>
      </w:tblGrid>
      <w:tr w14:paraId="5431C95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93" w:type="pct"/>
            <w:tcBorders>
              <w:top w:val="single" w:color="auto" w:sz="12" w:space="0"/>
              <w:left w:val="single" w:color="auto" w:sz="12" w:space="0"/>
              <w:bottom w:val="single" w:color="auto" w:sz="12" w:space="0"/>
            </w:tcBorders>
            <w:vAlign w:val="center"/>
          </w:tcPr>
          <w:p w14:paraId="60988550">
            <w:pPr>
              <w:adjustRightInd/>
              <w:spacing w:before="68" w:line="380" w:lineRule="exact"/>
              <w:ind w:left="38" w:leftChars="18"/>
              <w:jc w:val="center"/>
              <w:rPr>
                <w:rFonts w:ascii="Times New Roman" w:hAnsi="Times New Roman"/>
                <w:kern w:val="24"/>
              </w:rPr>
            </w:pPr>
            <w:r>
              <w:rPr>
                <w:rFonts w:ascii="Times New Roman" w:hAnsi="Times New Roman"/>
                <w:kern w:val="24"/>
              </w:rPr>
              <w:t>位</w:t>
            </w:r>
          </w:p>
        </w:tc>
        <w:tc>
          <w:tcPr>
            <w:tcW w:w="4207" w:type="pct"/>
            <w:tcBorders>
              <w:top w:val="single" w:color="auto" w:sz="12" w:space="0"/>
              <w:bottom w:val="single" w:color="auto" w:sz="12" w:space="0"/>
              <w:right w:val="single" w:color="auto" w:sz="12" w:space="0"/>
            </w:tcBorders>
            <w:vAlign w:val="center"/>
          </w:tcPr>
          <w:p w14:paraId="563F4473">
            <w:pPr>
              <w:adjustRightInd/>
              <w:spacing w:before="68" w:line="380" w:lineRule="exact"/>
              <w:ind w:left="38" w:leftChars="18"/>
              <w:jc w:val="center"/>
              <w:rPr>
                <w:rFonts w:ascii="Times New Roman" w:hAnsi="Times New Roman"/>
                <w:kern w:val="24"/>
              </w:rPr>
            </w:pPr>
            <w:r>
              <w:rPr>
                <w:rFonts w:ascii="Times New Roman" w:hAnsi="Times New Roman"/>
                <w:kern w:val="24"/>
              </w:rPr>
              <w:t>状态</w:t>
            </w:r>
          </w:p>
        </w:tc>
      </w:tr>
      <w:tr w14:paraId="19ADB1B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93" w:type="pct"/>
            <w:tcBorders>
              <w:top w:val="single" w:color="auto" w:sz="12" w:space="0"/>
              <w:left w:val="single" w:color="auto" w:sz="12" w:space="0"/>
            </w:tcBorders>
            <w:vAlign w:val="center"/>
          </w:tcPr>
          <w:p w14:paraId="7EDEBCDB">
            <w:pPr>
              <w:adjustRightInd/>
              <w:spacing w:before="68" w:line="380" w:lineRule="exact"/>
              <w:ind w:left="38" w:leftChars="18"/>
              <w:jc w:val="center"/>
              <w:rPr>
                <w:rFonts w:ascii="Times New Roman" w:hAnsi="Times New Roman"/>
                <w:kern w:val="24"/>
              </w:rPr>
            </w:pPr>
            <w:r>
              <w:rPr>
                <w:rFonts w:ascii="Times New Roman" w:hAnsi="Times New Roman"/>
                <w:kern w:val="24"/>
              </w:rPr>
              <w:t>位</w:t>
            </w:r>
          </w:p>
        </w:tc>
        <w:tc>
          <w:tcPr>
            <w:tcW w:w="4207" w:type="pct"/>
            <w:tcBorders>
              <w:top w:val="single" w:color="auto" w:sz="12" w:space="0"/>
              <w:right w:val="single" w:color="auto" w:sz="12" w:space="0"/>
            </w:tcBorders>
            <w:vAlign w:val="center"/>
          </w:tcPr>
          <w:p w14:paraId="42001EE3">
            <w:pPr>
              <w:adjustRightInd/>
              <w:spacing w:before="68" w:line="380" w:lineRule="exact"/>
              <w:ind w:left="38" w:leftChars="18"/>
              <w:jc w:val="center"/>
              <w:rPr>
                <w:rFonts w:ascii="Times New Roman" w:hAnsi="Times New Roman"/>
                <w:kern w:val="24"/>
              </w:rPr>
            </w:pPr>
            <w:r>
              <w:rPr>
                <w:rFonts w:ascii="Times New Roman" w:hAnsi="Times New Roman"/>
                <w:kern w:val="24"/>
              </w:rPr>
              <w:t>状态</w:t>
            </w:r>
          </w:p>
        </w:tc>
      </w:tr>
      <w:tr w14:paraId="68B25AD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93" w:type="pct"/>
            <w:tcBorders>
              <w:top w:val="single" w:color="auto" w:sz="12" w:space="0"/>
              <w:left w:val="single" w:color="auto" w:sz="12" w:space="0"/>
            </w:tcBorders>
            <w:vAlign w:val="center"/>
          </w:tcPr>
          <w:p w14:paraId="15050497">
            <w:pPr>
              <w:adjustRightInd/>
              <w:spacing w:before="68" w:line="380" w:lineRule="exact"/>
              <w:ind w:left="38" w:leftChars="18"/>
              <w:jc w:val="center"/>
              <w:rPr>
                <w:rFonts w:ascii="Times New Roman" w:hAnsi="Times New Roman"/>
                <w:kern w:val="24"/>
              </w:rPr>
            </w:pPr>
            <w:r>
              <w:rPr>
                <w:rFonts w:ascii="Times New Roman" w:hAnsi="Times New Roman"/>
                <w:kern w:val="24"/>
              </w:rPr>
              <w:t>0</w:t>
            </w:r>
          </w:p>
        </w:tc>
        <w:tc>
          <w:tcPr>
            <w:tcW w:w="4207" w:type="pct"/>
            <w:tcBorders>
              <w:top w:val="single" w:color="auto" w:sz="12" w:space="0"/>
              <w:right w:val="single" w:color="auto" w:sz="12" w:space="0"/>
            </w:tcBorders>
            <w:vAlign w:val="center"/>
          </w:tcPr>
          <w:p w14:paraId="7C8DD85D">
            <w:pPr>
              <w:adjustRightInd/>
              <w:spacing w:before="68" w:line="380" w:lineRule="exact"/>
              <w:ind w:left="38" w:leftChars="18"/>
              <w:jc w:val="center"/>
              <w:rPr>
                <w:rFonts w:ascii="Times New Roman" w:hAnsi="Times New Roman"/>
                <w:kern w:val="24"/>
              </w:rPr>
            </w:pPr>
            <w:r>
              <w:rPr>
                <w:rFonts w:ascii="Times New Roman" w:hAnsi="Times New Roman"/>
                <w:kern w:val="24"/>
              </w:rPr>
              <w:t>0</w:t>
            </w:r>
            <w:r>
              <w:rPr>
                <w:rFonts w:hint="eastAsia" w:ascii="Times New Roman" w:hAnsi="Times New Roman"/>
                <w:kern w:val="24"/>
              </w:rPr>
              <w:t>：</w:t>
            </w:r>
            <w:r>
              <w:rPr>
                <w:rFonts w:ascii="Times New Roman" w:hAnsi="Times New Roman"/>
                <w:kern w:val="24"/>
              </w:rPr>
              <w:t>有效定位；1</w:t>
            </w:r>
            <w:r>
              <w:rPr>
                <w:rFonts w:hint="eastAsia" w:ascii="Times New Roman" w:hAnsi="Times New Roman"/>
                <w:kern w:val="24"/>
              </w:rPr>
              <w:t>：</w:t>
            </w:r>
            <w:r>
              <w:rPr>
                <w:rFonts w:ascii="Times New Roman" w:hAnsi="Times New Roman"/>
                <w:kern w:val="24"/>
              </w:rPr>
              <w:t>无效定位</w:t>
            </w:r>
            <w:r>
              <w:rPr>
                <w:rFonts w:hint="eastAsia" w:ascii="Times New Roman" w:hAnsi="Times New Roman"/>
                <w:kern w:val="24"/>
              </w:rPr>
              <w:t>（</w:t>
            </w:r>
            <w:r>
              <w:rPr>
                <w:rFonts w:ascii="Times New Roman" w:hAnsi="Times New Roman"/>
                <w:kern w:val="24"/>
              </w:rPr>
              <w:t>当数据通信正常，而不能获取定位信息时，发送最后一次有效定位信息，并将定位状态置为无效。</w:t>
            </w:r>
            <w:r>
              <w:rPr>
                <w:rFonts w:hint="eastAsia" w:ascii="Times New Roman" w:hAnsi="Times New Roman"/>
                <w:kern w:val="24"/>
              </w:rPr>
              <w:t>）</w:t>
            </w:r>
          </w:p>
        </w:tc>
      </w:tr>
      <w:tr w14:paraId="134318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93" w:type="pct"/>
            <w:tcBorders>
              <w:left w:val="single" w:color="auto" w:sz="12" w:space="0"/>
            </w:tcBorders>
            <w:vAlign w:val="center"/>
          </w:tcPr>
          <w:p w14:paraId="1D551D37">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4207" w:type="pct"/>
            <w:tcBorders>
              <w:right w:val="single" w:color="auto" w:sz="12" w:space="0"/>
            </w:tcBorders>
            <w:vAlign w:val="center"/>
          </w:tcPr>
          <w:p w14:paraId="654E98A6">
            <w:pPr>
              <w:adjustRightInd/>
              <w:spacing w:before="68" w:line="380" w:lineRule="exact"/>
              <w:ind w:left="38" w:leftChars="18"/>
              <w:jc w:val="center"/>
              <w:rPr>
                <w:rFonts w:ascii="Times New Roman" w:hAnsi="Times New Roman"/>
                <w:kern w:val="24"/>
              </w:rPr>
            </w:pPr>
            <w:r>
              <w:rPr>
                <w:rFonts w:ascii="Times New Roman" w:hAnsi="Times New Roman"/>
                <w:kern w:val="24"/>
              </w:rPr>
              <w:t>0</w:t>
            </w:r>
            <w:r>
              <w:rPr>
                <w:rFonts w:hint="eastAsia" w:ascii="Times New Roman" w:hAnsi="Times New Roman"/>
                <w:kern w:val="24"/>
              </w:rPr>
              <w:t>：</w:t>
            </w:r>
            <w:r>
              <w:rPr>
                <w:rFonts w:ascii="Times New Roman" w:hAnsi="Times New Roman"/>
                <w:kern w:val="24"/>
              </w:rPr>
              <w:t>北纬；1</w:t>
            </w:r>
            <w:r>
              <w:rPr>
                <w:rFonts w:hint="eastAsia" w:ascii="Times New Roman" w:hAnsi="Times New Roman"/>
                <w:kern w:val="24"/>
              </w:rPr>
              <w:t>：</w:t>
            </w:r>
            <w:r>
              <w:rPr>
                <w:rFonts w:ascii="Times New Roman" w:hAnsi="Times New Roman"/>
                <w:kern w:val="24"/>
              </w:rPr>
              <w:t>南纬</w:t>
            </w:r>
          </w:p>
        </w:tc>
      </w:tr>
      <w:tr w14:paraId="58FE64E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93" w:type="pct"/>
            <w:tcBorders>
              <w:left w:val="single" w:color="auto" w:sz="12" w:space="0"/>
            </w:tcBorders>
            <w:vAlign w:val="center"/>
          </w:tcPr>
          <w:p w14:paraId="0FFEC5AD">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4207" w:type="pct"/>
            <w:tcBorders>
              <w:right w:val="single" w:color="auto" w:sz="12" w:space="0"/>
            </w:tcBorders>
            <w:vAlign w:val="center"/>
          </w:tcPr>
          <w:p w14:paraId="3BF2499A">
            <w:pPr>
              <w:adjustRightInd/>
              <w:spacing w:before="68" w:line="380" w:lineRule="exact"/>
              <w:ind w:left="38" w:leftChars="18"/>
              <w:jc w:val="center"/>
              <w:rPr>
                <w:rFonts w:ascii="Times New Roman" w:hAnsi="Times New Roman"/>
                <w:kern w:val="24"/>
              </w:rPr>
            </w:pPr>
            <w:r>
              <w:rPr>
                <w:rFonts w:ascii="Times New Roman" w:hAnsi="Times New Roman"/>
                <w:kern w:val="24"/>
              </w:rPr>
              <w:t>0</w:t>
            </w:r>
            <w:r>
              <w:rPr>
                <w:rFonts w:hint="eastAsia" w:ascii="Times New Roman" w:hAnsi="Times New Roman"/>
                <w:kern w:val="24"/>
              </w:rPr>
              <w:t>：</w:t>
            </w:r>
            <w:r>
              <w:rPr>
                <w:rFonts w:ascii="Times New Roman" w:hAnsi="Times New Roman"/>
                <w:kern w:val="24"/>
              </w:rPr>
              <w:t>东经；1</w:t>
            </w:r>
            <w:r>
              <w:rPr>
                <w:rFonts w:hint="eastAsia" w:ascii="Times New Roman" w:hAnsi="Times New Roman"/>
                <w:kern w:val="24"/>
              </w:rPr>
              <w:t>：</w:t>
            </w:r>
            <w:r>
              <w:rPr>
                <w:rFonts w:ascii="Times New Roman" w:hAnsi="Times New Roman"/>
                <w:kern w:val="24"/>
              </w:rPr>
              <w:t>西经</w:t>
            </w:r>
          </w:p>
        </w:tc>
      </w:tr>
      <w:tr w14:paraId="02578C0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93" w:type="pct"/>
            <w:tcBorders>
              <w:left w:val="single" w:color="auto" w:sz="12" w:space="0"/>
              <w:bottom w:val="single" w:color="auto" w:sz="12" w:space="0"/>
            </w:tcBorders>
            <w:vAlign w:val="center"/>
          </w:tcPr>
          <w:p w14:paraId="3272929E">
            <w:pPr>
              <w:adjustRightInd/>
              <w:spacing w:before="68" w:line="380" w:lineRule="exact"/>
              <w:ind w:left="38" w:leftChars="18"/>
              <w:jc w:val="center"/>
              <w:rPr>
                <w:rFonts w:ascii="Times New Roman" w:hAnsi="Times New Roman"/>
                <w:kern w:val="24"/>
              </w:rPr>
            </w:pPr>
            <w:r>
              <w:rPr>
                <w:rFonts w:ascii="Times New Roman" w:hAnsi="Times New Roman"/>
                <w:kern w:val="24"/>
              </w:rPr>
              <w:t>3～7</w:t>
            </w:r>
          </w:p>
        </w:tc>
        <w:tc>
          <w:tcPr>
            <w:tcW w:w="4207" w:type="pct"/>
            <w:tcBorders>
              <w:bottom w:val="single" w:color="auto" w:sz="12" w:space="0"/>
              <w:right w:val="single" w:color="auto" w:sz="12" w:space="0"/>
            </w:tcBorders>
            <w:vAlign w:val="center"/>
          </w:tcPr>
          <w:p w14:paraId="706F8BEA">
            <w:pPr>
              <w:adjustRightInd/>
              <w:spacing w:before="68" w:line="380" w:lineRule="exact"/>
              <w:ind w:left="38" w:leftChars="18"/>
              <w:jc w:val="center"/>
              <w:rPr>
                <w:rFonts w:ascii="Times New Roman" w:hAnsi="Times New Roman"/>
                <w:kern w:val="24"/>
              </w:rPr>
            </w:pPr>
            <w:r>
              <w:rPr>
                <w:rFonts w:ascii="Times New Roman" w:hAnsi="Times New Roman"/>
                <w:kern w:val="24"/>
              </w:rPr>
              <w:t>保留</w:t>
            </w:r>
          </w:p>
        </w:tc>
      </w:tr>
    </w:tbl>
    <w:p w14:paraId="73A3409A">
      <w:pPr>
        <w:pStyle w:val="186"/>
        <w:spacing w:line="380" w:lineRule="exact"/>
        <w:rPr>
          <w:rFonts w:ascii="Times New Roman"/>
        </w:rPr>
      </w:pPr>
    </w:p>
    <w:p w14:paraId="58F25B44">
      <w:pPr>
        <w:pStyle w:val="116"/>
        <w:numPr>
          <w:ilvl w:val="4"/>
          <w:numId w:val="30"/>
        </w:numPr>
        <w:spacing w:before="120" w:after="120"/>
        <w:rPr>
          <w:rFonts w:ascii="Times New Roman"/>
        </w:rPr>
      </w:pPr>
      <w:r>
        <w:rPr>
          <w:rFonts w:hint="eastAsia" w:ascii="Times New Roman"/>
        </w:rPr>
        <w:t>极值数据</w:t>
      </w:r>
    </w:p>
    <w:p w14:paraId="64A43244">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极值数据格式和定义见表21。</w:t>
      </w:r>
    </w:p>
    <w:p w14:paraId="0A29507E">
      <w:pPr>
        <w:adjustRightInd/>
        <w:spacing w:after="120" w:afterLines="50" w:line="380" w:lineRule="exact"/>
        <w:jc w:val="center"/>
        <w:rPr>
          <w:rFonts w:hint="eastAsia" w:ascii="黑体" w:hAnsi="黑体" w:eastAsia="黑体" w:cs="黑体"/>
          <w:color w:val="EE0000"/>
          <w:spacing w:val="-7"/>
          <w:sz w:val="24"/>
          <w:szCs w:val="24"/>
        </w:rPr>
      </w:pPr>
      <w:r>
        <w:rPr>
          <w:rFonts w:hint="eastAsia" w:ascii="黑体" w:hAnsi="黑体" w:eastAsia="黑体" w:cs="黑体"/>
          <w:szCs w:val="24"/>
        </w:rPr>
        <w:t>表21 极值数据格式和定义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038"/>
        <w:gridCol w:w="1520"/>
        <w:gridCol w:w="1415"/>
        <w:gridCol w:w="4411"/>
      </w:tblGrid>
      <w:tr w14:paraId="631DFD9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086" w:type="pct"/>
            <w:tcBorders>
              <w:top w:val="single" w:color="auto" w:sz="12" w:space="0"/>
              <w:left w:val="single" w:color="auto" w:sz="12" w:space="0"/>
              <w:bottom w:val="single" w:color="auto" w:sz="12" w:space="0"/>
            </w:tcBorders>
            <w:vAlign w:val="center"/>
          </w:tcPr>
          <w:p w14:paraId="6E01B9ED">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810" w:type="pct"/>
            <w:tcBorders>
              <w:top w:val="single" w:color="auto" w:sz="12" w:space="0"/>
              <w:bottom w:val="single" w:color="auto" w:sz="12" w:space="0"/>
            </w:tcBorders>
            <w:vAlign w:val="center"/>
          </w:tcPr>
          <w:p w14:paraId="5346B63A">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754" w:type="pct"/>
            <w:tcBorders>
              <w:top w:val="single" w:color="auto" w:sz="12" w:space="0"/>
              <w:bottom w:val="single" w:color="auto" w:sz="12" w:space="0"/>
            </w:tcBorders>
            <w:vAlign w:val="center"/>
          </w:tcPr>
          <w:p w14:paraId="5AC9B618">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50" w:type="pct"/>
            <w:tcBorders>
              <w:top w:val="single" w:color="auto" w:sz="12" w:space="0"/>
              <w:bottom w:val="single" w:color="auto" w:sz="12" w:space="0"/>
              <w:right w:val="single" w:color="auto" w:sz="12" w:space="0"/>
            </w:tcBorders>
            <w:vAlign w:val="center"/>
          </w:tcPr>
          <w:p w14:paraId="075BAD8F">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67E1D1F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086" w:type="pct"/>
            <w:tcBorders>
              <w:top w:val="single" w:color="auto" w:sz="12" w:space="0"/>
              <w:left w:val="single" w:color="auto" w:sz="12" w:space="0"/>
            </w:tcBorders>
            <w:vAlign w:val="center"/>
          </w:tcPr>
          <w:p w14:paraId="1095B3D7">
            <w:pPr>
              <w:adjustRightInd/>
              <w:spacing w:before="68" w:line="380" w:lineRule="exact"/>
              <w:ind w:left="38" w:leftChars="18"/>
              <w:jc w:val="center"/>
              <w:rPr>
                <w:rFonts w:ascii="Times New Roman" w:hAnsi="Times New Roman"/>
                <w:kern w:val="24"/>
              </w:rPr>
            </w:pPr>
            <w:r>
              <w:rPr>
                <w:rFonts w:ascii="Times New Roman" w:hAnsi="Times New Roman"/>
                <w:kern w:val="24"/>
              </w:rPr>
              <w:t>最高电压电池子系统号</w:t>
            </w:r>
          </w:p>
        </w:tc>
        <w:tc>
          <w:tcPr>
            <w:tcW w:w="810" w:type="pct"/>
            <w:tcBorders>
              <w:top w:val="single" w:color="auto" w:sz="12" w:space="0"/>
            </w:tcBorders>
            <w:vAlign w:val="center"/>
          </w:tcPr>
          <w:p w14:paraId="5A2104DD">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auto" w:sz="12" w:space="0"/>
            </w:tcBorders>
            <w:vAlign w:val="center"/>
          </w:tcPr>
          <w:p w14:paraId="3FC4703F">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top w:val="single" w:color="auto" w:sz="12" w:space="0"/>
              <w:right w:val="single" w:color="auto" w:sz="12" w:space="0"/>
            </w:tcBorders>
            <w:vAlign w:val="center"/>
          </w:tcPr>
          <w:p w14:paraId="6E12F22E">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w:t>
            </w:r>
            <w:r>
              <w:rPr>
                <w:rFonts w:hint="eastAsia" w:ascii="Times New Roman" w:hAnsi="Times New Roman"/>
                <w:kern w:val="24"/>
              </w:rPr>
              <w:t>，</w:t>
            </w:r>
            <w:r>
              <w:rPr>
                <w:rFonts w:ascii="Times New Roman" w:hAnsi="Times New Roman"/>
                <w:kern w:val="24"/>
              </w:rPr>
              <w:t>“0xFE”表示异常，“0xFF”表示无效</w:t>
            </w:r>
          </w:p>
        </w:tc>
      </w:tr>
      <w:tr w14:paraId="02C912C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86" w:type="pct"/>
            <w:tcBorders>
              <w:left w:val="single" w:color="auto" w:sz="12" w:space="0"/>
            </w:tcBorders>
            <w:vAlign w:val="center"/>
          </w:tcPr>
          <w:p w14:paraId="5D419360">
            <w:pPr>
              <w:adjustRightInd/>
              <w:spacing w:before="68" w:line="380" w:lineRule="exact"/>
              <w:ind w:left="38" w:leftChars="18"/>
              <w:jc w:val="center"/>
              <w:rPr>
                <w:rFonts w:ascii="Times New Roman" w:hAnsi="Times New Roman"/>
                <w:kern w:val="24"/>
              </w:rPr>
            </w:pPr>
            <w:r>
              <w:rPr>
                <w:rFonts w:ascii="Times New Roman" w:hAnsi="Times New Roman"/>
                <w:kern w:val="24"/>
              </w:rPr>
              <w:t>最高电压电池单体代号</w:t>
            </w:r>
          </w:p>
        </w:tc>
        <w:tc>
          <w:tcPr>
            <w:tcW w:w="810" w:type="pct"/>
            <w:vAlign w:val="center"/>
          </w:tcPr>
          <w:p w14:paraId="37BFBA1E">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vAlign w:val="center"/>
          </w:tcPr>
          <w:p w14:paraId="5153EE7C">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right w:val="single" w:color="auto" w:sz="12" w:space="0"/>
            </w:tcBorders>
            <w:vAlign w:val="center"/>
          </w:tcPr>
          <w:p w14:paraId="1BF0DFDE">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w:t>
            </w:r>
            <w:r>
              <w:rPr>
                <w:rFonts w:hint="eastAsia" w:ascii="Times New Roman" w:hAnsi="Times New Roman"/>
                <w:kern w:val="24"/>
              </w:rPr>
              <w:t>，</w:t>
            </w:r>
            <w:r>
              <w:rPr>
                <w:rFonts w:ascii="Times New Roman" w:hAnsi="Times New Roman"/>
                <w:kern w:val="24"/>
              </w:rPr>
              <w:t>“OxFE”表示异常，“0xFF”表示无效</w:t>
            </w:r>
          </w:p>
        </w:tc>
      </w:tr>
      <w:tr w14:paraId="76439B9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6" w:type="pct"/>
            <w:tcBorders>
              <w:left w:val="single" w:color="auto" w:sz="12" w:space="0"/>
            </w:tcBorders>
            <w:vAlign w:val="center"/>
          </w:tcPr>
          <w:p w14:paraId="76E3236D">
            <w:pPr>
              <w:adjustRightInd/>
              <w:spacing w:before="68" w:line="380" w:lineRule="exact"/>
              <w:ind w:left="38" w:leftChars="18"/>
              <w:jc w:val="center"/>
              <w:rPr>
                <w:rFonts w:ascii="Times New Roman" w:hAnsi="Times New Roman"/>
                <w:kern w:val="24"/>
              </w:rPr>
            </w:pPr>
            <w:r>
              <w:rPr>
                <w:rFonts w:ascii="Times New Roman" w:hAnsi="Times New Roman"/>
                <w:kern w:val="24"/>
              </w:rPr>
              <w:t>电池单体电压最高值</w:t>
            </w:r>
          </w:p>
        </w:tc>
        <w:tc>
          <w:tcPr>
            <w:tcW w:w="810" w:type="pct"/>
            <w:vAlign w:val="center"/>
          </w:tcPr>
          <w:p w14:paraId="02D30E74">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754" w:type="pct"/>
            <w:vAlign w:val="center"/>
          </w:tcPr>
          <w:p w14:paraId="75DE3A4D">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2350" w:type="pct"/>
            <w:tcBorders>
              <w:right w:val="single" w:color="auto" w:sz="12" w:space="0"/>
            </w:tcBorders>
            <w:vAlign w:val="center"/>
          </w:tcPr>
          <w:p w14:paraId="696F84B9">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有效值范围：0～15000(表示0V～15V)</w:t>
            </w:r>
            <w:r>
              <w:rPr>
                <w:rFonts w:hint="eastAsia" w:ascii="Times New Roman" w:hAnsi="Times New Roman"/>
                <w:kern w:val="24"/>
              </w:rPr>
              <w:t>，</w:t>
            </w:r>
            <w:r>
              <w:rPr>
                <w:rFonts w:ascii="Times New Roman" w:hAnsi="Times New Roman"/>
                <w:kern w:val="24"/>
              </w:rPr>
              <w:t>最小计量单元：0.001V，“0xFF</w:t>
            </w:r>
            <w:r>
              <w:rPr>
                <w:rFonts w:hint="eastAsia" w:ascii="Times New Roman" w:hAnsi="Times New Roman"/>
                <w:kern w:val="24"/>
              </w:rPr>
              <w:t>，</w:t>
            </w:r>
            <w:r>
              <w:rPr>
                <w:rFonts w:ascii="Times New Roman" w:hAnsi="Times New Roman"/>
                <w:kern w:val="24"/>
              </w:rPr>
              <w:t>0xFE”表示异常，“0xFF</w:t>
            </w:r>
            <w:r>
              <w:rPr>
                <w:rFonts w:hint="eastAsia" w:ascii="Times New Roman" w:hAnsi="Times New Roman"/>
                <w:kern w:val="24"/>
              </w:rPr>
              <w:t>，</w:t>
            </w:r>
            <w:r>
              <w:rPr>
                <w:rFonts w:ascii="Times New Roman" w:hAnsi="Times New Roman"/>
                <w:kern w:val="24"/>
              </w:rPr>
              <w:t>0xFF”表示无效</w:t>
            </w:r>
          </w:p>
        </w:tc>
      </w:tr>
      <w:tr w14:paraId="44A867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6" w:type="pct"/>
            <w:tcBorders>
              <w:left w:val="single" w:color="auto" w:sz="12" w:space="0"/>
            </w:tcBorders>
            <w:vAlign w:val="center"/>
          </w:tcPr>
          <w:p w14:paraId="1AB44599">
            <w:pPr>
              <w:adjustRightInd/>
              <w:spacing w:before="68" w:line="380" w:lineRule="exact"/>
              <w:ind w:left="38" w:leftChars="18"/>
              <w:jc w:val="center"/>
              <w:rPr>
                <w:rFonts w:ascii="Times New Roman" w:hAnsi="Times New Roman"/>
                <w:kern w:val="24"/>
              </w:rPr>
            </w:pPr>
            <w:r>
              <w:rPr>
                <w:rFonts w:ascii="Times New Roman" w:hAnsi="Times New Roman"/>
                <w:kern w:val="24"/>
              </w:rPr>
              <w:t>最低电压电池子系统号</w:t>
            </w:r>
          </w:p>
        </w:tc>
        <w:tc>
          <w:tcPr>
            <w:tcW w:w="810" w:type="pct"/>
            <w:vAlign w:val="center"/>
          </w:tcPr>
          <w:p w14:paraId="10DEC757">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vAlign w:val="center"/>
          </w:tcPr>
          <w:p w14:paraId="4D921664">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right w:val="single" w:color="auto" w:sz="12" w:space="0"/>
            </w:tcBorders>
            <w:vAlign w:val="center"/>
          </w:tcPr>
          <w:p w14:paraId="7871E699">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有效值范围：1～250，“0xFE”表示异常，“0xFF”表示无效</w:t>
            </w:r>
          </w:p>
        </w:tc>
      </w:tr>
      <w:tr w14:paraId="2F9B567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86" w:type="pct"/>
            <w:tcBorders>
              <w:left w:val="single" w:color="auto" w:sz="12" w:space="0"/>
            </w:tcBorders>
            <w:vAlign w:val="center"/>
          </w:tcPr>
          <w:p w14:paraId="0B96A2BE">
            <w:pPr>
              <w:adjustRightInd/>
              <w:spacing w:before="68" w:line="380" w:lineRule="exact"/>
              <w:ind w:left="38" w:leftChars="18"/>
              <w:jc w:val="center"/>
              <w:rPr>
                <w:rFonts w:ascii="Times New Roman" w:hAnsi="Times New Roman"/>
                <w:kern w:val="24"/>
              </w:rPr>
            </w:pPr>
            <w:r>
              <w:rPr>
                <w:rFonts w:ascii="Times New Roman" w:hAnsi="Times New Roman"/>
                <w:kern w:val="24"/>
              </w:rPr>
              <w:t>最低电压电池单体代号</w:t>
            </w:r>
          </w:p>
        </w:tc>
        <w:tc>
          <w:tcPr>
            <w:tcW w:w="810" w:type="pct"/>
            <w:vAlign w:val="center"/>
          </w:tcPr>
          <w:p w14:paraId="2CEE0A52">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vAlign w:val="center"/>
          </w:tcPr>
          <w:p w14:paraId="430EC794">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right w:val="single" w:color="auto" w:sz="12" w:space="0"/>
            </w:tcBorders>
            <w:vAlign w:val="center"/>
          </w:tcPr>
          <w:p w14:paraId="290B3FCD">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有效值范围：1～250，“OxFE”表示异常，“0xFF”表示无效</w:t>
            </w:r>
          </w:p>
        </w:tc>
      </w:tr>
      <w:tr w14:paraId="10810C8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6" w:type="pct"/>
            <w:tcBorders>
              <w:left w:val="single" w:color="auto" w:sz="12" w:space="0"/>
              <w:bottom w:val="single" w:color="auto" w:sz="4" w:space="0"/>
            </w:tcBorders>
            <w:vAlign w:val="center"/>
          </w:tcPr>
          <w:p w14:paraId="75500503">
            <w:pPr>
              <w:adjustRightInd/>
              <w:spacing w:before="68" w:line="380" w:lineRule="exact"/>
              <w:ind w:left="38" w:leftChars="18"/>
              <w:jc w:val="center"/>
              <w:rPr>
                <w:rFonts w:ascii="Times New Roman" w:hAnsi="Times New Roman"/>
                <w:kern w:val="24"/>
              </w:rPr>
            </w:pPr>
            <w:r>
              <w:rPr>
                <w:rFonts w:ascii="Times New Roman" w:hAnsi="Times New Roman"/>
                <w:kern w:val="24"/>
              </w:rPr>
              <w:t>电池单体电压最低值</w:t>
            </w:r>
          </w:p>
        </w:tc>
        <w:tc>
          <w:tcPr>
            <w:tcW w:w="810" w:type="pct"/>
            <w:tcBorders>
              <w:bottom w:val="single" w:color="auto" w:sz="4" w:space="0"/>
            </w:tcBorders>
            <w:vAlign w:val="center"/>
          </w:tcPr>
          <w:p w14:paraId="19DD4DBC">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754" w:type="pct"/>
            <w:tcBorders>
              <w:bottom w:val="single" w:color="auto" w:sz="4" w:space="0"/>
            </w:tcBorders>
            <w:vAlign w:val="center"/>
          </w:tcPr>
          <w:p w14:paraId="59FBF2B2">
            <w:pPr>
              <w:adjustRightInd/>
              <w:spacing w:before="68" w:line="380" w:lineRule="exact"/>
              <w:ind w:left="38" w:leftChars="18"/>
              <w:jc w:val="center"/>
              <w:rPr>
                <w:rFonts w:ascii="Times New Roman" w:hAnsi="Times New Roman"/>
                <w:kern w:val="24"/>
              </w:rPr>
            </w:pPr>
            <w:r>
              <w:rPr>
                <w:rFonts w:ascii="Times New Roman" w:hAnsi="Times New Roman"/>
                <w:kern w:val="24"/>
              </w:rPr>
              <w:t>WORD</w:t>
            </w:r>
          </w:p>
        </w:tc>
        <w:tc>
          <w:tcPr>
            <w:tcW w:w="2350" w:type="pct"/>
            <w:tcBorders>
              <w:bottom w:val="single" w:color="auto" w:sz="4" w:space="0"/>
              <w:right w:val="single" w:color="auto" w:sz="12" w:space="0"/>
            </w:tcBorders>
            <w:vAlign w:val="center"/>
          </w:tcPr>
          <w:p w14:paraId="319A88DB">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有效值范围：0～15000(表示0V～15V)，最小计量单元：0.001V，“0xFF</w:t>
            </w:r>
            <w:r>
              <w:rPr>
                <w:rFonts w:hint="eastAsia" w:ascii="Times New Roman" w:hAnsi="Times New Roman"/>
                <w:kern w:val="24"/>
              </w:rPr>
              <w:t>，</w:t>
            </w:r>
            <w:r>
              <w:rPr>
                <w:rFonts w:ascii="Times New Roman" w:hAnsi="Times New Roman"/>
                <w:kern w:val="24"/>
              </w:rPr>
              <w:t>0xFE”表示异常，“0xFF</w:t>
            </w:r>
            <w:r>
              <w:rPr>
                <w:rFonts w:hint="eastAsia" w:ascii="Times New Roman" w:hAnsi="Times New Roman"/>
                <w:kern w:val="24"/>
              </w:rPr>
              <w:t>，</w:t>
            </w:r>
            <w:r>
              <w:rPr>
                <w:rFonts w:ascii="Times New Roman" w:hAnsi="Times New Roman"/>
                <w:kern w:val="24"/>
              </w:rPr>
              <w:t>0xFF”表示无效</w:t>
            </w:r>
          </w:p>
        </w:tc>
      </w:tr>
      <w:tr w14:paraId="7FADC70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6" w:type="pct"/>
            <w:tcBorders>
              <w:top w:val="single" w:color="auto" w:sz="4" w:space="0"/>
              <w:left w:val="single" w:color="auto" w:sz="12" w:space="0"/>
            </w:tcBorders>
            <w:vAlign w:val="center"/>
          </w:tcPr>
          <w:p w14:paraId="41C98DA0">
            <w:pPr>
              <w:adjustRightInd/>
              <w:spacing w:before="68" w:line="380" w:lineRule="exact"/>
              <w:ind w:left="38" w:leftChars="18"/>
              <w:jc w:val="center"/>
              <w:rPr>
                <w:rFonts w:ascii="Times New Roman" w:hAnsi="Times New Roman"/>
                <w:kern w:val="24"/>
              </w:rPr>
            </w:pPr>
            <w:r>
              <w:rPr>
                <w:rFonts w:ascii="Times New Roman" w:hAnsi="Times New Roman"/>
                <w:kern w:val="24"/>
              </w:rPr>
              <w:t>最高温度子系统号</w:t>
            </w:r>
          </w:p>
        </w:tc>
        <w:tc>
          <w:tcPr>
            <w:tcW w:w="810" w:type="pct"/>
            <w:tcBorders>
              <w:top w:val="single" w:color="auto" w:sz="4" w:space="0"/>
            </w:tcBorders>
            <w:vAlign w:val="center"/>
          </w:tcPr>
          <w:p w14:paraId="6C4B0804">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auto" w:sz="4" w:space="0"/>
            </w:tcBorders>
            <w:vAlign w:val="center"/>
          </w:tcPr>
          <w:p w14:paraId="157F79F1">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top w:val="single" w:color="auto" w:sz="4" w:space="0"/>
              <w:right w:val="single" w:color="auto" w:sz="12" w:space="0"/>
            </w:tcBorders>
            <w:vAlign w:val="center"/>
          </w:tcPr>
          <w:p w14:paraId="5675C906">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w:t>
            </w:r>
            <w:r>
              <w:rPr>
                <w:rFonts w:hint="eastAsia" w:ascii="Times New Roman" w:hAnsi="Times New Roman"/>
                <w:kern w:val="24"/>
              </w:rPr>
              <w:t>，</w:t>
            </w:r>
            <w:r>
              <w:rPr>
                <w:rFonts w:ascii="Times New Roman" w:hAnsi="Times New Roman"/>
                <w:kern w:val="24"/>
              </w:rPr>
              <w:t>“0xFE”表示异常，“0xFF”表示无效</w:t>
            </w:r>
          </w:p>
        </w:tc>
      </w:tr>
      <w:tr w14:paraId="0266655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6" w:type="pct"/>
            <w:tcBorders>
              <w:left w:val="single" w:color="auto" w:sz="12" w:space="0"/>
              <w:bottom w:val="single" w:color="000000" w:sz="12" w:space="0"/>
            </w:tcBorders>
            <w:vAlign w:val="center"/>
          </w:tcPr>
          <w:p w14:paraId="48B9BEFF">
            <w:pPr>
              <w:adjustRightInd/>
              <w:spacing w:before="68" w:line="380" w:lineRule="exact"/>
              <w:ind w:left="38" w:leftChars="18"/>
              <w:jc w:val="center"/>
              <w:rPr>
                <w:rFonts w:ascii="Times New Roman" w:hAnsi="Times New Roman"/>
                <w:kern w:val="24"/>
              </w:rPr>
            </w:pPr>
            <w:r>
              <w:rPr>
                <w:rFonts w:ascii="Times New Roman" w:hAnsi="Times New Roman"/>
                <w:kern w:val="24"/>
              </w:rPr>
              <w:t>最高温度探针序号</w:t>
            </w:r>
          </w:p>
        </w:tc>
        <w:tc>
          <w:tcPr>
            <w:tcW w:w="810" w:type="pct"/>
            <w:tcBorders>
              <w:bottom w:val="single" w:color="000000" w:sz="12" w:space="0"/>
            </w:tcBorders>
            <w:vAlign w:val="center"/>
          </w:tcPr>
          <w:p w14:paraId="18E119ED">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bottom w:val="single" w:color="000000" w:sz="12" w:space="0"/>
            </w:tcBorders>
            <w:vAlign w:val="center"/>
          </w:tcPr>
          <w:p w14:paraId="0EAC520C">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bottom w:val="single" w:color="000000" w:sz="12" w:space="0"/>
              <w:right w:val="single" w:color="auto" w:sz="12" w:space="0"/>
            </w:tcBorders>
            <w:vAlign w:val="center"/>
          </w:tcPr>
          <w:p w14:paraId="03D44BA3">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w:t>
            </w:r>
            <w:r>
              <w:rPr>
                <w:rFonts w:hint="eastAsia" w:ascii="Times New Roman" w:hAnsi="Times New Roman"/>
                <w:kern w:val="24"/>
              </w:rPr>
              <w:t>，</w:t>
            </w:r>
            <w:r>
              <w:rPr>
                <w:rFonts w:ascii="Times New Roman" w:hAnsi="Times New Roman"/>
                <w:kern w:val="24"/>
              </w:rPr>
              <w:t>“0xFE”表示异常，“0xFF”表示无效</w:t>
            </w:r>
          </w:p>
        </w:tc>
      </w:tr>
    </w:tbl>
    <w:p w14:paraId="62745A1E">
      <w:pPr>
        <w:adjustRightInd/>
        <w:spacing w:after="120" w:afterLines="50" w:line="380" w:lineRule="exact"/>
        <w:jc w:val="center"/>
        <w:rPr>
          <w:rFonts w:hint="eastAsia" w:ascii="黑体" w:hAnsi="黑体" w:eastAsia="黑体" w:cs="黑体"/>
          <w:color w:val="EE0000"/>
          <w:spacing w:val="-7"/>
          <w:sz w:val="24"/>
          <w:szCs w:val="24"/>
        </w:rPr>
      </w:pPr>
      <w:r>
        <w:br w:type="page"/>
      </w:r>
      <w:r>
        <w:rPr>
          <w:rFonts w:hint="eastAsia" w:ascii="黑体" w:hAnsi="黑体" w:eastAsia="黑体" w:cs="黑体"/>
          <w:szCs w:val="24"/>
        </w:rPr>
        <w:t>表21 极值数据格式和定义（续）</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2038"/>
        <w:gridCol w:w="1520"/>
        <w:gridCol w:w="1415"/>
        <w:gridCol w:w="4411"/>
      </w:tblGrid>
      <w:tr w14:paraId="4758CB2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6" w:type="pct"/>
            <w:tcBorders>
              <w:top w:val="single" w:color="000000" w:sz="12" w:space="0"/>
              <w:left w:val="single" w:color="000000" w:sz="12" w:space="0"/>
              <w:bottom w:val="single" w:color="000000" w:sz="12" w:space="0"/>
            </w:tcBorders>
            <w:vAlign w:val="center"/>
          </w:tcPr>
          <w:p w14:paraId="6ECB1334">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810" w:type="pct"/>
            <w:tcBorders>
              <w:top w:val="single" w:color="000000" w:sz="12" w:space="0"/>
              <w:bottom w:val="single" w:color="000000" w:sz="12" w:space="0"/>
            </w:tcBorders>
            <w:vAlign w:val="center"/>
          </w:tcPr>
          <w:p w14:paraId="7FACAA72">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754" w:type="pct"/>
            <w:tcBorders>
              <w:top w:val="single" w:color="000000" w:sz="12" w:space="0"/>
              <w:bottom w:val="single" w:color="000000" w:sz="12" w:space="0"/>
            </w:tcBorders>
            <w:vAlign w:val="center"/>
          </w:tcPr>
          <w:p w14:paraId="1E13E1A9">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50" w:type="pct"/>
            <w:tcBorders>
              <w:top w:val="single" w:color="000000" w:sz="12" w:space="0"/>
              <w:bottom w:val="single" w:color="000000" w:sz="12" w:space="0"/>
              <w:right w:val="single" w:color="000000" w:sz="12" w:space="0"/>
            </w:tcBorders>
            <w:vAlign w:val="center"/>
          </w:tcPr>
          <w:p w14:paraId="7BC4C8D0">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3422DE1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6" w:type="pct"/>
            <w:tcBorders>
              <w:top w:val="single" w:color="000000" w:sz="12" w:space="0"/>
              <w:left w:val="single" w:color="auto" w:sz="12" w:space="0"/>
            </w:tcBorders>
            <w:vAlign w:val="center"/>
          </w:tcPr>
          <w:p w14:paraId="2D497146">
            <w:pPr>
              <w:adjustRightInd/>
              <w:spacing w:before="68" w:line="380" w:lineRule="exact"/>
              <w:ind w:left="38" w:leftChars="18"/>
              <w:jc w:val="center"/>
              <w:rPr>
                <w:rFonts w:ascii="Times New Roman" w:hAnsi="Times New Roman"/>
                <w:kern w:val="24"/>
              </w:rPr>
            </w:pPr>
            <w:r>
              <w:rPr>
                <w:rFonts w:ascii="Times New Roman" w:hAnsi="Times New Roman"/>
                <w:kern w:val="24"/>
              </w:rPr>
              <w:t>最高温度值</w:t>
            </w:r>
          </w:p>
        </w:tc>
        <w:tc>
          <w:tcPr>
            <w:tcW w:w="810" w:type="pct"/>
            <w:tcBorders>
              <w:top w:val="single" w:color="000000" w:sz="12" w:space="0"/>
            </w:tcBorders>
            <w:vAlign w:val="center"/>
          </w:tcPr>
          <w:p w14:paraId="758B61A5">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000000" w:sz="12" w:space="0"/>
            </w:tcBorders>
            <w:vAlign w:val="center"/>
          </w:tcPr>
          <w:p w14:paraId="7F2DF844">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top w:val="single" w:color="000000" w:sz="12" w:space="0"/>
              <w:right w:val="single" w:color="auto" w:sz="12" w:space="0"/>
            </w:tcBorders>
            <w:vAlign w:val="center"/>
          </w:tcPr>
          <w:p w14:paraId="219A3653">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有效值范围：0～250(数值偏移量40℃</w:t>
            </w:r>
            <w:r>
              <w:rPr>
                <w:rFonts w:hint="eastAsia" w:ascii="Times New Roman" w:hAnsi="Times New Roman"/>
                <w:kern w:val="24"/>
              </w:rPr>
              <w:t>，</w:t>
            </w:r>
            <w:r>
              <w:rPr>
                <w:rFonts w:ascii="Times New Roman" w:hAnsi="Times New Roman"/>
                <w:kern w:val="24"/>
              </w:rPr>
              <w:t>表示-40℃~+210℃)</w:t>
            </w:r>
            <w:r>
              <w:rPr>
                <w:rFonts w:hint="eastAsia" w:ascii="Times New Roman" w:hAnsi="Times New Roman"/>
                <w:kern w:val="24"/>
              </w:rPr>
              <w:t>，</w:t>
            </w:r>
            <w:r>
              <w:rPr>
                <w:rFonts w:ascii="Times New Roman" w:hAnsi="Times New Roman"/>
                <w:kern w:val="24"/>
              </w:rPr>
              <w:t>最小计量单元：1℃</w:t>
            </w:r>
            <w:r>
              <w:rPr>
                <w:rFonts w:hint="eastAsia" w:ascii="Times New Roman" w:hAnsi="Times New Roman"/>
                <w:kern w:val="24"/>
              </w:rPr>
              <w:t>，</w:t>
            </w:r>
            <w:r>
              <w:rPr>
                <w:rFonts w:ascii="Times New Roman" w:hAnsi="Times New Roman"/>
                <w:kern w:val="24"/>
              </w:rPr>
              <w:t>“OxFE”表示异常，“OxFF”表示无效</w:t>
            </w:r>
          </w:p>
        </w:tc>
      </w:tr>
      <w:tr w14:paraId="1BF4C38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6" w:type="pct"/>
            <w:tcBorders>
              <w:left w:val="single" w:color="auto" w:sz="12" w:space="0"/>
            </w:tcBorders>
            <w:vAlign w:val="center"/>
          </w:tcPr>
          <w:p w14:paraId="38AF5E04">
            <w:pPr>
              <w:adjustRightInd/>
              <w:spacing w:before="68" w:line="380" w:lineRule="exact"/>
              <w:ind w:left="38" w:leftChars="18"/>
              <w:jc w:val="center"/>
              <w:rPr>
                <w:rFonts w:ascii="Times New Roman" w:hAnsi="Times New Roman"/>
                <w:kern w:val="24"/>
              </w:rPr>
            </w:pPr>
            <w:r>
              <w:rPr>
                <w:rFonts w:ascii="Times New Roman" w:hAnsi="Times New Roman"/>
                <w:kern w:val="24"/>
              </w:rPr>
              <w:t>最低温度子系统号</w:t>
            </w:r>
          </w:p>
        </w:tc>
        <w:tc>
          <w:tcPr>
            <w:tcW w:w="810" w:type="pct"/>
            <w:vAlign w:val="center"/>
          </w:tcPr>
          <w:p w14:paraId="3AB69FBD">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vAlign w:val="center"/>
          </w:tcPr>
          <w:p w14:paraId="0B1AD8CD">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right w:val="single" w:color="auto" w:sz="12" w:space="0"/>
            </w:tcBorders>
            <w:vAlign w:val="center"/>
          </w:tcPr>
          <w:p w14:paraId="1FFBDA5C">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有效值范围：1～250，“0xFE”表示异常，“OxFF”表示无效</w:t>
            </w:r>
          </w:p>
        </w:tc>
      </w:tr>
      <w:tr w14:paraId="7B80A73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6" w:type="pct"/>
            <w:tcBorders>
              <w:left w:val="single" w:color="auto" w:sz="12" w:space="0"/>
            </w:tcBorders>
            <w:vAlign w:val="center"/>
          </w:tcPr>
          <w:p w14:paraId="17FCFBAA">
            <w:pPr>
              <w:adjustRightInd/>
              <w:spacing w:before="68" w:line="380" w:lineRule="exact"/>
              <w:ind w:left="38" w:leftChars="18"/>
              <w:jc w:val="center"/>
              <w:rPr>
                <w:rFonts w:ascii="Times New Roman" w:hAnsi="Times New Roman"/>
                <w:kern w:val="24"/>
              </w:rPr>
            </w:pPr>
            <w:r>
              <w:rPr>
                <w:rFonts w:ascii="Times New Roman" w:hAnsi="Times New Roman"/>
                <w:kern w:val="24"/>
              </w:rPr>
              <w:t>最低温度探针序号</w:t>
            </w:r>
          </w:p>
        </w:tc>
        <w:tc>
          <w:tcPr>
            <w:tcW w:w="810" w:type="pct"/>
            <w:vAlign w:val="center"/>
          </w:tcPr>
          <w:p w14:paraId="5F4F6D64">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vAlign w:val="center"/>
          </w:tcPr>
          <w:p w14:paraId="05247DD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right w:val="single" w:color="auto" w:sz="12" w:space="0"/>
            </w:tcBorders>
            <w:vAlign w:val="center"/>
          </w:tcPr>
          <w:p w14:paraId="63FCFCF1">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有效值范围：1～250，“0xFE”表示异常，“0xFF”表示无效</w:t>
            </w:r>
          </w:p>
        </w:tc>
      </w:tr>
      <w:tr w14:paraId="74BBF5D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6" w:type="pct"/>
            <w:tcBorders>
              <w:left w:val="single" w:color="auto" w:sz="12" w:space="0"/>
              <w:bottom w:val="single" w:color="auto" w:sz="12" w:space="0"/>
            </w:tcBorders>
            <w:vAlign w:val="center"/>
          </w:tcPr>
          <w:p w14:paraId="119B672F">
            <w:pPr>
              <w:adjustRightInd/>
              <w:spacing w:before="68" w:line="380" w:lineRule="exact"/>
              <w:ind w:left="38" w:leftChars="18"/>
              <w:jc w:val="center"/>
              <w:rPr>
                <w:rFonts w:ascii="Times New Roman" w:hAnsi="Times New Roman"/>
                <w:kern w:val="24"/>
              </w:rPr>
            </w:pPr>
            <w:r>
              <w:rPr>
                <w:rFonts w:ascii="Times New Roman" w:hAnsi="Times New Roman"/>
                <w:kern w:val="24"/>
              </w:rPr>
              <w:t>最低温度值</w:t>
            </w:r>
          </w:p>
        </w:tc>
        <w:tc>
          <w:tcPr>
            <w:tcW w:w="810" w:type="pct"/>
            <w:tcBorders>
              <w:bottom w:val="single" w:color="auto" w:sz="12" w:space="0"/>
            </w:tcBorders>
            <w:vAlign w:val="center"/>
          </w:tcPr>
          <w:p w14:paraId="11D24221">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bottom w:val="single" w:color="auto" w:sz="12" w:space="0"/>
            </w:tcBorders>
            <w:vAlign w:val="center"/>
          </w:tcPr>
          <w:p w14:paraId="4A3FAD7A">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0" w:type="pct"/>
            <w:tcBorders>
              <w:bottom w:val="single" w:color="auto" w:sz="12" w:space="0"/>
              <w:right w:val="single" w:color="auto" w:sz="12" w:space="0"/>
            </w:tcBorders>
            <w:vAlign w:val="center"/>
          </w:tcPr>
          <w:p w14:paraId="07EEF1B9">
            <w:pPr>
              <w:adjustRightInd/>
              <w:spacing w:before="68" w:line="380" w:lineRule="exact"/>
              <w:ind w:left="38" w:leftChars="18"/>
              <w:jc w:val="center"/>
              <w:rPr>
                <w:rFonts w:ascii="Times New Roman" w:hAnsi="Times New Roman"/>
                <w:kern w:val="24"/>
              </w:rPr>
            </w:pPr>
            <w:r>
              <w:rPr>
                <w:rFonts w:ascii="Times New Roman" w:hAnsi="Times New Roman"/>
                <w:kern w:val="24"/>
              </w:rPr>
              <w:t>有效值范围：0～250(数值偏移量40℃，表示-40℃~+210℃)，最小计量单元：1℃，“OxFE”表示异常，“0xFF”表示无效</w:t>
            </w:r>
          </w:p>
        </w:tc>
      </w:tr>
    </w:tbl>
    <w:p w14:paraId="69D3E6D7">
      <w:pPr>
        <w:pStyle w:val="186"/>
        <w:spacing w:line="380" w:lineRule="exact"/>
        <w:rPr>
          <w:rFonts w:ascii="Times New Roman"/>
        </w:rPr>
      </w:pPr>
    </w:p>
    <w:p w14:paraId="014BB1EE">
      <w:pPr>
        <w:pStyle w:val="116"/>
        <w:numPr>
          <w:ilvl w:val="4"/>
          <w:numId w:val="30"/>
        </w:numPr>
        <w:spacing w:before="120" w:after="120"/>
        <w:rPr>
          <w:rFonts w:ascii="Times New Roman"/>
        </w:rPr>
      </w:pPr>
      <w:r>
        <w:rPr>
          <w:rFonts w:hint="eastAsia" w:ascii="Times New Roman"/>
        </w:rPr>
        <w:t>报警数据</w:t>
      </w:r>
    </w:p>
    <w:p w14:paraId="4FF5B98C">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报警数据格式和定义见表22。</w:t>
      </w:r>
    </w:p>
    <w:p w14:paraId="20DC11A5">
      <w:pPr>
        <w:widowControl/>
        <w:kinsoku w:val="0"/>
        <w:autoSpaceDE w:val="0"/>
        <w:autoSpaceDN w:val="0"/>
        <w:snapToGrid w:val="0"/>
        <w:spacing w:line="380" w:lineRule="exact"/>
        <w:ind w:firstLine="420" w:firstLineChars="200"/>
        <w:jc w:val="left"/>
        <w:textAlignment w:val="baseline"/>
        <w:rPr>
          <w:rFonts w:ascii="Times New Roman" w:hAnsi="Times New Roman"/>
        </w:rPr>
      </w:pPr>
    </w:p>
    <w:p w14:paraId="359DA775">
      <w:pPr>
        <w:adjustRightInd/>
        <w:spacing w:after="120" w:afterLines="50" w:line="380" w:lineRule="exact"/>
        <w:jc w:val="center"/>
        <w:rPr>
          <w:rFonts w:hint="eastAsia" w:ascii="黑体" w:hAnsi="黑体" w:eastAsia="黑体" w:cs="黑体"/>
          <w:szCs w:val="24"/>
        </w:rPr>
      </w:pPr>
      <w:r>
        <w:rPr>
          <w:rFonts w:hint="eastAsia" w:ascii="黑体" w:hAnsi="黑体" w:eastAsia="黑体" w:cs="黑体"/>
          <w:szCs w:val="24"/>
        </w:rPr>
        <w:t>表22 报警数据格式和定义</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36"/>
        <w:gridCol w:w="1520"/>
        <w:gridCol w:w="1415"/>
        <w:gridCol w:w="4413"/>
      </w:tblGrid>
      <w:tr w14:paraId="012C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085" w:type="pct"/>
            <w:tcBorders>
              <w:top w:val="single" w:color="auto" w:sz="12" w:space="0"/>
              <w:left w:val="single" w:color="auto" w:sz="12" w:space="0"/>
              <w:bottom w:val="single" w:color="auto" w:sz="12" w:space="0"/>
              <w:right w:val="single" w:color="000000" w:sz="4" w:space="0"/>
              <w:tl2br w:val="nil"/>
              <w:tr2bl w:val="nil"/>
            </w:tcBorders>
            <w:vAlign w:val="center"/>
          </w:tcPr>
          <w:p w14:paraId="7C2DF609">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810" w:type="pct"/>
            <w:tcBorders>
              <w:top w:val="single" w:color="auto" w:sz="12" w:space="0"/>
              <w:left w:val="single" w:color="000000" w:sz="4" w:space="0"/>
              <w:bottom w:val="single" w:color="auto" w:sz="12" w:space="0"/>
              <w:right w:val="single" w:color="000000" w:sz="4" w:space="0"/>
              <w:tl2br w:val="nil"/>
              <w:tr2bl w:val="nil"/>
            </w:tcBorders>
            <w:vAlign w:val="center"/>
          </w:tcPr>
          <w:p w14:paraId="0A44C2DD">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754" w:type="pct"/>
            <w:tcBorders>
              <w:top w:val="single" w:color="auto" w:sz="12" w:space="0"/>
              <w:left w:val="single" w:color="000000" w:sz="4" w:space="0"/>
              <w:bottom w:val="single" w:color="auto" w:sz="12" w:space="0"/>
              <w:right w:val="single" w:color="000000" w:sz="4" w:space="0"/>
              <w:tl2br w:val="nil"/>
              <w:tr2bl w:val="nil"/>
            </w:tcBorders>
            <w:vAlign w:val="center"/>
          </w:tcPr>
          <w:p w14:paraId="0AF45B0D">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51" w:type="pct"/>
            <w:tcBorders>
              <w:top w:val="single" w:color="auto" w:sz="12" w:space="0"/>
              <w:left w:val="single" w:color="000000" w:sz="4" w:space="0"/>
              <w:bottom w:val="single" w:color="auto" w:sz="12" w:space="0"/>
              <w:right w:val="single" w:color="auto" w:sz="12" w:space="0"/>
              <w:tl2br w:val="nil"/>
              <w:tr2bl w:val="nil"/>
            </w:tcBorders>
            <w:vAlign w:val="center"/>
          </w:tcPr>
          <w:p w14:paraId="5B55AF21">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2F906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085" w:type="pct"/>
            <w:tcBorders>
              <w:top w:val="single" w:color="auto" w:sz="12" w:space="0"/>
              <w:left w:val="single" w:color="auto" w:sz="12" w:space="0"/>
              <w:bottom w:val="single" w:color="000000" w:sz="4" w:space="0"/>
              <w:right w:val="single" w:color="000000" w:sz="4" w:space="0"/>
              <w:tl2br w:val="nil"/>
              <w:tr2bl w:val="nil"/>
            </w:tcBorders>
            <w:vAlign w:val="center"/>
          </w:tcPr>
          <w:p w14:paraId="1EABF7C7">
            <w:pPr>
              <w:adjustRightInd/>
              <w:spacing w:before="68" w:line="380" w:lineRule="exact"/>
              <w:ind w:left="38" w:leftChars="18"/>
              <w:jc w:val="center"/>
              <w:rPr>
                <w:rFonts w:ascii="Times New Roman" w:hAnsi="Times New Roman"/>
                <w:kern w:val="24"/>
              </w:rPr>
            </w:pPr>
            <w:r>
              <w:rPr>
                <w:rFonts w:ascii="Times New Roman" w:hAnsi="Times New Roman"/>
                <w:kern w:val="24"/>
              </w:rPr>
              <w:t>最高报警等级</w:t>
            </w:r>
          </w:p>
        </w:tc>
        <w:tc>
          <w:tcPr>
            <w:tcW w:w="810" w:type="pct"/>
            <w:tcBorders>
              <w:top w:val="single" w:color="auto" w:sz="12" w:space="0"/>
              <w:left w:val="single" w:color="000000" w:sz="4" w:space="0"/>
              <w:bottom w:val="single" w:color="000000" w:sz="4" w:space="0"/>
              <w:right w:val="single" w:color="000000" w:sz="4" w:space="0"/>
              <w:tl2br w:val="nil"/>
              <w:tr2bl w:val="nil"/>
            </w:tcBorders>
            <w:vAlign w:val="center"/>
          </w:tcPr>
          <w:p w14:paraId="464D3D2C">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auto" w:sz="12" w:space="0"/>
              <w:left w:val="single" w:color="000000" w:sz="4" w:space="0"/>
              <w:bottom w:val="single" w:color="000000" w:sz="4" w:space="0"/>
              <w:right w:val="single" w:color="000000" w:sz="4" w:space="0"/>
              <w:tl2br w:val="nil"/>
              <w:tr2bl w:val="nil"/>
            </w:tcBorders>
            <w:vAlign w:val="center"/>
          </w:tcPr>
          <w:p w14:paraId="1C30A8F3">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1" w:type="pct"/>
            <w:tcBorders>
              <w:top w:val="single" w:color="auto" w:sz="12" w:space="0"/>
              <w:left w:val="single" w:color="000000" w:sz="4" w:space="0"/>
              <w:bottom w:val="single" w:color="000000" w:sz="4" w:space="0"/>
              <w:right w:val="single" w:color="auto" w:sz="12" w:space="0"/>
              <w:tl2br w:val="nil"/>
              <w:tr2bl w:val="nil"/>
            </w:tcBorders>
            <w:vAlign w:val="center"/>
          </w:tcPr>
          <w:p w14:paraId="11CE39E9">
            <w:pPr>
              <w:adjustRightInd/>
              <w:spacing w:before="68" w:line="380" w:lineRule="exact"/>
              <w:ind w:left="38" w:leftChars="18"/>
              <w:jc w:val="center"/>
              <w:rPr>
                <w:rFonts w:ascii="Times New Roman" w:hAnsi="Times New Roman"/>
                <w:kern w:val="24"/>
              </w:rPr>
            </w:pPr>
            <w:r>
              <w:rPr>
                <w:rFonts w:ascii="Times New Roman" w:hAnsi="Times New Roman"/>
                <w:kern w:val="24"/>
              </w:rPr>
              <w:t>为当前发生的故障中的最高等级值，有效值范围：0～3，“0”表示无故障；“1”表示1级故障，指代不影响车辆正常行驶的故障；“2”表示2级故障，指代影响车辆性能，需驾驶员限制行驶的故障；“3”表示3级故障，为最高级别故障，指代驾驶员应立即停车处理或请求救援的故障；具体等级对应的故障内容由厂商自行定义；“0xFE”表示异常，“0xFF”表示无效</w:t>
            </w:r>
          </w:p>
        </w:tc>
      </w:tr>
      <w:tr w14:paraId="25B4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528BF2FF">
            <w:pPr>
              <w:adjustRightInd/>
              <w:spacing w:before="68" w:line="380" w:lineRule="exact"/>
              <w:ind w:left="38" w:leftChars="18"/>
              <w:jc w:val="center"/>
              <w:rPr>
                <w:rFonts w:ascii="Times New Roman" w:hAnsi="Times New Roman"/>
                <w:kern w:val="24"/>
              </w:rPr>
            </w:pPr>
            <w:r>
              <w:rPr>
                <w:rFonts w:ascii="Times New Roman" w:hAnsi="Times New Roman"/>
                <w:kern w:val="24"/>
              </w:rPr>
              <w:t>通用报警标志</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5DF606EA">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54" w:type="pct"/>
            <w:tcBorders>
              <w:top w:val="single" w:color="000000" w:sz="4" w:space="0"/>
              <w:left w:val="single" w:color="000000" w:sz="4" w:space="0"/>
              <w:bottom w:val="single" w:color="000000" w:sz="4" w:space="0"/>
              <w:right w:val="single" w:color="000000" w:sz="4" w:space="0"/>
              <w:tl2br w:val="nil"/>
              <w:tr2bl w:val="nil"/>
            </w:tcBorders>
            <w:vAlign w:val="center"/>
          </w:tcPr>
          <w:p w14:paraId="42741686">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7A90F282">
            <w:pPr>
              <w:adjustRightInd/>
              <w:spacing w:before="68" w:line="380" w:lineRule="exact"/>
              <w:ind w:left="38" w:leftChars="18"/>
              <w:jc w:val="center"/>
              <w:rPr>
                <w:rFonts w:ascii="Times New Roman" w:hAnsi="Times New Roman"/>
                <w:kern w:val="24"/>
              </w:rPr>
            </w:pPr>
            <w:r>
              <w:rPr>
                <w:rFonts w:ascii="Times New Roman" w:hAnsi="Times New Roman"/>
                <w:kern w:val="24"/>
              </w:rPr>
              <w:t>通用报警标志位定义见表</w:t>
            </w:r>
            <w:r>
              <w:rPr>
                <w:rFonts w:hint="eastAsia" w:ascii="Times New Roman" w:hAnsi="Times New Roman"/>
                <w:kern w:val="24"/>
              </w:rPr>
              <w:t>12.12</w:t>
            </w:r>
          </w:p>
        </w:tc>
      </w:tr>
      <w:tr w14:paraId="44FC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167889B5">
            <w:pPr>
              <w:adjustRightInd/>
              <w:spacing w:before="68" w:line="380" w:lineRule="exact"/>
              <w:ind w:left="38" w:leftChars="18"/>
              <w:jc w:val="center"/>
              <w:rPr>
                <w:rFonts w:ascii="Times New Roman" w:hAnsi="Times New Roman"/>
                <w:kern w:val="24"/>
              </w:rPr>
            </w:pPr>
            <w:r>
              <w:rPr>
                <w:rFonts w:ascii="Times New Roman" w:hAnsi="Times New Roman"/>
                <w:kern w:val="24"/>
              </w:rPr>
              <w:t>可充电储能装置故障总数N₁</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2947922A">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000000" w:sz="4" w:space="0"/>
              <w:left w:val="single" w:color="000000" w:sz="4" w:space="0"/>
              <w:bottom w:val="single" w:color="auto" w:sz="8" w:space="0"/>
              <w:right w:val="single" w:color="000000" w:sz="4" w:space="0"/>
              <w:tl2br w:val="nil"/>
              <w:tr2bl w:val="nil"/>
            </w:tcBorders>
            <w:vAlign w:val="center"/>
          </w:tcPr>
          <w:p w14:paraId="39BF0B95">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712C210D">
            <w:pPr>
              <w:adjustRightInd/>
              <w:spacing w:before="68" w:line="380" w:lineRule="exact"/>
              <w:ind w:left="38" w:leftChars="18"/>
              <w:jc w:val="center"/>
              <w:rPr>
                <w:rFonts w:ascii="Times New Roman" w:hAnsi="Times New Roman"/>
                <w:kern w:val="24"/>
              </w:rPr>
            </w:pPr>
            <w:r>
              <w:rPr>
                <w:rFonts w:ascii="Times New Roman" w:hAnsi="Times New Roman"/>
                <w:kern w:val="24"/>
              </w:rPr>
              <w:t>N₁个可充电储能装置故障，有效值范围：0～252，“0xFE”表示异常，“0xFF”表示无效</w:t>
            </w:r>
          </w:p>
        </w:tc>
      </w:tr>
      <w:tr w14:paraId="2F426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5" w:type="pct"/>
            <w:tcBorders>
              <w:top w:val="single" w:color="000000" w:sz="4" w:space="0"/>
              <w:left w:val="single" w:color="auto" w:sz="12" w:space="0"/>
              <w:bottom w:val="single" w:color="000000" w:sz="12" w:space="0"/>
              <w:right w:val="single" w:color="000000" w:sz="4" w:space="0"/>
              <w:tl2br w:val="nil"/>
              <w:tr2bl w:val="nil"/>
            </w:tcBorders>
            <w:vAlign w:val="center"/>
          </w:tcPr>
          <w:p w14:paraId="36032F0E">
            <w:pPr>
              <w:adjustRightInd/>
              <w:spacing w:before="68" w:line="380" w:lineRule="exact"/>
              <w:ind w:left="38" w:leftChars="18"/>
              <w:jc w:val="center"/>
              <w:rPr>
                <w:rFonts w:ascii="Times New Roman" w:hAnsi="Times New Roman"/>
                <w:kern w:val="24"/>
              </w:rPr>
            </w:pPr>
            <w:r>
              <w:rPr>
                <w:rFonts w:ascii="Times New Roman" w:hAnsi="Times New Roman"/>
                <w:kern w:val="24"/>
              </w:rPr>
              <w:t>可充电储能装置故障代码列表</w:t>
            </w:r>
          </w:p>
        </w:tc>
        <w:tc>
          <w:tcPr>
            <w:tcW w:w="810" w:type="pct"/>
            <w:tcBorders>
              <w:top w:val="single" w:color="000000" w:sz="4" w:space="0"/>
              <w:left w:val="single" w:color="000000" w:sz="4" w:space="0"/>
              <w:bottom w:val="single" w:color="000000" w:sz="12" w:space="0"/>
              <w:right w:val="single" w:color="auto" w:sz="8" w:space="0"/>
              <w:tl2br w:val="nil"/>
              <w:tr2bl w:val="nil"/>
            </w:tcBorders>
            <w:vAlign w:val="center"/>
          </w:tcPr>
          <w:p w14:paraId="3330EC13">
            <w:pPr>
              <w:adjustRightInd/>
              <w:spacing w:before="68" w:line="380" w:lineRule="exact"/>
              <w:ind w:left="38" w:leftChars="18"/>
              <w:jc w:val="center"/>
              <w:rPr>
                <w:rFonts w:ascii="Times New Roman" w:hAnsi="Times New Roman"/>
                <w:kern w:val="24"/>
              </w:rPr>
            </w:pPr>
            <w:r>
              <w:rPr>
                <w:rFonts w:ascii="Times New Roman" w:hAnsi="Times New Roman"/>
                <w:kern w:val="24"/>
              </w:rPr>
              <w:t>4XN</w:t>
            </w:r>
          </w:p>
        </w:tc>
        <w:tc>
          <w:tcPr>
            <w:tcW w:w="754" w:type="pct"/>
            <w:tcBorders>
              <w:top w:val="single" w:color="auto" w:sz="8" w:space="0"/>
              <w:left w:val="single" w:color="auto" w:sz="8" w:space="0"/>
              <w:bottom w:val="single" w:color="000000" w:sz="12" w:space="0"/>
              <w:right w:val="single" w:color="auto" w:sz="8" w:space="0"/>
              <w:tl2br w:val="nil"/>
              <w:tr2bl w:val="nil"/>
            </w:tcBorders>
            <w:vAlign w:val="center"/>
          </w:tcPr>
          <w:p w14:paraId="76DD7362">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51" w:type="pct"/>
            <w:tcBorders>
              <w:top w:val="single" w:color="000000" w:sz="4" w:space="0"/>
              <w:left w:val="single" w:color="auto" w:sz="8" w:space="0"/>
              <w:bottom w:val="single" w:color="000000" w:sz="12" w:space="0"/>
              <w:right w:val="single" w:color="auto" w:sz="12" w:space="0"/>
              <w:tl2br w:val="nil"/>
              <w:tr2bl w:val="nil"/>
            </w:tcBorders>
            <w:vAlign w:val="center"/>
          </w:tcPr>
          <w:p w14:paraId="28A078AE">
            <w:pPr>
              <w:adjustRightInd/>
              <w:spacing w:before="68" w:line="380" w:lineRule="exact"/>
              <w:ind w:left="38" w:leftChars="18"/>
              <w:jc w:val="center"/>
              <w:rPr>
                <w:rFonts w:ascii="Times New Roman" w:hAnsi="Times New Roman"/>
                <w:kern w:val="24"/>
              </w:rPr>
            </w:pPr>
            <w:r>
              <w:rPr>
                <w:rFonts w:ascii="Times New Roman" w:hAnsi="Times New Roman"/>
                <w:kern w:val="24"/>
              </w:rPr>
              <w:t>扩展性数据，由厂商自行定义，可充电储能装置故障个数等于可充电储能装置故障总数N₁</w:t>
            </w:r>
          </w:p>
        </w:tc>
      </w:tr>
    </w:tbl>
    <w:p w14:paraId="21A4993E">
      <w:pPr>
        <w:adjustRightInd/>
        <w:spacing w:after="120" w:afterLines="50" w:line="380" w:lineRule="exact"/>
        <w:jc w:val="center"/>
        <w:rPr>
          <w:rFonts w:hint="eastAsia" w:ascii="黑体" w:hAnsi="黑体" w:eastAsia="黑体" w:cs="黑体"/>
          <w:szCs w:val="24"/>
        </w:rPr>
      </w:pPr>
      <w:r>
        <w:br w:type="page"/>
      </w:r>
      <w:r>
        <w:rPr>
          <w:rFonts w:hint="eastAsia" w:ascii="黑体" w:hAnsi="黑体" w:eastAsia="黑体" w:cs="黑体"/>
          <w:szCs w:val="24"/>
        </w:rPr>
        <w:t>表22 报警数据格式和定义（续）</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36"/>
        <w:gridCol w:w="1520"/>
        <w:gridCol w:w="1415"/>
        <w:gridCol w:w="4413"/>
      </w:tblGrid>
      <w:tr w14:paraId="248A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85" w:type="pct"/>
            <w:tcBorders>
              <w:top w:val="single" w:color="000000" w:sz="12" w:space="0"/>
              <w:left w:val="single" w:color="000000" w:sz="12" w:space="0"/>
              <w:bottom w:val="single" w:color="000000" w:sz="12" w:space="0"/>
              <w:right w:val="single" w:color="000000" w:sz="4" w:space="0"/>
              <w:tl2br w:val="nil"/>
              <w:tr2bl w:val="nil"/>
            </w:tcBorders>
            <w:vAlign w:val="center"/>
          </w:tcPr>
          <w:p w14:paraId="67E1795A">
            <w:pPr>
              <w:adjustRightInd/>
              <w:spacing w:before="68" w:line="380" w:lineRule="exact"/>
              <w:ind w:left="38" w:leftChars="18"/>
              <w:jc w:val="center"/>
              <w:rPr>
                <w:rFonts w:ascii="Times New Roman" w:hAnsi="Times New Roman"/>
                <w:kern w:val="24"/>
              </w:rPr>
            </w:pPr>
            <w:r>
              <w:rPr>
                <w:rFonts w:ascii="Times New Roman" w:hAnsi="Times New Roman"/>
                <w:kern w:val="24"/>
              </w:rPr>
              <w:t>数据表示内容</w:t>
            </w:r>
          </w:p>
        </w:tc>
        <w:tc>
          <w:tcPr>
            <w:tcW w:w="810" w:type="pct"/>
            <w:tcBorders>
              <w:top w:val="single" w:color="000000" w:sz="12" w:space="0"/>
              <w:left w:val="single" w:color="000000" w:sz="4" w:space="0"/>
              <w:bottom w:val="single" w:color="000000" w:sz="12" w:space="0"/>
              <w:right w:val="single" w:color="000000" w:sz="4" w:space="0"/>
              <w:tl2br w:val="nil"/>
              <w:tr2bl w:val="nil"/>
            </w:tcBorders>
            <w:vAlign w:val="center"/>
          </w:tcPr>
          <w:p w14:paraId="4FF9648F">
            <w:pPr>
              <w:adjustRightInd/>
              <w:spacing w:before="68" w:line="380" w:lineRule="exact"/>
              <w:ind w:left="38" w:leftChars="18"/>
              <w:jc w:val="center"/>
              <w:rPr>
                <w:rFonts w:ascii="Times New Roman" w:hAnsi="Times New Roman"/>
                <w:kern w:val="24"/>
              </w:rPr>
            </w:pPr>
            <w:r>
              <w:rPr>
                <w:rFonts w:ascii="Times New Roman" w:hAnsi="Times New Roman"/>
                <w:kern w:val="24"/>
              </w:rPr>
              <w:t>长度/字节</w:t>
            </w:r>
          </w:p>
        </w:tc>
        <w:tc>
          <w:tcPr>
            <w:tcW w:w="754" w:type="pct"/>
            <w:tcBorders>
              <w:top w:val="single" w:color="000000" w:sz="12" w:space="0"/>
              <w:left w:val="single" w:color="000000" w:sz="4" w:space="0"/>
              <w:bottom w:val="single" w:color="000000" w:sz="12" w:space="0"/>
              <w:right w:val="single" w:color="000000" w:sz="4" w:space="0"/>
              <w:tl2br w:val="nil"/>
              <w:tr2bl w:val="nil"/>
            </w:tcBorders>
            <w:vAlign w:val="center"/>
          </w:tcPr>
          <w:p w14:paraId="2D93AD3F">
            <w:pPr>
              <w:adjustRightInd/>
              <w:spacing w:before="68" w:line="380" w:lineRule="exact"/>
              <w:ind w:left="38" w:leftChars="18"/>
              <w:jc w:val="center"/>
              <w:rPr>
                <w:rFonts w:ascii="Times New Roman" w:hAnsi="Times New Roman"/>
                <w:kern w:val="24"/>
              </w:rPr>
            </w:pPr>
            <w:r>
              <w:rPr>
                <w:rFonts w:ascii="Times New Roman" w:hAnsi="Times New Roman"/>
                <w:kern w:val="24"/>
              </w:rPr>
              <w:t>数据类型</w:t>
            </w:r>
          </w:p>
        </w:tc>
        <w:tc>
          <w:tcPr>
            <w:tcW w:w="2351" w:type="pct"/>
            <w:tcBorders>
              <w:top w:val="single" w:color="000000" w:sz="12" w:space="0"/>
              <w:left w:val="single" w:color="000000" w:sz="4" w:space="0"/>
              <w:bottom w:val="single" w:color="000000" w:sz="12" w:space="0"/>
              <w:right w:val="single" w:color="000000" w:sz="12" w:space="0"/>
              <w:tl2br w:val="nil"/>
              <w:tr2bl w:val="nil"/>
            </w:tcBorders>
            <w:vAlign w:val="center"/>
          </w:tcPr>
          <w:p w14:paraId="156A27ED">
            <w:pPr>
              <w:adjustRightInd/>
              <w:spacing w:before="68" w:line="380" w:lineRule="exact"/>
              <w:ind w:left="38" w:leftChars="18"/>
              <w:jc w:val="center"/>
              <w:rPr>
                <w:rFonts w:ascii="Times New Roman" w:hAnsi="Times New Roman"/>
                <w:kern w:val="24"/>
              </w:rPr>
            </w:pPr>
            <w:r>
              <w:rPr>
                <w:rFonts w:ascii="Times New Roman" w:hAnsi="Times New Roman"/>
                <w:kern w:val="24"/>
              </w:rPr>
              <w:t>描述及要求</w:t>
            </w:r>
          </w:p>
        </w:tc>
      </w:tr>
      <w:tr w14:paraId="6A12C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85" w:type="pct"/>
            <w:tcBorders>
              <w:top w:val="single" w:color="000000" w:sz="12" w:space="0"/>
              <w:left w:val="single" w:color="auto" w:sz="12" w:space="0"/>
              <w:bottom w:val="single" w:color="000000" w:sz="4" w:space="0"/>
              <w:right w:val="single" w:color="000000" w:sz="4" w:space="0"/>
              <w:tl2br w:val="nil"/>
              <w:tr2bl w:val="nil"/>
            </w:tcBorders>
            <w:vAlign w:val="center"/>
          </w:tcPr>
          <w:p w14:paraId="221A41E2">
            <w:pPr>
              <w:adjustRightInd/>
              <w:spacing w:before="68" w:line="380" w:lineRule="exact"/>
              <w:ind w:left="38" w:leftChars="18"/>
              <w:jc w:val="center"/>
              <w:rPr>
                <w:rFonts w:ascii="Times New Roman" w:hAnsi="Times New Roman"/>
                <w:kern w:val="24"/>
              </w:rPr>
            </w:pPr>
            <w:r>
              <w:rPr>
                <w:rFonts w:ascii="Times New Roman" w:hAnsi="Times New Roman"/>
                <w:kern w:val="24"/>
              </w:rPr>
              <w:t>驱动电机故障总数N₂</w:t>
            </w:r>
          </w:p>
        </w:tc>
        <w:tc>
          <w:tcPr>
            <w:tcW w:w="810" w:type="pct"/>
            <w:tcBorders>
              <w:top w:val="single" w:color="000000" w:sz="12" w:space="0"/>
              <w:left w:val="single" w:color="000000" w:sz="4" w:space="0"/>
              <w:bottom w:val="single" w:color="000000" w:sz="4" w:space="0"/>
              <w:right w:val="single" w:color="000000" w:sz="4" w:space="0"/>
              <w:tl2br w:val="nil"/>
              <w:tr2bl w:val="nil"/>
            </w:tcBorders>
            <w:vAlign w:val="center"/>
          </w:tcPr>
          <w:p w14:paraId="645E52B1">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000000" w:sz="12" w:space="0"/>
              <w:left w:val="single" w:color="000000" w:sz="4" w:space="0"/>
              <w:bottom w:val="single" w:color="000000" w:sz="4" w:space="0"/>
              <w:right w:val="single" w:color="000000" w:sz="4" w:space="0"/>
              <w:tl2br w:val="nil"/>
              <w:tr2bl w:val="nil"/>
            </w:tcBorders>
            <w:vAlign w:val="center"/>
          </w:tcPr>
          <w:p w14:paraId="1197371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1" w:type="pct"/>
            <w:tcBorders>
              <w:top w:val="single" w:color="000000" w:sz="12" w:space="0"/>
              <w:left w:val="single" w:color="000000" w:sz="4" w:space="0"/>
              <w:bottom w:val="single" w:color="000000" w:sz="4" w:space="0"/>
              <w:right w:val="single" w:color="auto" w:sz="12" w:space="0"/>
              <w:tl2br w:val="nil"/>
              <w:tr2bl w:val="nil"/>
            </w:tcBorders>
            <w:vAlign w:val="center"/>
          </w:tcPr>
          <w:p w14:paraId="7129C260">
            <w:pPr>
              <w:adjustRightInd/>
              <w:spacing w:before="68" w:line="380" w:lineRule="exact"/>
              <w:ind w:left="38" w:leftChars="18"/>
              <w:jc w:val="center"/>
              <w:rPr>
                <w:rFonts w:ascii="Times New Roman" w:hAnsi="Times New Roman"/>
                <w:kern w:val="24"/>
              </w:rPr>
            </w:pPr>
            <w:r>
              <w:rPr>
                <w:rFonts w:ascii="Times New Roman" w:hAnsi="Times New Roman"/>
                <w:kern w:val="24"/>
              </w:rPr>
              <w:t>N₂个驱动电机故障，有效值范围：0～252，“0xFE”表示异常，“OxFF”表示无效</w:t>
            </w:r>
          </w:p>
        </w:tc>
      </w:tr>
      <w:tr w14:paraId="6AC0F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6D4B6187">
            <w:pPr>
              <w:adjustRightInd/>
              <w:spacing w:before="68" w:line="380" w:lineRule="exact"/>
              <w:ind w:left="38" w:leftChars="18"/>
              <w:jc w:val="center"/>
              <w:rPr>
                <w:rFonts w:ascii="Times New Roman" w:hAnsi="Times New Roman"/>
                <w:kern w:val="24"/>
              </w:rPr>
            </w:pPr>
            <w:r>
              <w:rPr>
                <w:rFonts w:ascii="Times New Roman" w:hAnsi="Times New Roman"/>
                <w:kern w:val="24"/>
              </w:rPr>
              <w:t>驱动电机故障代码列表</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7FE97CAA">
            <w:pPr>
              <w:adjustRightInd/>
              <w:spacing w:before="68" w:line="380" w:lineRule="exact"/>
              <w:ind w:left="38" w:leftChars="18"/>
              <w:jc w:val="center"/>
              <w:rPr>
                <w:rFonts w:ascii="Times New Roman" w:hAnsi="Times New Roman"/>
                <w:kern w:val="24"/>
              </w:rPr>
            </w:pPr>
            <w:r>
              <w:rPr>
                <w:rFonts w:ascii="Times New Roman" w:hAnsi="Times New Roman"/>
                <w:kern w:val="24"/>
              </w:rPr>
              <w:t>4×N₂</w:t>
            </w:r>
          </w:p>
        </w:tc>
        <w:tc>
          <w:tcPr>
            <w:tcW w:w="754" w:type="pct"/>
            <w:tcBorders>
              <w:top w:val="single" w:color="000000" w:sz="4" w:space="0"/>
              <w:left w:val="single" w:color="000000" w:sz="4" w:space="0"/>
              <w:bottom w:val="single" w:color="000000" w:sz="4" w:space="0"/>
              <w:right w:val="single" w:color="000000" w:sz="4" w:space="0"/>
              <w:tl2br w:val="nil"/>
              <w:tr2bl w:val="nil"/>
            </w:tcBorders>
            <w:vAlign w:val="center"/>
          </w:tcPr>
          <w:p w14:paraId="3B607314">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7E2BA0B3">
            <w:pPr>
              <w:adjustRightInd/>
              <w:spacing w:before="68" w:line="380" w:lineRule="exact"/>
              <w:ind w:left="38" w:leftChars="18"/>
              <w:jc w:val="center"/>
              <w:rPr>
                <w:rFonts w:ascii="Times New Roman" w:hAnsi="Times New Roman"/>
                <w:kern w:val="24"/>
              </w:rPr>
            </w:pPr>
            <w:r>
              <w:rPr>
                <w:rFonts w:ascii="Times New Roman" w:hAnsi="Times New Roman"/>
                <w:kern w:val="24"/>
              </w:rPr>
              <w:t>厂商自行定义，驱动电机故障个数等于驱动电机故障总数N₂</w:t>
            </w:r>
          </w:p>
        </w:tc>
      </w:tr>
      <w:tr w14:paraId="081A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08A1805A">
            <w:pPr>
              <w:adjustRightInd/>
              <w:spacing w:before="68" w:line="380" w:lineRule="exact"/>
              <w:ind w:left="38" w:leftChars="18"/>
              <w:jc w:val="center"/>
              <w:rPr>
                <w:rFonts w:ascii="Times New Roman" w:hAnsi="Times New Roman"/>
                <w:kern w:val="24"/>
              </w:rPr>
            </w:pPr>
            <w:r>
              <w:rPr>
                <w:rFonts w:ascii="Times New Roman" w:hAnsi="Times New Roman"/>
                <w:kern w:val="24"/>
              </w:rPr>
              <w:t>发动机故障总数N₃</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36C5B57E">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000000" w:sz="4" w:space="0"/>
              <w:left w:val="single" w:color="000000" w:sz="4" w:space="0"/>
              <w:bottom w:val="single" w:color="000000" w:sz="4" w:space="0"/>
              <w:right w:val="single" w:color="000000" w:sz="4" w:space="0"/>
              <w:tl2br w:val="nil"/>
              <w:tr2bl w:val="nil"/>
            </w:tcBorders>
            <w:vAlign w:val="center"/>
          </w:tcPr>
          <w:p w14:paraId="59D07079">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2C77B9A9">
            <w:pPr>
              <w:adjustRightInd/>
              <w:spacing w:before="68" w:line="380" w:lineRule="exact"/>
              <w:ind w:left="38" w:leftChars="18"/>
              <w:jc w:val="center"/>
              <w:rPr>
                <w:rFonts w:ascii="Times New Roman" w:hAnsi="Times New Roman"/>
                <w:kern w:val="24"/>
              </w:rPr>
            </w:pPr>
            <w:r>
              <w:rPr>
                <w:rFonts w:ascii="Times New Roman" w:hAnsi="Times New Roman"/>
                <w:kern w:val="24"/>
              </w:rPr>
              <w:t>N₃个驱动电机故障，有效值范围：0～252，“0xFE”表示异常，“0xFF”表示无效</w:t>
            </w:r>
          </w:p>
        </w:tc>
      </w:tr>
      <w:tr w14:paraId="7059D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73B691D1">
            <w:pPr>
              <w:adjustRightInd/>
              <w:spacing w:before="68" w:line="380" w:lineRule="exact"/>
              <w:ind w:left="38" w:leftChars="18"/>
              <w:jc w:val="center"/>
              <w:rPr>
                <w:rFonts w:ascii="Times New Roman" w:hAnsi="Times New Roman"/>
                <w:kern w:val="24"/>
              </w:rPr>
            </w:pPr>
            <w:r>
              <w:rPr>
                <w:rFonts w:ascii="Times New Roman" w:hAnsi="Times New Roman"/>
                <w:kern w:val="24"/>
              </w:rPr>
              <w:t>发动机故障列表</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3E04EC19">
            <w:pPr>
              <w:adjustRightInd/>
              <w:spacing w:before="68" w:line="380" w:lineRule="exact"/>
              <w:ind w:left="38" w:leftChars="18"/>
              <w:jc w:val="center"/>
              <w:rPr>
                <w:rFonts w:ascii="Times New Roman" w:hAnsi="Times New Roman"/>
                <w:kern w:val="24"/>
              </w:rPr>
            </w:pPr>
            <w:r>
              <w:rPr>
                <w:rFonts w:ascii="Times New Roman" w:hAnsi="Times New Roman"/>
                <w:kern w:val="24"/>
              </w:rPr>
              <w:t>4×N₃</w:t>
            </w:r>
          </w:p>
        </w:tc>
        <w:tc>
          <w:tcPr>
            <w:tcW w:w="754" w:type="pct"/>
            <w:tcBorders>
              <w:top w:val="single" w:color="000000" w:sz="4" w:space="0"/>
              <w:left w:val="single" w:color="000000" w:sz="4" w:space="0"/>
              <w:bottom w:val="single" w:color="000000" w:sz="4" w:space="0"/>
              <w:right w:val="single" w:color="000000" w:sz="4" w:space="0"/>
              <w:tl2br w:val="nil"/>
              <w:tr2bl w:val="nil"/>
            </w:tcBorders>
            <w:vAlign w:val="center"/>
          </w:tcPr>
          <w:p w14:paraId="5DE24795">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4CE10A6D">
            <w:pPr>
              <w:adjustRightInd/>
              <w:spacing w:before="68" w:line="380" w:lineRule="exact"/>
              <w:ind w:left="38" w:leftChars="18"/>
              <w:jc w:val="center"/>
              <w:rPr>
                <w:rFonts w:ascii="Times New Roman" w:hAnsi="Times New Roman"/>
                <w:kern w:val="24"/>
              </w:rPr>
            </w:pPr>
            <w:r>
              <w:rPr>
                <w:rFonts w:ascii="Times New Roman" w:hAnsi="Times New Roman"/>
                <w:kern w:val="24"/>
              </w:rPr>
              <w:t>厂商自行定义，发动机故障个数等于驱动电机故障总数N₃</w:t>
            </w:r>
          </w:p>
        </w:tc>
      </w:tr>
      <w:tr w14:paraId="7D6E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5" w:type="pct"/>
            <w:tcBorders>
              <w:top w:val="single" w:color="000000" w:sz="4" w:space="0"/>
              <w:left w:val="single" w:color="auto" w:sz="12" w:space="0"/>
              <w:bottom w:val="single" w:color="000000" w:sz="4" w:space="0"/>
              <w:right w:val="single" w:color="000000" w:sz="4" w:space="0"/>
              <w:tl2br w:val="nil"/>
              <w:tr2bl w:val="nil"/>
            </w:tcBorders>
            <w:vAlign w:val="center"/>
          </w:tcPr>
          <w:p w14:paraId="4165801E">
            <w:pPr>
              <w:adjustRightInd/>
              <w:spacing w:before="68" w:line="380" w:lineRule="exact"/>
              <w:ind w:left="38" w:leftChars="18"/>
              <w:jc w:val="center"/>
              <w:rPr>
                <w:rFonts w:ascii="Times New Roman" w:hAnsi="Times New Roman"/>
                <w:kern w:val="24"/>
              </w:rPr>
            </w:pPr>
            <w:r>
              <w:rPr>
                <w:rFonts w:ascii="Times New Roman" w:hAnsi="Times New Roman"/>
                <w:kern w:val="24"/>
              </w:rPr>
              <w:t>其他故障总数N₄</w:t>
            </w:r>
          </w:p>
        </w:tc>
        <w:tc>
          <w:tcPr>
            <w:tcW w:w="810" w:type="pct"/>
            <w:tcBorders>
              <w:top w:val="single" w:color="000000" w:sz="4" w:space="0"/>
              <w:left w:val="single" w:color="000000" w:sz="4" w:space="0"/>
              <w:bottom w:val="single" w:color="000000" w:sz="4" w:space="0"/>
              <w:right w:val="single" w:color="000000" w:sz="4" w:space="0"/>
              <w:tl2br w:val="nil"/>
              <w:tr2bl w:val="nil"/>
            </w:tcBorders>
            <w:vAlign w:val="center"/>
          </w:tcPr>
          <w:p w14:paraId="6DF0D7D6">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754" w:type="pct"/>
            <w:tcBorders>
              <w:top w:val="single" w:color="000000" w:sz="4" w:space="0"/>
              <w:left w:val="single" w:color="000000" w:sz="4" w:space="0"/>
              <w:bottom w:val="single" w:color="000000" w:sz="4" w:space="0"/>
              <w:right w:val="single" w:color="000000" w:sz="4" w:space="0"/>
              <w:tl2br w:val="nil"/>
              <w:tr2bl w:val="nil"/>
            </w:tcBorders>
            <w:vAlign w:val="center"/>
          </w:tcPr>
          <w:p w14:paraId="4B951DE2">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51" w:type="pct"/>
            <w:tcBorders>
              <w:top w:val="single" w:color="000000" w:sz="4" w:space="0"/>
              <w:left w:val="single" w:color="000000" w:sz="4" w:space="0"/>
              <w:bottom w:val="single" w:color="000000" w:sz="4" w:space="0"/>
              <w:right w:val="single" w:color="auto" w:sz="12" w:space="0"/>
              <w:tl2br w:val="nil"/>
              <w:tr2bl w:val="nil"/>
            </w:tcBorders>
            <w:vAlign w:val="center"/>
          </w:tcPr>
          <w:p w14:paraId="32A84BBB">
            <w:pPr>
              <w:adjustRightInd/>
              <w:spacing w:before="68" w:line="380" w:lineRule="exact"/>
              <w:ind w:left="38" w:leftChars="18"/>
              <w:jc w:val="center"/>
              <w:rPr>
                <w:rFonts w:ascii="Times New Roman" w:hAnsi="Times New Roman"/>
                <w:kern w:val="24"/>
              </w:rPr>
            </w:pPr>
            <w:r>
              <w:rPr>
                <w:rFonts w:ascii="Times New Roman" w:hAnsi="Times New Roman"/>
                <w:kern w:val="24"/>
              </w:rPr>
              <w:t>N₄个其他故障，有效值范围：0～252，“0xFE”表示异常，“0xFF”表示无效</w:t>
            </w:r>
          </w:p>
        </w:tc>
      </w:tr>
      <w:tr w14:paraId="5B32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85" w:type="pct"/>
            <w:tcBorders>
              <w:top w:val="single" w:color="000000" w:sz="4" w:space="0"/>
              <w:left w:val="single" w:color="auto" w:sz="12" w:space="0"/>
              <w:bottom w:val="single" w:color="auto" w:sz="12" w:space="0"/>
              <w:right w:val="single" w:color="000000" w:sz="4" w:space="0"/>
              <w:tl2br w:val="nil"/>
              <w:tr2bl w:val="nil"/>
            </w:tcBorders>
            <w:vAlign w:val="center"/>
          </w:tcPr>
          <w:p w14:paraId="044C075B">
            <w:pPr>
              <w:adjustRightInd/>
              <w:spacing w:before="68" w:line="380" w:lineRule="exact"/>
              <w:ind w:left="38" w:leftChars="18"/>
              <w:jc w:val="center"/>
              <w:rPr>
                <w:rFonts w:ascii="Times New Roman" w:hAnsi="Times New Roman"/>
                <w:kern w:val="24"/>
              </w:rPr>
            </w:pPr>
            <w:r>
              <w:rPr>
                <w:rFonts w:ascii="Times New Roman" w:hAnsi="Times New Roman"/>
                <w:kern w:val="24"/>
              </w:rPr>
              <w:t>其他故障代码列表</w:t>
            </w:r>
          </w:p>
        </w:tc>
        <w:tc>
          <w:tcPr>
            <w:tcW w:w="810" w:type="pct"/>
            <w:tcBorders>
              <w:top w:val="single" w:color="000000" w:sz="4" w:space="0"/>
              <w:left w:val="single" w:color="000000" w:sz="4" w:space="0"/>
              <w:bottom w:val="single" w:color="auto" w:sz="12" w:space="0"/>
              <w:right w:val="single" w:color="000000" w:sz="4" w:space="0"/>
              <w:tl2br w:val="nil"/>
              <w:tr2bl w:val="nil"/>
            </w:tcBorders>
            <w:vAlign w:val="center"/>
          </w:tcPr>
          <w:p w14:paraId="73C2E594">
            <w:pPr>
              <w:adjustRightInd/>
              <w:spacing w:before="68" w:line="380" w:lineRule="exact"/>
              <w:ind w:left="38" w:leftChars="18"/>
              <w:jc w:val="center"/>
              <w:rPr>
                <w:rFonts w:ascii="Times New Roman" w:hAnsi="Times New Roman"/>
                <w:kern w:val="24"/>
              </w:rPr>
            </w:pPr>
            <w:r>
              <w:rPr>
                <w:rFonts w:ascii="Times New Roman" w:hAnsi="Times New Roman"/>
                <w:kern w:val="24"/>
              </w:rPr>
              <w:t>4×N</w:t>
            </w:r>
          </w:p>
        </w:tc>
        <w:tc>
          <w:tcPr>
            <w:tcW w:w="754" w:type="pct"/>
            <w:tcBorders>
              <w:top w:val="single" w:color="000000" w:sz="4" w:space="0"/>
              <w:left w:val="single" w:color="000000" w:sz="4" w:space="0"/>
              <w:bottom w:val="single" w:color="auto" w:sz="12" w:space="0"/>
              <w:right w:val="single" w:color="000000" w:sz="4" w:space="0"/>
              <w:tl2br w:val="nil"/>
              <w:tr2bl w:val="nil"/>
            </w:tcBorders>
            <w:vAlign w:val="center"/>
          </w:tcPr>
          <w:p w14:paraId="16EE4F76">
            <w:pPr>
              <w:adjustRightInd/>
              <w:spacing w:before="68" w:line="380" w:lineRule="exact"/>
              <w:ind w:left="38" w:leftChars="18"/>
              <w:jc w:val="center"/>
              <w:rPr>
                <w:rFonts w:ascii="Times New Roman" w:hAnsi="Times New Roman"/>
                <w:kern w:val="24"/>
              </w:rPr>
            </w:pPr>
            <w:r>
              <w:rPr>
                <w:rFonts w:ascii="Times New Roman" w:hAnsi="Times New Roman"/>
                <w:kern w:val="24"/>
              </w:rPr>
              <w:t>DWORD</w:t>
            </w:r>
          </w:p>
        </w:tc>
        <w:tc>
          <w:tcPr>
            <w:tcW w:w="2351" w:type="pct"/>
            <w:tcBorders>
              <w:top w:val="single" w:color="000000" w:sz="4" w:space="0"/>
              <w:left w:val="single" w:color="000000" w:sz="4" w:space="0"/>
              <w:bottom w:val="single" w:color="auto" w:sz="12" w:space="0"/>
              <w:right w:val="single" w:color="auto" w:sz="12" w:space="0"/>
              <w:tl2br w:val="nil"/>
              <w:tr2bl w:val="nil"/>
            </w:tcBorders>
            <w:vAlign w:val="center"/>
          </w:tcPr>
          <w:p w14:paraId="4F6B1C89">
            <w:pPr>
              <w:adjustRightInd/>
              <w:spacing w:before="68" w:line="380" w:lineRule="exact"/>
              <w:ind w:left="38" w:leftChars="18"/>
              <w:jc w:val="center"/>
              <w:rPr>
                <w:rFonts w:ascii="Times New Roman" w:hAnsi="Times New Roman"/>
                <w:kern w:val="24"/>
              </w:rPr>
            </w:pPr>
            <w:r>
              <w:rPr>
                <w:rFonts w:ascii="Times New Roman" w:hAnsi="Times New Roman"/>
                <w:kern w:val="24"/>
              </w:rPr>
              <w:t>厂商自行定义，故障个数等于故障总数N₄</w:t>
            </w:r>
          </w:p>
        </w:tc>
      </w:tr>
    </w:tbl>
    <w:p w14:paraId="3EB9FC79">
      <w:pPr>
        <w:adjustRightInd/>
        <w:spacing w:line="380" w:lineRule="exact"/>
        <w:jc w:val="center"/>
        <w:rPr>
          <w:rFonts w:ascii="Times New Roman" w:hAnsi="Times New Roman" w:cs="宋体"/>
          <w:b/>
          <w:spacing w:val="-7"/>
          <w:sz w:val="24"/>
          <w:szCs w:val="24"/>
        </w:rPr>
      </w:pPr>
    </w:p>
    <w:p w14:paraId="001779CA">
      <w:pPr>
        <w:adjustRightInd/>
        <w:spacing w:before="120" w:beforeLines="50" w:after="240" w:afterLines="100" w:line="380" w:lineRule="exact"/>
        <w:jc w:val="center"/>
        <w:rPr>
          <w:rFonts w:hint="eastAsia" w:ascii="黑体" w:hAnsi="黑体" w:eastAsia="黑体" w:cs="黑体"/>
          <w:szCs w:val="24"/>
        </w:rPr>
      </w:pPr>
      <w:r>
        <w:rPr>
          <w:rFonts w:hint="eastAsia" w:ascii="黑体" w:hAnsi="黑体" w:eastAsia="黑体" w:cs="黑体"/>
          <w:szCs w:val="24"/>
        </w:rPr>
        <w:t>表23通用报警标志位定义</w:t>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916"/>
        <w:gridCol w:w="4634"/>
        <w:gridCol w:w="3834"/>
      </w:tblGrid>
      <w:tr w14:paraId="553B16B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88" w:type="pct"/>
            <w:tcBorders>
              <w:top w:val="single" w:color="auto" w:sz="12" w:space="0"/>
              <w:left w:val="single" w:color="auto" w:sz="12" w:space="0"/>
              <w:bottom w:val="single" w:color="auto" w:sz="12" w:space="0"/>
            </w:tcBorders>
            <w:vAlign w:val="center"/>
          </w:tcPr>
          <w:p w14:paraId="1FA7E6F8">
            <w:pPr>
              <w:adjustRightInd/>
              <w:spacing w:before="68" w:line="380" w:lineRule="exact"/>
              <w:ind w:left="38" w:leftChars="18"/>
              <w:jc w:val="center"/>
              <w:rPr>
                <w:rFonts w:ascii="Times New Roman" w:hAnsi="Times New Roman"/>
                <w:kern w:val="24"/>
              </w:rPr>
            </w:pPr>
            <w:r>
              <w:rPr>
                <w:rFonts w:ascii="Times New Roman" w:hAnsi="Times New Roman"/>
                <w:kern w:val="24"/>
              </w:rPr>
              <w:t>位</w:t>
            </w:r>
          </w:p>
        </w:tc>
        <w:tc>
          <w:tcPr>
            <w:tcW w:w="2469" w:type="pct"/>
            <w:tcBorders>
              <w:top w:val="single" w:color="auto" w:sz="12" w:space="0"/>
              <w:bottom w:val="single" w:color="auto" w:sz="12" w:space="0"/>
            </w:tcBorders>
            <w:vAlign w:val="center"/>
          </w:tcPr>
          <w:p w14:paraId="07546E7F">
            <w:pPr>
              <w:adjustRightInd/>
              <w:spacing w:before="68" w:line="380" w:lineRule="exact"/>
              <w:ind w:left="38" w:leftChars="18"/>
              <w:jc w:val="center"/>
              <w:rPr>
                <w:rFonts w:ascii="Times New Roman" w:hAnsi="Times New Roman"/>
                <w:kern w:val="24"/>
              </w:rPr>
            </w:pPr>
            <w:r>
              <w:rPr>
                <w:rFonts w:ascii="Times New Roman" w:hAnsi="Times New Roman"/>
                <w:kern w:val="24"/>
              </w:rPr>
              <w:t>定义</w:t>
            </w:r>
          </w:p>
        </w:tc>
        <w:tc>
          <w:tcPr>
            <w:tcW w:w="2043" w:type="pct"/>
            <w:tcBorders>
              <w:top w:val="single" w:color="auto" w:sz="12" w:space="0"/>
              <w:bottom w:val="single" w:color="auto" w:sz="12" w:space="0"/>
              <w:right w:val="single" w:color="auto" w:sz="12" w:space="0"/>
            </w:tcBorders>
            <w:vAlign w:val="center"/>
          </w:tcPr>
          <w:p w14:paraId="4D1FBA4E">
            <w:pPr>
              <w:adjustRightInd/>
              <w:spacing w:before="68" w:line="380" w:lineRule="exact"/>
              <w:ind w:left="38" w:leftChars="18"/>
              <w:jc w:val="center"/>
              <w:rPr>
                <w:rFonts w:ascii="Times New Roman" w:hAnsi="Times New Roman"/>
                <w:kern w:val="24"/>
              </w:rPr>
            </w:pPr>
            <w:r>
              <w:rPr>
                <w:rFonts w:ascii="Times New Roman" w:hAnsi="Times New Roman"/>
                <w:kern w:val="24"/>
              </w:rPr>
              <w:t>处理说明</w:t>
            </w:r>
          </w:p>
        </w:tc>
      </w:tr>
      <w:tr w14:paraId="6E2F007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top w:val="single" w:color="auto" w:sz="12" w:space="0"/>
              <w:left w:val="single" w:color="auto" w:sz="12" w:space="0"/>
            </w:tcBorders>
            <w:vAlign w:val="center"/>
          </w:tcPr>
          <w:p w14:paraId="56E2E576">
            <w:pPr>
              <w:adjustRightInd/>
              <w:spacing w:before="68" w:line="380" w:lineRule="exact"/>
              <w:ind w:left="38" w:leftChars="18"/>
              <w:jc w:val="center"/>
              <w:rPr>
                <w:rFonts w:ascii="Times New Roman" w:hAnsi="Times New Roman"/>
                <w:kern w:val="24"/>
              </w:rPr>
            </w:pPr>
            <w:r>
              <w:rPr>
                <w:rFonts w:ascii="Times New Roman" w:hAnsi="Times New Roman"/>
                <w:kern w:val="24"/>
              </w:rPr>
              <w:t>0</w:t>
            </w:r>
          </w:p>
        </w:tc>
        <w:tc>
          <w:tcPr>
            <w:tcW w:w="2469" w:type="pct"/>
            <w:tcBorders>
              <w:top w:val="single" w:color="auto" w:sz="12" w:space="0"/>
            </w:tcBorders>
            <w:vAlign w:val="center"/>
          </w:tcPr>
          <w:p w14:paraId="5989B330">
            <w:pPr>
              <w:adjustRightInd/>
              <w:spacing w:before="68" w:line="380" w:lineRule="exact"/>
              <w:ind w:left="38" w:leftChars="18"/>
              <w:jc w:val="center"/>
              <w:rPr>
                <w:rFonts w:ascii="Times New Roman" w:hAnsi="Times New Roman"/>
                <w:kern w:val="24"/>
              </w:rPr>
            </w:pPr>
            <w:r>
              <w:rPr>
                <w:rFonts w:ascii="Times New Roman" w:hAnsi="Times New Roman"/>
                <w:kern w:val="24"/>
              </w:rPr>
              <w:t>1：温度差异报警；0</w:t>
            </w:r>
            <w:r>
              <w:rPr>
                <w:rFonts w:hint="eastAsia" w:ascii="Times New Roman" w:hAnsi="Times New Roman"/>
                <w:kern w:val="24"/>
              </w:rPr>
              <w:t>：</w:t>
            </w:r>
            <w:r>
              <w:rPr>
                <w:rFonts w:ascii="Times New Roman" w:hAnsi="Times New Roman"/>
                <w:kern w:val="24"/>
              </w:rPr>
              <w:t>正常</w:t>
            </w:r>
          </w:p>
        </w:tc>
        <w:tc>
          <w:tcPr>
            <w:tcW w:w="2043" w:type="pct"/>
            <w:tcBorders>
              <w:top w:val="single" w:color="auto" w:sz="12" w:space="0"/>
              <w:right w:val="single" w:color="auto" w:sz="12" w:space="0"/>
            </w:tcBorders>
            <w:vAlign w:val="center"/>
          </w:tcPr>
          <w:p w14:paraId="12AC11AE">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226B576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88" w:type="pct"/>
            <w:tcBorders>
              <w:left w:val="single" w:color="auto" w:sz="12" w:space="0"/>
            </w:tcBorders>
            <w:vAlign w:val="center"/>
          </w:tcPr>
          <w:p w14:paraId="1C33027F">
            <w:pPr>
              <w:adjustRightInd/>
              <w:spacing w:before="68" w:line="380" w:lineRule="exact"/>
              <w:ind w:left="38" w:leftChars="18"/>
              <w:jc w:val="center"/>
              <w:rPr>
                <w:rFonts w:ascii="Times New Roman" w:hAnsi="Times New Roman"/>
                <w:kern w:val="24"/>
              </w:rPr>
            </w:pPr>
            <w:r>
              <w:rPr>
                <w:rFonts w:ascii="Times New Roman" w:hAnsi="Times New Roman"/>
                <w:kern w:val="24"/>
              </w:rPr>
              <w:t>1</w:t>
            </w:r>
          </w:p>
        </w:tc>
        <w:tc>
          <w:tcPr>
            <w:tcW w:w="2469" w:type="pct"/>
            <w:vAlign w:val="center"/>
          </w:tcPr>
          <w:p w14:paraId="6BF38D70">
            <w:pPr>
              <w:adjustRightInd/>
              <w:spacing w:before="68" w:line="380" w:lineRule="exact"/>
              <w:ind w:left="38" w:leftChars="18"/>
              <w:jc w:val="center"/>
              <w:rPr>
                <w:rFonts w:ascii="Times New Roman" w:hAnsi="Times New Roman"/>
                <w:kern w:val="24"/>
              </w:rPr>
            </w:pPr>
            <w:r>
              <w:rPr>
                <w:rFonts w:ascii="Times New Roman" w:hAnsi="Times New Roman"/>
                <w:kern w:val="24"/>
              </w:rPr>
              <w:t>1：电池高温报警；0：正常</w:t>
            </w:r>
          </w:p>
        </w:tc>
        <w:tc>
          <w:tcPr>
            <w:tcW w:w="2043" w:type="pct"/>
            <w:tcBorders>
              <w:right w:val="single" w:color="auto" w:sz="12" w:space="0"/>
            </w:tcBorders>
            <w:vAlign w:val="center"/>
          </w:tcPr>
          <w:p w14:paraId="7985F094">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23CD15E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left w:val="single" w:color="auto" w:sz="12" w:space="0"/>
            </w:tcBorders>
            <w:vAlign w:val="center"/>
          </w:tcPr>
          <w:p w14:paraId="0B03D03A">
            <w:pPr>
              <w:adjustRightInd/>
              <w:spacing w:before="68" w:line="380" w:lineRule="exact"/>
              <w:ind w:left="38" w:leftChars="18"/>
              <w:jc w:val="center"/>
              <w:rPr>
                <w:rFonts w:ascii="Times New Roman" w:hAnsi="Times New Roman"/>
                <w:kern w:val="24"/>
              </w:rPr>
            </w:pPr>
            <w:r>
              <w:rPr>
                <w:rFonts w:ascii="Times New Roman" w:hAnsi="Times New Roman"/>
                <w:kern w:val="24"/>
              </w:rPr>
              <w:t>2</w:t>
            </w:r>
          </w:p>
        </w:tc>
        <w:tc>
          <w:tcPr>
            <w:tcW w:w="2469" w:type="pct"/>
            <w:vAlign w:val="center"/>
          </w:tcPr>
          <w:p w14:paraId="2C57E616">
            <w:pPr>
              <w:adjustRightInd/>
              <w:spacing w:before="68" w:line="380" w:lineRule="exact"/>
              <w:ind w:left="38" w:leftChars="18"/>
              <w:jc w:val="center"/>
              <w:rPr>
                <w:rFonts w:ascii="Times New Roman" w:hAnsi="Times New Roman"/>
                <w:kern w:val="24"/>
              </w:rPr>
            </w:pPr>
            <w:r>
              <w:rPr>
                <w:rFonts w:ascii="Times New Roman" w:hAnsi="Times New Roman"/>
                <w:kern w:val="24"/>
              </w:rPr>
              <w:t>1：车载储能装置类型过压报警；0：正常</w:t>
            </w:r>
          </w:p>
        </w:tc>
        <w:tc>
          <w:tcPr>
            <w:tcW w:w="2043" w:type="pct"/>
            <w:tcBorders>
              <w:right w:val="single" w:color="auto" w:sz="12" w:space="0"/>
            </w:tcBorders>
            <w:vAlign w:val="center"/>
          </w:tcPr>
          <w:p w14:paraId="4322A97E">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932CC1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left w:val="single" w:color="auto" w:sz="12" w:space="0"/>
            </w:tcBorders>
            <w:vAlign w:val="center"/>
          </w:tcPr>
          <w:p w14:paraId="0DCDEB34">
            <w:pPr>
              <w:adjustRightInd/>
              <w:spacing w:before="68" w:line="380" w:lineRule="exact"/>
              <w:ind w:left="38" w:leftChars="18"/>
              <w:jc w:val="center"/>
              <w:rPr>
                <w:rFonts w:ascii="Times New Roman" w:hAnsi="Times New Roman"/>
                <w:kern w:val="24"/>
              </w:rPr>
            </w:pPr>
            <w:r>
              <w:rPr>
                <w:rFonts w:ascii="Times New Roman" w:hAnsi="Times New Roman"/>
                <w:kern w:val="24"/>
              </w:rPr>
              <w:t>3</w:t>
            </w:r>
          </w:p>
        </w:tc>
        <w:tc>
          <w:tcPr>
            <w:tcW w:w="2469" w:type="pct"/>
            <w:vAlign w:val="center"/>
          </w:tcPr>
          <w:p w14:paraId="2FC4EAC8">
            <w:pPr>
              <w:adjustRightInd/>
              <w:spacing w:before="68" w:line="380" w:lineRule="exact"/>
              <w:ind w:left="38" w:leftChars="18"/>
              <w:jc w:val="center"/>
              <w:rPr>
                <w:rFonts w:ascii="Times New Roman" w:hAnsi="Times New Roman"/>
                <w:kern w:val="24"/>
              </w:rPr>
            </w:pPr>
            <w:r>
              <w:rPr>
                <w:rFonts w:ascii="Times New Roman" w:hAnsi="Times New Roman"/>
                <w:kern w:val="24"/>
              </w:rPr>
              <w:t>1：车载储能装置类型欠压报警；0：正常</w:t>
            </w:r>
          </w:p>
        </w:tc>
        <w:tc>
          <w:tcPr>
            <w:tcW w:w="2043" w:type="pct"/>
            <w:tcBorders>
              <w:right w:val="single" w:color="auto" w:sz="12" w:space="0"/>
            </w:tcBorders>
            <w:vAlign w:val="center"/>
          </w:tcPr>
          <w:p w14:paraId="306FB9AC">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341621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88" w:type="pct"/>
            <w:tcBorders>
              <w:left w:val="single" w:color="auto" w:sz="12" w:space="0"/>
            </w:tcBorders>
            <w:vAlign w:val="center"/>
          </w:tcPr>
          <w:p w14:paraId="3CCD12BB">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2469" w:type="pct"/>
            <w:vAlign w:val="center"/>
          </w:tcPr>
          <w:p w14:paraId="2254717E">
            <w:pPr>
              <w:adjustRightInd/>
              <w:spacing w:before="68" w:line="380" w:lineRule="exact"/>
              <w:ind w:left="38" w:leftChars="18"/>
              <w:jc w:val="center"/>
              <w:rPr>
                <w:rFonts w:ascii="Times New Roman" w:hAnsi="Times New Roman"/>
                <w:kern w:val="24"/>
              </w:rPr>
            </w:pPr>
            <w:r>
              <w:rPr>
                <w:rFonts w:ascii="Times New Roman" w:hAnsi="Times New Roman"/>
                <w:kern w:val="24"/>
              </w:rPr>
              <w:t>1：SOC低报警；0：正常</w:t>
            </w:r>
          </w:p>
        </w:tc>
        <w:tc>
          <w:tcPr>
            <w:tcW w:w="2043" w:type="pct"/>
            <w:tcBorders>
              <w:right w:val="single" w:color="auto" w:sz="12" w:space="0"/>
            </w:tcBorders>
            <w:vAlign w:val="center"/>
          </w:tcPr>
          <w:p w14:paraId="1C92B549">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5D398C9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left w:val="single" w:color="auto" w:sz="12" w:space="0"/>
            </w:tcBorders>
            <w:vAlign w:val="center"/>
          </w:tcPr>
          <w:p w14:paraId="3E5C415A">
            <w:pPr>
              <w:adjustRightInd/>
              <w:spacing w:before="68" w:line="380" w:lineRule="exact"/>
              <w:ind w:left="38" w:leftChars="18"/>
              <w:jc w:val="center"/>
              <w:rPr>
                <w:rFonts w:ascii="Times New Roman" w:hAnsi="Times New Roman"/>
                <w:kern w:val="24"/>
              </w:rPr>
            </w:pPr>
            <w:r>
              <w:rPr>
                <w:rFonts w:ascii="Times New Roman" w:hAnsi="Times New Roman"/>
                <w:kern w:val="24"/>
              </w:rPr>
              <w:t>5</w:t>
            </w:r>
          </w:p>
        </w:tc>
        <w:tc>
          <w:tcPr>
            <w:tcW w:w="2469" w:type="pct"/>
            <w:vAlign w:val="center"/>
          </w:tcPr>
          <w:p w14:paraId="7443FA5A">
            <w:pPr>
              <w:adjustRightInd/>
              <w:spacing w:before="68" w:line="380" w:lineRule="exact"/>
              <w:ind w:left="38" w:leftChars="18"/>
              <w:jc w:val="center"/>
              <w:rPr>
                <w:rFonts w:ascii="Times New Roman" w:hAnsi="Times New Roman"/>
                <w:kern w:val="24"/>
              </w:rPr>
            </w:pPr>
            <w:r>
              <w:rPr>
                <w:rFonts w:ascii="Times New Roman" w:hAnsi="Times New Roman"/>
                <w:kern w:val="24"/>
              </w:rPr>
              <w:t>1：</w:t>
            </w:r>
            <w:r>
              <w:rPr>
                <w:rFonts w:hint="eastAsia" w:ascii="Times New Roman"/>
              </w:rPr>
              <w:t>电池</w:t>
            </w:r>
            <w:r>
              <w:rPr>
                <w:rFonts w:ascii="Times New Roman" w:hAnsi="Times New Roman"/>
                <w:kern w:val="24"/>
              </w:rPr>
              <w:t>单体过压报警；0：正常</w:t>
            </w:r>
          </w:p>
        </w:tc>
        <w:tc>
          <w:tcPr>
            <w:tcW w:w="2043" w:type="pct"/>
            <w:tcBorders>
              <w:right w:val="single" w:color="auto" w:sz="12" w:space="0"/>
            </w:tcBorders>
            <w:vAlign w:val="center"/>
          </w:tcPr>
          <w:p w14:paraId="6EE834AC">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38CF964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left w:val="single" w:color="auto" w:sz="12" w:space="0"/>
            </w:tcBorders>
            <w:vAlign w:val="center"/>
          </w:tcPr>
          <w:p w14:paraId="03D267AD">
            <w:pPr>
              <w:adjustRightInd/>
              <w:spacing w:before="68" w:line="380" w:lineRule="exact"/>
              <w:ind w:left="38" w:leftChars="18"/>
              <w:jc w:val="center"/>
              <w:rPr>
                <w:rFonts w:ascii="Times New Roman" w:hAnsi="Times New Roman"/>
                <w:kern w:val="24"/>
              </w:rPr>
            </w:pPr>
            <w:r>
              <w:rPr>
                <w:rFonts w:ascii="Times New Roman" w:hAnsi="Times New Roman"/>
                <w:kern w:val="24"/>
              </w:rPr>
              <w:t>6</w:t>
            </w:r>
          </w:p>
        </w:tc>
        <w:tc>
          <w:tcPr>
            <w:tcW w:w="2469" w:type="pct"/>
            <w:vAlign w:val="center"/>
          </w:tcPr>
          <w:p w14:paraId="39E018E3">
            <w:pPr>
              <w:adjustRightInd/>
              <w:spacing w:before="68" w:line="380" w:lineRule="exact"/>
              <w:ind w:left="38" w:leftChars="18"/>
              <w:jc w:val="center"/>
              <w:rPr>
                <w:rFonts w:ascii="Times New Roman" w:hAnsi="Times New Roman"/>
                <w:kern w:val="24"/>
              </w:rPr>
            </w:pPr>
            <w:r>
              <w:rPr>
                <w:rFonts w:ascii="Times New Roman" w:hAnsi="Times New Roman"/>
                <w:kern w:val="24"/>
              </w:rPr>
              <w:t>1：</w:t>
            </w:r>
            <w:r>
              <w:rPr>
                <w:rFonts w:hint="eastAsia" w:ascii="Times New Roman"/>
              </w:rPr>
              <w:t>电池</w:t>
            </w:r>
            <w:r>
              <w:rPr>
                <w:rFonts w:ascii="Times New Roman" w:hAnsi="Times New Roman"/>
                <w:kern w:val="24"/>
              </w:rPr>
              <w:t>单体欠压报警；0：正常</w:t>
            </w:r>
          </w:p>
        </w:tc>
        <w:tc>
          <w:tcPr>
            <w:tcW w:w="2043" w:type="pct"/>
            <w:tcBorders>
              <w:right w:val="single" w:color="auto" w:sz="12" w:space="0"/>
            </w:tcBorders>
            <w:vAlign w:val="center"/>
          </w:tcPr>
          <w:p w14:paraId="6527896A">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67B26F4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8" w:type="pct"/>
            <w:tcBorders>
              <w:left w:val="single" w:color="auto" w:sz="12" w:space="0"/>
            </w:tcBorders>
            <w:vAlign w:val="center"/>
          </w:tcPr>
          <w:p w14:paraId="0EC400ED">
            <w:pPr>
              <w:adjustRightInd/>
              <w:spacing w:before="68" w:line="380" w:lineRule="exact"/>
              <w:ind w:left="38" w:leftChars="18"/>
              <w:jc w:val="center"/>
              <w:rPr>
                <w:rFonts w:ascii="Times New Roman" w:hAnsi="Times New Roman"/>
                <w:kern w:val="24"/>
              </w:rPr>
            </w:pPr>
            <w:r>
              <w:rPr>
                <w:rFonts w:ascii="Times New Roman" w:hAnsi="Times New Roman"/>
                <w:kern w:val="24"/>
              </w:rPr>
              <w:t>7</w:t>
            </w:r>
          </w:p>
        </w:tc>
        <w:tc>
          <w:tcPr>
            <w:tcW w:w="2469" w:type="pct"/>
            <w:vAlign w:val="center"/>
          </w:tcPr>
          <w:p w14:paraId="10643840">
            <w:pPr>
              <w:adjustRightInd/>
              <w:spacing w:before="68" w:line="380" w:lineRule="exact"/>
              <w:ind w:left="38" w:leftChars="18"/>
              <w:jc w:val="center"/>
              <w:rPr>
                <w:rFonts w:ascii="Times New Roman" w:hAnsi="Times New Roman"/>
                <w:kern w:val="24"/>
              </w:rPr>
            </w:pPr>
            <w:r>
              <w:rPr>
                <w:rFonts w:ascii="Times New Roman" w:hAnsi="Times New Roman"/>
                <w:kern w:val="24"/>
              </w:rPr>
              <w:t>1：SOC过高报警；0：正常</w:t>
            </w:r>
          </w:p>
        </w:tc>
        <w:tc>
          <w:tcPr>
            <w:tcW w:w="2043" w:type="pct"/>
            <w:tcBorders>
              <w:right w:val="single" w:color="auto" w:sz="12" w:space="0"/>
            </w:tcBorders>
            <w:vAlign w:val="center"/>
          </w:tcPr>
          <w:p w14:paraId="6FCEB2E8">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1076476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4364FB72">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2469" w:type="pct"/>
            <w:vAlign w:val="center"/>
          </w:tcPr>
          <w:p w14:paraId="140F24C6">
            <w:pPr>
              <w:adjustRightInd/>
              <w:spacing w:before="68" w:line="380" w:lineRule="exact"/>
              <w:ind w:left="38" w:leftChars="18"/>
              <w:jc w:val="center"/>
              <w:rPr>
                <w:rFonts w:ascii="Times New Roman" w:hAnsi="Times New Roman"/>
                <w:kern w:val="24"/>
              </w:rPr>
            </w:pPr>
            <w:r>
              <w:rPr>
                <w:rFonts w:ascii="Times New Roman" w:hAnsi="Times New Roman"/>
                <w:kern w:val="24"/>
              </w:rPr>
              <w:t>1：SOC跳变报警；0：正常</w:t>
            </w:r>
          </w:p>
        </w:tc>
        <w:tc>
          <w:tcPr>
            <w:tcW w:w="2043" w:type="pct"/>
            <w:tcBorders>
              <w:right w:val="single" w:color="auto" w:sz="12" w:space="0"/>
            </w:tcBorders>
            <w:vAlign w:val="center"/>
          </w:tcPr>
          <w:p w14:paraId="24028A09">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1B41A0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249DDC83">
            <w:pPr>
              <w:adjustRightInd/>
              <w:spacing w:before="68" w:line="380" w:lineRule="exact"/>
              <w:ind w:left="38" w:leftChars="18"/>
              <w:jc w:val="center"/>
              <w:rPr>
                <w:rFonts w:ascii="Times New Roman" w:hAnsi="Times New Roman"/>
                <w:kern w:val="24"/>
              </w:rPr>
            </w:pPr>
            <w:r>
              <w:rPr>
                <w:rFonts w:ascii="Times New Roman" w:hAnsi="Times New Roman"/>
                <w:kern w:val="24"/>
              </w:rPr>
              <w:t>9</w:t>
            </w:r>
          </w:p>
        </w:tc>
        <w:tc>
          <w:tcPr>
            <w:tcW w:w="2469" w:type="pct"/>
            <w:vAlign w:val="center"/>
          </w:tcPr>
          <w:p w14:paraId="572159DE">
            <w:pPr>
              <w:adjustRightInd/>
              <w:spacing w:before="68" w:line="380" w:lineRule="exact"/>
              <w:ind w:left="38" w:leftChars="18"/>
              <w:jc w:val="center"/>
              <w:rPr>
                <w:rFonts w:ascii="Times New Roman" w:hAnsi="Times New Roman"/>
                <w:kern w:val="24"/>
              </w:rPr>
            </w:pPr>
            <w:r>
              <w:rPr>
                <w:rFonts w:ascii="Times New Roman" w:hAnsi="Times New Roman"/>
                <w:kern w:val="24"/>
              </w:rPr>
              <w:t>1：可充电储能系统不匹配报警；0：正常</w:t>
            </w:r>
          </w:p>
        </w:tc>
        <w:tc>
          <w:tcPr>
            <w:tcW w:w="2043" w:type="pct"/>
            <w:tcBorders>
              <w:right w:val="single" w:color="auto" w:sz="12" w:space="0"/>
            </w:tcBorders>
            <w:vAlign w:val="center"/>
          </w:tcPr>
          <w:p w14:paraId="3581700B">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3099A61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bottom w:val="single" w:color="000000" w:sz="4" w:space="0"/>
            </w:tcBorders>
            <w:vAlign w:val="center"/>
          </w:tcPr>
          <w:p w14:paraId="35577C0D">
            <w:pPr>
              <w:adjustRightInd/>
              <w:spacing w:before="68" w:line="380" w:lineRule="exact"/>
              <w:ind w:left="38" w:leftChars="18"/>
              <w:jc w:val="center"/>
              <w:rPr>
                <w:rFonts w:ascii="Times New Roman" w:hAnsi="Times New Roman"/>
                <w:kern w:val="24"/>
              </w:rPr>
            </w:pPr>
            <w:r>
              <w:rPr>
                <w:rFonts w:ascii="Times New Roman" w:hAnsi="Times New Roman"/>
                <w:kern w:val="24"/>
              </w:rPr>
              <w:t>10</w:t>
            </w:r>
          </w:p>
        </w:tc>
        <w:tc>
          <w:tcPr>
            <w:tcW w:w="2469" w:type="pct"/>
            <w:tcBorders>
              <w:bottom w:val="single" w:color="000000" w:sz="4" w:space="0"/>
            </w:tcBorders>
            <w:vAlign w:val="center"/>
          </w:tcPr>
          <w:p w14:paraId="783EBBB6">
            <w:pPr>
              <w:adjustRightInd/>
              <w:spacing w:before="68" w:line="380" w:lineRule="exact"/>
              <w:ind w:left="38" w:leftChars="18"/>
              <w:jc w:val="center"/>
              <w:rPr>
                <w:rFonts w:ascii="Times New Roman" w:hAnsi="Times New Roman"/>
                <w:kern w:val="24"/>
              </w:rPr>
            </w:pPr>
            <w:r>
              <w:rPr>
                <w:rFonts w:ascii="Times New Roman" w:hAnsi="Times New Roman"/>
                <w:kern w:val="24"/>
              </w:rPr>
              <w:t>1：电池单体一致性差报警；0：正常</w:t>
            </w:r>
          </w:p>
        </w:tc>
        <w:tc>
          <w:tcPr>
            <w:tcW w:w="2043" w:type="pct"/>
            <w:tcBorders>
              <w:bottom w:val="single" w:color="000000" w:sz="4" w:space="0"/>
              <w:right w:val="single" w:color="auto" w:sz="12" w:space="0"/>
            </w:tcBorders>
            <w:vAlign w:val="center"/>
          </w:tcPr>
          <w:p w14:paraId="19B42FC7">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29270A3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top w:val="single" w:color="000000" w:sz="4" w:space="0"/>
              <w:left w:val="single" w:color="auto" w:sz="12" w:space="0"/>
              <w:bottom w:val="single" w:color="auto" w:sz="12" w:space="0"/>
            </w:tcBorders>
            <w:vAlign w:val="center"/>
          </w:tcPr>
          <w:p w14:paraId="11863839">
            <w:pPr>
              <w:adjustRightInd/>
              <w:spacing w:before="68" w:line="380" w:lineRule="exact"/>
              <w:ind w:left="38" w:leftChars="18"/>
              <w:jc w:val="center"/>
              <w:rPr>
                <w:rFonts w:ascii="Times New Roman" w:hAnsi="Times New Roman"/>
                <w:kern w:val="24"/>
              </w:rPr>
            </w:pPr>
            <w:r>
              <w:rPr>
                <w:rFonts w:ascii="Times New Roman" w:hAnsi="Times New Roman"/>
                <w:kern w:val="24"/>
              </w:rPr>
              <w:t>11</w:t>
            </w:r>
          </w:p>
        </w:tc>
        <w:tc>
          <w:tcPr>
            <w:tcW w:w="2469" w:type="pct"/>
            <w:tcBorders>
              <w:top w:val="single" w:color="000000" w:sz="4" w:space="0"/>
              <w:bottom w:val="single" w:color="auto" w:sz="12" w:space="0"/>
            </w:tcBorders>
            <w:vAlign w:val="center"/>
          </w:tcPr>
          <w:p w14:paraId="65279116">
            <w:pPr>
              <w:adjustRightInd/>
              <w:spacing w:before="68" w:line="380" w:lineRule="exact"/>
              <w:ind w:left="38" w:leftChars="18"/>
              <w:jc w:val="center"/>
              <w:rPr>
                <w:rFonts w:ascii="Times New Roman" w:hAnsi="Times New Roman"/>
                <w:kern w:val="24"/>
              </w:rPr>
            </w:pPr>
            <w:r>
              <w:rPr>
                <w:rFonts w:ascii="Times New Roman" w:hAnsi="Times New Roman"/>
                <w:kern w:val="24"/>
              </w:rPr>
              <w:t>1：绝缘报警；0：正常</w:t>
            </w:r>
          </w:p>
        </w:tc>
        <w:tc>
          <w:tcPr>
            <w:tcW w:w="2043" w:type="pct"/>
            <w:tcBorders>
              <w:top w:val="single" w:color="000000" w:sz="4" w:space="0"/>
              <w:bottom w:val="single" w:color="auto" w:sz="12" w:space="0"/>
              <w:right w:val="single" w:color="auto" w:sz="12" w:space="0"/>
            </w:tcBorders>
            <w:vAlign w:val="center"/>
          </w:tcPr>
          <w:p w14:paraId="39F5E38A">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bl>
    <w:p w14:paraId="04CF3ADD">
      <w:r>
        <w:br w:type="page"/>
      </w:r>
    </w:p>
    <w:tbl>
      <w:tblPr>
        <w:tblStyle w:val="37"/>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0" w:type="dxa"/>
          <w:bottom w:w="0" w:type="dxa"/>
          <w:right w:w="0" w:type="dxa"/>
        </w:tblCellMar>
      </w:tblPr>
      <w:tblGrid>
        <w:gridCol w:w="916"/>
        <w:gridCol w:w="4634"/>
        <w:gridCol w:w="3834"/>
      </w:tblGrid>
      <w:tr w14:paraId="7F9ED8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top w:val="single" w:color="auto" w:sz="12" w:space="0"/>
              <w:left w:val="single" w:color="auto" w:sz="12" w:space="0"/>
              <w:bottom w:val="single" w:color="auto" w:sz="12" w:space="0"/>
            </w:tcBorders>
            <w:vAlign w:val="center"/>
          </w:tcPr>
          <w:p w14:paraId="59BF94BB">
            <w:pPr>
              <w:adjustRightInd/>
              <w:spacing w:before="68" w:line="380" w:lineRule="exact"/>
              <w:ind w:left="38" w:leftChars="18"/>
              <w:jc w:val="center"/>
              <w:rPr>
                <w:rFonts w:ascii="Times New Roman" w:hAnsi="Times New Roman"/>
                <w:kern w:val="24"/>
              </w:rPr>
            </w:pPr>
            <w:r>
              <w:rPr>
                <w:rFonts w:ascii="Times New Roman" w:hAnsi="Times New Roman"/>
                <w:kern w:val="24"/>
              </w:rPr>
              <w:t>位</w:t>
            </w:r>
          </w:p>
        </w:tc>
        <w:tc>
          <w:tcPr>
            <w:tcW w:w="2469" w:type="pct"/>
            <w:tcBorders>
              <w:top w:val="single" w:color="auto" w:sz="12" w:space="0"/>
              <w:bottom w:val="single" w:color="auto" w:sz="12" w:space="0"/>
            </w:tcBorders>
            <w:vAlign w:val="center"/>
          </w:tcPr>
          <w:p w14:paraId="25B99EFB">
            <w:pPr>
              <w:adjustRightInd/>
              <w:spacing w:before="68" w:line="380" w:lineRule="exact"/>
              <w:ind w:left="38" w:leftChars="18"/>
              <w:jc w:val="center"/>
              <w:rPr>
                <w:rFonts w:ascii="Times New Roman" w:hAnsi="Times New Roman"/>
                <w:kern w:val="24"/>
              </w:rPr>
            </w:pPr>
            <w:r>
              <w:rPr>
                <w:rFonts w:ascii="Times New Roman" w:hAnsi="Times New Roman"/>
                <w:kern w:val="24"/>
              </w:rPr>
              <w:t>定义</w:t>
            </w:r>
          </w:p>
        </w:tc>
        <w:tc>
          <w:tcPr>
            <w:tcW w:w="2043" w:type="pct"/>
            <w:tcBorders>
              <w:top w:val="single" w:color="auto" w:sz="12" w:space="0"/>
              <w:bottom w:val="single" w:color="auto" w:sz="12" w:space="0"/>
              <w:right w:val="single" w:color="auto" w:sz="12" w:space="0"/>
            </w:tcBorders>
            <w:vAlign w:val="center"/>
          </w:tcPr>
          <w:p w14:paraId="5D14BCE0">
            <w:pPr>
              <w:adjustRightInd/>
              <w:spacing w:before="68" w:line="380" w:lineRule="exact"/>
              <w:ind w:left="38" w:leftChars="18"/>
              <w:jc w:val="center"/>
              <w:rPr>
                <w:rFonts w:ascii="Times New Roman" w:hAnsi="Times New Roman"/>
                <w:kern w:val="24"/>
              </w:rPr>
            </w:pPr>
            <w:r>
              <w:rPr>
                <w:rFonts w:ascii="Times New Roman" w:hAnsi="Times New Roman"/>
                <w:kern w:val="24"/>
              </w:rPr>
              <w:t>处理说明</w:t>
            </w:r>
          </w:p>
        </w:tc>
      </w:tr>
      <w:tr w14:paraId="62F84E2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top w:val="single" w:color="auto" w:sz="12" w:space="0"/>
              <w:left w:val="single" w:color="auto" w:sz="12" w:space="0"/>
              <w:bottom w:val="single" w:color="000000" w:sz="6" w:space="0"/>
              <w:right w:val="single" w:color="000000" w:sz="6" w:space="0"/>
            </w:tcBorders>
            <w:vAlign w:val="center"/>
          </w:tcPr>
          <w:p w14:paraId="59D83E60">
            <w:pPr>
              <w:adjustRightInd/>
              <w:spacing w:before="68" w:line="380" w:lineRule="exact"/>
              <w:ind w:left="38" w:leftChars="18"/>
              <w:jc w:val="center"/>
              <w:rPr>
                <w:rFonts w:ascii="Times New Roman" w:hAnsi="Times New Roman"/>
                <w:kern w:val="24"/>
              </w:rPr>
            </w:pPr>
            <w:r>
              <w:rPr>
                <w:rFonts w:ascii="Times New Roman" w:hAnsi="Times New Roman"/>
                <w:kern w:val="24"/>
              </w:rPr>
              <w:t>12</w:t>
            </w:r>
          </w:p>
        </w:tc>
        <w:tc>
          <w:tcPr>
            <w:tcW w:w="2469" w:type="pct"/>
            <w:tcBorders>
              <w:top w:val="single" w:color="auto" w:sz="12" w:space="0"/>
              <w:left w:val="single" w:color="000000" w:sz="6" w:space="0"/>
              <w:bottom w:val="single" w:color="000000" w:sz="6" w:space="0"/>
              <w:right w:val="single" w:color="000000" w:sz="6" w:space="0"/>
            </w:tcBorders>
            <w:vAlign w:val="center"/>
          </w:tcPr>
          <w:p w14:paraId="57DDCEA0">
            <w:pPr>
              <w:adjustRightInd/>
              <w:spacing w:before="68" w:line="380" w:lineRule="exact"/>
              <w:ind w:left="38" w:leftChars="18"/>
              <w:jc w:val="center"/>
              <w:rPr>
                <w:rFonts w:ascii="Times New Roman" w:hAnsi="Times New Roman"/>
                <w:kern w:val="24"/>
              </w:rPr>
            </w:pPr>
            <w:r>
              <w:rPr>
                <w:rFonts w:ascii="Times New Roman" w:hAnsi="Times New Roman"/>
                <w:kern w:val="24"/>
              </w:rPr>
              <w:t>1：DC-DC温度报警；0：正常</w:t>
            </w:r>
          </w:p>
        </w:tc>
        <w:tc>
          <w:tcPr>
            <w:tcW w:w="2043" w:type="pct"/>
            <w:tcBorders>
              <w:top w:val="single" w:color="auto" w:sz="12" w:space="0"/>
              <w:left w:val="single" w:color="000000" w:sz="6" w:space="0"/>
              <w:bottom w:val="single" w:color="000000" w:sz="6" w:space="0"/>
              <w:right w:val="single" w:color="auto" w:sz="12" w:space="0"/>
            </w:tcBorders>
            <w:vAlign w:val="center"/>
          </w:tcPr>
          <w:p w14:paraId="734CC396">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8B2DCB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top w:val="single" w:color="000000" w:sz="6" w:space="0"/>
              <w:left w:val="single" w:color="auto" w:sz="12" w:space="0"/>
            </w:tcBorders>
            <w:vAlign w:val="center"/>
          </w:tcPr>
          <w:p w14:paraId="0BDE117E">
            <w:pPr>
              <w:adjustRightInd/>
              <w:spacing w:before="68" w:line="380" w:lineRule="exact"/>
              <w:ind w:left="38" w:leftChars="18"/>
              <w:jc w:val="center"/>
              <w:rPr>
                <w:rFonts w:ascii="Times New Roman" w:hAnsi="Times New Roman"/>
                <w:kern w:val="24"/>
              </w:rPr>
            </w:pPr>
            <w:r>
              <w:rPr>
                <w:rFonts w:ascii="Times New Roman" w:hAnsi="Times New Roman"/>
                <w:kern w:val="24"/>
              </w:rPr>
              <w:t>13</w:t>
            </w:r>
          </w:p>
        </w:tc>
        <w:tc>
          <w:tcPr>
            <w:tcW w:w="2469" w:type="pct"/>
            <w:tcBorders>
              <w:top w:val="single" w:color="000000" w:sz="6" w:space="0"/>
            </w:tcBorders>
            <w:vAlign w:val="center"/>
          </w:tcPr>
          <w:p w14:paraId="6151D5BB">
            <w:pPr>
              <w:adjustRightInd/>
              <w:spacing w:before="68" w:line="380" w:lineRule="exact"/>
              <w:ind w:left="38" w:leftChars="18"/>
              <w:jc w:val="center"/>
              <w:rPr>
                <w:rFonts w:ascii="Times New Roman" w:hAnsi="Times New Roman"/>
                <w:kern w:val="24"/>
              </w:rPr>
            </w:pPr>
            <w:r>
              <w:rPr>
                <w:rFonts w:ascii="Times New Roman" w:hAnsi="Times New Roman"/>
                <w:kern w:val="24"/>
              </w:rPr>
              <w:t>1：制动系统报警；0：正常</w:t>
            </w:r>
          </w:p>
        </w:tc>
        <w:tc>
          <w:tcPr>
            <w:tcW w:w="2043" w:type="pct"/>
            <w:tcBorders>
              <w:top w:val="single" w:color="000000" w:sz="6" w:space="0"/>
              <w:right w:val="single" w:color="auto" w:sz="12" w:space="0"/>
            </w:tcBorders>
            <w:vAlign w:val="center"/>
          </w:tcPr>
          <w:p w14:paraId="1B81414D">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06F628A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10C97B93">
            <w:pPr>
              <w:adjustRightInd/>
              <w:spacing w:before="68" w:line="380" w:lineRule="exact"/>
              <w:ind w:left="38" w:leftChars="18"/>
              <w:jc w:val="center"/>
              <w:rPr>
                <w:rFonts w:ascii="Times New Roman" w:hAnsi="Times New Roman"/>
                <w:kern w:val="24"/>
              </w:rPr>
            </w:pPr>
            <w:r>
              <w:rPr>
                <w:rFonts w:ascii="Times New Roman" w:hAnsi="Times New Roman"/>
                <w:kern w:val="24"/>
              </w:rPr>
              <w:t>14</w:t>
            </w:r>
          </w:p>
        </w:tc>
        <w:tc>
          <w:tcPr>
            <w:tcW w:w="2469" w:type="pct"/>
            <w:vAlign w:val="center"/>
          </w:tcPr>
          <w:p w14:paraId="1C9660E4">
            <w:pPr>
              <w:adjustRightInd/>
              <w:spacing w:before="68" w:line="380" w:lineRule="exact"/>
              <w:ind w:left="38" w:leftChars="18"/>
              <w:jc w:val="center"/>
              <w:rPr>
                <w:rFonts w:ascii="Times New Roman" w:hAnsi="Times New Roman"/>
                <w:kern w:val="24"/>
              </w:rPr>
            </w:pPr>
            <w:r>
              <w:rPr>
                <w:rFonts w:ascii="Times New Roman" w:hAnsi="Times New Roman"/>
                <w:kern w:val="24"/>
              </w:rPr>
              <w:t>1：DC-DC状态报警；0：正常</w:t>
            </w:r>
          </w:p>
        </w:tc>
        <w:tc>
          <w:tcPr>
            <w:tcW w:w="2043" w:type="pct"/>
            <w:tcBorders>
              <w:right w:val="single" w:color="auto" w:sz="12" w:space="0"/>
            </w:tcBorders>
            <w:vAlign w:val="center"/>
          </w:tcPr>
          <w:p w14:paraId="500FBDEE">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8B51CA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2C827CAA">
            <w:pPr>
              <w:adjustRightInd/>
              <w:spacing w:before="68" w:line="380" w:lineRule="exact"/>
              <w:ind w:left="38" w:leftChars="18"/>
              <w:jc w:val="center"/>
              <w:rPr>
                <w:rFonts w:ascii="Times New Roman" w:hAnsi="Times New Roman"/>
                <w:kern w:val="24"/>
              </w:rPr>
            </w:pPr>
            <w:r>
              <w:rPr>
                <w:rFonts w:ascii="Times New Roman" w:hAnsi="Times New Roman"/>
                <w:kern w:val="24"/>
              </w:rPr>
              <w:t>15</w:t>
            </w:r>
          </w:p>
        </w:tc>
        <w:tc>
          <w:tcPr>
            <w:tcW w:w="2469" w:type="pct"/>
            <w:vAlign w:val="center"/>
          </w:tcPr>
          <w:p w14:paraId="24F5521D">
            <w:pPr>
              <w:adjustRightInd/>
              <w:spacing w:before="68" w:line="380" w:lineRule="exact"/>
              <w:ind w:left="38" w:leftChars="18"/>
              <w:jc w:val="center"/>
              <w:rPr>
                <w:rFonts w:ascii="Times New Roman" w:hAnsi="Times New Roman"/>
                <w:kern w:val="24"/>
              </w:rPr>
            </w:pPr>
            <w:r>
              <w:rPr>
                <w:rFonts w:ascii="Times New Roman" w:hAnsi="Times New Roman"/>
                <w:kern w:val="24"/>
              </w:rPr>
              <w:t>1：驱动电机控制器温度报警；0：正常</w:t>
            </w:r>
          </w:p>
        </w:tc>
        <w:tc>
          <w:tcPr>
            <w:tcW w:w="2043" w:type="pct"/>
            <w:tcBorders>
              <w:right w:val="single" w:color="auto" w:sz="12" w:space="0"/>
            </w:tcBorders>
            <w:vAlign w:val="center"/>
          </w:tcPr>
          <w:p w14:paraId="725BD988">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34A7E2A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671A3D2A">
            <w:pPr>
              <w:adjustRightInd/>
              <w:spacing w:before="68" w:line="380" w:lineRule="exact"/>
              <w:ind w:left="38" w:leftChars="18"/>
              <w:jc w:val="center"/>
              <w:rPr>
                <w:rFonts w:ascii="Times New Roman" w:hAnsi="Times New Roman"/>
                <w:kern w:val="24"/>
              </w:rPr>
            </w:pPr>
            <w:r>
              <w:rPr>
                <w:rFonts w:ascii="Times New Roman" w:hAnsi="Times New Roman"/>
                <w:kern w:val="24"/>
              </w:rPr>
              <w:t>16</w:t>
            </w:r>
          </w:p>
        </w:tc>
        <w:tc>
          <w:tcPr>
            <w:tcW w:w="2469" w:type="pct"/>
            <w:vAlign w:val="center"/>
          </w:tcPr>
          <w:p w14:paraId="74A95B0E">
            <w:pPr>
              <w:adjustRightInd/>
              <w:spacing w:before="68" w:line="380" w:lineRule="exact"/>
              <w:ind w:left="38" w:leftChars="18"/>
              <w:jc w:val="center"/>
              <w:rPr>
                <w:rFonts w:ascii="Times New Roman" w:hAnsi="Times New Roman"/>
                <w:kern w:val="24"/>
              </w:rPr>
            </w:pPr>
            <w:r>
              <w:rPr>
                <w:rFonts w:ascii="Times New Roman" w:hAnsi="Times New Roman"/>
                <w:kern w:val="24"/>
              </w:rPr>
              <w:t>1：高压互锁状态报警；0：正常</w:t>
            </w:r>
          </w:p>
        </w:tc>
        <w:tc>
          <w:tcPr>
            <w:tcW w:w="2043" w:type="pct"/>
            <w:tcBorders>
              <w:right w:val="single" w:color="auto" w:sz="12" w:space="0"/>
            </w:tcBorders>
            <w:vAlign w:val="center"/>
          </w:tcPr>
          <w:p w14:paraId="20173062">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5273AAC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tcBorders>
            <w:vAlign w:val="center"/>
          </w:tcPr>
          <w:p w14:paraId="27AF5D0A">
            <w:pPr>
              <w:adjustRightInd/>
              <w:spacing w:before="68" w:line="380" w:lineRule="exact"/>
              <w:ind w:left="38" w:leftChars="18"/>
              <w:jc w:val="center"/>
              <w:rPr>
                <w:rFonts w:ascii="Times New Roman" w:hAnsi="Times New Roman"/>
                <w:kern w:val="24"/>
              </w:rPr>
            </w:pPr>
            <w:r>
              <w:rPr>
                <w:rFonts w:ascii="Times New Roman" w:hAnsi="Times New Roman"/>
                <w:kern w:val="24"/>
              </w:rPr>
              <w:t>17</w:t>
            </w:r>
          </w:p>
        </w:tc>
        <w:tc>
          <w:tcPr>
            <w:tcW w:w="2469" w:type="pct"/>
            <w:vAlign w:val="center"/>
          </w:tcPr>
          <w:p w14:paraId="0D9114D7">
            <w:pPr>
              <w:adjustRightInd/>
              <w:spacing w:before="68" w:line="380" w:lineRule="exact"/>
              <w:ind w:left="38" w:leftChars="18"/>
              <w:jc w:val="center"/>
              <w:rPr>
                <w:rFonts w:ascii="Times New Roman" w:hAnsi="Times New Roman"/>
                <w:kern w:val="24"/>
              </w:rPr>
            </w:pPr>
            <w:r>
              <w:rPr>
                <w:rFonts w:ascii="Times New Roman" w:hAnsi="Times New Roman"/>
                <w:kern w:val="24"/>
              </w:rPr>
              <w:t>1：驱动电机温度报警；0：正常</w:t>
            </w:r>
          </w:p>
        </w:tc>
        <w:tc>
          <w:tcPr>
            <w:tcW w:w="2043" w:type="pct"/>
            <w:tcBorders>
              <w:right w:val="single" w:color="auto" w:sz="12" w:space="0"/>
            </w:tcBorders>
            <w:vAlign w:val="center"/>
          </w:tcPr>
          <w:p w14:paraId="11D9252B">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3F1E19F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left w:val="single" w:color="auto" w:sz="12" w:space="0"/>
              <w:bottom w:val="single" w:color="000000" w:sz="4" w:space="0"/>
            </w:tcBorders>
            <w:vAlign w:val="center"/>
          </w:tcPr>
          <w:p w14:paraId="3A6B6B10">
            <w:pPr>
              <w:adjustRightInd/>
              <w:spacing w:before="68" w:line="380" w:lineRule="exact"/>
              <w:ind w:left="38" w:leftChars="18"/>
              <w:jc w:val="center"/>
              <w:rPr>
                <w:rFonts w:ascii="Times New Roman" w:hAnsi="Times New Roman"/>
                <w:kern w:val="24"/>
              </w:rPr>
            </w:pPr>
            <w:r>
              <w:rPr>
                <w:rFonts w:ascii="Times New Roman" w:hAnsi="Times New Roman"/>
                <w:kern w:val="24"/>
              </w:rPr>
              <w:t>18</w:t>
            </w:r>
          </w:p>
        </w:tc>
        <w:tc>
          <w:tcPr>
            <w:tcW w:w="2469" w:type="pct"/>
            <w:tcBorders>
              <w:bottom w:val="single" w:color="000000" w:sz="4" w:space="0"/>
            </w:tcBorders>
            <w:vAlign w:val="center"/>
          </w:tcPr>
          <w:p w14:paraId="45F70553">
            <w:pPr>
              <w:adjustRightInd/>
              <w:spacing w:before="68" w:line="380" w:lineRule="exact"/>
              <w:ind w:left="38" w:leftChars="18"/>
              <w:jc w:val="center"/>
              <w:rPr>
                <w:rFonts w:ascii="Times New Roman" w:hAnsi="Times New Roman"/>
                <w:kern w:val="24"/>
              </w:rPr>
            </w:pPr>
            <w:r>
              <w:rPr>
                <w:rFonts w:ascii="Times New Roman" w:hAnsi="Times New Roman"/>
                <w:kern w:val="24"/>
              </w:rPr>
              <w:t>1：车载储能装置类型过充；0：正常</w:t>
            </w:r>
          </w:p>
        </w:tc>
        <w:tc>
          <w:tcPr>
            <w:tcW w:w="2043" w:type="pct"/>
            <w:tcBorders>
              <w:bottom w:val="single" w:color="000000" w:sz="4" w:space="0"/>
              <w:right w:val="single" w:color="auto" w:sz="12" w:space="0"/>
            </w:tcBorders>
            <w:vAlign w:val="center"/>
          </w:tcPr>
          <w:p w14:paraId="30942A0E">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r w14:paraId="493A0DD0">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8" w:type="pct"/>
            <w:tcBorders>
              <w:top w:val="single" w:color="000000" w:sz="4" w:space="0"/>
              <w:left w:val="single" w:color="auto" w:sz="12" w:space="0"/>
              <w:bottom w:val="single" w:color="auto" w:sz="12" w:space="0"/>
            </w:tcBorders>
            <w:vAlign w:val="center"/>
          </w:tcPr>
          <w:p w14:paraId="00D66855">
            <w:pPr>
              <w:adjustRightInd/>
              <w:spacing w:before="68" w:line="380" w:lineRule="exact"/>
              <w:ind w:left="38" w:leftChars="18"/>
              <w:jc w:val="center"/>
              <w:rPr>
                <w:rFonts w:ascii="Times New Roman" w:hAnsi="Times New Roman"/>
                <w:kern w:val="24"/>
              </w:rPr>
            </w:pPr>
            <w:r>
              <w:rPr>
                <w:rFonts w:ascii="Times New Roman" w:hAnsi="Times New Roman"/>
                <w:kern w:val="24"/>
              </w:rPr>
              <w:t>19～31</w:t>
            </w:r>
          </w:p>
        </w:tc>
        <w:tc>
          <w:tcPr>
            <w:tcW w:w="2469" w:type="pct"/>
            <w:tcBorders>
              <w:top w:val="single" w:color="000000" w:sz="4" w:space="0"/>
              <w:bottom w:val="single" w:color="auto" w:sz="12" w:space="0"/>
            </w:tcBorders>
            <w:vAlign w:val="center"/>
          </w:tcPr>
          <w:p w14:paraId="3C6D2B51">
            <w:pPr>
              <w:adjustRightInd/>
              <w:spacing w:before="68" w:line="380" w:lineRule="exact"/>
              <w:ind w:left="38" w:leftChars="18"/>
              <w:jc w:val="center"/>
              <w:rPr>
                <w:rFonts w:ascii="Times New Roman" w:hAnsi="Times New Roman"/>
                <w:kern w:val="24"/>
              </w:rPr>
            </w:pPr>
            <w:r>
              <w:rPr>
                <w:rFonts w:ascii="Times New Roman" w:hAnsi="Times New Roman"/>
                <w:kern w:val="24"/>
              </w:rPr>
              <w:t>预留</w:t>
            </w:r>
          </w:p>
        </w:tc>
        <w:tc>
          <w:tcPr>
            <w:tcW w:w="2043" w:type="pct"/>
            <w:tcBorders>
              <w:top w:val="single" w:color="000000" w:sz="4" w:space="0"/>
              <w:bottom w:val="single" w:color="auto" w:sz="12" w:space="0"/>
              <w:right w:val="single" w:color="auto" w:sz="12" w:space="0"/>
            </w:tcBorders>
            <w:vAlign w:val="center"/>
          </w:tcPr>
          <w:p w14:paraId="4323A33C">
            <w:pPr>
              <w:adjustRightInd/>
              <w:spacing w:before="68" w:line="380" w:lineRule="exact"/>
              <w:ind w:left="38" w:leftChars="18"/>
              <w:jc w:val="center"/>
              <w:rPr>
                <w:rFonts w:ascii="Times New Roman" w:hAnsi="Times New Roman"/>
                <w:kern w:val="24"/>
              </w:rPr>
            </w:pPr>
            <w:r>
              <w:rPr>
                <w:rFonts w:ascii="Times New Roman" w:hAnsi="Times New Roman"/>
                <w:kern w:val="24"/>
              </w:rPr>
              <w:t>标志维持到报警条件解除</w:t>
            </w:r>
          </w:p>
        </w:tc>
      </w:tr>
    </w:tbl>
    <w:p w14:paraId="5330B64F">
      <w:pPr>
        <w:pStyle w:val="186"/>
        <w:spacing w:line="380" w:lineRule="exact"/>
        <w:rPr>
          <w:rFonts w:hint="eastAsia" w:ascii="Times New Roman"/>
        </w:rPr>
      </w:pPr>
    </w:p>
    <w:p w14:paraId="0ECED50F">
      <w:pPr>
        <w:pStyle w:val="116"/>
        <w:numPr>
          <w:ilvl w:val="4"/>
          <w:numId w:val="30"/>
        </w:numPr>
        <w:spacing w:before="120" w:after="120"/>
        <w:rPr>
          <w:rFonts w:ascii="Times New Roman"/>
        </w:rPr>
      </w:pPr>
      <w:r>
        <w:rPr>
          <w:rFonts w:hint="eastAsia" w:ascii="Times New Roman"/>
        </w:rPr>
        <w:t>静态数据</w:t>
      </w:r>
    </w:p>
    <w:p w14:paraId="2FD06A8E">
      <w:pPr>
        <w:widowControl/>
        <w:kinsoku w:val="0"/>
        <w:autoSpaceDE w:val="0"/>
        <w:autoSpaceDN w:val="0"/>
        <w:snapToGrid w:val="0"/>
        <w:spacing w:before="240" w:beforeLines="100" w:line="380" w:lineRule="exact"/>
        <w:ind w:firstLine="420" w:firstLineChars="200"/>
        <w:jc w:val="left"/>
        <w:textAlignment w:val="baseline"/>
        <w:rPr>
          <w:rFonts w:ascii="Times New Roman" w:hAnsi="Times New Roman"/>
        </w:rPr>
      </w:pPr>
      <w:r>
        <w:rPr>
          <w:rFonts w:hint="eastAsia" w:ascii="Times New Roman" w:hAnsi="Times New Roman"/>
        </w:rPr>
        <w:t>静态数据采集一个月内数据，数据格式和定义见表24。</w:t>
      </w:r>
    </w:p>
    <w:p w14:paraId="699495B6">
      <w:pPr>
        <w:adjustRightInd/>
        <w:spacing w:after="120" w:afterLines="50" w:line="380" w:lineRule="exact"/>
        <w:jc w:val="center"/>
        <w:rPr>
          <w:rFonts w:ascii="黑体" w:hAnsi="黑体" w:eastAsia="黑体" w:cs="黑体"/>
          <w:szCs w:val="24"/>
        </w:rPr>
      </w:pPr>
      <w:r>
        <w:rPr>
          <w:rFonts w:hint="eastAsia" w:ascii="黑体" w:hAnsi="黑体" w:eastAsia="黑体" w:cs="黑体"/>
          <w:szCs w:val="24"/>
        </w:rPr>
        <w:t>表24 静态数据格式和定义</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134"/>
        <w:gridCol w:w="1134"/>
        <w:gridCol w:w="5511"/>
      </w:tblGrid>
      <w:tr w14:paraId="429C7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bottom w:val="single" w:color="auto" w:sz="12" w:space="0"/>
            </w:tcBorders>
            <w:vAlign w:val="center"/>
          </w:tcPr>
          <w:p w14:paraId="767B1064">
            <w:pPr>
              <w:adjustRightInd/>
              <w:spacing w:after="120" w:afterLines="50" w:line="380" w:lineRule="exact"/>
              <w:jc w:val="center"/>
              <w:rPr>
                <w:rFonts w:hint="eastAsia" w:ascii="黑体" w:hAnsi="黑体" w:eastAsia="黑体" w:cs="黑体"/>
                <w:szCs w:val="24"/>
              </w:rPr>
            </w:pPr>
            <w:r>
              <w:rPr>
                <w:rFonts w:ascii="Times New Roman" w:hAnsi="Times New Roman"/>
                <w:kern w:val="24"/>
              </w:rPr>
              <w:t>数据表示内容</w:t>
            </w:r>
          </w:p>
        </w:tc>
        <w:tc>
          <w:tcPr>
            <w:tcW w:w="1134" w:type="dxa"/>
            <w:tcBorders>
              <w:top w:val="single" w:color="auto" w:sz="12" w:space="0"/>
              <w:bottom w:val="single" w:color="auto" w:sz="12" w:space="0"/>
            </w:tcBorders>
            <w:vAlign w:val="center"/>
          </w:tcPr>
          <w:p w14:paraId="6A30B108">
            <w:pPr>
              <w:adjustRightInd/>
              <w:spacing w:after="120" w:afterLines="50" w:line="380" w:lineRule="exact"/>
              <w:jc w:val="center"/>
              <w:rPr>
                <w:rFonts w:hint="eastAsia" w:ascii="黑体" w:hAnsi="黑体" w:eastAsia="黑体" w:cs="黑体"/>
                <w:szCs w:val="24"/>
              </w:rPr>
            </w:pPr>
            <w:r>
              <w:rPr>
                <w:rFonts w:ascii="Times New Roman" w:hAnsi="Times New Roman"/>
                <w:kern w:val="24"/>
              </w:rPr>
              <w:t>长度/字节</w:t>
            </w:r>
          </w:p>
        </w:tc>
        <w:tc>
          <w:tcPr>
            <w:tcW w:w="1134" w:type="dxa"/>
            <w:tcBorders>
              <w:top w:val="single" w:color="auto" w:sz="12" w:space="0"/>
              <w:bottom w:val="single" w:color="auto" w:sz="12" w:space="0"/>
            </w:tcBorders>
            <w:vAlign w:val="center"/>
          </w:tcPr>
          <w:p w14:paraId="69045E8A">
            <w:pPr>
              <w:adjustRightInd/>
              <w:spacing w:after="120" w:afterLines="50" w:line="380" w:lineRule="exact"/>
              <w:jc w:val="center"/>
              <w:rPr>
                <w:rFonts w:hint="eastAsia" w:ascii="黑体" w:hAnsi="黑体" w:eastAsia="黑体" w:cs="黑体"/>
                <w:szCs w:val="24"/>
              </w:rPr>
            </w:pPr>
            <w:r>
              <w:rPr>
                <w:rFonts w:ascii="Times New Roman" w:hAnsi="Times New Roman"/>
                <w:kern w:val="24"/>
              </w:rPr>
              <w:t>数据类型</w:t>
            </w:r>
          </w:p>
        </w:tc>
        <w:tc>
          <w:tcPr>
            <w:tcW w:w="5511" w:type="dxa"/>
            <w:tcBorders>
              <w:top w:val="single" w:color="auto" w:sz="12" w:space="0"/>
              <w:bottom w:val="single" w:color="auto" w:sz="12" w:space="0"/>
            </w:tcBorders>
            <w:vAlign w:val="center"/>
          </w:tcPr>
          <w:p w14:paraId="67ABBDC8">
            <w:pPr>
              <w:adjustRightInd/>
              <w:spacing w:after="120" w:afterLines="50" w:line="380" w:lineRule="exact"/>
              <w:jc w:val="center"/>
              <w:rPr>
                <w:rFonts w:hint="eastAsia" w:ascii="黑体" w:hAnsi="黑体" w:eastAsia="黑体" w:cs="黑体"/>
                <w:szCs w:val="24"/>
              </w:rPr>
            </w:pPr>
            <w:r>
              <w:rPr>
                <w:rFonts w:ascii="Times New Roman" w:hAnsi="Times New Roman"/>
                <w:kern w:val="24"/>
              </w:rPr>
              <w:t>描述及要求</w:t>
            </w:r>
          </w:p>
        </w:tc>
      </w:tr>
      <w:tr w14:paraId="0968B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tcBorders>
            <w:vAlign w:val="center"/>
          </w:tcPr>
          <w:p w14:paraId="08E14150">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w:t>
            </w:r>
            <w:r>
              <w:rPr>
                <w:rFonts w:hint="eastAsia" w:ascii="Times New Roman" w:hAnsi="Times New Roman"/>
                <w:kern w:val="24"/>
              </w:rPr>
              <w:t>VIN</w:t>
            </w:r>
          </w:p>
        </w:tc>
        <w:tc>
          <w:tcPr>
            <w:tcW w:w="1134" w:type="dxa"/>
            <w:tcBorders>
              <w:top w:val="single" w:color="auto" w:sz="12" w:space="0"/>
            </w:tcBorders>
            <w:vAlign w:val="center"/>
          </w:tcPr>
          <w:p w14:paraId="4493443F">
            <w:pPr>
              <w:adjustRightInd/>
              <w:spacing w:after="120" w:afterLines="50" w:line="380" w:lineRule="exact"/>
              <w:jc w:val="center"/>
              <w:rPr>
                <w:rFonts w:hint="eastAsia" w:ascii="黑体" w:hAnsi="黑体" w:eastAsia="黑体" w:cs="黑体"/>
                <w:szCs w:val="24"/>
              </w:rPr>
            </w:pPr>
            <w:r>
              <w:rPr>
                <w:rFonts w:ascii="Times New Roman" w:hAnsi="Times New Roman"/>
                <w:kern w:val="24"/>
              </w:rPr>
              <w:t>17</w:t>
            </w:r>
          </w:p>
        </w:tc>
        <w:tc>
          <w:tcPr>
            <w:tcW w:w="1134" w:type="dxa"/>
            <w:tcBorders>
              <w:top w:val="single" w:color="auto" w:sz="12" w:space="0"/>
            </w:tcBorders>
            <w:vAlign w:val="center"/>
          </w:tcPr>
          <w:p w14:paraId="60AE08D7">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tcBorders>
              <w:top w:val="single" w:color="auto" w:sz="12" w:space="0"/>
            </w:tcBorders>
            <w:vAlign w:val="center"/>
          </w:tcPr>
          <w:p w14:paraId="0F9605C9">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车辆唯一标识VIN码</w:t>
            </w:r>
          </w:p>
        </w:tc>
      </w:tr>
      <w:tr w14:paraId="3615A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120D09C">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车辆名称</w:t>
            </w:r>
          </w:p>
        </w:tc>
        <w:tc>
          <w:tcPr>
            <w:tcW w:w="1134" w:type="dxa"/>
            <w:vAlign w:val="center"/>
          </w:tcPr>
          <w:p w14:paraId="32EFAD5D">
            <w:pPr>
              <w:adjustRightInd/>
              <w:spacing w:after="120" w:afterLines="50" w:line="380" w:lineRule="exact"/>
              <w:jc w:val="center"/>
              <w:rPr>
                <w:rFonts w:hint="eastAsia" w:ascii="黑体" w:hAnsi="黑体" w:eastAsia="黑体" w:cs="黑体"/>
                <w:szCs w:val="24"/>
              </w:rPr>
            </w:pPr>
            <w:r>
              <w:rPr>
                <w:rFonts w:ascii="Times New Roman" w:hAnsi="Times New Roman"/>
                <w:kern w:val="24"/>
              </w:rPr>
              <w:t>12</w:t>
            </w:r>
          </w:p>
        </w:tc>
        <w:tc>
          <w:tcPr>
            <w:tcW w:w="1134" w:type="dxa"/>
            <w:vAlign w:val="center"/>
          </w:tcPr>
          <w:p w14:paraId="2FDAA792">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725B5D42">
            <w:pPr>
              <w:adjustRightInd/>
              <w:spacing w:after="120" w:afterLines="50" w:line="380" w:lineRule="exact"/>
              <w:jc w:val="center"/>
              <w:rPr>
                <w:rFonts w:hint="eastAsia" w:ascii="黑体" w:hAnsi="黑体" w:eastAsia="黑体" w:cs="黑体"/>
                <w:szCs w:val="24"/>
              </w:rPr>
            </w:pPr>
            <w:r>
              <w:rPr>
                <w:rFonts w:ascii="Times New Roman" w:hAnsi="Times New Roman"/>
                <w:kern w:val="24"/>
              </w:rPr>
              <w:t>合格证中的字段</w:t>
            </w:r>
          </w:p>
        </w:tc>
      </w:tr>
      <w:tr w14:paraId="6C473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780C162E">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车辆类型</w:t>
            </w:r>
          </w:p>
        </w:tc>
        <w:tc>
          <w:tcPr>
            <w:tcW w:w="1134" w:type="dxa"/>
            <w:vAlign w:val="center"/>
          </w:tcPr>
          <w:p w14:paraId="02BBD98D">
            <w:pPr>
              <w:adjustRightInd/>
              <w:spacing w:after="120" w:afterLines="50" w:line="380" w:lineRule="exact"/>
              <w:jc w:val="center"/>
              <w:rPr>
                <w:rFonts w:hint="eastAsia" w:ascii="黑体" w:hAnsi="黑体" w:eastAsia="黑体" w:cs="黑体"/>
                <w:szCs w:val="24"/>
              </w:rPr>
            </w:pPr>
            <w:r>
              <w:rPr>
                <w:rFonts w:ascii="Times New Roman" w:hAnsi="Times New Roman"/>
                <w:kern w:val="24"/>
              </w:rPr>
              <w:t>20</w:t>
            </w:r>
          </w:p>
        </w:tc>
        <w:tc>
          <w:tcPr>
            <w:tcW w:w="1134" w:type="dxa"/>
            <w:vAlign w:val="center"/>
          </w:tcPr>
          <w:p w14:paraId="7B95ACFE">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381A8403">
            <w:pPr>
              <w:adjustRightInd/>
              <w:spacing w:after="120" w:afterLines="50" w:line="380" w:lineRule="exact"/>
              <w:jc w:val="center"/>
              <w:rPr>
                <w:rFonts w:hint="eastAsia" w:ascii="黑体" w:hAnsi="黑体" w:eastAsia="黑体" w:cs="黑体"/>
                <w:szCs w:val="24"/>
              </w:rPr>
            </w:pPr>
            <w:r>
              <w:rPr>
                <w:rFonts w:ascii="Times New Roman" w:hAnsi="Times New Roman"/>
                <w:kern w:val="24"/>
              </w:rPr>
              <w:t>根据合格证中的划分方式定义的车辆类型</w:t>
            </w:r>
          </w:p>
        </w:tc>
      </w:tr>
      <w:tr w14:paraId="32CF8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3C98531">
            <w:pPr>
              <w:adjustRightInd/>
              <w:spacing w:after="120" w:afterLines="50" w:line="380" w:lineRule="exact"/>
              <w:jc w:val="center"/>
              <w:rPr>
                <w:rFonts w:hint="eastAsia" w:ascii="黑体" w:hAnsi="黑体" w:eastAsia="黑体" w:cs="黑体"/>
                <w:szCs w:val="24"/>
              </w:rPr>
            </w:pPr>
            <w:r>
              <w:rPr>
                <w:rFonts w:ascii="Times New Roman" w:hAnsi="Times New Roman"/>
                <w:kern w:val="24"/>
              </w:rPr>
              <w:t>公告型号</w:t>
            </w:r>
          </w:p>
        </w:tc>
        <w:tc>
          <w:tcPr>
            <w:tcW w:w="1134" w:type="dxa"/>
            <w:vAlign w:val="center"/>
          </w:tcPr>
          <w:p w14:paraId="65074965">
            <w:pPr>
              <w:adjustRightInd/>
              <w:spacing w:after="120" w:afterLines="50" w:line="380" w:lineRule="exact"/>
              <w:jc w:val="center"/>
              <w:rPr>
                <w:rFonts w:hint="eastAsia" w:ascii="黑体" w:hAnsi="黑体" w:eastAsia="黑体" w:cs="黑体"/>
                <w:szCs w:val="24"/>
              </w:rPr>
            </w:pPr>
            <w:r>
              <w:rPr>
                <w:rFonts w:ascii="Times New Roman" w:hAnsi="Times New Roman"/>
                <w:kern w:val="24"/>
              </w:rPr>
              <w:t>12</w:t>
            </w:r>
          </w:p>
        </w:tc>
        <w:tc>
          <w:tcPr>
            <w:tcW w:w="1134" w:type="dxa"/>
            <w:vAlign w:val="center"/>
          </w:tcPr>
          <w:p w14:paraId="6397820E">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46652F2C">
            <w:pPr>
              <w:adjustRightInd/>
              <w:spacing w:after="120" w:afterLines="50" w:line="380" w:lineRule="exact"/>
              <w:jc w:val="center"/>
              <w:rPr>
                <w:rFonts w:hint="eastAsia" w:ascii="黑体" w:hAnsi="黑体" w:eastAsia="黑体" w:cs="黑体"/>
                <w:szCs w:val="24"/>
              </w:rPr>
            </w:pPr>
            <w:r>
              <w:rPr>
                <w:rFonts w:ascii="Times New Roman" w:hAnsi="Times New Roman"/>
                <w:kern w:val="24"/>
              </w:rPr>
              <w:t>工信部备案的车型公告型号</w:t>
            </w:r>
          </w:p>
        </w:tc>
      </w:tr>
      <w:tr w14:paraId="5FC48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5F8334AD">
            <w:pPr>
              <w:adjustRightInd/>
              <w:spacing w:after="120" w:afterLines="50" w:line="380" w:lineRule="exact"/>
              <w:jc w:val="center"/>
              <w:rPr>
                <w:rFonts w:hint="eastAsia" w:ascii="黑体" w:hAnsi="黑体" w:eastAsia="黑体" w:cs="黑体"/>
                <w:szCs w:val="24"/>
              </w:rPr>
            </w:pPr>
            <w:r>
              <w:rPr>
                <w:rFonts w:ascii="Times New Roman" w:hAnsi="Times New Roman"/>
                <w:kern w:val="24"/>
              </w:rPr>
              <w:t>配置号</w:t>
            </w:r>
          </w:p>
        </w:tc>
        <w:tc>
          <w:tcPr>
            <w:tcW w:w="1134" w:type="dxa"/>
            <w:vAlign w:val="center"/>
          </w:tcPr>
          <w:p w14:paraId="4788AA50">
            <w:pPr>
              <w:adjustRightInd/>
              <w:spacing w:after="120" w:afterLines="50" w:line="380" w:lineRule="exact"/>
              <w:jc w:val="center"/>
              <w:rPr>
                <w:rFonts w:hint="eastAsia" w:ascii="黑体" w:hAnsi="黑体" w:eastAsia="黑体" w:cs="黑体"/>
                <w:szCs w:val="24"/>
              </w:rPr>
            </w:pPr>
            <w:r>
              <w:rPr>
                <w:rFonts w:ascii="Times New Roman" w:hAnsi="Times New Roman"/>
                <w:kern w:val="24"/>
              </w:rPr>
              <w:t>12</w:t>
            </w:r>
          </w:p>
        </w:tc>
        <w:tc>
          <w:tcPr>
            <w:tcW w:w="1134" w:type="dxa"/>
            <w:vAlign w:val="center"/>
          </w:tcPr>
          <w:p w14:paraId="60FA9441">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08166F9D">
            <w:pPr>
              <w:adjustRightInd/>
              <w:spacing w:after="120" w:afterLines="50" w:line="380" w:lineRule="exact"/>
              <w:jc w:val="center"/>
              <w:rPr>
                <w:rFonts w:hint="eastAsia" w:ascii="黑体" w:hAnsi="黑体" w:eastAsia="黑体" w:cs="黑体"/>
                <w:szCs w:val="24"/>
              </w:rPr>
            </w:pPr>
            <w:r>
              <w:rPr>
                <w:rFonts w:ascii="Times New Roman" w:hAnsi="Times New Roman"/>
                <w:kern w:val="24"/>
              </w:rPr>
              <w:t>公告型号对应的车型唯一配置。公告型号指车辆公告型号，与合格证中的车辆型号字段一致</w:t>
            </w:r>
          </w:p>
        </w:tc>
      </w:tr>
      <w:tr w14:paraId="68622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070438B">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车辆制造日期</w:t>
            </w:r>
          </w:p>
        </w:tc>
        <w:tc>
          <w:tcPr>
            <w:tcW w:w="1134" w:type="dxa"/>
            <w:vAlign w:val="center"/>
          </w:tcPr>
          <w:p w14:paraId="3DDBEB69">
            <w:pPr>
              <w:adjustRightInd/>
              <w:spacing w:after="120" w:afterLines="50" w:line="380" w:lineRule="exact"/>
              <w:jc w:val="center"/>
              <w:rPr>
                <w:rFonts w:hint="eastAsia" w:ascii="黑体" w:hAnsi="黑体" w:eastAsia="黑体" w:cs="黑体"/>
                <w:szCs w:val="24"/>
              </w:rPr>
            </w:pPr>
            <w:r>
              <w:rPr>
                <w:rFonts w:ascii="Times New Roman" w:hAnsi="Times New Roman"/>
                <w:kern w:val="24"/>
              </w:rPr>
              <w:t>8</w:t>
            </w:r>
          </w:p>
        </w:tc>
        <w:tc>
          <w:tcPr>
            <w:tcW w:w="1134" w:type="dxa"/>
            <w:vAlign w:val="center"/>
          </w:tcPr>
          <w:p w14:paraId="38E2F2A9">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75841D3A">
            <w:pPr>
              <w:adjustRightInd/>
              <w:spacing w:after="120" w:afterLines="50" w:line="380" w:lineRule="exact"/>
              <w:jc w:val="center"/>
              <w:rPr>
                <w:rFonts w:hint="eastAsia" w:ascii="黑体" w:hAnsi="黑体" w:eastAsia="黑体" w:cs="黑体"/>
                <w:szCs w:val="24"/>
              </w:rPr>
            </w:pPr>
            <w:r>
              <w:rPr>
                <w:rFonts w:ascii="Times New Roman" w:hAnsi="Times New Roman"/>
                <w:kern w:val="24"/>
              </w:rPr>
              <w:t>合格证中的字段，指车辆制造完成时的时间</w:t>
            </w:r>
          </w:p>
        </w:tc>
      </w:tr>
      <w:tr w14:paraId="5E83C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17772E64">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车辆品牌</w:t>
            </w:r>
          </w:p>
        </w:tc>
        <w:tc>
          <w:tcPr>
            <w:tcW w:w="1134" w:type="dxa"/>
            <w:vAlign w:val="center"/>
          </w:tcPr>
          <w:p w14:paraId="523B5FBC">
            <w:pPr>
              <w:adjustRightInd/>
              <w:spacing w:after="120" w:afterLines="50" w:line="380" w:lineRule="exact"/>
              <w:jc w:val="center"/>
              <w:rPr>
                <w:rFonts w:hint="eastAsia" w:ascii="黑体" w:hAnsi="黑体" w:eastAsia="黑体" w:cs="黑体"/>
                <w:szCs w:val="24"/>
              </w:rPr>
            </w:pPr>
            <w:r>
              <w:rPr>
                <w:rFonts w:ascii="Times New Roman" w:hAnsi="Times New Roman"/>
                <w:kern w:val="24"/>
              </w:rPr>
              <w:t>24</w:t>
            </w:r>
          </w:p>
        </w:tc>
        <w:tc>
          <w:tcPr>
            <w:tcW w:w="1134" w:type="dxa"/>
            <w:vAlign w:val="center"/>
          </w:tcPr>
          <w:p w14:paraId="4AD48BFC">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570B1079">
            <w:pPr>
              <w:adjustRightInd/>
              <w:spacing w:after="120" w:afterLines="50" w:line="380" w:lineRule="exact"/>
              <w:jc w:val="center"/>
              <w:rPr>
                <w:rFonts w:hint="eastAsia" w:ascii="黑体" w:hAnsi="黑体" w:eastAsia="黑体" w:cs="黑体"/>
                <w:szCs w:val="24"/>
              </w:rPr>
            </w:pPr>
            <w:r>
              <w:rPr>
                <w:rFonts w:ascii="Times New Roman" w:hAnsi="Times New Roman"/>
                <w:kern w:val="24"/>
              </w:rPr>
              <w:t>合格证中的字段</w:t>
            </w:r>
          </w:p>
        </w:tc>
      </w:tr>
      <w:tr w14:paraId="663E2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0A428FE">
            <w:pPr>
              <w:adjustRightInd/>
              <w:spacing w:after="120" w:afterLines="50" w:line="380" w:lineRule="exact"/>
              <w:jc w:val="center"/>
              <w:rPr>
                <w:rFonts w:hint="eastAsia" w:ascii="黑体" w:hAnsi="黑体" w:eastAsia="黑体" w:cs="黑体"/>
                <w:szCs w:val="24"/>
              </w:rPr>
            </w:pPr>
            <w:r>
              <w:rPr>
                <w:rFonts w:ascii="Times New Roman" w:hAnsi="Times New Roman"/>
                <w:kern w:val="24"/>
              </w:rPr>
              <w:t>电池包编码</w:t>
            </w:r>
          </w:p>
        </w:tc>
        <w:tc>
          <w:tcPr>
            <w:tcW w:w="1134" w:type="dxa"/>
            <w:vAlign w:val="center"/>
          </w:tcPr>
          <w:p w14:paraId="34C5514B">
            <w:pPr>
              <w:adjustRightInd/>
              <w:spacing w:after="120" w:afterLines="50" w:line="380" w:lineRule="exact"/>
              <w:jc w:val="center"/>
              <w:rPr>
                <w:rFonts w:hint="eastAsia" w:ascii="黑体" w:hAnsi="黑体" w:eastAsia="黑体" w:cs="黑体"/>
                <w:szCs w:val="24"/>
              </w:rPr>
            </w:pPr>
            <w:r>
              <w:rPr>
                <w:rFonts w:ascii="Times New Roman" w:hAnsi="Times New Roman"/>
                <w:kern w:val="24"/>
              </w:rPr>
              <w:t>24</w:t>
            </w:r>
          </w:p>
        </w:tc>
        <w:tc>
          <w:tcPr>
            <w:tcW w:w="1134" w:type="dxa"/>
            <w:vAlign w:val="center"/>
          </w:tcPr>
          <w:p w14:paraId="10CC8CDB">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12446E0A">
            <w:pPr>
              <w:adjustRightInd/>
              <w:spacing w:after="120" w:afterLines="50" w:line="380" w:lineRule="exact"/>
              <w:jc w:val="center"/>
              <w:rPr>
                <w:rFonts w:hint="eastAsia" w:ascii="黑体" w:hAnsi="黑体" w:eastAsia="黑体" w:cs="黑体"/>
                <w:szCs w:val="24"/>
              </w:rPr>
            </w:pPr>
            <w:r>
              <w:rPr>
                <w:rFonts w:ascii="Times New Roman" w:hAnsi="Times New Roman"/>
                <w:kern w:val="24"/>
              </w:rPr>
              <w:t>车辆所含电池包编码</w:t>
            </w:r>
          </w:p>
        </w:tc>
      </w:tr>
      <w:tr w14:paraId="453E1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789825F8">
            <w:pPr>
              <w:adjustRightInd/>
              <w:spacing w:after="120" w:afterLines="50" w:line="380" w:lineRule="exact"/>
              <w:jc w:val="center"/>
              <w:rPr>
                <w:rFonts w:hint="eastAsia" w:ascii="黑体" w:hAnsi="黑体" w:eastAsia="黑体" w:cs="黑体"/>
                <w:szCs w:val="24"/>
              </w:rPr>
            </w:pPr>
            <w:r>
              <w:rPr>
                <w:rFonts w:ascii="Times New Roman" w:hAnsi="Times New Roman"/>
                <w:kern w:val="24"/>
              </w:rPr>
              <w:t>电池模块编码</w:t>
            </w:r>
          </w:p>
        </w:tc>
        <w:tc>
          <w:tcPr>
            <w:tcW w:w="1134" w:type="dxa"/>
            <w:vAlign w:val="center"/>
          </w:tcPr>
          <w:p w14:paraId="7FF583FD">
            <w:pPr>
              <w:adjustRightInd/>
              <w:spacing w:after="120" w:afterLines="50" w:line="380" w:lineRule="exact"/>
              <w:jc w:val="center"/>
              <w:rPr>
                <w:rFonts w:hint="eastAsia" w:ascii="黑体" w:hAnsi="黑体" w:eastAsia="黑体" w:cs="黑体"/>
                <w:szCs w:val="24"/>
              </w:rPr>
            </w:pPr>
            <w:r>
              <w:rPr>
                <w:rFonts w:ascii="Times New Roman" w:hAnsi="Times New Roman"/>
                <w:kern w:val="24"/>
              </w:rPr>
              <w:t>16</w:t>
            </w:r>
          </w:p>
        </w:tc>
        <w:tc>
          <w:tcPr>
            <w:tcW w:w="1134" w:type="dxa"/>
            <w:vAlign w:val="center"/>
          </w:tcPr>
          <w:p w14:paraId="08D58C81">
            <w:pPr>
              <w:adjustRightInd/>
              <w:spacing w:after="120" w:afterLines="50" w:line="380" w:lineRule="exact"/>
              <w:jc w:val="center"/>
              <w:rPr>
                <w:rFonts w:hint="eastAsia" w:ascii="黑体" w:hAnsi="黑体" w:eastAsia="黑体" w:cs="黑体"/>
                <w:szCs w:val="24"/>
              </w:rPr>
            </w:pPr>
            <w:r>
              <w:rPr>
                <w:rFonts w:ascii="Times New Roman" w:hAnsi="Times New Roman"/>
                <w:kern w:val="24"/>
              </w:rPr>
              <w:t>BYTE</w:t>
            </w:r>
          </w:p>
        </w:tc>
        <w:tc>
          <w:tcPr>
            <w:tcW w:w="5511" w:type="dxa"/>
            <w:vAlign w:val="center"/>
          </w:tcPr>
          <w:p w14:paraId="037BF3A1">
            <w:pPr>
              <w:adjustRightInd/>
              <w:spacing w:after="120" w:afterLines="50" w:line="380" w:lineRule="exact"/>
              <w:jc w:val="center"/>
              <w:rPr>
                <w:rFonts w:hint="eastAsia" w:ascii="黑体" w:hAnsi="黑体" w:eastAsia="黑体" w:cs="黑体"/>
                <w:szCs w:val="24"/>
              </w:rPr>
            </w:pPr>
            <w:r>
              <w:rPr>
                <w:rFonts w:ascii="Times New Roman" w:hAnsi="Times New Roman"/>
                <w:kern w:val="24"/>
              </w:rPr>
              <w:t>每一个电池包所含的模块编码数据集</w:t>
            </w:r>
          </w:p>
        </w:tc>
      </w:tr>
      <w:tr w14:paraId="1319C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5BBC4C3F">
            <w:pPr>
              <w:adjustRightInd/>
              <w:spacing w:after="120" w:afterLines="50" w:line="380" w:lineRule="exact"/>
              <w:jc w:val="center"/>
              <w:rPr>
                <w:rFonts w:ascii="Times New Roman" w:hAnsi="Times New Roman"/>
                <w:kern w:val="24"/>
              </w:rPr>
            </w:pPr>
            <w:r>
              <w:rPr>
                <w:rFonts w:ascii="Times New Roman" w:hAnsi="Times New Roman"/>
                <w:kern w:val="24"/>
              </w:rPr>
              <w:t>车牌号</w:t>
            </w:r>
          </w:p>
        </w:tc>
        <w:tc>
          <w:tcPr>
            <w:tcW w:w="1134" w:type="dxa"/>
            <w:vAlign w:val="center"/>
          </w:tcPr>
          <w:p w14:paraId="61C5E2D4">
            <w:pPr>
              <w:adjustRightInd/>
              <w:spacing w:after="120" w:afterLines="50" w:line="380" w:lineRule="exact"/>
              <w:jc w:val="center"/>
              <w:rPr>
                <w:rFonts w:ascii="Times New Roman" w:hAnsi="Times New Roman"/>
                <w:kern w:val="24"/>
              </w:rPr>
            </w:pPr>
            <w:r>
              <w:rPr>
                <w:rFonts w:ascii="Times New Roman" w:hAnsi="Times New Roman"/>
                <w:kern w:val="24"/>
              </w:rPr>
              <w:t>10</w:t>
            </w:r>
          </w:p>
        </w:tc>
        <w:tc>
          <w:tcPr>
            <w:tcW w:w="1134" w:type="dxa"/>
            <w:vAlign w:val="center"/>
          </w:tcPr>
          <w:p w14:paraId="7F9BC5F7">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606849A">
            <w:pPr>
              <w:adjustRightInd/>
              <w:spacing w:after="120" w:afterLines="50" w:line="380" w:lineRule="exact"/>
              <w:jc w:val="center"/>
              <w:rPr>
                <w:rFonts w:ascii="Times New Roman" w:hAnsi="Times New Roman"/>
                <w:kern w:val="24"/>
              </w:rPr>
            </w:pPr>
            <w:r>
              <w:rPr>
                <w:rFonts w:ascii="Times New Roman" w:hAnsi="Times New Roman"/>
                <w:kern w:val="24"/>
              </w:rPr>
              <w:t>车牌号</w:t>
            </w:r>
          </w:p>
        </w:tc>
      </w:tr>
      <w:tr w14:paraId="026B8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094D3714">
            <w:pPr>
              <w:adjustRightInd/>
              <w:spacing w:after="120" w:afterLines="50" w:line="380" w:lineRule="exact"/>
              <w:jc w:val="center"/>
              <w:rPr>
                <w:rFonts w:ascii="Times New Roman" w:hAnsi="Times New Roman"/>
                <w:kern w:val="24"/>
              </w:rPr>
            </w:pPr>
            <w:r>
              <w:rPr>
                <w:rFonts w:ascii="Times New Roman" w:hAnsi="Times New Roman"/>
                <w:kern w:val="24"/>
              </w:rPr>
              <w:t>车辆用途</w:t>
            </w:r>
          </w:p>
        </w:tc>
        <w:tc>
          <w:tcPr>
            <w:tcW w:w="1134" w:type="dxa"/>
            <w:vAlign w:val="center"/>
          </w:tcPr>
          <w:p w14:paraId="7246BCF3">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1ECBA972">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063034F0">
            <w:pPr>
              <w:adjustRightInd/>
              <w:spacing w:after="120" w:afterLines="50" w:line="380" w:lineRule="exact"/>
              <w:jc w:val="center"/>
              <w:rPr>
                <w:rFonts w:ascii="Times New Roman" w:hAnsi="Times New Roman"/>
                <w:kern w:val="24"/>
              </w:rPr>
            </w:pPr>
            <w:r>
              <w:rPr>
                <w:rFonts w:ascii="Times New Roman" w:hAnsi="Times New Roman"/>
                <w:kern w:val="24"/>
              </w:rPr>
              <w:t>车辆用途</w:t>
            </w:r>
          </w:p>
        </w:tc>
      </w:tr>
    </w:tbl>
    <w:p w14:paraId="7835DB05">
      <w:pPr>
        <w:adjustRightInd/>
        <w:spacing w:after="120" w:afterLines="50" w:line="380" w:lineRule="exact"/>
        <w:jc w:val="center"/>
        <w:rPr>
          <w:rFonts w:hint="eastAsia" w:ascii="黑体" w:hAnsi="黑体" w:eastAsia="黑体" w:cs="黑体"/>
          <w:szCs w:val="24"/>
        </w:rPr>
      </w:pPr>
      <w:r>
        <w:br w:type="page"/>
      </w:r>
      <w:r>
        <w:rPr>
          <w:rFonts w:hint="eastAsia" w:ascii="黑体" w:hAnsi="黑体" w:eastAsia="黑体" w:cs="黑体"/>
          <w:szCs w:val="24"/>
        </w:rPr>
        <w:t>表24 静态数据格式和定义（续）</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134"/>
        <w:gridCol w:w="1134"/>
        <w:gridCol w:w="5511"/>
      </w:tblGrid>
      <w:tr w14:paraId="75824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bottom w:val="single" w:color="auto" w:sz="12" w:space="0"/>
            </w:tcBorders>
            <w:vAlign w:val="center"/>
          </w:tcPr>
          <w:p w14:paraId="26B5D985">
            <w:pPr>
              <w:adjustRightInd/>
              <w:spacing w:after="120" w:afterLines="50" w:line="380" w:lineRule="exact"/>
              <w:jc w:val="center"/>
              <w:rPr>
                <w:rFonts w:ascii="Times New Roman" w:hAnsi="Times New Roman"/>
                <w:kern w:val="24"/>
              </w:rPr>
            </w:pPr>
            <w:r>
              <w:rPr>
                <w:rFonts w:ascii="Times New Roman" w:hAnsi="Times New Roman"/>
                <w:kern w:val="24"/>
              </w:rPr>
              <w:t>数据表示内容</w:t>
            </w:r>
          </w:p>
        </w:tc>
        <w:tc>
          <w:tcPr>
            <w:tcW w:w="1134" w:type="dxa"/>
            <w:tcBorders>
              <w:top w:val="single" w:color="auto" w:sz="12" w:space="0"/>
              <w:bottom w:val="single" w:color="auto" w:sz="12" w:space="0"/>
            </w:tcBorders>
            <w:vAlign w:val="center"/>
          </w:tcPr>
          <w:p w14:paraId="29668A33">
            <w:pPr>
              <w:adjustRightInd/>
              <w:spacing w:after="120" w:afterLines="50" w:line="380" w:lineRule="exact"/>
              <w:jc w:val="center"/>
              <w:rPr>
                <w:rFonts w:ascii="Times New Roman" w:hAnsi="Times New Roman"/>
                <w:kern w:val="24"/>
              </w:rPr>
            </w:pPr>
            <w:r>
              <w:rPr>
                <w:rFonts w:ascii="Times New Roman" w:hAnsi="Times New Roman"/>
                <w:kern w:val="24"/>
              </w:rPr>
              <w:t>长度/字节</w:t>
            </w:r>
          </w:p>
        </w:tc>
        <w:tc>
          <w:tcPr>
            <w:tcW w:w="1134" w:type="dxa"/>
            <w:tcBorders>
              <w:top w:val="single" w:color="auto" w:sz="12" w:space="0"/>
              <w:bottom w:val="single" w:color="auto" w:sz="12" w:space="0"/>
            </w:tcBorders>
            <w:vAlign w:val="center"/>
          </w:tcPr>
          <w:p w14:paraId="5DD099EC">
            <w:pPr>
              <w:adjustRightInd/>
              <w:spacing w:after="120" w:afterLines="50" w:line="380" w:lineRule="exact"/>
              <w:jc w:val="center"/>
              <w:rPr>
                <w:rFonts w:ascii="Times New Roman" w:hAnsi="Times New Roman"/>
                <w:kern w:val="24"/>
              </w:rPr>
            </w:pPr>
            <w:r>
              <w:rPr>
                <w:rFonts w:ascii="Times New Roman" w:hAnsi="Times New Roman"/>
                <w:kern w:val="24"/>
              </w:rPr>
              <w:t>数据类型</w:t>
            </w:r>
          </w:p>
        </w:tc>
        <w:tc>
          <w:tcPr>
            <w:tcW w:w="5511" w:type="dxa"/>
            <w:tcBorders>
              <w:top w:val="single" w:color="auto" w:sz="12" w:space="0"/>
              <w:bottom w:val="single" w:color="auto" w:sz="12" w:space="0"/>
            </w:tcBorders>
            <w:vAlign w:val="center"/>
          </w:tcPr>
          <w:p w14:paraId="26ADD2F2">
            <w:pPr>
              <w:adjustRightInd/>
              <w:spacing w:after="120" w:afterLines="50" w:line="380" w:lineRule="exact"/>
              <w:jc w:val="center"/>
              <w:rPr>
                <w:rFonts w:ascii="Times New Roman" w:hAnsi="Times New Roman"/>
                <w:kern w:val="24"/>
              </w:rPr>
            </w:pPr>
            <w:r>
              <w:rPr>
                <w:rFonts w:ascii="Times New Roman" w:hAnsi="Times New Roman"/>
                <w:kern w:val="24"/>
              </w:rPr>
              <w:t>描述及要求</w:t>
            </w:r>
          </w:p>
        </w:tc>
      </w:tr>
      <w:tr w14:paraId="03E26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tcBorders>
            <w:vAlign w:val="center"/>
          </w:tcPr>
          <w:p w14:paraId="1AFC4053">
            <w:pPr>
              <w:adjustRightInd/>
              <w:spacing w:after="120" w:afterLines="50" w:line="380" w:lineRule="exact"/>
              <w:jc w:val="center"/>
              <w:rPr>
                <w:rFonts w:ascii="Times New Roman" w:hAnsi="Times New Roman"/>
                <w:kern w:val="24"/>
              </w:rPr>
            </w:pPr>
            <w:r>
              <w:rPr>
                <w:rFonts w:ascii="Times New Roman" w:hAnsi="Times New Roman"/>
                <w:kern w:val="24"/>
              </w:rPr>
              <w:t>销售日期</w:t>
            </w:r>
          </w:p>
        </w:tc>
        <w:tc>
          <w:tcPr>
            <w:tcW w:w="1134" w:type="dxa"/>
            <w:tcBorders>
              <w:top w:val="single" w:color="auto" w:sz="12" w:space="0"/>
            </w:tcBorders>
            <w:vAlign w:val="center"/>
          </w:tcPr>
          <w:p w14:paraId="5A3C6FB1">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tcBorders>
              <w:top w:val="single" w:color="auto" w:sz="12" w:space="0"/>
            </w:tcBorders>
            <w:vAlign w:val="center"/>
          </w:tcPr>
          <w:p w14:paraId="5B95B456">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tcBorders>
              <w:top w:val="single" w:color="auto" w:sz="12" w:space="0"/>
            </w:tcBorders>
            <w:vAlign w:val="center"/>
          </w:tcPr>
          <w:p w14:paraId="19343BAF">
            <w:pPr>
              <w:adjustRightInd/>
              <w:spacing w:after="120" w:afterLines="50" w:line="380" w:lineRule="exact"/>
              <w:jc w:val="center"/>
              <w:rPr>
                <w:rFonts w:ascii="Times New Roman" w:hAnsi="Times New Roman"/>
                <w:kern w:val="24"/>
              </w:rPr>
            </w:pPr>
            <w:r>
              <w:rPr>
                <w:rFonts w:ascii="Times New Roman" w:hAnsi="Times New Roman"/>
                <w:kern w:val="24"/>
              </w:rPr>
              <w:t>车辆销售时发票上的日期，需精确到：年-月-日</w:t>
            </w:r>
          </w:p>
        </w:tc>
      </w:tr>
      <w:tr w14:paraId="3C4ED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21DF85F">
            <w:pPr>
              <w:adjustRightInd/>
              <w:spacing w:after="120" w:afterLines="50" w:line="380" w:lineRule="exact"/>
              <w:jc w:val="center"/>
              <w:rPr>
                <w:rFonts w:ascii="Times New Roman" w:hAnsi="Times New Roman"/>
                <w:kern w:val="24"/>
              </w:rPr>
            </w:pPr>
            <w:r>
              <w:rPr>
                <w:rFonts w:ascii="Times New Roman" w:hAnsi="Times New Roman"/>
                <w:kern w:val="24"/>
              </w:rPr>
              <w:t>销售地区</w:t>
            </w:r>
          </w:p>
        </w:tc>
        <w:tc>
          <w:tcPr>
            <w:tcW w:w="1134" w:type="dxa"/>
            <w:vAlign w:val="center"/>
          </w:tcPr>
          <w:p w14:paraId="42CE31CC">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7B593E6A">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29BC6A83">
            <w:pPr>
              <w:adjustRightInd/>
              <w:spacing w:after="120" w:afterLines="50" w:line="380" w:lineRule="exact"/>
              <w:jc w:val="center"/>
              <w:rPr>
                <w:rFonts w:ascii="Times New Roman" w:hAnsi="Times New Roman"/>
                <w:kern w:val="24"/>
              </w:rPr>
            </w:pPr>
            <w:r>
              <w:rPr>
                <w:rFonts w:ascii="Times New Roman" w:hAnsi="Times New Roman"/>
                <w:kern w:val="24"/>
              </w:rPr>
              <w:t>指车辆的上牌地区，省级需精确到：省-市-县/区，直辖市需精确到：市-区</w:t>
            </w:r>
          </w:p>
        </w:tc>
      </w:tr>
      <w:tr w14:paraId="0F786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77FB71B5">
            <w:pPr>
              <w:adjustRightInd/>
              <w:spacing w:after="120" w:afterLines="50" w:line="380" w:lineRule="exact"/>
              <w:jc w:val="center"/>
              <w:rPr>
                <w:rFonts w:ascii="Times New Roman" w:hAnsi="Times New Roman"/>
                <w:kern w:val="24"/>
              </w:rPr>
            </w:pPr>
            <w:r>
              <w:rPr>
                <w:rFonts w:ascii="Times New Roman" w:hAnsi="Times New Roman"/>
                <w:kern w:val="24"/>
              </w:rPr>
              <w:t>更换日期</w:t>
            </w:r>
          </w:p>
        </w:tc>
        <w:tc>
          <w:tcPr>
            <w:tcW w:w="1134" w:type="dxa"/>
            <w:vAlign w:val="center"/>
          </w:tcPr>
          <w:p w14:paraId="04461D86">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10E75F65">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74364A2">
            <w:pPr>
              <w:adjustRightInd/>
              <w:spacing w:after="120" w:afterLines="50" w:line="380" w:lineRule="exact"/>
              <w:jc w:val="center"/>
              <w:rPr>
                <w:rFonts w:ascii="Times New Roman" w:hAnsi="Times New Roman"/>
                <w:kern w:val="24"/>
              </w:rPr>
            </w:pPr>
            <w:r>
              <w:rPr>
                <w:rFonts w:ascii="Times New Roman" w:hAnsi="Times New Roman"/>
                <w:kern w:val="24"/>
              </w:rPr>
              <w:t>车辆维修的具体日期，需精确到：年-月-日，例如:2018-01-01</w:t>
            </w:r>
          </w:p>
        </w:tc>
      </w:tr>
      <w:tr w14:paraId="437BA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DCB318C">
            <w:pPr>
              <w:adjustRightInd/>
              <w:spacing w:after="120" w:afterLines="50" w:line="380" w:lineRule="exact"/>
              <w:jc w:val="center"/>
              <w:rPr>
                <w:rFonts w:ascii="Times New Roman" w:hAnsi="Times New Roman"/>
                <w:kern w:val="24"/>
              </w:rPr>
            </w:pPr>
            <w:r>
              <w:rPr>
                <w:rFonts w:ascii="Times New Roman" w:hAnsi="Times New Roman"/>
                <w:kern w:val="24"/>
              </w:rPr>
              <w:t>产品类型</w:t>
            </w:r>
          </w:p>
        </w:tc>
        <w:tc>
          <w:tcPr>
            <w:tcW w:w="1134" w:type="dxa"/>
            <w:vAlign w:val="center"/>
          </w:tcPr>
          <w:p w14:paraId="673884A0">
            <w:pPr>
              <w:adjustRightInd/>
              <w:spacing w:after="120" w:afterLines="50" w:line="380" w:lineRule="exact"/>
              <w:jc w:val="center"/>
              <w:rPr>
                <w:rFonts w:ascii="Times New Roman" w:hAnsi="Times New Roman"/>
                <w:kern w:val="24"/>
              </w:rPr>
            </w:pPr>
            <w:r>
              <w:rPr>
                <w:rFonts w:ascii="Times New Roman" w:hAnsi="Times New Roman"/>
                <w:kern w:val="24"/>
              </w:rPr>
              <w:t>6</w:t>
            </w:r>
          </w:p>
        </w:tc>
        <w:tc>
          <w:tcPr>
            <w:tcW w:w="1134" w:type="dxa"/>
            <w:vAlign w:val="center"/>
          </w:tcPr>
          <w:p w14:paraId="7E44D3E0">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31812BD7">
            <w:pPr>
              <w:adjustRightInd/>
              <w:spacing w:after="120" w:afterLines="50" w:line="380" w:lineRule="exact"/>
              <w:jc w:val="center"/>
              <w:rPr>
                <w:rFonts w:ascii="Times New Roman" w:hAnsi="Times New Roman"/>
                <w:kern w:val="24"/>
              </w:rPr>
            </w:pPr>
            <w:r>
              <w:rPr>
                <w:rFonts w:ascii="Times New Roman" w:hAnsi="Times New Roman"/>
                <w:kern w:val="24"/>
              </w:rPr>
              <w:t>车辆维修方式有两种：更换电池包，更换电池模块</w:t>
            </w:r>
          </w:p>
        </w:tc>
      </w:tr>
      <w:tr w14:paraId="10136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D837441">
            <w:pPr>
              <w:adjustRightInd/>
              <w:spacing w:after="120" w:afterLines="50" w:line="380" w:lineRule="exact"/>
              <w:jc w:val="center"/>
              <w:rPr>
                <w:rFonts w:ascii="Times New Roman" w:hAnsi="Times New Roman"/>
                <w:kern w:val="24"/>
              </w:rPr>
            </w:pPr>
            <w:r>
              <w:rPr>
                <w:rFonts w:ascii="Times New Roman" w:hAnsi="Times New Roman"/>
                <w:kern w:val="24"/>
              </w:rPr>
              <w:t>更换后编码</w:t>
            </w:r>
          </w:p>
        </w:tc>
        <w:tc>
          <w:tcPr>
            <w:tcW w:w="1134" w:type="dxa"/>
            <w:vAlign w:val="center"/>
          </w:tcPr>
          <w:p w14:paraId="270FAE44">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1F9D3993">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6DB69231">
            <w:pPr>
              <w:adjustRightInd/>
              <w:spacing w:after="120" w:afterLines="50" w:line="380" w:lineRule="exact"/>
              <w:jc w:val="center"/>
              <w:rPr>
                <w:rFonts w:ascii="Times New Roman" w:hAnsi="Times New Roman"/>
                <w:kern w:val="24"/>
              </w:rPr>
            </w:pPr>
            <w:r>
              <w:rPr>
                <w:rFonts w:ascii="Times New Roman" w:hAnsi="Times New Roman"/>
                <w:kern w:val="24"/>
              </w:rPr>
              <w:t>指车辆维修时换上的新电池包或电池模块编码</w:t>
            </w:r>
          </w:p>
        </w:tc>
      </w:tr>
      <w:tr w14:paraId="0E8E9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331AB71B">
            <w:pPr>
              <w:adjustRightInd/>
              <w:spacing w:after="120" w:afterLines="50" w:line="380" w:lineRule="exact"/>
              <w:jc w:val="center"/>
              <w:rPr>
                <w:rFonts w:ascii="Times New Roman" w:hAnsi="Times New Roman"/>
                <w:kern w:val="24"/>
              </w:rPr>
            </w:pPr>
            <w:r>
              <w:rPr>
                <w:rFonts w:ascii="Times New Roman" w:hAnsi="Times New Roman"/>
                <w:kern w:val="24"/>
              </w:rPr>
              <w:t>更换前编码</w:t>
            </w:r>
          </w:p>
        </w:tc>
        <w:tc>
          <w:tcPr>
            <w:tcW w:w="1134" w:type="dxa"/>
            <w:vAlign w:val="center"/>
          </w:tcPr>
          <w:p w14:paraId="22EF49DF">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50F1B94A">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645E3E72">
            <w:pPr>
              <w:adjustRightInd/>
              <w:spacing w:after="120" w:afterLines="50" w:line="380" w:lineRule="exact"/>
              <w:jc w:val="center"/>
              <w:rPr>
                <w:rFonts w:ascii="Times New Roman" w:hAnsi="Times New Roman"/>
                <w:kern w:val="24"/>
              </w:rPr>
            </w:pPr>
            <w:r>
              <w:rPr>
                <w:rFonts w:ascii="Times New Roman" w:hAnsi="Times New Roman"/>
                <w:kern w:val="24"/>
              </w:rPr>
              <w:t>指车辆维修时换下的旧电池包或电池模块编码</w:t>
            </w:r>
          </w:p>
        </w:tc>
      </w:tr>
      <w:tr w14:paraId="4FD11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79D43841">
            <w:pPr>
              <w:adjustRightInd/>
              <w:spacing w:after="120" w:afterLines="50" w:line="380" w:lineRule="exact"/>
              <w:jc w:val="center"/>
              <w:rPr>
                <w:rFonts w:ascii="Times New Roman" w:hAnsi="Times New Roman"/>
                <w:kern w:val="24"/>
              </w:rPr>
            </w:pPr>
            <w:r>
              <w:rPr>
                <w:rFonts w:ascii="Times New Roman" w:hAnsi="Times New Roman"/>
                <w:kern w:val="24"/>
              </w:rPr>
              <w:t>上级电池编码</w:t>
            </w:r>
          </w:p>
        </w:tc>
        <w:tc>
          <w:tcPr>
            <w:tcW w:w="1134" w:type="dxa"/>
            <w:vAlign w:val="center"/>
          </w:tcPr>
          <w:p w14:paraId="5D7F16B7">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6F97431E">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8F6D188">
            <w:pPr>
              <w:adjustRightInd/>
              <w:spacing w:after="120" w:afterLines="50" w:line="380" w:lineRule="exact"/>
              <w:jc w:val="center"/>
              <w:rPr>
                <w:rFonts w:ascii="Times New Roman" w:hAnsi="Times New Roman"/>
                <w:kern w:val="24"/>
              </w:rPr>
            </w:pPr>
            <w:r>
              <w:rPr>
                <w:rFonts w:ascii="Times New Roman" w:hAnsi="Times New Roman"/>
                <w:kern w:val="24"/>
              </w:rPr>
              <w:t>旧车维修数据补录时，若更换产品类型为M，且M不存在于该车现状，则需输入换下电池所属的上级电池编码</w:t>
            </w:r>
          </w:p>
        </w:tc>
      </w:tr>
      <w:tr w14:paraId="1AA36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10E1A98">
            <w:pPr>
              <w:adjustRightInd/>
              <w:spacing w:after="120" w:afterLines="50" w:line="380" w:lineRule="exact"/>
              <w:jc w:val="center"/>
              <w:rPr>
                <w:rFonts w:ascii="Times New Roman" w:hAnsi="Times New Roman"/>
                <w:kern w:val="24"/>
              </w:rPr>
            </w:pPr>
            <w:r>
              <w:rPr>
                <w:rFonts w:ascii="Times New Roman" w:hAnsi="Times New Roman"/>
                <w:kern w:val="24"/>
              </w:rPr>
              <w:t>去向单位名称</w:t>
            </w:r>
          </w:p>
        </w:tc>
        <w:tc>
          <w:tcPr>
            <w:tcW w:w="1134" w:type="dxa"/>
            <w:vAlign w:val="center"/>
          </w:tcPr>
          <w:p w14:paraId="151EDCBD">
            <w:pPr>
              <w:adjustRightInd/>
              <w:spacing w:after="120" w:afterLines="50" w:line="380" w:lineRule="exact"/>
              <w:jc w:val="center"/>
              <w:rPr>
                <w:rFonts w:ascii="Times New Roman" w:hAnsi="Times New Roman"/>
                <w:kern w:val="24"/>
              </w:rPr>
            </w:pPr>
            <w:r>
              <w:rPr>
                <w:rFonts w:ascii="Times New Roman" w:hAnsi="Times New Roman"/>
                <w:kern w:val="24"/>
              </w:rPr>
              <w:t>20</w:t>
            </w:r>
          </w:p>
        </w:tc>
        <w:tc>
          <w:tcPr>
            <w:tcW w:w="1134" w:type="dxa"/>
            <w:vAlign w:val="center"/>
          </w:tcPr>
          <w:p w14:paraId="5C06F5E2">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213BF6D">
            <w:pPr>
              <w:adjustRightInd/>
              <w:spacing w:after="120" w:afterLines="50" w:line="380" w:lineRule="exact"/>
              <w:jc w:val="center"/>
              <w:rPr>
                <w:rFonts w:ascii="Times New Roman" w:hAnsi="Times New Roman"/>
                <w:kern w:val="24"/>
              </w:rPr>
            </w:pPr>
            <w:r>
              <w:rPr>
                <w:rFonts w:ascii="Times New Roman" w:hAnsi="Times New Roman"/>
                <w:kern w:val="24"/>
              </w:rPr>
              <w:t>指车辆维修换下的旧电池包或电池模块从车上换下后的去向信息，去向单位一般为电池厂或主机厂的回收服务网点</w:t>
            </w:r>
          </w:p>
        </w:tc>
      </w:tr>
      <w:tr w14:paraId="74944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0B52D413">
            <w:pPr>
              <w:adjustRightInd/>
              <w:spacing w:after="120" w:afterLines="50" w:line="380" w:lineRule="exact"/>
              <w:jc w:val="center"/>
              <w:rPr>
                <w:rFonts w:ascii="Times New Roman" w:hAnsi="Times New Roman"/>
                <w:kern w:val="24"/>
              </w:rPr>
            </w:pPr>
            <w:r>
              <w:rPr>
                <w:rFonts w:ascii="Times New Roman" w:hAnsi="Times New Roman"/>
                <w:kern w:val="24"/>
              </w:rPr>
              <w:t>去向单位统一社会信用代码</w:t>
            </w:r>
          </w:p>
        </w:tc>
        <w:tc>
          <w:tcPr>
            <w:tcW w:w="1134" w:type="dxa"/>
            <w:vAlign w:val="center"/>
          </w:tcPr>
          <w:p w14:paraId="039E99D3">
            <w:pPr>
              <w:adjustRightInd/>
              <w:spacing w:after="120" w:afterLines="50" w:line="380" w:lineRule="exact"/>
              <w:jc w:val="center"/>
              <w:rPr>
                <w:rFonts w:ascii="Times New Roman" w:hAnsi="Times New Roman"/>
                <w:kern w:val="24"/>
              </w:rPr>
            </w:pPr>
            <w:r>
              <w:rPr>
                <w:rFonts w:ascii="Times New Roman" w:hAnsi="Times New Roman"/>
                <w:kern w:val="24"/>
              </w:rPr>
              <w:t>18</w:t>
            </w:r>
          </w:p>
        </w:tc>
        <w:tc>
          <w:tcPr>
            <w:tcW w:w="1134" w:type="dxa"/>
            <w:vAlign w:val="center"/>
          </w:tcPr>
          <w:p w14:paraId="767FDA9D">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21F2A442">
            <w:pPr>
              <w:adjustRightInd/>
              <w:spacing w:after="120" w:afterLines="50" w:line="380" w:lineRule="exact"/>
              <w:jc w:val="center"/>
              <w:rPr>
                <w:rFonts w:ascii="Times New Roman" w:hAnsi="Times New Roman"/>
                <w:kern w:val="24"/>
              </w:rPr>
            </w:pPr>
          </w:p>
        </w:tc>
      </w:tr>
      <w:tr w14:paraId="3FD2E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77DF7822">
            <w:pPr>
              <w:adjustRightInd/>
              <w:spacing w:after="120" w:afterLines="50" w:line="380" w:lineRule="exact"/>
              <w:jc w:val="center"/>
              <w:rPr>
                <w:rFonts w:ascii="Times New Roman" w:hAnsi="Times New Roman"/>
                <w:kern w:val="24"/>
              </w:rPr>
            </w:pPr>
            <w:r>
              <w:rPr>
                <w:rFonts w:ascii="Times New Roman" w:hAnsi="Times New Roman"/>
                <w:kern w:val="24"/>
              </w:rPr>
              <w:t>电池模块编码</w:t>
            </w:r>
          </w:p>
        </w:tc>
        <w:tc>
          <w:tcPr>
            <w:tcW w:w="1134" w:type="dxa"/>
            <w:vAlign w:val="center"/>
          </w:tcPr>
          <w:p w14:paraId="5310A5C3">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40B41BF5">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58A151FB">
            <w:pPr>
              <w:adjustRightInd/>
              <w:spacing w:after="120" w:afterLines="50" w:line="380" w:lineRule="exact"/>
              <w:jc w:val="center"/>
              <w:rPr>
                <w:rFonts w:ascii="Times New Roman" w:hAnsi="Times New Roman"/>
                <w:kern w:val="24"/>
              </w:rPr>
            </w:pPr>
            <w:r>
              <w:rPr>
                <w:rFonts w:ascii="Times New Roman" w:hAnsi="Times New Roman"/>
                <w:kern w:val="24"/>
              </w:rPr>
              <w:t>更换后电池包所含的模块数据集</w:t>
            </w:r>
          </w:p>
        </w:tc>
      </w:tr>
      <w:tr w14:paraId="271C1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3574DEB6">
            <w:pPr>
              <w:adjustRightInd/>
              <w:spacing w:after="120" w:afterLines="50" w:line="380" w:lineRule="exact"/>
              <w:jc w:val="center"/>
              <w:rPr>
                <w:rFonts w:ascii="Times New Roman" w:hAnsi="Times New Roman"/>
                <w:kern w:val="24"/>
              </w:rPr>
            </w:pPr>
            <w:r>
              <w:rPr>
                <w:rFonts w:hint="eastAsia" w:ascii="Times New Roman"/>
              </w:rPr>
              <w:t>电池</w:t>
            </w:r>
            <w:r>
              <w:rPr>
                <w:rFonts w:ascii="Times New Roman" w:hAnsi="Times New Roman"/>
                <w:kern w:val="24"/>
              </w:rPr>
              <w:t>单体编码</w:t>
            </w:r>
          </w:p>
        </w:tc>
        <w:tc>
          <w:tcPr>
            <w:tcW w:w="1134" w:type="dxa"/>
            <w:vAlign w:val="center"/>
          </w:tcPr>
          <w:p w14:paraId="5F90C14F">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4F54E1B1">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06633605">
            <w:pPr>
              <w:adjustRightInd/>
              <w:spacing w:after="120" w:afterLines="50" w:line="380" w:lineRule="exact"/>
              <w:jc w:val="center"/>
              <w:rPr>
                <w:rFonts w:ascii="Times New Roman" w:hAnsi="Times New Roman"/>
                <w:kern w:val="24"/>
              </w:rPr>
            </w:pPr>
            <w:r>
              <w:rPr>
                <w:rFonts w:ascii="Times New Roman" w:hAnsi="Times New Roman"/>
                <w:kern w:val="24"/>
              </w:rPr>
              <w:t>更换后电池包或模块所含的</w:t>
            </w:r>
            <w:r>
              <w:rPr>
                <w:rFonts w:hint="eastAsia" w:ascii="Times New Roman"/>
              </w:rPr>
              <w:t>电池</w:t>
            </w:r>
            <w:r>
              <w:rPr>
                <w:rFonts w:ascii="Times New Roman" w:hAnsi="Times New Roman"/>
                <w:kern w:val="24"/>
              </w:rPr>
              <w:t>单体数据集</w:t>
            </w:r>
          </w:p>
        </w:tc>
      </w:tr>
      <w:tr w14:paraId="416E2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2DFA79B9">
            <w:pPr>
              <w:adjustRightInd/>
              <w:spacing w:after="120" w:afterLines="50" w:line="380" w:lineRule="exact"/>
              <w:jc w:val="center"/>
              <w:rPr>
                <w:rFonts w:ascii="Times New Roman" w:hAnsi="Times New Roman"/>
                <w:kern w:val="24"/>
              </w:rPr>
            </w:pPr>
            <w:r>
              <w:rPr>
                <w:rFonts w:ascii="Times New Roman" w:hAnsi="Times New Roman"/>
                <w:kern w:val="24"/>
              </w:rPr>
              <w:t>产品类型</w:t>
            </w:r>
          </w:p>
        </w:tc>
        <w:tc>
          <w:tcPr>
            <w:tcW w:w="1134" w:type="dxa"/>
            <w:vAlign w:val="center"/>
          </w:tcPr>
          <w:p w14:paraId="7D1C7C5B">
            <w:pPr>
              <w:adjustRightInd/>
              <w:spacing w:after="120" w:afterLines="50" w:line="380" w:lineRule="exact"/>
              <w:jc w:val="center"/>
              <w:rPr>
                <w:rFonts w:ascii="Times New Roman" w:hAnsi="Times New Roman"/>
                <w:kern w:val="24"/>
              </w:rPr>
            </w:pPr>
            <w:r>
              <w:rPr>
                <w:rFonts w:ascii="Times New Roman" w:hAnsi="Times New Roman"/>
                <w:kern w:val="24"/>
              </w:rPr>
              <w:t>4</w:t>
            </w:r>
          </w:p>
        </w:tc>
        <w:tc>
          <w:tcPr>
            <w:tcW w:w="1134" w:type="dxa"/>
            <w:vAlign w:val="center"/>
          </w:tcPr>
          <w:p w14:paraId="48DB9A35">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2BB7B381">
            <w:pPr>
              <w:adjustRightInd/>
              <w:spacing w:after="120" w:afterLines="50" w:line="380" w:lineRule="exact"/>
              <w:jc w:val="center"/>
              <w:rPr>
                <w:rFonts w:ascii="Times New Roman" w:hAnsi="Times New Roman"/>
                <w:kern w:val="24"/>
              </w:rPr>
            </w:pPr>
            <w:r>
              <w:rPr>
                <w:rFonts w:ascii="Times New Roman" w:hAnsi="Times New Roman"/>
                <w:kern w:val="24"/>
              </w:rPr>
              <w:t>回收网点入库电池的类型共三种：电池包，电池模块，</w:t>
            </w:r>
            <w:r>
              <w:rPr>
                <w:rFonts w:hint="eastAsia" w:ascii="Times New Roman"/>
              </w:rPr>
              <w:t>电池</w:t>
            </w:r>
            <w:r>
              <w:rPr>
                <w:rFonts w:ascii="Times New Roman" w:hAnsi="Times New Roman"/>
                <w:kern w:val="24"/>
              </w:rPr>
              <w:t>单体</w:t>
            </w:r>
          </w:p>
        </w:tc>
      </w:tr>
      <w:tr w14:paraId="6B67B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7A2D5C6E">
            <w:pPr>
              <w:adjustRightInd/>
              <w:spacing w:after="120" w:afterLines="50" w:line="380" w:lineRule="exact"/>
              <w:jc w:val="center"/>
              <w:rPr>
                <w:rFonts w:ascii="Times New Roman" w:hAnsi="Times New Roman"/>
                <w:kern w:val="24"/>
              </w:rPr>
            </w:pPr>
            <w:r>
              <w:rPr>
                <w:rFonts w:ascii="Times New Roman" w:hAnsi="Times New Roman"/>
                <w:kern w:val="24"/>
              </w:rPr>
              <w:t>电池编码</w:t>
            </w:r>
          </w:p>
        </w:tc>
        <w:tc>
          <w:tcPr>
            <w:tcW w:w="1134" w:type="dxa"/>
            <w:vAlign w:val="center"/>
          </w:tcPr>
          <w:p w14:paraId="393FD50F">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vAlign w:val="center"/>
          </w:tcPr>
          <w:p w14:paraId="60DD65E8">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289B5DBC">
            <w:pPr>
              <w:adjustRightInd/>
              <w:spacing w:after="120" w:afterLines="50" w:line="380" w:lineRule="exact"/>
              <w:jc w:val="center"/>
              <w:rPr>
                <w:rFonts w:ascii="Times New Roman" w:hAnsi="Times New Roman"/>
                <w:kern w:val="24"/>
              </w:rPr>
            </w:pPr>
            <w:r>
              <w:rPr>
                <w:rFonts w:ascii="Times New Roman" w:hAnsi="Times New Roman"/>
                <w:kern w:val="24"/>
              </w:rPr>
              <w:t>指回收网点入库的流浪电池的编码。</w:t>
            </w:r>
          </w:p>
        </w:tc>
      </w:tr>
      <w:tr w14:paraId="09F7B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5D04BDD5">
            <w:pPr>
              <w:adjustRightInd/>
              <w:spacing w:after="120" w:afterLines="50" w:line="380" w:lineRule="exact"/>
              <w:jc w:val="center"/>
              <w:rPr>
                <w:rFonts w:ascii="Times New Roman" w:hAnsi="Times New Roman"/>
                <w:kern w:val="24"/>
              </w:rPr>
            </w:pPr>
            <w:r>
              <w:rPr>
                <w:rFonts w:ascii="Times New Roman" w:hAnsi="Times New Roman"/>
                <w:kern w:val="24"/>
              </w:rPr>
              <w:t>入库日期</w:t>
            </w:r>
          </w:p>
        </w:tc>
        <w:tc>
          <w:tcPr>
            <w:tcW w:w="1134" w:type="dxa"/>
            <w:vAlign w:val="center"/>
          </w:tcPr>
          <w:p w14:paraId="19F37736">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2C311C7F">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731F11B8">
            <w:pPr>
              <w:adjustRightInd/>
              <w:spacing w:after="120" w:afterLines="50" w:line="380" w:lineRule="exact"/>
              <w:jc w:val="center"/>
              <w:rPr>
                <w:rFonts w:ascii="Times New Roman" w:hAnsi="Times New Roman"/>
                <w:kern w:val="24"/>
              </w:rPr>
            </w:pPr>
            <w:r>
              <w:rPr>
                <w:rFonts w:ascii="Times New Roman" w:hAnsi="Times New Roman"/>
                <w:kern w:val="24"/>
              </w:rPr>
              <w:t>指电池入库的具体日期，需精确到：年-月-日</w:t>
            </w:r>
          </w:p>
        </w:tc>
      </w:tr>
      <w:tr w14:paraId="2E29D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1B15BF14">
            <w:pPr>
              <w:adjustRightInd/>
              <w:spacing w:after="120" w:afterLines="50" w:line="380" w:lineRule="exact"/>
              <w:jc w:val="center"/>
              <w:rPr>
                <w:rFonts w:ascii="Times New Roman" w:hAnsi="Times New Roman"/>
                <w:kern w:val="24"/>
              </w:rPr>
            </w:pPr>
            <w:r>
              <w:rPr>
                <w:rFonts w:ascii="Times New Roman" w:hAnsi="Times New Roman"/>
                <w:kern w:val="24"/>
              </w:rPr>
              <w:t>回收服务网点名称</w:t>
            </w:r>
          </w:p>
        </w:tc>
        <w:tc>
          <w:tcPr>
            <w:tcW w:w="1134" w:type="dxa"/>
            <w:vAlign w:val="center"/>
          </w:tcPr>
          <w:p w14:paraId="2C50106C">
            <w:pPr>
              <w:adjustRightInd/>
              <w:spacing w:after="120" w:afterLines="50" w:line="380" w:lineRule="exact"/>
              <w:jc w:val="center"/>
              <w:rPr>
                <w:rFonts w:ascii="Times New Roman" w:hAnsi="Times New Roman"/>
                <w:kern w:val="24"/>
              </w:rPr>
            </w:pPr>
            <w:r>
              <w:rPr>
                <w:rFonts w:ascii="Times New Roman" w:hAnsi="Times New Roman"/>
                <w:kern w:val="24"/>
              </w:rPr>
              <w:t>20</w:t>
            </w:r>
          </w:p>
        </w:tc>
        <w:tc>
          <w:tcPr>
            <w:tcW w:w="1134" w:type="dxa"/>
            <w:vAlign w:val="center"/>
          </w:tcPr>
          <w:p w14:paraId="1692D4E1">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9FD86D2">
            <w:pPr>
              <w:adjustRightInd/>
              <w:spacing w:after="120" w:afterLines="50" w:line="380" w:lineRule="exact"/>
              <w:jc w:val="center"/>
              <w:rPr>
                <w:rFonts w:ascii="Times New Roman" w:hAnsi="Times New Roman"/>
                <w:kern w:val="24"/>
              </w:rPr>
            </w:pPr>
          </w:p>
        </w:tc>
      </w:tr>
      <w:tr w14:paraId="72DD1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638FC6DA">
            <w:pPr>
              <w:adjustRightInd/>
              <w:spacing w:after="120" w:afterLines="50" w:line="380" w:lineRule="exact"/>
              <w:jc w:val="center"/>
              <w:rPr>
                <w:rFonts w:ascii="Times New Roman" w:hAnsi="Times New Roman"/>
                <w:kern w:val="24"/>
              </w:rPr>
            </w:pPr>
            <w:r>
              <w:rPr>
                <w:rFonts w:ascii="Times New Roman" w:hAnsi="Times New Roman"/>
                <w:kern w:val="24"/>
              </w:rPr>
              <w:t>回收服务网点统一社会信用代码</w:t>
            </w:r>
          </w:p>
        </w:tc>
        <w:tc>
          <w:tcPr>
            <w:tcW w:w="1134" w:type="dxa"/>
            <w:vAlign w:val="center"/>
          </w:tcPr>
          <w:p w14:paraId="1DCC9654">
            <w:pPr>
              <w:adjustRightInd/>
              <w:spacing w:after="120" w:afterLines="50" w:line="380" w:lineRule="exact"/>
              <w:jc w:val="center"/>
              <w:rPr>
                <w:rFonts w:ascii="Times New Roman" w:hAnsi="Times New Roman"/>
                <w:kern w:val="24"/>
              </w:rPr>
            </w:pPr>
            <w:r>
              <w:rPr>
                <w:rFonts w:ascii="Times New Roman" w:hAnsi="Times New Roman"/>
                <w:kern w:val="24"/>
              </w:rPr>
              <w:t>18</w:t>
            </w:r>
          </w:p>
        </w:tc>
        <w:tc>
          <w:tcPr>
            <w:tcW w:w="1134" w:type="dxa"/>
            <w:vAlign w:val="center"/>
          </w:tcPr>
          <w:p w14:paraId="4CAFD507">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08C5672">
            <w:pPr>
              <w:adjustRightInd/>
              <w:spacing w:after="120" w:afterLines="50" w:line="380" w:lineRule="exact"/>
              <w:jc w:val="center"/>
              <w:rPr>
                <w:rFonts w:ascii="Times New Roman" w:hAnsi="Times New Roman"/>
                <w:kern w:val="24"/>
              </w:rPr>
            </w:pPr>
          </w:p>
        </w:tc>
      </w:tr>
    </w:tbl>
    <w:p w14:paraId="7A10372E">
      <w:pPr>
        <w:adjustRightInd/>
        <w:spacing w:after="120" w:afterLines="50" w:line="380" w:lineRule="exact"/>
        <w:jc w:val="center"/>
        <w:rPr>
          <w:rFonts w:ascii="黑体" w:hAnsi="黑体" w:eastAsia="黑体" w:cs="黑体"/>
          <w:szCs w:val="24"/>
        </w:rPr>
      </w:pPr>
      <w:r>
        <w:br w:type="page"/>
      </w:r>
      <w:r>
        <w:rPr>
          <w:rFonts w:hint="eastAsia" w:ascii="黑体" w:hAnsi="黑体" w:eastAsia="黑体" w:cs="黑体"/>
          <w:szCs w:val="24"/>
        </w:rPr>
        <w:t>表24 静态数据格式和定义（续）</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134"/>
        <w:gridCol w:w="1134"/>
        <w:gridCol w:w="5511"/>
      </w:tblGrid>
      <w:tr w14:paraId="24822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bottom w:val="single" w:color="auto" w:sz="12" w:space="0"/>
            </w:tcBorders>
            <w:vAlign w:val="center"/>
          </w:tcPr>
          <w:p w14:paraId="2EE824A1">
            <w:pPr>
              <w:adjustRightInd/>
              <w:spacing w:after="120" w:afterLines="50" w:line="380" w:lineRule="exact"/>
              <w:jc w:val="center"/>
              <w:rPr>
                <w:rFonts w:ascii="Times New Roman" w:hAnsi="Times New Roman"/>
                <w:kern w:val="24"/>
              </w:rPr>
            </w:pPr>
            <w:r>
              <w:rPr>
                <w:rFonts w:ascii="Times New Roman" w:hAnsi="Times New Roman"/>
                <w:kern w:val="24"/>
              </w:rPr>
              <w:t>数据表示内容</w:t>
            </w:r>
          </w:p>
        </w:tc>
        <w:tc>
          <w:tcPr>
            <w:tcW w:w="1134" w:type="dxa"/>
            <w:tcBorders>
              <w:top w:val="single" w:color="auto" w:sz="12" w:space="0"/>
              <w:bottom w:val="single" w:color="auto" w:sz="12" w:space="0"/>
            </w:tcBorders>
            <w:vAlign w:val="center"/>
          </w:tcPr>
          <w:p w14:paraId="1AD1F6A7">
            <w:pPr>
              <w:adjustRightInd/>
              <w:spacing w:after="120" w:afterLines="50" w:line="380" w:lineRule="exact"/>
              <w:jc w:val="center"/>
              <w:rPr>
                <w:rFonts w:ascii="Times New Roman" w:hAnsi="Times New Roman"/>
                <w:kern w:val="24"/>
              </w:rPr>
            </w:pPr>
            <w:r>
              <w:rPr>
                <w:rFonts w:ascii="Times New Roman" w:hAnsi="Times New Roman"/>
                <w:kern w:val="24"/>
              </w:rPr>
              <w:t>长度/字节</w:t>
            </w:r>
          </w:p>
        </w:tc>
        <w:tc>
          <w:tcPr>
            <w:tcW w:w="1134" w:type="dxa"/>
            <w:tcBorders>
              <w:top w:val="single" w:color="auto" w:sz="12" w:space="0"/>
              <w:bottom w:val="single" w:color="auto" w:sz="12" w:space="0"/>
            </w:tcBorders>
            <w:vAlign w:val="center"/>
          </w:tcPr>
          <w:p w14:paraId="03F0270F">
            <w:pPr>
              <w:adjustRightInd/>
              <w:spacing w:after="120" w:afterLines="50" w:line="380" w:lineRule="exact"/>
              <w:jc w:val="center"/>
              <w:rPr>
                <w:rFonts w:ascii="Times New Roman" w:hAnsi="Times New Roman"/>
                <w:kern w:val="24"/>
              </w:rPr>
            </w:pPr>
            <w:r>
              <w:rPr>
                <w:rFonts w:ascii="Times New Roman" w:hAnsi="Times New Roman"/>
                <w:kern w:val="24"/>
              </w:rPr>
              <w:t>数据类型</w:t>
            </w:r>
          </w:p>
        </w:tc>
        <w:tc>
          <w:tcPr>
            <w:tcW w:w="5511" w:type="dxa"/>
            <w:tcBorders>
              <w:top w:val="single" w:color="auto" w:sz="12" w:space="0"/>
              <w:bottom w:val="single" w:color="auto" w:sz="12" w:space="0"/>
            </w:tcBorders>
            <w:vAlign w:val="center"/>
          </w:tcPr>
          <w:p w14:paraId="2F171B61">
            <w:pPr>
              <w:adjustRightInd/>
              <w:spacing w:after="120" w:afterLines="50" w:line="380" w:lineRule="exact"/>
              <w:jc w:val="center"/>
              <w:rPr>
                <w:rFonts w:ascii="Times New Roman" w:hAnsi="Times New Roman"/>
                <w:kern w:val="24"/>
              </w:rPr>
            </w:pPr>
            <w:r>
              <w:rPr>
                <w:rFonts w:ascii="Times New Roman" w:hAnsi="Times New Roman"/>
                <w:kern w:val="24"/>
              </w:rPr>
              <w:t>描述及要求</w:t>
            </w:r>
          </w:p>
        </w:tc>
      </w:tr>
      <w:tr w14:paraId="5434C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12" w:space="0"/>
            </w:tcBorders>
            <w:vAlign w:val="center"/>
          </w:tcPr>
          <w:p w14:paraId="61CB5577">
            <w:pPr>
              <w:adjustRightInd/>
              <w:spacing w:after="120" w:afterLines="50" w:line="380" w:lineRule="exact"/>
              <w:jc w:val="center"/>
              <w:rPr>
                <w:rFonts w:ascii="Times New Roman" w:hAnsi="Times New Roman"/>
                <w:kern w:val="24"/>
              </w:rPr>
            </w:pPr>
            <w:r>
              <w:rPr>
                <w:rFonts w:ascii="Times New Roman" w:hAnsi="Times New Roman"/>
                <w:kern w:val="24"/>
              </w:rPr>
              <w:t>退役电池编码</w:t>
            </w:r>
          </w:p>
        </w:tc>
        <w:tc>
          <w:tcPr>
            <w:tcW w:w="1134" w:type="dxa"/>
            <w:tcBorders>
              <w:top w:val="single" w:color="auto" w:sz="12" w:space="0"/>
            </w:tcBorders>
            <w:vAlign w:val="center"/>
          </w:tcPr>
          <w:p w14:paraId="509A9F0E">
            <w:pPr>
              <w:adjustRightInd/>
              <w:spacing w:after="120" w:afterLines="50" w:line="380" w:lineRule="exact"/>
              <w:jc w:val="center"/>
              <w:rPr>
                <w:rFonts w:ascii="Times New Roman" w:hAnsi="Times New Roman"/>
                <w:kern w:val="24"/>
              </w:rPr>
            </w:pPr>
            <w:r>
              <w:rPr>
                <w:rFonts w:ascii="Times New Roman" w:hAnsi="Times New Roman"/>
                <w:kern w:val="24"/>
              </w:rPr>
              <w:t>24</w:t>
            </w:r>
          </w:p>
        </w:tc>
        <w:tc>
          <w:tcPr>
            <w:tcW w:w="1134" w:type="dxa"/>
            <w:tcBorders>
              <w:top w:val="single" w:color="auto" w:sz="12" w:space="0"/>
            </w:tcBorders>
            <w:vAlign w:val="center"/>
          </w:tcPr>
          <w:p w14:paraId="56D4BA58">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tcBorders>
              <w:top w:val="single" w:color="auto" w:sz="12" w:space="0"/>
            </w:tcBorders>
            <w:vAlign w:val="center"/>
          </w:tcPr>
          <w:p w14:paraId="39FDAF24">
            <w:pPr>
              <w:adjustRightInd/>
              <w:spacing w:after="120" w:afterLines="50" w:line="380" w:lineRule="exact"/>
              <w:jc w:val="center"/>
              <w:rPr>
                <w:rFonts w:ascii="Times New Roman" w:hAnsi="Times New Roman"/>
                <w:kern w:val="24"/>
              </w:rPr>
            </w:pPr>
          </w:p>
        </w:tc>
      </w:tr>
      <w:tr w14:paraId="753D6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559F1D46">
            <w:pPr>
              <w:adjustRightInd/>
              <w:spacing w:after="120" w:afterLines="50" w:line="380" w:lineRule="exact"/>
              <w:jc w:val="center"/>
              <w:rPr>
                <w:rFonts w:ascii="Times New Roman" w:hAnsi="Times New Roman"/>
                <w:kern w:val="24"/>
              </w:rPr>
            </w:pPr>
            <w:r>
              <w:rPr>
                <w:rFonts w:ascii="Times New Roman" w:hAnsi="Times New Roman"/>
                <w:kern w:val="24"/>
              </w:rPr>
              <w:t>退役产品类型</w:t>
            </w:r>
          </w:p>
        </w:tc>
        <w:tc>
          <w:tcPr>
            <w:tcW w:w="1134" w:type="dxa"/>
            <w:vAlign w:val="center"/>
          </w:tcPr>
          <w:p w14:paraId="5432F865">
            <w:pPr>
              <w:adjustRightInd/>
              <w:spacing w:after="120" w:afterLines="50" w:line="380" w:lineRule="exact"/>
              <w:jc w:val="center"/>
              <w:rPr>
                <w:rFonts w:ascii="Times New Roman" w:hAnsi="Times New Roman"/>
                <w:kern w:val="24"/>
              </w:rPr>
            </w:pPr>
            <w:r>
              <w:rPr>
                <w:rFonts w:ascii="Times New Roman" w:hAnsi="Times New Roman"/>
                <w:kern w:val="24"/>
              </w:rPr>
              <w:t>4</w:t>
            </w:r>
          </w:p>
        </w:tc>
        <w:tc>
          <w:tcPr>
            <w:tcW w:w="1134" w:type="dxa"/>
            <w:vAlign w:val="center"/>
          </w:tcPr>
          <w:p w14:paraId="42701F18">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6265C4D7">
            <w:pPr>
              <w:adjustRightInd/>
              <w:spacing w:after="120" w:afterLines="50" w:line="380" w:lineRule="exact"/>
              <w:jc w:val="center"/>
              <w:rPr>
                <w:rFonts w:ascii="Times New Roman" w:hAnsi="Times New Roman"/>
                <w:kern w:val="24"/>
              </w:rPr>
            </w:pPr>
            <w:r>
              <w:rPr>
                <w:rFonts w:ascii="Times New Roman" w:hAnsi="Times New Roman"/>
                <w:kern w:val="24"/>
              </w:rPr>
              <w:t>可以电池包，电池模块或</w:t>
            </w:r>
            <w:r>
              <w:rPr>
                <w:rFonts w:hint="eastAsia" w:ascii="Times New Roman"/>
              </w:rPr>
              <w:t>电池</w:t>
            </w:r>
            <w:r>
              <w:rPr>
                <w:rFonts w:ascii="Times New Roman" w:hAnsi="Times New Roman"/>
                <w:kern w:val="24"/>
              </w:rPr>
              <w:t>单体为单位进行退役</w:t>
            </w:r>
          </w:p>
        </w:tc>
      </w:tr>
      <w:tr w14:paraId="3C2C73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620B6A7D">
            <w:pPr>
              <w:adjustRightInd/>
              <w:spacing w:after="120" w:afterLines="50" w:line="380" w:lineRule="exact"/>
              <w:jc w:val="center"/>
              <w:rPr>
                <w:rFonts w:ascii="Times New Roman" w:hAnsi="Times New Roman"/>
                <w:kern w:val="24"/>
              </w:rPr>
            </w:pPr>
            <w:r>
              <w:rPr>
                <w:rFonts w:ascii="Times New Roman" w:hAnsi="Times New Roman"/>
                <w:kern w:val="24"/>
              </w:rPr>
              <w:t>退役电池质量（kg）</w:t>
            </w:r>
          </w:p>
        </w:tc>
        <w:tc>
          <w:tcPr>
            <w:tcW w:w="1134" w:type="dxa"/>
            <w:vAlign w:val="center"/>
          </w:tcPr>
          <w:p w14:paraId="6B012496">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25E56CE7">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6D8FAEA9">
            <w:pPr>
              <w:adjustRightInd/>
              <w:spacing w:after="120" w:afterLines="50" w:line="380" w:lineRule="exact"/>
              <w:jc w:val="center"/>
              <w:rPr>
                <w:rFonts w:ascii="Times New Roman" w:hAnsi="Times New Roman"/>
                <w:kern w:val="24"/>
              </w:rPr>
            </w:pPr>
          </w:p>
        </w:tc>
      </w:tr>
      <w:tr w14:paraId="33598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43FD685A">
            <w:pPr>
              <w:adjustRightInd/>
              <w:spacing w:after="120" w:afterLines="50" w:line="380" w:lineRule="exact"/>
              <w:jc w:val="center"/>
              <w:rPr>
                <w:rFonts w:ascii="Times New Roman" w:hAnsi="Times New Roman"/>
                <w:kern w:val="24"/>
              </w:rPr>
            </w:pPr>
            <w:r>
              <w:rPr>
                <w:rFonts w:ascii="Times New Roman" w:hAnsi="Times New Roman"/>
                <w:kern w:val="24"/>
              </w:rPr>
              <w:t>退役去向单位名称</w:t>
            </w:r>
          </w:p>
        </w:tc>
        <w:tc>
          <w:tcPr>
            <w:tcW w:w="1134" w:type="dxa"/>
            <w:vAlign w:val="center"/>
          </w:tcPr>
          <w:p w14:paraId="6B992A72">
            <w:pPr>
              <w:adjustRightInd/>
              <w:spacing w:after="120" w:afterLines="50" w:line="380" w:lineRule="exact"/>
              <w:jc w:val="center"/>
              <w:rPr>
                <w:rFonts w:ascii="Times New Roman" w:hAnsi="Times New Roman"/>
                <w:kern w:val="24"/>
              </w:rPr>
            </w:pPr>
            <w:r>
              <w:rPr>
                <w:rFonts w:ascii="Times New Roman" w:hAnsi="Times New Roman"/>
                <w:kern w:val="24"/>
              </w:rPr>
              <w:t>20</w:t>
            </w:r>
          </w:p>
        </w:tc>
        <w:tc>
          <w:tcPr>
            <w:tcW w:w="1134" w:type="dxa"/>
            <w:vAlign w:val="center"/>
          </w:tcPr>
          <w:p w14:paraId="6DFE4AE0">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4F8B7021">
            <w:pPr>
              <w:adjustRightInd/>
              <w:spacing w:after="120" w:afterLines="50" w:line="380" w:lineRule="exact"/>
              <w:jc w:val="center"/>
              <w:rPr>
                <w:rFonts w:ascii="Times New Roman" w:hAnsi="Times New Roman"/>
                <w:kern w:val="24"/>
              </w:rPr>
            </w:pPr>
            <w:r>
              <w:rPr>
                <w:rFonts w:ascii="Times New Roman" w:hAnsi="Times New Roman"/>
                <w:kern w:val="24"/>
              </w:rPr>
              <w:t>去向单位一般为回收利用，梯次利用，再生利用等企业</w:t>
            </w:r>
          </w:p>
        </w:tc>
      </w:tr>
      <w:tr w14:paraId="6B03B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4975F8C">
            <w:pPr>
              <w:adjustRightInd/>
              <w:spacing w:after="120" w:afterLines="50" w:line="380" w:lineRule="exact"/>
              <w:jc w:val="center"/>
              <w:rPr>
                <w:rFonts w:ascii="Times New Roman" w:hAnsi="Times New Roman"/>
                <w:kern w:val="24"/>
              </w:rPr>
            </w:pPr>
            <w:r>
              <w:rPr>
                <w:rFonts w:ascii="Times New Roman" w:hAnsi="Times New Roman"/>
                <w:kern w:val="24"/>
              </w:rPr>
              <w:t>退役去向单位统一社会信用代码</w:t>
            </w:r>
          </w:p>
        </w:tc>
        <w:tc>
          <w:tcPr>
            <w:tcW w:w="1134" w:type="dxa"/>
            <w:vAlign w:val="center"/>
          </w:tcPr>
          <w:p w14:paraId="0E394545">
            <w:pPr>
              <w:adjustRightInd/>
              <w:spacing w:after="120" w:afterLines="50" w:line="380" w:lineRule="exact"/>
              <w:jc w:val="center"/>
              <w:rPr>
                <w:rFonts w:ascii="Times New Roman" w:hAnsi="Times New Roman"/>
                <w:kern w:val="24"/>
              </w:rPr>
            </w:pPr>
            <w:r>
              <w:rPr>
                <w:rFonts w:ascii="Times New Roman" w:hAnsi="Times New Roman"/>
                <w:kern w:val="24"/>
              </w:rPr>
              <w:t>18</w:t>
            </w:r>
          </w:p>
        </w:tc>
        <w:tc>
          <w:tcPr>
            <w:tcW w:w="1134" w:type="dxa"/>
            <w:vAlign w:val="center"/>
          </w:tcPr>
          <w:p w14:paraId="46231F83">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4C7CCE50">
            <w:pPr>
              <w:adjustRightInd/>
              <w:spacing w:after="120" w:afterLines="50" w:line="380" w:lineRule="exact"/>
              <w:jc w:val="center"/>
              <w:rPr>
                <w:rFonts w:ascii="Times New Roman" w:hAnsi="Times New Roman"/>
                <w:kern w:val="24"/>
              </w:rPr>
            </w:pPr>
          </w:p>
        </w:tc>
      </w:tr>
      <w:tr w14:paraId="6E8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5D9D905">
            <w:pPr>
              <w:adjustRightInd/>
              <w:spacing w:after="120" w:afterLines="50" w:line="380" w:lineRule="exact"/>
              <w:jc w:val="center"/>
              <w:rPr>
                <w:rFonts w:ascii="Times New Roman" w:hAnsi="Times New Roman"/>
                <w:kern w:val="24"/>
              </w:rPr>
            </w:pPr>
            <w:r>
              <w:rPr>
                <w:rFonts w:ascii="Times New Roman" w:hAnsi="Times New Roman"/>
                <w:kern w:val="24"/>
              </w:rPr>
              <w:t>退役日期</w:t>
            </w:r>
          </w:p>
        </w:tc>
        <w:tc>
          <w:tcPr>
            <w:tcW w:w="1134" w:type="dxa"/>
            <w:vAlign w:val="center"/>
          </w:tcPr>
          <w:p w14:paraId="61673F00">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50E8C6F4">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0D256452">
            <w:pPr>
              <w:adjustRightInd/>
              <w:spacing w:after="120" w:afterLines="50" w:line="380" w:lineRule="exact"/>
              <w:jc w:val="center"/>
              <w:rPr>
                <w:rFonts w:ascii="Times New Roman" w:hAnsi="Times New Roman"/>
                <w:kern w:val="24"/>
              </w:rPr>
            </w:pPr>
            <w:r>
              <w:rPr>
                <w:rFonts w:ascii="Times New Roman" w:hAnsi="Times New Roman"/>
                <w:kern w:val="24"/>
              </w:rPr>
              <w:t>退役的具体日期，需精确到：年-月-日</w:t>
            </w:r>
          </w:p>
        </w:tc>
      </w:tr>
      <w:tr w14:paraId="69F25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45" w:type="dxa"/>
            <w:vAlign w:val="center"/>
          </w:tcPr>
          <w:p w14:paraId="0279AF01">
            <w:pPr>
              <w:adjustRightInd/>
              <w:spacing w:after="120" w:afterLines="50" w:line="380" w:lineRule="exact"/>
              <w:jc w:val="center"/>
              <w:rPr>
                <w:rFonts w:ascii="Times New Roman" w:hAnsi="Times New Roman"/>
                <w:kern w:val="24"/>
              </w:rPr>
            </w:pPr>
            <w:r>
              <w:rPr>
                <w:rFonts w:ascii="Times New Roman" w:hAnsi="Times New Roman"/>
                <w:kern w:val="24"/>
              </w:rPr>
              <w:t>退役厂商名称</w:t>
            </w:r>
          </w:p>
        </w:tc>
        <w:tc>
          <w:tcPr>
            <w:tcW w:w="1134" w:type="dxa"/>
            <w:vAlign w:val="center"/>
          </w:tcPr>
          <w:p w14:paraId="113B6FD7">
            <w:pPr>
              <w:adjustRightInd/>
              <w:spacing w:after="120" w:afterLines="50" w:line="380" w:lineRule="exact"/>
              <w:jc w:val="center"/>
              <w:rPr>
                <w:rFonts w:ascii="Times New Roman" w:hAnsi="Times New Roman"/>
                <w:kern w:val="24"/>
              </w:rPr>
            </w:pPr>
            <w:r>
              <w:rPr>
                <w:rFonts w:ascii="Times New Roman" w:hAnsi="Times New Roman"/>
                <w:kern w:val="24"/>
              </w:rPr>
              <w:t>20</w:t>
            </w:r>
          </w:p>
        </w:tc>
        <w:tc>
          <w:tcPr>
            <w:tcW w:w="1134" w:type="dxa"/>
            <w:vAlign w:val="center"/>
          </w:tcPr>
          <w:p w14:paraId="303E409C">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5F415F4F">
            <w:pPr>
              <w:adjustRightInd/>
              <w:spacing w:after="120" w:afterLines="50" w:line="380" w:lineRule="exact"/>
              <w:jc w:val="center"/>
              <w:rPr>
                <w:rFonts w:ascii="Times New Roman" w:hAnsi="Times New Roman"/>
                <w:kern w:val="24"/>
              </w:rPr>
            </w:pPr>
            <w:r>
              <w:rPr>
                <w:rFonts w:ascii="Times New Roman" w:hAnsi="Times New Roman"/>
                <w:kern w:val="24"/>
              </w:rPr>
              <w:t>指退役的发起单位信息</w:t>
            </w:r>
          </w:p>
        </w:tc>
      </w:tr>
      <w:tr w14:paraId="0960B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15D5DDB7">
            <w:pPr>
              <w:adjustRightInd/>
              <w:spacing w:after="120" w:afterLines="50" w:line="380" w:lineRule="exact"/>
              <w:jc w:val="center"/>
              <w:rPr>
                <w:rFonts w:ascii="Times New Roman" w:hAnsi="Times New Roman"/>
                <w:kern w:val="24"/>
              </w:rPr>
            </w:pPr>
            <w:r>
              <w:rPr>
                <w:rFonts w:ascii="Times New Roman" w:hAnsi="Times New Roman"/>
                <w:kern w:val="24"/>
              </w:rPr>
              <w:t>退役厂商统一社会信用代码</w:t>
            </w:r>
          </w:p>
        </w:tc>
        <w:tc>
          <w:tcPr>
            <w:tcW w:w="1134" w:type="dxa"/>
            <w:vAlign w:val="center"/>
          </w:tcPr>
          <w:p w14:paraId="48A768F5">
            <w:pPr>
              <w:adjustRightInd/>
              <w:spacing w:after="120" w:afterLines="50" w:line="380" w:lineRule="exact"/>
              <w:jc w:val="center"/>
              <w:rPr>
                <w:rFonts w:ascii="Times New Roman" w:hAnsi="Times New Roman"/>
                <w:kern w:val="24"/>
              </w:rPr>
            </w:pPr>
            <w:r>
              <w:rPr>
                <w:rFonts w:ascii="Times New Roman" w:hAnsi="Times New Roman"/>
                <w:kern w:val="24"/>
              </w:rPr>
              <w:t>18</w:t>
            </w:r>
          </w:p>
        </w:tc>
        <w:tc>
          <w:tcPr>
            <w:tcW w:w="1134" w:type="dxa"/>
            <w:vAlign w:val="center"/>
          </w:tcPr>
          <w:p w14:paraId="597250AD">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18DD63E">
            <w:pPr>
              <w:adjustRightInd/>
              <w:spacing w:after="120" w:afterLines="50" w:line="380" w:lineRule="exact"/>
              <w:jc w:val="center"/>
              <w:rPr>
                <w:rFonts w:ascii="Times New Roman" w:hAnsi="Times New Roman"/>
                <w:kern w:val="24"/>
              </w:rPr>
            </w:pPr>
          </w:p>
        </w:tc>
      </w:tr>
      <w:tr w14:paraId="135CA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4897401A">
            <w:pPr>
              <w:adjustRightInd/>
              <w:spacing w:after="120" w:afterLines="50" w:line="380" w:lineRule="exact"/>
              <w:jc w:val="center"/>
              <w:rPr>
                <w:rFonts w:ascii="Times New Roman" w:hAnsi="Times New Roman"/>
                <w:kern w:val="24"/>
              </w:rPr>
            </w:pPr>
            <w:r>
              <w:rPr>
                <w:rFonts w:ascii="Times New Roman" w:hAnsi="Times New Roman"/>
                <w:kern w:val="24"/>
              </w:rPr>
              <w:t>电池类型</w:t>
            </w:r>
          </w:p>
        </w:tc>
        <w:tc>
          <w:tcPr>
            <w:tcW w:w="1134" w:type="dxa"/>
            <w:vAlign w:val="center"/>
          </w:tcPr>
          <w:p w14:paraId="6D82F338">
            <w:pPr>
              <w:adjustRightInd/>
              <w:spacing w:after="120" w:afterLines="50" w:line="380" w:lineRule="exact"/>
              <w:jc w:val="center"/>
              <w:rPr>
                <w:rFonts w:ascii="Times New Roman" w:hAnsi="Times New Roman"/>
                <w:kern w:val="24"/>
              </w:rPr>
            </w:pPr>
            <w:r>
              <w:rPr>
                <w:rFonts w:ascii="Times New Roman" w:hAnsi="Times New Roman"/>
                <w:kern w:val="24"/>
              </w:rPr>
              <w:t>8</w:t>
            </w:r>
          </w:p>
        </w:tc>
        <w:tc>
          <w:tcPr>
            <w:tcW w:w="1134" w:type="dxa"/>
            <w:vAlign w:val="center"/>
          </w:tcPr>
          <w:p w14:paraId="53B99A03">
            <w:pPr>
              <w:adjustRightInd/>
              <w:spacing w:after="120" w:afterLines="50" w:line="380" w:lineRule="exact"/>
              <w:jc w:val="center"/>
              <w:rPr>
                <w:rFonts w:ascii="Times New Roman" w:hAnsi="Times New Roman"/>
                <w:kern w:val="24"/>
              </w:rPr>
            </w:pPr>
            <w:r>
              <w:rPr>
                <w:rFonts w:ascii="Times New Roman" w:hAnsi="Times New Roman"/>
                <w:kern w:val="24"/>
              </w:rPr>
              <w:t>BYTE</w:t>
            </w:r>
          </w:p>
        </w:tc>
        <w:tc>
          <w:tcPr>
            <w:tcW w:w="5511" w:type="dxa"/>
            <w:vAlign w:val="center"/>
          </w:tcPr>
          <w:p w14:paraId="125649DF">
            <w:pPr>
              <w:adjustRightInd/>
              <w:spacing w:after="120" w:afterLines="50" w:line="380" w:lineRule="exact"/>
              <w:jc w:val="center"/>
              <w:rPr>
                <w:rFonts w:ascii="Times New Roman" w:hAnsi="Times New Roman"/>
                <w:kern w:val="24"/>
              </w:rPr>
            </w:pPr>
          </w:p>
        </w:tc>
      </w:tr>
      <w:bookmarkEnd w:id="28"/>
      <w:bookmarkEnd w:id="35"/>
      <w:bookmarkEnd w:id="36"/>
      <w:bookmarkEnd w:id="37"/>
      <w:bookmarkEnd w:id="38"/>
      <w:bookmarkEnd w:id="39"/>
      <w:bookmarkEnd w:id="40"/>
      <w:bookmarkEnd w:id="41"/>
      <w:bookmarkEnd w:id="42"/>
      <w:bookmarkEnd w:id="43"/>
    </w:tbl>
    <w:p w14:paraId="73451EB8">
      <w:pPr>
        <w:adjustRightInd/>
        <w:spacing w:after="120" w:afterLines="50" w:line="380" w:lineRule="exact"/>
        <w:rPr>
          <w:rFonts w:ascii="黑体" w:hAnsi="黑体" w:eastAsia="黑体" w:cs="黑体"/>
          <w:szCs w:val="24"/>
        </w:rPr>
      </w:pPr>
      <w:bookmarkStart w:id="142" w:name="bookmark27"/>
      <w:bookmarkEnd w:id="142"/>
      <w:bookmarkStart w:id="143" w:name="BookMark5"/>
    </w:p>
    <w:p w14:paraId="283D9851">
      <w:pPr>
        <w:adjustRightInd/>
        <w:spacing w:after="120" w:afterLines="50" w:line="380" w:lineRule="exact"/>
        <w:rPr>
          <w:rFonts w:ascii="黑体" w:hAnsi="黑体" w:eastAsia="黑体" w:cs="黑体"/>
          <w:szCs w:val="24"/>
        </w:rPr>
      </w:pPr>
    </w:p>
    <w:p w14:paraId="324E94BE">
      <w:pPr>
        <w:adjustRightInd/>
        <w:spacing w:after="120" w:afterLines="50" w:line="380" w:lineRule="exact"/>
        <w:rPr>
          <w:rFonts w:ascii="黑体" w:hAnsi="黑体" w:eastAsia="黑体" w:cs="黑体"/>
          <w:szCs w:val="24"/>
        </w:rPr>
      </w:pPr>
    </w:p>
    <w:p w14:paraId="3C7D058B">
      <w:pPr>
        <w:adjustRightInd/>
        <w:spacing w:after="120" w:afterLines="50" w:line="380" w:lineRule="exact"/>
        <w:rPr>
          <w:rFonts w:ascii="黑体" w:hAnsi="黑体" w:eastAsia="黑体" w:cs="黑体"/>
          <w:szCs w:val="24"/>
        </w:rPr>
      </w:pPr>
    </w:p>
    <w:p w14:paraId="52A2C13A">
      <w:pPr>
        <w:adjustRightInd/>
        <w:spacing w:after="120" w:afterLines="50" w:line="380" w:lineRule="exact"/>
        <w:rPr>
          <w:rFonts w:ascii="黑体" w:hAnsi="黑体" w:eastAsia="黑体" w:cs="黑体"/>
          <w:szCs w:val="24"/>
        </w:rPr>
      </w:pPr>
    </w:p>
    <w:p w14:paraId="3759D73E">
      <w:pPr>
        <w:adjustRightInd/>
        <w:spacing w:after="120" w:afterLines="50" w:line="380" w:lineRule="exact"/>
        <w:rPr>
          <w:rFonts w:ascii="黑体" w:hAnsi="黑体" w:eastAsia="黑体" w:cs="黑体"/>
          <w:szCs w:val="24"/>
        </w:rPr>
      </w:pPr>
    </w:p>
    <w:p w14:paraId="10D672F3">
      <w:pPr>
        <w:adjustRightInd/>
        <w:spacing w:after="120" w:afterLines="50" w:line="380" w:lineRule="exact"/>
        <w:rPr>
          <w:rFonts w:ascii="黑体" w:hAnsi="黑体" w:eastAsia="黑体" w:cs="黑体"/>
          <w:szCs w:val="24"/>
        </w:rPr>
      </w:pPr>
    </w:p>
    <w:p w14:paraId="18F2F940">
      <w:pPr>
        <w:adjustRightInd/>
        <w:spacing w:after="120" w:afterLines="50" w:line="380" w:lineRule="exact"/>
        <w:rPr>
          <w:rFonts w:ascii="黑体" w:hAnsi="黑体" w:eastAsia="黑体" w:cs="黑体"/>
          <w:szCs w:val="24"/>
        </w:rPr>
      </w:pPr>
    </w:p>
    <w:p w14:paraId="3C0B7D9E">
      <w:pPr>
        <w:adjustRightInd/>
        <w:spacing w:after="120" w:afterLines="50" w:line="380" w:lineRule="exact"/>
        <w:rPr>
          <w:rFonts w:ascii="黑体" w:hAnsi="黑体" w:eastAsia="黑体" w:cs="黑体"/>
          <w:szCs w:val="24"/>
        </w:rPr>
      </w:pPr>
    </w:p>
    <w:p w14:paraId="0B3182E1">
      <w:pPr>
        <w:adjustRightInd/>
        <w:spacing w:after="120" w:afterLines="50" w:line="380" w:lineRule="exact"/>
        <w:rPr>
          <w:rFonts w:hint="eastAsia" w:ascii="黑体" w:hAnsi="黑体" w:eastAsia="黑体" w:cs="黑体"/>
          <w:szCs w:val="24"/>
        </w:rPr>
      </w:pPr>
    </w:p>
    <w:bookmarkEnd w:id="143"/>
    <w:p w14:paraId="3DB87AD8">
      <w:pPr>
        <w:pStyle w:val="98"/>
        <w:spacing w:after="120"/>
      </w:pPr>
      <w:r>
        <w:br w:type="textWrapping"/>
      </w:r>
      <w:bookmarkStart w:id="144" w:name="_Toc170488824"/>
      <w:bookmarkStart w:id="145" w:name="_Toc203510761"/>
      <w:bookmarkStart w:id="146" w:name="_Toc203513121"/>
      <w:r>
        <w:rPr>
          <w:rFonts w:hint="eastAsia"/>
        </w:rPr>
        <w:t>（资料性）</w:t>
      </w:r>
      <w:r>
        <w:br w:type="textWrapping"/>
      </w:r>
      <w:bookmarkEnd w:id="144"/>
      <w:r>
        <w:rPr>
          <w:rFonts w:hint="eastAsia"/>
        </w:rPr>
        <w:t>完整定义与示例</w:t>
      </w:r>
      <w:bookmarkEnd w:id="145"/>
      <w:bookmarkEnd w:id="146"/>
    </w:p>
    <w:p w14:paraId="694D9000">
      <w:pPr>
        <w:pStyle w:val="100"/>
        <w:spacing w:before="120" w:after="120"/>
      </w:pPr>
      <w:bookmarkStart w:id="147" w:name="_Toc203510762"/>
      <w:bookmarkStart w:id="148" w:name="_Toc203513122"/>
      <w:r>
        <w:rPr>
          <w:rFonts w:hint="eastAsia"/>
        </w:rPr>
        <w:t>外传数据格式</w:t>
      </w:r>
      <w:bookmarkEnd w:id="147"/>
      <w:bookmarkEnd w:id="148"/>
    </w:p>
    <w:p w14:paraId="5F9A408A">
      <w:pPr>
        <w:widowControl/>
        <w:kinsoku w:val="0"/>
        <w:autoSpaceDE w:val="0"/>
        <w:autoSpaceDN w:val="0"/>
        <w:snapToGrid w:val="0"/>
        <w:spacing w:line="380" w:lineRule="exact"/>
        <w:ind w:firstLine="420" w:firstLineChars="200"/>
        <w:jc w:val="left"/>
        <w:textAlignment w:val="baseline"/>
        <w:rPr>
          <w:rFonts w:ascii="Times New Roman" w:hAnsi="Times New Roman"/>
        </w:rPr>
      </w:pPr>
      <w:r>
        <w:rPr>
          <w:rFonts w:hint="eastAsia" w:ascii="Times New Roman" w:hAnsi="Times New Roman"/>
        </w:rPr>
        <w:t>外传数据格式和定义见附表A</w:t>
      </w:r>
      <w:r>
        <w:rPr>
          <w:rFonts w:ascii="Times New Roman" w:hAnsi="Times New Roman"/>
        </w:rPr>
        <w:t>.</w:t>
      </w:r>
      <w:r>
        <w:rPr>
          <w:rFonts w:hint="eastAsia" w:ascii="Times New Roman" w:hAnsi="Times New Roman"/>
        </w:rPr>
        <w:t>1。</w:t>
      </w:r>
    </w:p>
    <w:p w14:paraId="3BAAE798">
      <w:pPr>
        <w:pStyle w:val="99"/>
        <w:spacing w:before="120" w:after="120"/>
      </w:pPr>
    </w:p>
    <w:p w14:paraId="2683768E">
      <w:pPr>
        <w:pStyle w:val="99"/>
        <w:spacing w:before="120" w:after="120"/>
      </w:pPr>
      <w:r>
        <w:rPr>
          <w:rFonts w:hint="eastAsia"/>
        </w:rPr>
        <w:t>附表A.1 外部数据格式和定义</w:t>
      </w:r>
    </w:p>
    <w:tbl>
      <w:tblPr>
        <w:tblStyle w:val="37"/>
        <w:tblpPr w:leftFromText="180" w:rightFromText="180" w:vertAnchor="text" w:horzAnchor="page" w:tblpX="1415" w:tblpY="301"/>
        <w:tblOverlap w:val="never"/>
        <w:tblW w:w="5000" w:type="pct"/>
        <w:tblInd w:w="0" w:type="dxa"/>
        <w:tblLayout w:type="autofit"/>
        <w:tblCellMar>
          <w:top w:w="0" w:type="dxa"/>
          <w:left w:w="108" w:type="dxa"/>
          <w:bottom w:w="0" w:type="dxa"/>
          <w:right w:w="108" w:type="dxa"/>
        </w:tblCellMar>
      </w:tblPr>
      <w:tblGrid>
        <w:gridCol w:w="2157"/>
        <w:gridCol w:w="1516"/>
        <w:gridCol w:w="1474"/>
        <w:gridCol w:w="4423"/>
      </w:tblGrid>
      <w:tr w14:paraId="768CA0BD">
        <w:tblPrEx>
          <w:tblCellMar>
            <w:top w:w="0" w:type="dxa"/>
            <w:left w:w="108" w:type="dxa"/>
            <w:bottom w:w="0" w:type="dxa"/>
            <w:right w:w="108" w:type="dxa"/>
          </w:tblCellMar>
        </w:tblPrEx>
        <w:trPr>
          <w:trHeight w:val="448" w:hRule="atLeast"/>
        </w:trPr>
        <w:tc>
          <w:tcPr>
            <w:tcW w:w="1127" w:type="pct"/>
            <w:tcBorders>
              <w:top w:val="single" w:color="auto" w:sz="12" w:space="0"/>
              <w:left w:val="single" w:color="auto" w:sz="12" w:space="0"/>
              <w:bottom w:val="single" w:color="auto" w:sz="12" w:space="0"/>
              <w:right w:val="single" w:color="auto" w:sz="4" w:space="0"/>
              <w:tl2br w:val="nil"/>
              <w:tr2bl w:val="nil"/>
            </w:tcBorders>
            <w:vAlign w:val="center"/>
          </w:tcPr>
          <w:p w14:paraId="1C67F23D">
            <w:pPr>
              <w:adjustRightInd/>
              <w:spacing w:line="380" w:lineRule="exact"/>
              <w:ind w:left="38" w:leftChars="18"/>
              <w:jc w:val="center"/>
              <w:rPr>
                <w:rFonts w:ascii="Times New Roman" w:hAnsi="Times New Roman"/>
                <w:kern w:val="24"/>
              </w:rPr>
            </w:pPr>
            <w:r>
              <w:rPr>
                <w:rFonts w:ascii="Times New Roman" w:hAnsi="Times New Roman"/>
                <w:kern w:val="24"/>
              </w:rPr>
              <w:t>数据表示内容</w:t>
            </w:r>
          </w:p>
        </w:tc>
        <w:tc>
          <w:tcPr>
            <w:tcW w:w="792" w:type="pct"/>
            <w:tcBorders>
              <w:top w:val="single" w:color="auto" w:sz="12" w:space="0"/>
              <w:left w:val="single" w:color="auto" w:sz="4" w:space="0"/>
              <w:bottom w:val="single" w:color="auto" w:sz="12" w:space="0"/>
              <w:right w:val="single" w:color="auto" w:sz="4" w:space="0"/>
              <w:tl2br w:val="nil"/>
              <w:tr2bl w:val="nil"/>
            </w:tcBorders>
            <w:vAlign w:val="center"/>
          </w:tcPr>
          <w:p w14:paraId="5AC4E108">
            <w:pPr>
              <w:adjustRightInd/>
              <w:spacing w:line="380" w:lineRule="exact"/>
              <w:ind w:left="38" w:leftChars="18"/>
              <w:jc w:val="center"/>
              <w:rPr>
                <w:rFonts w:ascii="Times New Roman" w:hAnsi="Times New Roman"/>
                <w:kern w:val="24"/>
              </w:rPr>
            </w:pPr>
            <w:r>
              <w:rPr>
                <w:rFonts w:ascii="Times New Roman" w:hAnsi="Times New Roman"/>
                <w:kern w:val="24"/>
              </w:rPr>
              <w:t>长度/字节</w:t>
            </w:r>
          </w:p>
        </w:tc>
        <w:tc>
          <w:tcPr>
            <w:tcW w:w="770" w:type="pct"/>
            <w:tcBorders>
              <w:top w:val="single" w:color="auto" w:sz="12" w:space="0"/>
              <w:left w:val="single" w:color="auto" w:sz="4" w:space="0"/>
              <w:bottom w:val="single" w:color="auto" w:sz="12" w:space="0"/>
              <w:right w:val="single" w:color="auto" w:sz="4" w:space="0"/>
              <w:tl2br w:val="nil"/>
              <w:tr2bl w:val="nil"/>
            </w:tcBorders>
            <w:vAlign w:val="center"/>
          </w:tcPr>
          <w:p w14:paraId="4DF9C5B3">
            <w:pPr>
              <w:adjustRightInd/>
              <w:spacing w:line="380" w:lineRule="exact"/>
              <w:ind w:left="38" w:leftChars="18"/>
              <w:jc w:val="center"/>
              <w:rPr>
                <w:rFonts w:ascii="Times New Roman" w:hAnsi="Times New Roman"/>
                <w:kern w:val="24"/>
              </w:rPr>
            </w:pPr>
            <w:r>
              <w:rPr>
                <w:rFonts w:ascii="Times New Roman" w:hAnsi="Times New Roman"/>
                <w:kern w:val="24"/>
              </w:rPr>
              <w:t>数据类型</w:t>
            </w:r>
          </w:p>
        </w:tc>
        <w:tc>
          <w:tcPr>
            <w:tcW w:w="2311" w:type="pct"/>
            <w:tcBorders>
              <w:top w:val="single" w:color="auto" w:sz="12" w:space="0"/>
              <w:left w:val="single" w:color="auto" w:sz="4" w:space="0"/>
              <w:bottom w:val="single" w:color="auto" w:sz="12" w:space="0"/>
              <w:right w:val="single" w:color="auto" w:sz="12" w:space="0"/>
              <w:tl2br w:val="nil"/>
              <w:tr2bl w:val="nil"/>
            </w:tcBorders>
            <w:vAlign w:val="center"/>
          </w:tcPr>
          <w:p w14:paraId="02223D0C">
            <w:pPr>
              <w:adjustRightInd/>
              <w:spacing w:line="380" w:lineRule="exact"/>
              <w:ind w:left="38" w:leftChars="18"/>
              <w:jc w:val="center"/>
              <w:rPr>
                <w:rFonts w:ascii="Times New Roman" w:hAnsi="Times New Roman"/>
                <w:kern w:val="24"/>
              </w:rPr>
            </w:pPr>
            <w:r>
              <w:rPr>
                <w:rFonts w:ascii="Times New Roman" w:hAnsi="Times New Roman"/>
                <w:kern w:val="24"/>
              </w:rPr>
              <w:t>描述及要求</w:t>
            </w:r>
          </w:p>
        </w:tc>
      </w:tr>
      <w:tr w14:paraId="6DB1AFAD">
        <w:tblPrEx>
          <w:tblCellMar>
            <w:top w:w="0" w:type="dxa"/>
            <w:left w:w="108" w:type="dxa"/>
            <w:bottom w:w="0" w:type="dxa"/>
            <w:right w:w="108" w:type="dxa"/>
          </w:tblCellMar>
        </w:tblPrEx>
        <w:trPr>
          <w:trHeight w:val="448" w:hRule="atLeast"/>
        </w:trPr>
        <w:tc>
          <w:tcPr>
            <w:tcW w:w="1127" w:type="pct"/>
            <w:tcBorders>
              <w:top w:val="single" w:color="auto" w:sz="12" w:space="0"/>
              <w:left w:val="single" w:color="auto" w:sz="12" w:space="0"/>
              <w:bottom w:val="single" w:color="auto" w:sz="4" w:space="0"/>
              <w:right w:val="single" w:color="auto" w:sz="4" w:space="0"/>
              <w:tl2br w:val="nil"/>
              <w:tr2bl w:val="nil"/>
            </w:tcBorders>
            <w:vAlign w:val="center"/>
          </w:tcPr>
          <w:p w14:paraId="0BFF7963">
            <w:pPr>
              <w:adjustRightInd/>
              <w:spacing w:line="380" w:lineRule="exact"/>
              <w:ind w:left="38" w:leftChars="18"/>
              <w:jc w:val="center"/>
              <w:rPr>
                <w:rFonts w:ascii="Times New Roman" w:hAnsi="Times New Roman"/>
                <w:kern w:val="24"/>
              </w:rPr>
            </w:pPr>
            <w:r>
              <w:rPr>
                <w:rFonts w:ascii="Times New Roman" w:hAnsi="Times New Roman"/>
                <w:kern w:val="24"/>
              </w:rPr>
              <w:t>剩余容量</w:t>
            </w:r>
          </w:p>
        </w:tc>
        <w:tc>
          <w:tcPr>
            <w:tcW w:w="792" w:type="pct"/>
            <w:tcBorders>
              <w:top w:val="single" w:color="auto" w:sz="12" w:space="0"/>
              <w:left w:val="single" w:color="auto" w:sz="4" w:space="0"/>
              <w:bottom w:val="single" w:color="auto" w:sz="4" w:space="0"/>
              <w:right w:val="single" w:color="auto" w:sz="4" w:space="0"/>
              <w:tl2br w:val="nil"/>
              <w:tr2bl w:val="nil"/>
            </w:tcBorders>
            <w:vAlign w:val="center"/>
          </w:tcPr>
          <w:p w14:paraId="62E085C8">
            <w:pPr>
              <w:adjustRightInd/>
              <w:spacing w:line="380" w:lineRule="exact"/>
              <w:ind w:left="38" w:leftChars="18"/>
              <w:jc w:val="center"/>
              <w:rPr>
                <w:rFonts w:ascii="Times New Roman" w:hAnsi="Times New Roman"/>
                <w:kern w:val="24"/>
              </w:rPr>
            </w:pPr>
            <w:r>
              <w:rPr>
                <w:rFonts w:ascii="Times New Roman" w:hAnsi="Times New Roman"/>
                <w:kern w:val="24"/>
              </w:rPr>
              <w:t>6</w:t>
            </w:r>
          </w:p>
        </w:tc>
        <w:tc>
          <w:tcPr>
            <w:tcW w:w="770" w:type="pct"/>
            <w:tcBorders>
              <w:top w:val="single" w:color="auto" w:sz="12" w:space="0"/>
              <w:left w:val="single" w:color="auto" w:sz="4" w:space="0"/>
              <w:bottom w:val="single" w:color="auto" w:sz="4" w:space="0"/>
              <w:right w:val="single" w:color="auto" w:sz="4" w:space="0"/>
              <w:tl2br w:val="nil"/>
              <w:tr2bl w:val="nil"/>
            </w:tcBorders>
            <w:vAlign w:val="center"/>
          </w:tcPr>
          <w:p w14:paraId="5A793A0C">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12" w:space="0"/>
              <w:left w:val="single" w:color="auto" w:sz="4" w:space="0"/>
              <w:bottom w:val="single" w:color="auto" w:sz="4" w:space="0"/>
              <w:right w:val="single" w:color="auto" w:sz="12" w:space="0"/>
              <w:tl2br w:val="nil"/>
              <w:tr2bl w:val="nil"/>
            </w:tcBorders>
            <w:vAlign w:val="center"/>
          </w:tcPr>
          <w:p w14:paraId="77B4C9E1">
            <w:pPr>
              <w:adjustRightInd/>
              <w:spacing w:line="380" w:lineRule="exact"/>
              <w:ind w:left="38" w:leftChars="18"/>
              <w:jc w:val="center"/>
              <w:rPr>
                <w:rFonts w:ascii="Times New Roman" w:hAnsi="Times New Roman"/>
                <w:kern w:val="24"/>
              </w:rPr>
            </w:pPr>
            <w:r>
              <w:rPr>
                <w:rFonts w:ascii="Times New Roman" w:hAnsi="Times New Roman"/>
                <w:kern w:val="24"/>
              </w:rPr>
              <w:t>电池包剩余容量</w:t>
            </w:r>
          </w:p>
        </w:tc>
      </w:tr>
      <w:tr w14:paraId="105098B2">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54AD7243">
            <w:pPr>
              <w:adjustRightInd/>
              <w:spacing w:line="380" w:lineRule="exact"/>
              <w:ind w:left="38" w:leftChars="18"/>
              <w:jc w:val="center"/>
              <w:rPr>
                <w:rFonts w:ascii="Times New Roman" w:hAnsi="Times New Roman"/>
                <w:kern w:val="24"/>
              </w:rPr>
            </w:pPr>
            <w:r>
              <w:rPr>
                <w:rFonts w:ascii="Times New Roman" w:hAnsi="Times New Roman"/>
                <w:kern w:val="24"/>
              </w:rPr>
              <w:t>行驶里程评级</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D055C45">
            <w:pPr>
              <w:adjustRightInd/>
              <w:spacing w:line="380" w:lineRule="exact"/>
              <w:ind w:left="38" w:leftChars="18"/>
              <w:jc w:val="center"/>
              <w:rPr>
                <w:rFonts w:ascii="Times New Roman" w:hAnsi="Times New Roman"/>
                <w:kern w:val="24"/>
              </w:rPr>
            </w:pPr>
            <w:r>
              <w:rPr>
                <w:rFonts w:ascii="Times New Roman" w:hAnsi="Times New Roman"/>
                <w:kern w:val="24"/>
              </w:rPr>
              <w:t>2</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71B17411">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3FBEA870">
            <w:pPr>
              <w:adjustRightInd/>
              <w:spacing w:line="380" w:lineRule="exact"/>
              <w:ind w:left="38" w:leftChars="18"/>
              <w:jc w:val="center"/>
              <w:rPr>
                <w:rFonts w:ascii="Times New Roman" w:hAnsi="Times New Roman"/>
                <w:kern w:val="24"/>
              </w:rPr>
            </w:pPr>
            <w:r>
              <w:rPr>
                <w:rFonts w:ascii="Times New Roman" w:hAnsi="Times New Roman"/>
                <w:kern w:val="24"/>
              </w:rPr>
              <w:t>根据车辆实际行驶里程进行评级</w:t>
            </w:r>
          </w:p>
        </w:tc>
      </w:tr>
      <w:tr w14:paraId="033B2E4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EFEAD7E">
            <w:pPr>
              <w:adjustRightInd/>
              <w:spacing w:line="380" w:lineRule="exact"/>
              <w:ind w:left="38" w:leftChars="18"/>
              <w:jc w:val="center"/>
              <w:rPr>
                <w:rFonts w:ascii="Times New Roman" w:hAnsi="Times New Roman"/>
                <w:kern w:val="24"/>
              </w:rPr>
            </w:pPr>
            <w:r>
              <w:rPr>
                <w:rFonts w:ascii="Times New Roman" w:hAnsi="Times New Roman"/>
                <w:kern w:val="24"/>
              </w:rPr>
              <w:t>装机时间</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B52A9E5">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7D4C780D">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79A67DF6">
            <w:pPr>
              <w:adjustRightInd/>
              <w:spacing w:line="380" w:lineRule="exact"/>
              <w:ind w:left="38" w:leftChars="18"/>
              <w:jc w:val="center"/>
              <w:rPr>
                <w:rFonts w:ascii="Times New Roman" w:hAnsi="Times New Roman"/>
                <w:kern w:val="24"/>
              </w:rPr>
            </w:pPr>
            <w:r>
              <w:rPr>
                <w:rFonts w:ascii="Times New Roman" w:hAnsi="Times New Roman"/>
                <w:kern w:val="24"/>
              </w:rPr>
              <w:t>电池包装机日期</w:t>
            </w:r>
          </w:p>
        </w:tc>
      </w:tr>
      <w:tr w14:paraId="0FF0A85D">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106BCAB1">
            <w:pPr>
              <w:adjustRightInd/>
              <w:spacing w:line="380" w:lineRule="exact"/>
              <w:ind w:left="38" w:leftChars="18"/>
              <w:jc w:val="center"/>
              <w:rPr>
                <w:rFonts w:ascii="Times New Roman" w:hAnsi="Times New Roman"/>
                <w:kern w:val="24"/>
              </w:rPr>
            </w:pPr>
            <w:r>
              <w:rPr>
                <w:rFonts w:ascii="Times New Roman" w:hAnsi="Times New Roman"/>
                <w:kern w:val="24"/>
              </w:rPr>
              <w:t>最后使用</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24B9ACF">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797EABA5">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0B8BDED7">
            <w:pPr>
              <w:adjustRightInd/>
              <w:spacing w:line="380" w:lineRule="exact"/>
              <w:ind w:left="38" w:leftChars="18"/>
              <w:jc w:val="center"/>
              <w:rPr>
                <w:rFonts w:ascii="Times New Roman" w:hAnsi="Times New Roman"/>
                <w:kern w:val="24"/>
              </w:rPr>
            </w:pPr>
            <w:r>
              <w:rPr>
                <w:rFonts w:ascii="Times New Roman" w:hAnsi="Times New Roman"/>
                <w:kern w:val="24"/>
              </w:rPr>
              <w:t>车辆最后使用日期</w:t>
            </w:r>
          </w:p>
        </w:tc>
      </w:tr>
      <w:tr w14:paraId="0BB19B95">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1E77AB7D">
            <w:pPr>
              <w:adjustRightInd/>
              <w:spacing w:line="380" w:lineRule="exact"/>
              <w:ind w:left="38" w:leftChars="18"/>
              <w:jc w:val="center"/>
              <w:rPr>
                <w:rFonts w:ascii="Times New Roman" w:hAnsi="Times New Roman"/>
                <w:kern w:val="24"/>
              </w:rPr>
            </w:pPr>
            <w:r>
              <w:rPr>
                <w:rFonts w:ascii="Times New Roman" w:hAnsi="Times New Roman"/>
                <w:kern w:val="24"/>
              </w:rPr>
              <w:t>电池类型</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6FFA9A9F">
            <w:pPr>
              <w:adjustRightInd/>
              <w:spacing w:line="380" w:lineRule="exact"/>
              <w:ind w:left="38" w:leftChars="18"/>
              <w:jc w:val="center"/>
              <w:rPr>
                <w:rFonts w:ascii="Times New Roman" w:hAnsi="Times New Roman"/>
                <w:kern w:val="24"/>
              </w:rPr>
            </w:pPr>
            <w:r>
              <w:rPr>
                <w:rFonts w:ascii="Times New Roman" w:hAnsi="Times New Roman"/>
                <w:kern w:val="24"/>
              </w:rPr>
              <w:t>6</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7C0AB926">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26DDC84">
            <w:pPr>
              <w:adjustRightInd/>
              <w:spacing w:line="380" w:lineRule="exact"/>
              <w:ind w:left="38" w:leftChars="18"/>
              <w:jc w:val="center"/>
              <w:rPr>
                <w:rFonts w:ascii="Times New Roman" w:hAnsi="Times New Roman"/>
                <w:kern w:val="24"/>
              </w:rPr>
            </w:pPr>
            <w:r>
              <w:rPr>
                <w:rFonts w:ascii="Times New Roman" w:hAnsi="Times New Roman"/>
                <w:kern w:val="24"/>
              </w:rPr>
              <w:t>电池单体材质</w:t>
            </w:r>
          </w:p>
        </w:tc>
      </w:tr>
      <w:tr w14:paraId="095764BA">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37AA5E9F">
            <w:pPr>
              <w:adjustRightInd/>
              <w:spacing w:line="380" w:lineRule="exact"/>
              <w:ind w:left="38" w:leftChars="18"/>
              <w:jc w:val="center"/>
              <w:rPr>
                <w:rFonts w:ascii="Times New Roman" w:hAnsi="Times New Roman"/>
                <w:kern w:val="24"/>
              </w:rPr>
            </w:pPr>
            <w:r>
              <w:rPr>
                <w:rFonts w:ascii="Times New Roman" w:hAnsi="Times New Roman"/>
                <w:kern w:val="24"/>
              </w:rPr>
              <w:t>电池包生产企业</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DFCDC25">
            <w:pPr>
              <w:adjustRightInd/>
              <w:spacing w:line="380" w:lineRule="exact"/>
              <w:ind w:left="38" w:leftChars="18"/>
              <w:jc w:val="center"/>
              <w:rPr>
                <w:rFonts w:ascii="Times New Roman" w:hAnsi="Times New Roman"/>
                <w:kern w:val="24"/>
              </w:rPr>
            </w:pPr>
            <w:r>
              <w:rPr>
                <w:rFonts w:ascii="Times New Roman" w:hAnsi="Times New Roman"/>
                <w:kern w:val="24"/>
              </w:rPr>
              <w:t>20</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8963DE1">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06D08A54">
            <w:pPr>
              <w:adjustRightInd/>
              <w:spacing w:line="380" w:lineRule="exact"/>
              <w:ind w:left="38" w:leftChars="18"/>
              <w:jc w:val="center"/>
              <w:rPr>
                <w:rFonts w:ascii="Times New Roman" w:hAnsi="Times New Roman"/>
                <w:kern w:val="24"/>
              </w:rPr>
            </w:pPr>
            <w:r>
              <w:rPr>
                <w:rFonts w:ascii="Times New Roman" w:hAnsi="Times New Roman"/>
                <w:kern w:val="24"/>
              </w:rPr>
              <w:t>电池包生产企业</w:t>
            </w:r>
          </w:p>
        </w:tc>
      </w:tr>
      <w:tr w14:paraId="2C80FD2D">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8BFED7D">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单体生产企业</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7606BDE8">
            <w:pPr>
              <w:adjustRightInd/>
              <w:spacing w:line="380" w:lineRule="exact"/>
              <w:ind w:left="38" w:leftChars="18"/>
              <w:jc w:val="center"/>
              <w:rPr>
                <w:rFonts w:ascii="Times New Roman" w:hAnsi="Times New Roman"/>
                <w:kern w:val="24"/>
              </w:rPr>
            </w:pPr>
            <w:r>
              <w:rPr>
                <w:rFonts w:ascii="Times New Roman" w:hAnsi="Times New Roman"/>
                <w:kern w:val="24"/>
              </w:rPr>
              <w:t>20</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7BB063E4">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38F51059">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单体生产企业</w:t>
            </w:r>
          </w:p>
        </w:tc>
      </w:tr>
      <w:tr w14:paraId="351D635F">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6B7D6ED4">
            <w:pPr>
              <w:adjustRightInd/>
              <w:spacing w:line="380" w:lineRule="exact"/>
              <w:ind w:left="38" w:leftChars="18"/>
              <w:jc w:val="center"/>
              <w:rPr>
                <w:rFonts w:ascii="Times New Roman" w:hAnsi="Times New Roman"/>
                <w:kern w:val="24"/>
              </w:rPr>
            </w:pPr>
            <w:r>
              <w:rPr>
                <w:rFonts w:ascii="Times New Roman" w:hAnsi="Times New Roman"/>
                <w:kern w:val="24"/>
              </w:rPr>
              <w:t>总成组合方式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46119FCB">
            <w:pPr>
              <w:adjustRightInd/>
              <w:spacing w:line="380" w:lineRule="exact"/>
              <w:ind w:left="38" w:leftChars="18"/>
              <w:jc w:val="center"/>
              <w:rPr>
                <w:rFonts w:ascii="Times New Roman" w:hAnsi="Times New Roman"/>
                <w:kern w:val="24"/>
              </w:rPr>
            </w:pPr>
            <w:r>
              <w:rPr>
                <w:rFonts w:ascii="Times New Roman" w:hAnsi="Times New Roman"/>
                <w:kern w:val="24"/>
              </w:rPr>
              <w:t>20</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2D2C146D">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0F185FBC">
            <w:pPr>
              <w:adjustRightInd/>
              <w:spacing w:line="380" w:lineRule="exact"/>
              <w:ind w:left="38" w:leftChars="18"/>
              <w:jc w:val="center"/>
              <w:rPr>
                <w:rFonts w:ascii="Times New Roman" w:hAnsi="Times New Roman"/>
                <w:kern w:val="24"/>
              </w:rPr>
            </w:pPr>
            <w:r>
              <w:rPr>
                <w:rFonts w:ascii="Times New Roman" w:hAnsi="Times New Roman"/>
                <w:kern w:val="24"/>
              </w:rPr>
              <w:t>电池包总成组合方式</w:t>
            </w:r>
          </w:p>
        </w:tc>
      </w:tr>
      <w:tr w14:paraId="49DFE590">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437A1691">
            <w:pPr>
              <w:adjustRightInd/>
              <w:spacing w:line="380" w:lineRule="exact"/>
              <w:ind w:left="38" w:leftChars="18"/>
              <w:jc w:val="center"/>
              <w:rPr>
                <w:rFonts w:ascii="Times New Roman" w:hAnsi="Times New Roman"/>
                <w:kern w:val="24"/>
              </w:rPr>
            </w:pPr>
            <w:r>
              <w:rPr>
                <w:rFonts w:ascii="Times New Roman" w:hAnsi="Times New Roman"/>
                <w:kern w:val="24"/>
              </w:rPr>
              <w:t>总成标称容量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DC09776">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207F5B17">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0D6574C">
            <w:pPr>
              <w:adjustRightInd/>
              <w:spacing w:line="380" w:lineRule="exact"/>
              <w:ind w:left="38" w:leftChars="18"/>
              <w:jc w:val="center"/>
              <w:rPr>
                <w:rFonts w:ascii="Times New Roman" w:hAnsi="Times New Roman"/>
                <w:kern w:val="24"/>
              </w:rPr>
            </w:pPr>
            <w:r>
              <w:rPr>
                <w:rFonts w:ascii="Times New Roman" w:hAnsi="Times New Roman"/>
                <w:kern w:val="24"/>
              </w:rPr>
              <w:t>电池包总成标称容量</w:t>
            </w:r>
          </w:p>
        </w:tc>
      </w:tr>
      <w:tr w14:paraId="739D8818">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2D768ED2">
            <w:pPr>
              <w:adjustRightInd/>
              <w:spacing w:line="380" w:lineRule="exact"/>
              <w:ind w:left="38" w:leftChars="18"/>
              <w:jc w:val="center"/>
              <w:rPr>
                <w:rFonts w:ascii="Times New Roman" w:hAnsi="Times New Roman"/>
                <w:kern w:val="24"/>
              </w:rPr>
            </w:pPr>
            <w:r>
              <w:rPr>
                <w:rFonts w:ascii="Times New Roman" w:hAnsi="Times New Roman"/>
                <w:kern w:val="24"/>
              </w:rPr>
              <w:t>总成标称电压</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851C909">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49A2155">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7FD8329">
            <w:pPr>
              <w:adjustRightInd/>
              <w:spacing w:line="380" w:lineRule="exact"/>
              <w:ind w:left="38" w:leftChars="18"/>
              <w:jc w:val="center"/>
              <w:rPr>
                <w:rFonts w:ascii="Times New Roman" w:hAnsi="Times New Roman"/>
                <w:kern w:val="24"/>
              </w:rPr>
            </w:pPr>
            <w:r>
              <w:rPr>
                <w:rFonts w:ascii="Times New Roman" w:hAnsi="Times New Roman"/>
                <w:kern w:val="24"/>
              </w:rPr>
              <w:t>电池包总成标称电压</w:t>
            </w:r>
          </w:p>
        </w:tc>
      </w:tr>
      <w:tr w14:paraId="17935CD8">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D7AF681">
            <w:pPr>
              <w:adjustRightInd/>
              <w:spacing w:line="380" w:lineRule="exact"/>
              <w:ind w:left="38" w:leftChars="18"/>
              <w:jc w:val="center"/>
              <w:rPr>
                <w:rFonts w:ascii="Times New Roman" w:hAnsi="Times New Roman"/>
                <w:kern w:val="24"/>
              </w:rPr>
            </w:pPr>
            <w:r>
              <w:rPr>
                <w:rFonts w:ascii="Times New Roman" w:hAnsi="Times New Roman"/>
                <w:kern w:val="24"/>
              </w:rPr>
              <w:t>总成额定电流</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714FA161">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16EF0372">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A63F3F8">
            <w:pPr>
              <w:adjustRightInd/>
              <w:spacing w:line="380" w:lineRule="exact"/>
              <w:ind w:left="38" w:leftChars="18"/>
              <w:jc w:val="center"/>
              <w:rPr>
                <w:rFonts w:ascii="Times New Roman" w:hAnsi="Times New Roman"/>
                <w:kern w:val="24"/>
              </w:rPr>
            </w:pPr>
            <w:r>
              <w:rPr>
                <w:rFonts w:ascii="Times New Roman" w:hAnsi="Times New Roman"/>
                <w:kern w:val="24"/>
              </w:rPr>
              <w:t>电池包总成额定电流</w:t>
            </w:r>
          </w:p>
        </w:tc>
      </w:tr>
      <w:tr w14:paraId="10AA4EE9">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0B5D8597">
            <w:pPr>
              <w:adjustRightInd/>
              <w:spacing w:line="380" w:lineRule="exact"/>
              <w:ind w:left="38" w:leftChars="18"/>
              <w:jc w:val="center"/>
              <w:rPr>
                <w:rFonts w:ascii="Times New Roman" w:hAnsi="Times New Roman"/>
                <w:kern w:val="24"/>
              </w:rPr>
            </w:pPr>
            <w:r>
              <w:rPr>
                <w:rFonts w:ascii="Times New Roman" w:hAnsi="Times New Roman"/>
                <w:kern w:val="24"/>
              </w:rPr>
              <w:t>总成标称电量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DDAB166">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69D44ABA">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043B603">
            <w:pPr>
              <w:adjustRightInd/>
              <w:spacing w:line="380" w:lineRule="exact"/>
              <w:ind w:left="38" w:leftChars="18"/>
              <w:jc w:val="center"/>
              <w:rPr>
                <w:rFonts w:ascii="Times New Roman" w:hAnsi="Times New Roman"/>
                <w:kern w:val="24"/>
              </w:rPr>
            </w:pPr>
            <w:r>
              <w:rPr>
                <w:rFonts w:ascii="Times New Roman" w:hAnsi="Times New Roman"/>
                <w:kern w:val="24"/>
              </w:rPr>
              <w:t>电池包总成标称电量</w:t>
            </w:r>
          </w:p>
        </w:tc>
      </w:tr>
      <w:tr w14:paraId="364C6639">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0A1EE7F">
            <w:pPr>
              <w:adjustRightInd/>
              <w:spacing w:line="380" w:lineRule="exact"/>
              <w:ind w:left="38" w:leftChars="18"/>
              <w:jc w:val="center"/>
              <w:rPr>
                <w:rFonts w:ascii="Times New Roman" w:hAnsi="Times New Roman"/>
                <w:kern w:val="24"/>
              </w:rPr>
            </w:pPr>
            <w:r>
              <w:rPr>
                <w:rFonts w:ascii="Times New Roman" w:hAnsi="Times New Roman"/>
                <w:kern w:val="24"/>
              </w:rPr>
              <w:t>总成质量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F4784A3">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45B8167D">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24398DE">
            <w:pPr>
              <w:adjustRightInd/>
              <w:spacing w:line="380" w:lineRule="exact"/>
              <w:ind w:left="38" w:leftChars="18"/>
              <w:jc w:val="center"/>
              <w:rPr>
                <w:rFonts w:ascii="Times New Roman" w:hAnsi="Times New Roman"/>
                <w:kern w:val="24"/>
              </w:rPr>
            </w:pPr>
            <w:r>
              <w:rPr>
                <w:rFonts w:ascii="Times New Roman" w:hAnsi="Times New Roman"/>
                <w:kern w:val="24"/>
              </w:rPr>
              <w:t>电池包总成质量</w:t>
            </w:r>
          </w:p>
        </w:tc>
      </w:tr>
      <w:tr w14:paraId="1B64B515">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2BFA6FED">
            <w:pPr>
              <w:adjustRightInd/>
              <w:spacing w:line="380" w:lineRule="exact"/>
              <w:ind w:left="38" w:leftChars="18"/>
              <w:jc w:val="center"/>
              <w:rPr>
                <w:rFonts w:ascii="Times New Roman" w:hAnsi="Times New Roman"/>
                <w:kern w:val="24"/>
              </w:rPr>
            </w:pPr>
            <w:r>
              <w:rPr>
                <w:rFonts w:ascii="Times New Roman" w:hAnsi="Times New Roman"/>
                <w:kern w:val="24"/>
              </w:rPr>
              <w:t>模块数量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41A49B0F">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62DD5E9F">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183E13C">
            <w:pPr>
              <w:adjustRightInd/>
              <w:spacing w:line="380" w:lineRule="exact"/>
              <w:ind w:left="38" w:leftChars="18"/>
              <w:jc w:val="center"/>
              <w:rPr>
                <w:rFonts w:ascii="Times New Roman" w:hAnsi="Times New Roman"/>
                <w:kern w:val="24"/>
              </w:rPr>
            </w:pPr>
            <w:r>
              <w:rPr>
                <w:rFonts w:ascii="Times New Roman" w:hAnsi="Times New Roman"/>
                <w:kern w:val="24"/>
              </w:rPr>
              <w:t>电池包模块数量</w:t>
            </w:r>
          </w:p>
        </w:tc>
      </w:tr>
      <w:tr w14:paraId="771BAA8B">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0183AAE5">
            <w:pPr>
              <w:adjustRightInd/>
              <w:spacing w:line="380" w:lineRule="exact"/>
              <w:ind w:left="38" w:leftChars="18"/>
              <w:jc w:val="center"/>
              <w:rPr>
                <w:rFonts w:ascii="Times New Roman" w:hAnsi="Times New Roman"/>
                <w:kern w:val="24"/>
              </w:rPr>
            </w:pPr>
            <w:r>
              <w:rPr>
                <w:rFonts w:ascii="Times New Roman" w:hAnsi="Times New Roman"/>
                <w:kern w:val="24"/>
              </w:rPr>
              <w:t>模块标称电压</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33FB283">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2DB02296">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92B8F0C">
            <w:pPr>
              <w:adjustRightInd/>
              <w:spacing w:line="380" w:lineRule="exact"/>
              <w:ind w:left="38" w:leftChars="18"/>
              <w:jc w:val="center"/>
              <w:rPr>
                <w:rFonts w:ascii="Times New Roman" w:hAnsi="Times New Roman"/>
                <w:kern w:val="24"/>
              </w:rPr>
            </w:pPr>
            <w:r>
              <w:rPr>
                <w:rFonts w:ascii="Times New Roman" w:hAnsi="Times New Roman"/>
                <w:kern w:val="24"/>
              </w:rPr>
              <w:t>模块标称电压</w:t>
            </w:r>
          </w:p>
        </w:tc>
      </w:tr>
      <w:tr w14:paraId="642493A2">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B6A7D4B">
            <w:pPr>
              <w:adjustRightInd/>
              <w:spacing w:line="380" w:lineRule="exact"/>
              <w:ind w:left="38" w:leftChars="18"/>
              <w:jc w:val="center"/>
              <w:rPr>
                <w:rFonts w:ascii="Times New Roman" w:hAnsi="Times New Roman"/>
                <w:kern w:val="24"/>
              </w:rPr>
            </w:pPr>
            <w:r>
              <w:rPr>
                <w:rFonts w:ascii="Times New Roman" w:hAnsi="Times New Roman"/>
                <w:kern w:val="24"/>
              </w:rPr>
              <w:t>模块标称容量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F55AE8B">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5515CD8E">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07BB03B">
            <w:pPr>
              <w:adjustRightInd/>
              <w:spacing w:line="380" w:lineRule="exact"/>
              <w:ind w:left="38" w:leftChars="18"/>
              <w:jc w:val="center"/>
              <w:rPr>
                <w:rFonts w:ascii="Times New Roman" w:hAnsi="Times New Roman"/>
                <w:kern w:val="24"/>
              </w:rPr>
            </w:pPr>
            <w:r>
              <w:rPr>
                <w:rFonts w:ascii="Times New Roman" w:hAnsi="Times New Roman"/>
                <w:kern w:val="24"/>
              </w:rPr>
              <w:t>模块标称容量</w:t>
            </w:r>
          </w:p>
        </w:tc>
      </w:tr>
      <w:tr w14:paraId="649519D6">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6A40A3A3">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单体数量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4CD292BC">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45540D10">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48605B0">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单体数量</w:t>
            </w:r>
          </w:p>
        </w:tc>
      </w:tr>
      <w:tr w14:paraId="21CD9B6F">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470D0BF8">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单体标称电压</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5A911224">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A71E23F">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E014555">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单体标称电压</w:t>
            </w:r>
          </w:p>
        </w:tc>
      </w:tr>
      <w:tr w14:paraId="05787DB2">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67D0A4B9">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单体标称容量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4A4C3E46">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69FDE0F0">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BAB4B67">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单体标称容量</w:t>
            </w:r>
          </w:p>
        </w:tc>
      </w:tr>
      <w:tr w14:paraId="708BB84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A7ACFE1">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单体外形</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5485F01C">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159484D">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9377B8D">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单体外形</w:t>
            </w:r>
          </w:p>
        </w:tc>
      </w:tr>
      <w:tr w14:paraId="0251CE0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3B2A20EA">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单体质量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5A3D7AA9">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3979471">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9266DDE">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单体质量</w:t>
            </w:r>
          </w:p>
        </w:tc>
      </w:tr>
      <w:tr w14:paraId="58664700">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175A4128">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单体外形尺寸</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7C82681B">
            <w:pPr>
              <w:adjustRightInd/>
              <w:spacing w:line="380" w:lineRule="exact"/>
              <w:ind w:left="38" w:leftChars="18"/>
              <w:jc w:val="center"/>
              <w:rPr>
                <w:rFonts w:ascii="Times New Roman" w:hAnsi="Times New Roman"/>
                <w:kern w:val="24"/>
              </w:rPr>
            </w:pPr>
            <w:r>
              <w:rPr>
                <w:rFonts w:ascii="Times New Roman" w:hAnsi="Times New Roman"/>
                <w:kern w:val="24"/>
              </w:rPr>
              <w:t>16</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1E0DD14">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A8E191E">
            <w:pPr>
              <w:adjustRightInd/>
              <w:spacing w:line="380" w:lineRule="exact"/>
              <w:ind w:left="38" w:leftChars="18"/>
              <w:jc w:val="center"/>
              <w:rPr>
                <w:rFonts w:ascii="Times New Roman" w:hAnsi="Times New Roman"/>
                <w:kern w:val="24"/>
              </w:rPr>
            </w:pPr>
            <w:r>
              <w:rPr>
                <w:rFonts w:hint="eastAsia" w:ascii="Times New Roman"/>
              </w:rPr>
              <w:t>电池</w:t>
            </w:r>
            <w:r>
              <w:rPr>
                <w:rFonts w:ascii="Times New Roman" w:hAnsi="Times New Roman"/>
                <w:kern w:val="24"/>
              </w:rPr>
              <w:t>单体外形尺寸</w:t>
            </w:r>
          </w:p>
        </w:tc>
      </w:tr>
    </w:tbl>
    <w:p w14:paraId="66BEA031">
      <w:pPr>
        <w:pStyle w:val="99"/>
        <w:spacing w:before="120" w:after="120"/>
      </w:pPr>
      <w:r>
        <w:rPr>
          <w:rFonts w:hint="eastAsia"/>
        </w:rPr>
        <w:t>附表A.1 外部数据格式和定义（续）</w:t>
      </w:r>
    </w:p>
    <w:tbl>
      <w:tblPr>
        <w:tblStyle w:val="37"/>
        <w:tblpPr w:leftFromText="180" w:rightFromText="180" w:vertAnchor="text" w:horzAnchor="page" w:tblpX="1415" w:tblpY="301"/>
        <w:tblOverlap w:val="never"/>
        <w:tblW w:w="5000" w:type="pct"/>
        <w:tblInd w:w="0" w:type="dxa"/>
        <w:tblLayout w:type="autofit"/>
        <w:tblCellMar>
          <w:top w:w="0" w:type="dxa"/>
          <w:left w:w="108" w:type="dxa"/>
          <w:bottom w:w="0" w:type="dxa"/>
          <w:right w:w="108" w:type="dxa"/>
        </w:tblCellMar>
      </w:tblPr>
      <w:tblGrid>
        <w:gridCol w:w="2157"/>
        <w:gridCol w:w="1516"/>
        <w:gridCol w:w="1474"/>
        <w:gridCol w:w="4423"/>
      </w:tblGrid>
      <w:tr w14:paraId="15463FED">
        <w:tblPrEx>
          <w:tblCellMar>
            <w:top w:w="0" w:type="dxa"/>
            <w:left w:w="108" w:type="dxa"/>
            <w:bottom w:w="0" w:type="dxa"/>
            <w:right w:w="108" w:type="dxa"/>
          </w:tblCellMar>
        </w:tblPrEx>
        <w:trPr>
          <w:trHeight w:val="448" w:hRule="atLeast"/>
        </w:trPr>
        <w:tc>
          <w:tcPr>
            <w:tcW w:w="2101" w:type="dxa"/>
            <w:tcBorders>
              <w:top w:val="single" w:color="auto" w:sz="12" w:space="0"/>
              <w:left w:val="single" w:color="auto" w:sz="12" w:space="0"/>
              <w:bottom w:val="single" w:color="auto" w:sz="12" w:space="0"/>
              <w:right w:val="single" w:color="auto" w:sz="4" w:space="0"/>
              <w:tl2br w:val="nil"/>
              <w:tr2bl w:val="nil"/>
            </w:tcBorders>
            <w:vAlign w:val="center"/>
          </w:tcPr>
          <w:p w14:paraId="3A1465CC">
            <w:pPr>
              <w:adjustRightInd/>
              <w:spacing w:line="380" w:lineRule="exact"/>
              <w:ind w:left="38" w:leftChars="18"/>
              <w:jc w:val="center"/>
              <w:rPr>
                <w:rFonts w:ascii="Times New Roman" w:hAnsi="Times New Roman"/>
                <w:kern w:val="24"/>
              </w:rPr>
            </w:pPr>
            <w:r>
              <w:rPr>
                <w:rFonts w:ascii="Times New Roman" w:hAnsi="Times New Roman"/>
                <w:kern w:val="24"/>
              </w:rPr>
              <w:t>数据表示内容</w:t>
            </w:r>
          </w:p>
        </w:tc>
        <w:tc>
          <w:tcPr>
            <w:tcW w:w="1477" w:type="dxa"/>
            <w:tcBorders>
              <w:top w:val="single" w:color="auto" w:sz="12" w:space="0"/>
              <w:left w:val="single" w:color="auto" w:sz="4" w:space="0"/>
              <w:bottom w:val="single" w:color="auto" w:sz="12" w:space="0"/>
              <w:right w:val="single" w:color="auto" w:sz="4" w:space="0"/>
              <w:tl2br w:val="nil"/>
              <w:tr2bl w:val="nil"/>
            </w:tcBorders>
            <w:vAlign w:val="center"/>
          </w:tcPr>
          <w:p w14:paraId="3B920F76">
            <w:pPr>
              <w:adjustRightInd/>
              <w:spacing w:line="380" w:lineRule="exact"/>
              <w:ind w:left="38" w:leftChars="18"/>
              <w:jc w:val="center"/>
              <w:rPr>
                <w:rFonts w:ascii="Times New Roman" w:hAnsi="Times New Roman"/>
                <w:kern w:val="24"/>
              </w:rPr>
            </w:pPr>
            <w:r>
              <w:rPr>
                <w:rFonts w:ascii="Times New Roman" w:hAnsi="Times New Roman"/>
                <w:kern w:val="24"/>
              </w:rPr>
              <w:t>长度/字节</w:t>
            </w:r>
          </w:p>
        </w:tc>
        <w:tc>
          <w:tcPr>
            <w:tcW w:w="1436" w:type="dxa"/>
            <w:tcBorders>
              <w:top w:val="single" w:color="auto" w:sz="12" w:space="0"/>
              <w:left w:val="single" w:color="auto" w:sz="4" w:space="0"/>
              <w:bottom w:val="single" w:color="auto" w:sz="12" w:space="0"/>
              <w:right w:val="single" w:color="auto" w:sz="4" w:space="0"/>
              <w:tl2br w:val="nil"/>
              <w:tr2bl w:val="nil"/>
            </w:tcBorders>
            <w:vAlign w:val="center"/>
          </w:tcPr>
          <w:p w14:paraId="6D67FF3A">
            <w:pPr>
              <w:adjustRightInd/>
              <w:spacing w:line="380" w:lineRule="exact"/>
              <w:ind w:left="38" w:leftChars="18"/>
              <w:jc w:val="center"/>
              <w:rPr>
                <w:rFonts w:ascii="Times New Roman" w:hAnsi="Times New Roman"/>
                <w:kern w:val="24"/>
              </w:rPr>
            </w:pPr>
            <w:r>
              <w:rPr>
                <w:rFonts w:ascii="Times New Roman" w:hAnsi="Times New Roman"/>
                <w:kern w:val="24"/>
              </w:rPr>
              <w:t>数据类型</w:t>
            </w:r>
          </w:p>
        </w:tc>
        <w:tc>
          <w:tcPr>
            <w:tcW w:w="4310" w:type="dxa"/>
            <w:tcBorders>
              <w:top w:val="single" w:color="auto" w:sz="12" w:space="0"/>
              <w:left w:val="single" w:color="auto" w:sz="4" w:space="0"/>
              <w:bottom w:val="single" w:color="auto" w:sz="12" w:space="0"/>
              <w:right w:val="single" w:color="auto" w:sz="12" w:space="0"/>
              <w:tl2br w:val="nil"/>
              <w:tr2bl w:val="nil"/>
            </w:tcBorders>
            <w:vAlign w:val="center"/>
          </w:tcPr>
          <w:p w14:paraId="49B73A59">
            <w:pPr>
              <w:adjustRightInd/>
              <w:spacing w:line="380" w:lineRule="exact"/>
              <w:ind w:left="38" w:leftChars="18"/>
              <w:jc w:val="center"/>
              <w:rPr>
                <w:rFonts w:ascii="Times New Roman" w:hAnsi="Times New Roman"/>
                <w:kern w:val="24"/>
              </w:rPr>
            </w:pPr>
            <w:r>
              <w:rPr>
                <w:rFonts w:ascii="Times New Roman" w:hAnsi="Times New Roman"/>
                <w:kern w:val="24"/>
              </w:rPr>
              <w:t>描述及要求</w:t>
            </w:r>
          </w:p>
        </w:tc>
      </w:tr>
      <w:tr w14:paraId="51EBB08C">
        <w:tblPrEx>
          <w:tblCellMar>
            <w:top w:w="0" w:type="dxa"/>
            <w:left w:w="108" w:type="dxa"/>
            <w:bottom w:w="0" w:type="dxa"/>
            <w:right w:w="108" w:type="dxa"/>
          </w:tblCellMar>
        </w:tblPrEx>
        <w:trPr>
          <w:trHeight w:val="448" w:hRule="atLeast"/>
        </w:trPr>
        <w:tc>
          <w:tcPr>
            <w:tcW w:w="1127" w:type="pct"/>
            <w:tcBorders>
              <w:top w:val="single" w:color="auto" w:sz="12" w:space="0"/>
              <w:left w:val="single" w:color="auto" w:sz="12" w:space="0"/>
              <w:bottom w:val="single" w:color="auto" w:sz="4" w:space="0"/>
              <w:right w:val="single" w:color="auto" w:sz="4" w:space="0"/>
              <w:tl2br w:val="nil"/>
              <w:tr2bl w:val="nil"/>
            </w:tcBorders>
            <w:vAlign w:val="center"/>
          </w:tcPr>
          <w:p w14:paraId="430F2789">
            <w:pPr>
              <w:adjustRightInd/>
              <w:spacing w:line="380" w:lineRule="exact"/>
              <w:ind w:left="38" w:leftChars="18"/>
              <w:jc w:val="center"/>
              <w:rPr>
                <w:rFonts w:ascii="Times New Roman" w:hAnsi="Times New Roman"/>
                <w:kern w:val="24"/>
              </w:rPr>
            </w:pPr>
            <w:r>
              <w:rPr>
                <w:rFonts w:ascii="Times New Roman" w:hAnsi="Times New Roman"/>
                <w:kern w:val="24"/>
              </w:rPr>
              <w:t>商标</w:t>
            </w:r>
          </w:p>
        </w:tc>
        <w:tc>
          <w:tcPr>
            <w:tcW w:w="792" w:type="pct"/>
            <w:tcBorders>
              <w:top w:val="single" w:color="auto" w:sz="12" w:space="0"/>
              <w:left w:val="single" w:color="auto" w:sz="4" w:space="0"/>
              <w:bottom w:val="single" w:color="auto" w:sz="4" w:space="0"/>
              <w:right w:val="single" w:color="auto" w:sz="4" w:space="0"/>
              <w:tl2br w:val="nil"/>
              <w:tr2bl w:val="nil"/>
            </w:tcBorders>
            <w:vAlign w:val="center"/>
          </w:tcPr>
          <w:p w14:paraId="376C94B4">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12" w:space="0"/>
              <w:left w:val="single" w:color="auto" w:sz="4" w:space="0"/>
              <w:bottom w:val="single" w:color="auto" w:sz="4" w:space="0"/>
              <w:right w:val="single" w:color="auto" w:sz="4" w:space="0"/>
              <w:tl2br w:val="nil"/>
              <w:tr2bl w:val="nil"/>
            </w:tcBorders>
            <w:vAlign w:val="center"/>
          </w:tcPr>
          <w:p w14:paraId="5B918060">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12" w:space="0"/>
              <w:left w:val="single" w:color="auto" w:sz="4" w:space="0"/>
              <w:bottom w:val="single" w:color="auto" w:sz="4" w:space="0"/>
              <w:right w:val="single" w:color="auto" w:sz="12" w:space="0"/>
              <w:tl2br w:val="nil"/>
              <w:tr2bl w:val="nil"/>
            </w:tcBorders>
            <w:vAlign w:val="center"/>
          </w:tcPr>
          <w:p w14:paraId="77F6CB8C">
            <w:pPr>
              <w:adjustRightInd/>
              <w:spacing w:line="380" w:lineRule="exact"/>
              <w:ind w:left="38" w:leftChars="18"/>
              <w:jc w:val="center"/>
              <w:rPr>
                <w:rFonts w:ascii="Times New Roman" w:hAnsi="Times New Roman"/>
                <w:kern w:val="24"/>
              </w:rPr>
            </w:pPr>
            <w:r>
              <w:rPr>
                <w:rFonts w:ascii="Times New Roman" w:hAnsi="Times New Roman"/>
                <w:kern w:val="24"/>
              </w:rPr>
              <w:t>车辆品牌</w:t>
            </w:r>
          </w:p>
        </w:tc>
      </w:tr>
      <w:tr w14:paraId="6D5FC4B2">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59E0B9E8">
            <w:pPr>
              <w:adjustRightInd/>
              <w:spacing w:line="380" w:lineRule="exact"/>
              <w:ind w:left="38" w:leftChars="18"/>
              <w:jc w:val="center"/>
              <w:rPr>
                <w:rFonts w:ascii="Times New Roman" w:hAnsi="Times New Roman"/>
                <w:kern w:val="24"/>
              </w:rPr>
            </w:pPr>
            <w:r>
              <w:rPr>
                <w:rFonts w:ascii="Times New Roman" w:hAnsi="Times New Roman"/>
                <w:kern w:val="24"/>
              </w:rPr>
              <w:t>燃料种类</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D48EB53">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1178942A">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9D8CDE6">
            <w:pPr>
              <w:adjustRightInd/>
              <w:spacing w:line="380" w:lineRule="exact"/>
              <w:ind w:left="38" w:leftChars="18"/>
              <w:jc w:val="center"/>
              <w:rPr>
                <w:rFonts w:ascii="Times New Roman" w:hAnsi="Times New Roman"/>
                <w:kern w:val="24"/>
              </w:rPr>
            </w:pPr>
            <w:r>
              <w:rPr>
                <w:rFonts w:ascii="Times New Roman" w:hAnsi="Times New Roman"/>
                <w:kern w:val="24"/>
              </w:rPr>
              <w:t>车辆驱动类型</w:t>
            </w:r>
          </w:p>
        </w:tc>
      </w:tr>
      <w:tr w14:paraId="358F4407">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0E09E032">
            <w:pPr>
              <w:adjustRightInd/>
              <w:spacing w:line="380" w:lineRule="exact"/>
              <w:ind w:left="38" w:leftChars="18"/>
              <w:jc w:val="center"/>
              <w:rPr>
                <w:rFonts w:ascii="Times New Roman" w:hAnsi="Times New Roman"/>
                <w:kern w:val="24"/>
              </w:rPr>
            </w:pPr>
            <w:r>
              <w:rPr>
                <w:rFonts w:ascii="Times New Roman" w:hAnsi="Times New Roman"/>
                <w:kern w:val="24"/>
              </w:rPr>
              <w:t>车辆用途</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2BEA97A3">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61C807E7">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1E411E4">
            <w:pPr>
              <w:adjustRightInd/>
              <w:spacing w:line="380" w:lineRule="exact"/>
              <w:ind w:left="38" w:leftChars="18"/>
              <w:jc w:val="center"/>
              <w:rPr>
                <w:rFonts w:ascii="Times New Roman" w:hAnsi="Times New Roman"/>
                <w:kern w:val="24"/>
              </w:rPr>
            </w:pPr>
            <w:r>
              <w:rPr>
                <w:rFonts w:ascii="Times New Roman" w:hAnsi="Times New Roman"/>
                <w:kern w:val="24"/>
              </w:rPr>
              <w:t>车辆用途</w:t>
            </w:r>
          </w:p>
        </w:tc>
      </w:tr>
      <w:tr w14:paraId="127E8C65">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54317F1B">
            <w:pPr>
              <w:adjustRightInd/>
              <w:spacing w:line="380" w:lineRule="exact"/>
              <w:ind w:left="38" w:leftChars="18"/>
              <w:jc w:val="center"/>
              <w:rPr>
                <w:rFonts w:ascii="Times New Roman" w:hAnsi="Times New Roman"/>
                <w:kern w:val="24"/>
              </w:rPr>
            </w:pPr>
            <w:r>
              <w:rPr>
                <w:rFonts w:ascii="Times New Roman" w:hAnsi="Times New Roman"/>
                <w:kern w:val="24"/>
              </w:rPr>
              <w:t>续航里程</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9E6225A">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5CC08D9E">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205C5B5">
            <w:pPr>
              <w:adjustRightInd/>
              <w:spacing w:line="380" w:lineRule="exact"/>
              <w:ind w:left="38" w:leftChars="18"/>
              <w:jc w:val="center"/>
              <w:rPr>
                <w:rFonts w:ascii="Times New Roman" w:hAnsi="Times New Roman"/>
                <w:kern w:val="24"/>
              </w:rPr>
            </w:pPr>
            <w:r>
              <w:rPr>
                <w:rFonts w:ascii="Times New Roman" w:hAnsi="Times New Roman"/>
                <w:kern w:val="24"/>
              </w:rPr>
              <w:t>车辆标称续航里程</w:t>
            </w:r>
          </w:p>
        </w:tc>
      </w:tr>
      <w:tr w14:paraId="7F302979">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1BDCB7CA">
            <w:pPr>
              <w:adjustRightInd/>
              <w:spacing w:line="380" w:lineRule="exact"/>
              <w:ind w:left="38" w:leftChars="18"/>
              <w:jc w:val="center"/>
              <w:rPr>
                <w:rFonts w:ascii="Times New Roman" w:hAnsi="Times New Roman"/>
                <w:kern w:val="24"/>
              </w:rPr>
            </w:pPr>
            <w:r>
              <w:rPr>
                <w:rFonts w:ascii="Times New Roman" w:hAnsi="Times New Roman"/>
                <w:kern w:val="24"/>
              </w:rPr>
              <w:t>企业名称</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7D838397">
            <w:pPr>
              <w:adjustRightInd/>
              <w:spacing w:line="380" w:lineRule="exact"/>
              <w:ind w:left="38" w:leftChars="18"/>
              <w:jc w:val="center"/>
              <w:rPr>
                <w:rFonts w:ascii="Times New Roman" w:hAnsi="Times New Roman"/>
                <w:kern w:val="24"/>
              </w:rPr>
            </w:pPr>
            <w:r>
              <w:rPr>
                <w:rFonts w:ascii="Times New Roman" w:hAnsi="Times New Roman"/>
                <w:kern w:val="24"/>
              </w:rPr>
              <w:t>20</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95C3570">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217ACDA6">
            <w:pPr>
              <w:adjustRightInd/>
              <w:spacing w:line="380" w:lineRule="exact"/>
              <w:ind w:left="38" w:leftChars="18"/>
              <w:jc w:val="center"/>
              <w:rPr>
                <w:rFonts w:ascii="Times New Roman" w:hAnsi="Times New Roman"/>
                <w:kern w:val="24"/>
              </w:rPr>
            </w:pPr>
            <w:r>
              <w:rPr>
                <w:rFonts w:ascii="Times New Roman" w:hAnsi="Times New Roman"/>
                <w:kern w:val="24"/>
              </w:rPr>
              <w:t>车辆生产企业名称</w:t>
            </w:r>
          </w:p>
        </w:tc>
      </w:tr>
      <w:tr w14:paraId="20BB7D6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5B414CB">
            <w:pPr>
              <w:adjustRightInd/>
              <w:spacing w:line="380" w:lineRule="exact"/>
              <w:ind w:left="38" w:leftChars="18"/>
              <w:jc w:val="center"/>
              <w:rPr>
                <w:rFonts w:ascii="Times New Roman" w:hAnsi="Times New Roman"/>
                <w:kern w:val="24"/>
              </w:rPr>
            </w:pPr>
            <w:r>
              <w:rPr>
                <w:rFonts w:ascii="Times New Roman" w:hAnsi="Times New Roman"/>
                <w:kern w:val="24"/>
              </w:rPr>
              <w:t>电池包数量</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88EAA1B">
            <w:pPr>
              <w:adjustRightInd/>
              <w:spacing w:line="380" w:lineRule="exact"/>
              <w:ind w:left="38" w:leftChars="18"/>
              <w:jc w:val="center"/>
              <w:rPr>
                <w:rFonts w:ascii="Times New Roman" w:hAnsi="Times New Roman"/>
                <w:kern w:val="24"/>
              </w:rPr>
            </w:pPr>
            <w:r>
              <w:rPr>
                <w:rFonts w:ascii="Times New Roman" w:hAnsi="Times New Roman"/>
                <w:kern w:val="24"/>
              </w:rPr>
              <w:t>4</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420991D">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19EB610">
            <w:pPr>
              <w:adjustRightInd/>
              <w:spacing w:line="380" w:lineRule="exact"/>
              <w:ind w:left="38" w:leftChars="18"/>
              <w:jc w:val="center"/>
              <w:rPr>
                <w:rFonts w:ascii="Times New Roman" w:hAnsi="Times New Roman"/>
                <w:kern w:val="24"/>
              </w:rPr>
            </w:pPr>
            <w:r>
              <w:rPr>
                <w:rFonts w:ascii="Times New Roman" w:hAnsi="Times New Roman"/>
                <w:kern w:val="24"/>
              </w:rPr>
              <w:t>电池包数量</w:t>
            </w:r>
          </w:p>
        </w:tc>
      </w:tr>
      <w:tr w14:paraId="3B791CF1">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53C76A81">
            <w:pPr>
              <w:adjustRightInd/>
              <w:spacing w:line="380" w:lineRule="exact"/>
              <w:ind w:left="38" w:leftChars="18"/>
              <w:jc w:val="center"/>
              <w:rPr>
                <w:rFonts w:ascii="Times New Roman" w:hAnsi="Times New Roman"/>
                <w:kern w:val="24"/>
              </w:rPr>
            </w:pPr>
            <w:r>
              <w:rPr>
                <w:rFonts w:ascii="Times New Roman" w:hAnsi="Times New Roman"/>
                <w:kern w:val="24"/>
              </w:rPr>
              <w:t>首次充电时间</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244DC1A3">
            <w:pPr>
              <w:adjustRightInd/>
              <w:spacing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560A5DD5">
            <w:pPr>
              <w:adjustRightInd/>
              <w:spacing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6BEA97D">
            <w:pPr>
              <w:adjustRightInd/>
              <w:spacing w:line="380" w:lineRule="exact"/>
              <w:ind w:left="38" w:leftChars="18"/>
              <w:jc w:val="center"/>
              <w:rPr>
                <w:rFonts w:ascii="Times New Roman" w:hAnsi="Times New Roman"/>
                <w:kern w:val="24"/>
              </w:rPr>
            </w:pPr>
            <w:r>
              <w:rPr>
                <w:rFonts w:ascii="Times New Roman" w:hAnsi="Times New Roman"/>
                <w:kern w:val="24"/>
              </w:rPr>
              <w:t>首次充电的日期</w:t>
            </w:r>
          </w:p>
        </w:tc>
      </w:tr>
      <w:tr w14:paraId="0C95A3F1">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30581F0C">
            <w:pPr>
              <w:adjustRightInd/>
              <w:spacing w:before="68" w:line="380" w:lineRule="exact"/>
              <w:ind w:left="38" w:leftChars="18"/>
              <w:jc w:val="center"/>
              <w:rPr>
                <w:rFonts w:ascii="Times New Roman" w:hAnsi="Times New Roman"/>
                <w:kern w:val="24"/>
              </w:rPr>
            </w:pPr>
            <w:r>
              <w:rPr>
                <w:rFonts w:ascii="Times New Roman" w:hAnsi="Times New Roman"/>
                <w:kern w:val="24"/>
              </w:rPr>
              <w:t>最后一次充电时间</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FABCC80">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CD12CB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3FADE0CB">
            <w:pPr>
              <w:adjustRightInd/>
              <w:spacing w:before="68" w:line="380" w:lineRule="exact"/>
              <w:ind w:left="38" w:leftChars="18"/>
              <w:jc w:val="center"/>
              <w:rPr>
                <w:rFonts w:ascii="Times New Roman" w:hAnsi="Times New Roman"/>
                <w:kern w:val="24"/>
              </w:rPr>
            </w:pPr>
            <w:r>
              <w:rPr>
                <w:rFonts w:ascii="Times New Roman" w:hAnsi="Times New Roman"/>
                <w:kern w:val="24"/>
              </w:rPr>
              <w:t>最后一次充电时间</w:t>
            </w:r>
          </w:p>
        </w:tc>
      </w:tr>
      <w:tr w14:paraId="52AAA8EE">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63BF0002">
            <w:pPr>
              <w:adjustRightInd/>
              <w:spacing w:before="68" w:line="380" w:lineRule="exact"/>
              <w:ind w:left="38" w:leftChars="18"/>
              <w:jc w:val="center"/>
              <w:rPr>
                <w:rFonts w:ascii="Times New Roman" w:hAnsi="Times New Roman"/>
                <w:kern w:val="24"/>
              </w:rPr>
            </w:pPr>
            <w:r>
              <w:rPr>
                <w:rFonts w:ascii="Times New Roman" w:hAnsi="Times New Roman"/>
                <w:kern w:val="24"/>
              </w:rPr>
              <w:t>充电平均最低温度</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170340E">
            <w:pPr>
              <w:adjustRightInd/>
              <w:spacing w:before="68" w:line="380" w:lineRule="exact"/>
              <w:ind w:left="38" w:leftChars="18"/>
              <w:jc w:val="center"/>
              <w:rPr>
                <w:rFonts w:ascii="Times New Roman" w:hAnsi="Times New Roman"/>
                <w:kern w:val="24"/>
              </w:rPr>
            </w:pPr>
            <w:r>
              <w:rPr>
                <w:rFonts w:ascii="Times New Roman" w:hAnsi="Times New Roman"/>
                <w:kern w:val="24"/>
              </w:rPr>
              <w:t>6</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889C312">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80D560B">
            <w:pPr>
              <w:adjustRightInd/>
              <w:spacing w:before="68" w:line="380" w:lineRule="exact"/>
              <w:ind w:left="38" w:leftChars="18"/>
              <w:jc w:val="center"/>
              <w:rPr>
                <w:rFonts w:ascii="Times New Roman" w:hAnsi="Times New Roman"/>
                <w:kern w:val="24"/>
              </w:rPr>
            </w:pPr>
            <w:r>
              <w:rPr>
                <w:rFonts w:ascii="Times New Roman" w:hAnsi="Times New Roman"/>
                <w:kern w:val="24"/>
              </w:rPr>
              <w:t>充电平均最低温度</w:t>
            </w:r>
          </w:p>
        </w:tc>
      </w:tr>
      <w:tr w14:paraId="1B67A4E1">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81F907E">
            <w:pPr>
              <w:adjustRightInd/>
              <w:spacing w:before="68" w:line="380" w:lineRule="exact"/>
              <w:ind w:left="38" w:leftChars="18"/>
              <w:jc w:val="center"/>
              <w:rPr>
                <w:rFonts w:ascii="Times New Roman" w:hAnsi="Times New Roman"/>
                <w:kern w:val="24"/>
              </w:rPr>
            </w:pPr>
            <w:r>
              <w:rPr>
                <w:rFonts w:ascii="Times New Roman" w:hAnsi="Times New Roman"/>
                <w:kern w:val="24"/>
              </w:rPr>
              <w:t>行驶平均最低温度</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6DF73066">
            <w:pPr>
              <w:adjustRightInd/>
              <w:spacing w:before="68" w:line="380" w:lineRule="exact"/>
              <w:ind w:left="38" w:leftChars="18"/>
              <w:jc w:val="center"/>
              <w:rPr>
                <w:rFonts w:ascii="Times New Roman" w:hAnsi="Times New Roman"/>
                <w:kern w:val="24"/>
              </w:rPr>
            </w:pPr>
            <w:r>
              <w:rPr>
                <w:rFonts w:ascii="Times New Roman" w:hAnsi="Times New Roman"/>
                <w:kern w:val="24"/>
              </w:rPr>
              <w:t>6</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F08B85C">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C956C46">
            <w:pPr>
              <w:adjustRightInd/>
              <w:spacing w:before="68" w:line="380" w:lineRule="exact"/>
              <w:ind w:left="38" w:leftChars="18"/>
              <w:jc w:val="center"/>
              <w:rPr>
                <w:rFonts w:ascii="Times New Roman" w:hAnsi="Times New Roman"/>
                <w:kern w:val="24"/>
              </w:rPr>
            </w:pPr>
            <w:r>
              <w:rPr>
                <w:rFonts w:ascii="Times New Roman" w:hAnsi="Times New Roman"/>
                <w:kern w:val="24"/>
              </w:rPr>
              <w:t>行驶平均最低温度</w:t>
            </w:r>
          </w:p>
        </w:tc>
      </w:tr>
      <w:tr w14:paraId="602B630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22D1158">
            <w:pPr>
              <w:adjustRightInd/>
              <w:spacing w:before="68" w:line="380" w:lineRule="exact"/>
              <w:ind w:left="38" w:leftChars="18"/>
              <w:jc w:val="center"/>
              <w:rPr>
                <w:rFonts w:ascii="Times New Roman" w:hAnsi="Times New Roman"/>
                <w:kern w:val="24"/>
              </w:rPr>
            </w:pPr>
            <w:r>
              <w:rPr>
                <w:rFonts w:ascii="Times New Roman" w:hAnsi="Times New Roman"/>
                <w:kern w:val="24"/>
              </w:rPr>
              <w:t>舒适温度运行占比</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45FF535B">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6F2DA398">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44EA00BE">
            <w:pPr>
              <w:adjustRightInd/>
              <w:spacing w:before="68" w:line="380" w:lineRule="exact"/>
              <w:ind w:left="38" w:leftChars="18"/>
              <w:jc w:val="center"/>
              <w:rPr>
                <w:rFonts w:ascii="Times New Roman" w:hAnsi="Times New Roman"/>
                <w:kern w:val="24"/>
              </w:rPr>
            </w:pPr>
            <w:r>
              <w:rPr>
                <w:rFonts w:ascii="Times New Roman" w:hAnsi="Times New Roman"/>
                <w:kern w:val="24"/>
              </w:rPr>
              <w:t>舒适温度运行占比</w:t>
            </w:r>
          </w:p>
        </w:tc>
      </w:tr>
      <w:tr w14:paraId="2A16EC49">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B839E05">
            <w:pPr>
              <w:adjustRightInd/>
              <w:spacing w:before="68" w:line="380" w:lineRule="exact"/>
              <w:ind w:left="38" w:leftChars="18"/>
              <w:jc w:val="center"/>
              <w:rPr>
                <w:rFonts w:ascii="Times New Roman" w:hAnsi="Times New Roman"/>
                <w:kern w:val="24"/>
              </w:rPr>
            </w:pPr>
            <w:r>
              <w:rPr>
                <w:rFonts w:ascii="Times New Roman" w:hAnsi="Times New Roman"/>
                <w:kern w:val="24"/>
              </w:rPr>
              <w:t>总充电次数</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3521DC8">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04D2DC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2BE277B4">
            <w:pPr>
              <w:adjustRightInd/>
              <w:spacing w:before="68" w:line="380" w:lineRule="exact"/>
              <w:ind w:left="38" w:leftChars="18"/>
              <w:jc w:val="center"/>
              <w:rPr>
                <w:rFonts w:ascii="Times New Roman" w:hAnsi="Times New Roman"/>
                <w:kern w:val="24"/>
              </w:rPr>
            </w:pPr>
            <w:r>
              <w:rPr>
                <w:rFonts w:ascii="Times New Roman" w:hAnsi="Times New Roman"/>
                <w:kern w:val="24"/>
              </w:rPr>
              <w:t>总充电次数</w:t>
            </w:r>
          </w:p>
        </w:tc>
      </w:tr>
      <w:tr w14:paraId="6D47DC03">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4C736311">
            <w:pPr>
              <w:adjustRightInd/>
              <w:spacing w:before="68" w:line="380" w:lineRule="exact"/>
              <w:ind w:left="38" w:leftChars="18"/>
              <w:jc w:val="center"/>
              <w:rPr>
                <w:rFonts w:ascii="Times New Roman" w:hAnsi="Times New Roman"/>
                <w:kern w:val="24"/>
              </w:rPr>
            </w:pPr>
            <w:r>
              <w:rPr>
                <w:rFonts w:ascii="Times New Roman" w:hAnsi="Times New Roman"/>
                <w:kern w:val="24"/>
              </w:rPr>
              <w:t>慢充次数</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1AC6603">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4DD2249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1D32BE6">
            <w:pPr>
              <w:adjustRightInd/>
              <w:spacing w:before="68" w:line="380" w:lineRule="exact"/>
              <w:ind w:left="38" w:leftChars="18"/>
              <w:jc w:val="center"/>
              <w:rPr>
                <w:rFonts w:ascii="Times New Roman" w:hAnsi="Times New Roman"/>
                <w:kern w:val="24"/>
              </w:rPr>
            </w:pPr>
            <w:r>
              <w:rPr>
                <w:rFonts w:ascii="Times New Roman" w:hAnsi="Times New Roman"/>
                <w:kern w:val="24"/>
              </w:rPr>
              <w:t>慢充次数</w:t>
            </w:r>
          </w:p>
        </w:tc>
      </w:tr>
      <w:tr w14:paraId="6F5DA240">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8D04789">
            <w:pPr>
              <w:adjustRightInd/>
              <w:spacing w:before="68" w:line="380" w:lineRule="exact"/>
              <w:ind w:left="38" w:leftChars="18"/>
              <w:jc w:val="center"/>
              <w:rPr>
                <w:rFonts w:ascii="Times New Roman" w:hAnsi="Times New Roman"/>
                <w:kern w:val="24"/>
              </w:rPr>
            </w:pPr>
            <w:r>
              <w:rPr>
                <w:rFonts w:ascii="Times New Roman" w:hAnsi="Times New Roman"/>
                <w:kern w:val="24"/>
              </w:rPr>
              <w:t>快充次数</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69555B10">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A935E3D">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2931370">
            <w:pPr>
              <w:adjustRightInd/>
              <w:spacing w:before="68" w:line="380" w:lineRule="exact"/>
              <w:ind w:left="38" w:leftChars="18"/>
              <w:jc w:val="center"/>
              <w:rPr>
                <w:rFonts w:ascii="Times New Roman" w:hAnsi="Times New Roman"/>
                <w:kern w:val="24"/>
              </w:rPr>
            </w:pPr>
            <w:r>
              <w:rPr>
                <w:rFonts w:ascii="Times New Roman" w:hAnsi="Times New Roman"/>
                <w:kern w:val="24"/>
              </w:rPr>
              <w:t>快充次数</w:t>
            </w:r>
          </w:p>
        </w:tc>
      </w:tr>
      <w:tr w14:paraId="2ACE1401">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76266709">
            <w:pPr>
              <w:adjustRightInd/>
              <w:spacing w:before="68" w:line="380" w:lineRule="exact"/>
              <w:ind w:left="38" w:leftChars="18"/>
              <w:jc w:val="center"/>
              <w:rPr>
                <w:rFonts w:ascii="Times New Roman" w:hAnsi="Times New Roman"/>
                <w:kern w:val="24"/>
              </w:rPr>
            </w:pPr>
            <w:r>
              <w:rPr>
                <w:rFonts w:ascii="Times New Roman" w:hAnsi="Times New Roman"/>
                <w:kern w:val="24"/>
              </w:rPr>
              <w:t>快充占比</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3A4BB2CA">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0516C63B">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55BF668D">
            <w:pPr>
              <w:adjustRightInd/>
              <w:spacing w:before="68" w:line="380" w:lineRule="exact"/>
              <w:ind w:left="38" w:leftChars="18"/>
              <w:jc w:val="center"/>
              <w:rPr>
                <w:rFonts w:ascii="Times New Roman" w:hAnsi="Times New Roman"/>
                <w:kern w:val="24"/>
              </w:rPr>
            </w:pPr>
            <w:r>
              <w:rPr>
                <w:rFonts w:ascii="Times New Roman" w:hAnsi="Times New Roman"/>
                <w:kern w:val="24"/>
              </w:rPr>
              <w:t>快充占比</w:t>
            </w:r>
          </w:p>
        </w:tc>
      </w:tr>
      <w:tr w14:paraId="4FF44128">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3EE2299A">
            <w:pPr>
              <w:adjustRightInd/>
              <w:spacing w:before="68" w:line="380" w:lineRule="exact"/>
              <w:ind w:left="38" w:leftChars="18"/>
              <w:jc w:val="center"/>
              <w:rPr>
                <w:rFonts w:ascii="Times New Roman" w:hAnsi="Times New Roman"/>
                <w:kern w:val="24"/>
              </w:rPr>
            </w:pPr>
            <w:r>
              <w:rPr>
                <w:rFonts w:ascii="Times New Roman" w:hAnsi="Times New Roman"/>
                <w:kern w:val="24"/>
              </w:rPr>
              <w:t>次均充入SOC</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0562DE7A">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3CFDA684">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9E9F8A2">
            <w:pPr>
              <w:adjustRightInd/>
              <w:spacing w:before="68" w:line="380" w:lineRule="exact"/>
              <w:ind w:left="38" w:leftChars="18"/>
              <w:jc w:val="center"/>
              <w:rPr>
                <w:rFonts w:ascii="Times New Roman" w:hAnsi="Times New Roman"/>
                <w:kern w:val="24"/>
              </w:rPr>
            </w:pPr>
            <w:r>
              <w:rPr>
                <w:rFonts w:ascii="Times New Roman" w:hAnsi="Times New Roman"/>
                <w:kern w:val="24"/>
              </w:rPr>
              <w:t>次均充入SOC</w:t>
            </w:r>
          </w:p>
        </w:tc>
      </w:tr>
      <w:tr w14:paraId="2A87F54C">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6874815B">
            <w:pPr>
              <w:adjustRightInd/>
              <w:spacing w:before="68" w:line="380" w:lineRule="exact"/>
              <w:ind w:left="38" w:leftChars="18"/>
              <w:jc w:val="center"/>
              <w:rPr>
                <w:rFonts w:ascii="Times New Roman" w:hAnsi="Times New Roman"/>
                <w:kern w:val="24"/>
              </w:rPr>
            </w:pPr>
            <w:r>
              <w:rPr>
                <w:rFonts w:ascii="Times New Roman" w:hAnsi="Times New Roman"/>
                <w:kern w:val="24"/>
              </w:rPr>
              <w:t>充电电池单体平均压差</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58937A7E">
            <w:pPr>
              <w:adjustRightInd/>
              <w:spacing w:before="68" w:line="380" w:lineRule="exact"/>
              <w:ind w:left="38" w:leftChars="18"/>
              <w:jc w:val="center"/>
              <w:rPr>
                <w:rFonts w:ascii="Times New Roman" w:hAnsi="Times New Roman"/>
                <w:kern w:val="24"/>
              </w:rPr>
            </w:pPr>
            <w:r>
              <w:rPr>
                <w:rFonts w:ascii="Times New Roman" w:hAnsi="Times New Roman"/>
                <w:kern w:val="24"/>
              </w:rPr>
              <w:t>6</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2CCF05F9">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1D24DEE7">
            <w:pPr>
              <w:adjustRightInd/>
              <w:spacing w:before="68" w:line="380" w:lineRule="exact"/>
              <w:ind w:left="38" w:leftChars="18"/>
              <w:jc w:val="center"/>
              <w:rPr>
                <w:rFonts w:ascii="Times New Roman" w:hAnsi="Times New Roman"/>
                <w:kern w:val="24"/>
              </w:rPr>
            </w:pPr>
            <w:r>
              <w:rPr>
                <w:rFonts w:ascii="Times New Roman" w:hAnsi="Times New Roman"/>
                <w:kern w:val="24"/>
              </w:rPr>
              <w:t>充电电池单体平均压差</w:t>
            </w:r>
          </w:p>
        </w:tc>
      </w:tr>
      <w:tr w14:paraId="7760D820">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4" w:space="0"/>
              <w:right w:val="single" w:color="auto" w:sz="4" w:space="0"/>
              <w:tl2br w:val="nil"/>
              <w:tr2bl w:val="nil"/>
            </w:tcBorders>
            <w:vAlign w:val="center"/>
          </w:tcPr>
          <w:p w14:paraId="3CDA32FC">
            <w:pPr>
              <w:adjustRightInd/>
              <w:spacing w:before="68" w:line="380" w:lineRule="exact"/>
              <w:ind w:left="38" w:leftChars="18"/>
              <w:jc w:val="center"/>
              <w:rPr>
                <w:rFonts w:ascii="Times New Roman" w:hAnsi="Times New Roman"/>
                <w:kern w:val="24"/>
              </w:rPr>
            </w:pPr>
            <w:r>
              <w:rPr>
                <w:rFonts w:ascii="Times New Roman" w:hAnsi="Times New Roman"/>
                <w:kern w:val="24"/>
              </w:rPr>
              <w:t>日均使用时长</w:t>
            </w:r>
          </w:p>
        </w:tc>
        <w:tc>
          <w:tcPr>
            <w:tcW w:w="792" w:type="pct"/>
            <w:tcBorders>
              <w:top w:val="single" w:color="auto" w:sz="4" w:space="0"/>
              <w:left w:val="single" w:color="auto" w:sz="4" w:space="0"/>
              <w:bottom w:val="single" w:color="auto" w:sz="4" w:space="0"/>
              <w:right w:val="single" w:color="auto" w:sz="4" w:space="0"/>
              <w:tl2br w:val="nil"/>
              <w:tr2bl w:val="nil"/>
            </w:tcBorders>
            <w:vAlign w:val="center"/>
          </w:tcPr>
          <w:p w14:paraId="19E2C73D">
            <w:pPr>
              <w:adjustRightInd/>
              <w:spacing w:before="68" w:line="380" w:lineRule="exact"/>
              <w:ind w:left="38" w:leftChars="18"/>
              <w:jc w:val="center"/>
              <w:rPr>
                <w:rFonts w:ascii="Times New Roman" w:hAnsi="Times New Roman"/>
                <w:kern w:val="24"/>
              </w:rPr>
            </w:pPr>
            <w:r>
              <w:rPr>
                <w:rFonts w:ascii="Times New Roman" w:hAnsi="Times New Roman"/>
                <w:kern w:val="24"/>
              </w:rPr>
              <w:t>4</w:t>
            </w:r>
          </w:p>
        </w:tc>
        <w:tc>
          <w:tcPr>
            <w:tcW w:w="770" w:type="pct"/>
            <w:tcBorders>
              <w:top w:val="single" w:color="auto" w:sz="4" w:space="0"/>
              <w:left w:val="single" w:color="auto" w:sz="4" w:space="0"/>
              <w:bottom w:val="single" w:color="auto" w:sz="4" w:space="0"/>
              <w:right w:val="single" w:color="auto" w:sz="4" w:space="0"/>
              <w:tl2br w:val="nil"/>
              <w:tr2bl w:val="nil"/>
            </w:tcBorders>
            <w:vAlign w:val="center"/>
          </w:tcPr>
          <w:p w14:paraId="2C0232E6">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4" w:space="0"/>
              <w:right w:val="single" w:color="auto" w:sz="12" w:space="0"/>
              <w:tl2br w:val="nil"/>
              <w:tr2bl w:val="nil"/>
            </w:tcBorders>
            <w:vAlign w:val="center"/>
          </w:tcPr>
          <w:p w14:paraId="6B675CD2">
            <w:pPr>
              <w:adjustRightInd/>
              <w:spacing w:before="68" w:line="380" w:lineRule="exact"/>
              <w:ind w:left="38" w:leftChars="18"/>
              <w:jc w:val="center"/>
              <w:rPr>
                <w:rFonts w:ascii="Times New Roman" w:hAnsi="Times New Roman"/>
                <w:kern w:val="24"/>
              </w:rPr>
            </w:pPr>
            <w:r>
              <w:rPr>
                <w:rFonts w:ascii="Times New Roman" w:hAnsi="Times New Roman"/>
                <w:kern w:val="24"/>
              </w:rPr>
              <w:t>日均使用时长</w:t>
            </w:r>
          </w:p>
        </w:tc>
      </w:tr>
      <w:tr w14:paraId="3C2AA4C6">
        <w:tblPrEx>
          <w:tblCellMar>
            <w:top w:w="0" w:type="dxa"/>
            <w:left w:w="108" w:type="dxa"/>
            <w:bottom w:w="0" w:type="dxa"/>
            <w:right w:w="108" w:type="dxa"/>
          </w:tblCellMar>
        </w:tblPrEx>
        <w:trPr>
          <w:trHeight w:val="448" w:hRule="atLeast"/>
        </w:trPr>
        <w:tc>
          <w:tcPr>
            <w:tcW w:w="1127" w:type="pct"/>
            <w:tcBorders>
              <w:top w:val="single" w:color="auto" w:sz="4" w:space="0"/>
              <w:left w:val="single" w:color="auto" w:sz="12" w:space="0"/>
              <w:bottom w:val="single" w:color="auto" w:sz="12" w:space="0"/>
              <w:right w:val="single" w:color="auto" w:sz="4" w:space="0"/>
              <w:tl2br w:val="nil"/>
              <w:tr2bl w:val="nil"/>
            </w:tcBorders>
            <w:vAlign w:val="center"/>
          </w:tcPr>
          <w:p w14:paraId="59503CEF">
            <w:pPr>
              <w:adjustRightInd/>
              <w:spacing w:before="68" w:line="380" w:lineRule="exact"/>
              <w:ind w:left="38" w:leftChars="18"/>
              <w:jc w:val="center"/>
              <w:rPr>
                <w:rFonts w:ascii="Times New Roman" w:hAnsi="Times New Roman"/>
                <w:kern w:val="24"/>
              </w:rPr>
            </w:pPr>
            <w:r>
              <w:rPr>
                <w:rFonts w:ascii="Times New Roman" w:hAnsi="Times New Roman"/>
                <w:kern w:val="24"/>
              </w:rPr>
              <w:t>满电续航里程</w:t>
            </w:r>
          </w:p>
        </w:tc>
        <w:tc>
          <w:tcPr>
            <w:tcW w:w="792" w:type="pct"/>
            <w:tcBorders>
              <w:top w:val="single" w:color="auto" w:sz="4" w:space="0"/>
              <w:left w:val="single" w:color="auto" w:sz="4" w:space="0"/>
              <w:bottom w:val="single" w:color="auto" w:sz="12" w:space="0"/>
              <w:right w:val="single" w:color="auto" w:sz="4" w:space="0"/>
              <w:tl2br w:val="nil"/>
              <w:tr2bl w:val="nil"/>
            </w:tcBorders>
            <w:vAlign w:val="center"/>
          </w:tcPr>
          <w:p w14:paraId="763E79A8">
            <w:pPr>
              <w:adjustRightInd/>
              <w:spacing w:before="68" w:line="380" w:lineRule="exact"/>
              <w:ind w:left="38" w:leftChars="18"/>
              <w:jc w:val="center"/>
              <w:rPr>
                <w:rFonts w:ascii="Times New Roman" w:hAnsi="Times New Roman"/>
                <w:kern w:val="24"/>
              </w:rPr>
            </w:pPr>
            <w:r>
              <w:rPr>
                <w:rFonts w:ascii="Times New Roman" w:hAnsi="Times New Roman"/>
                <w:kern w:val="24"/>
              </w:rPr>
              <w:t>8</w:t>
            </w:r>
          </w:p>
        </w:tc>
        <w:tc>
          <w:tcPr>
            <w:tcW w:w="770" w:type="pct"/>
            <w:tcBorders>
              <w:top w:val="single" w:color="auto" w:sz="4" w:space="0"/>
              <w:left w:val="single" w:color="auto" w:sz="4" w:space="0"/>
              <w:bottom w:val="single" w:color="auto" w:sz="12" w:space="0"/>
              <w:right w:val="single" w:color="auto" w:sz="4" w:space="0"/>
              <w:tl2br w:val="nil"/>
              <w:tr2bl w:val="nil"/>
            </w:tcBorders>
            <w:vAlign w:val="center"/>
          </w:tcPr>
          <w:p w14:paraId="55CE2441">
            <w:pPr>
              <w:adjustRightInd/>
              <w:spacing w:before="68" w:line="380" w:lineRule="exact"/>
              <w:ind w:left="38" w:leftChars="18"/>
              <w:jc w:val="center"/>
              <w:rPr>
                <w:rFonts w:ascii="Times New Roman" w:hAnsi="Times New Roman"/>
                <w:kern w:val="24"/>
              </w:rPr>
            </w:pPr>
            <w:r>
              <w:rPr>
                <w:rFonts w:ascii="Times New Roman" w:hAnsi="Times New Roman"/>
                <w:kern w:val="24"/>
              </w:rPr>
              <w:t>BYTE</w:t>
            </w:r>
          </w:p>
        </w:tc>
        <w:tc>
          <w:tcPr>
            <w:tcW w:w="2311" w:type="pct"/>
            <w:tcBorders>
              <w:top w:val="single" w:color="auto" w:sz="4" w:space="0"/>
              <w:left w:val="single" w:color="auto" w:sz="4" w:space="0"/>
              <w:bottom w:val="single" w:color="auto" w:sz="12" w:space="0"/>
              <w:right w:val="single" w:color="auto" w:sz="12" w:space="0"/>
              <w:tl2br w:val="nil"/>
              <w:tr2bl w:val="nil"/>
            </w:tcBorders>
            <w:vAlign w:val="center"/>
          </w:tcPr>
          <w:p w14:paraId="6051C620">
            <w:pPr>
              <w:adjustRightInd/>
              <w:spacing w:before="68" w:line="380" w:lineRule="exact"/>
              <w:ind w:left="38" w:leftChars="18"/>
              <w:jc w:val="center"/>
              <w:rPr>
                <w:rFonts w:ascii="Times New Roman" w:hAnsi="Times New Roman"/>
                <w:kern w:val="24"/>
              </w:rPr>
            </w:pPr>
            <w:r>
              <w:rPr>
                <w:rFonts w:ascii="Times New Roman" w:hAnsi="Times New Roman"/>
                <w:kern w:val="24"/>
              </w:rPr>
              <w:t>满电续航里程</w:t>
            </w:r>
          </w:p>
        </w:tc>
      </w:tr>
    </w:tbl>
    <w:p w14:paraId="4B001007">
      <w:pPr>
        <w:pStyle w:val="78"/>
        <w:ind w:firstLine="420"/>
      </w:pPr>
    </w:p>
    <w:p w14:paraId="5C73BD0D">
      <w:pPr>
        <w:pStyle w:val="78"/>
        <w:ind w:firstLine="420"/>
      </w:pPr>
    </w:p>
    <w:p w14:paraId="5F2873C3">
      <w:pPr>
        <w:pStyle w:val="78"/>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linePitch="312" w:charSpace="0"/>
        </w:sectPr>
      </w:pPr>
    </w:p>
    <w:p w14:paraId="2DEDEA17">
      <w:pPr>
        <w:pStyle w:val="220"/>
        <w:rPr>
          <w:rFonts w:hint="eastAsia"/>
        </w:rPr>
      </w:pPr>
    </w:p>
    <w:p w14:paraId="1B3A3D90">
      <w:pPr>
        <w:pStyle w:val="221"/>
        <w:ind w:left="425"/>
      </w:pPr>
    </w:p>
    <w:p w14:paraId="2458828C">
      <w:pPr>
        <w:pStyle w:val="221"/>
        <w:ind w:left="425"/>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bookmarkStart w:id="149" w:name="BookMark6"/>
    </w:p>
    <w:p w14:paraId="72950867">
      <w:pPr>
        <w:pStyle w:val="85"/>
        <w:spacing w:after="120"/>
        <w:jc w:val="both"/>
      </w:pPr>
      <w:bookmarkStart w:id="150" w:name="_Toc203513123"/>
      <w:bookmarkStart w:id="151" w:name="_Toc170488826"/>
      <w:bookmarkStart w:id="152" w:name="_Toc203510763"/>
      <w:r>
        <w:rPr>
          <w:rFonts w:hint="eastAsia"/>
          <w:spacing w:val="105"/>
        </w:rPr>
        <w:t>参考文</w:t>
      </w:r>
      <w:r>
        <w:rPr>
          <w:rFonts w:hint="eastAsia"/>
        </w:rPr>
        <w:t>献</w:t>
      </w:r>
      <w:bookmarkEnd w:id="150"/>
      <w:bookmarkEnd w:id="151"/>
      <w:bookmarkEnd w:id="152"/>
    </w:p>
    <w:p w14:paraId="5A704590">
      <w:pPr>
        <w:pStyle w:val="78"/>
        <w:ind w:firstLine="420"/>
      </w:pPr>
      <w:r>
        <w:rPr>
          <w:rFonts w:hint="eastAsia"/>
        </w:rPr>
        <w:t>[1] XXXXXXX</w:t>
      </w:r>
    </w:p>
    <w:p w14:paraId="20297FC1">
      <w:pPr>
        <w:pStyle w:val="78"/>
        <w:ind w:firstLine="420"/>
      </w:pPr>
    </w:p>
    <w:p w14:paraId="7316CBCD">
      <w:pPr>
        <w:pStyle w:val="78"/>
        <w:ind w:firstLine="420"/>
      </w:pPr>
    </w:p>
    <w:p w14:paraId="4C957C9F">
      <w:pPr>
        <w:pStyle w:val="78"/>
        <w:ind w:firstLine="420"/>
      </w:pPr>
    </w:p>
    <w:bookmarkEnd w:id="149"/>
    <w:p w14:paraId="1DDAB110">
      <w:pPr>
        <w:pStyle w:val="78"/>
        <w:ind w:firstLine="420"/>
      </w:pPr>
    </w:p>
    <w:p w14:paraId="69C7695C">
      <w:pPr>
        <w:pStyle w:val="78"/>
        <w:ind w:firstLine="0" w:firstLineChars="0"/>
        <w:jc w:val="center"/>
      </w:pPr>
      <w:bookmarkStart w:id="153" w:name="BookMark8"/>
      <w:r>
        <w:drawing>
          <wp:inline distT="0" distB="0" distL="0" distR="0">
            <wp:extent cx="1485900" cy="317500"/>
            <wp:effectExtent l="0" t="0" r="0" b="6350"/>
            <wp:docPr id="274904117" name="图片 2"/>
            <wp:cNvGraphicFramePr/>
            <a:graphic xmlns:a="http://schemas.openxmlformats.org/drawingml/2006/main">
              <a:graphicData uri="http://schemas.openxmlformats.org/drawingml/2006/picture">
                <pic:pic xmlns:pic="http://schemas.openxmlformats.org/drawingml/2006/picture">
                  <pic:nvPicPr>
                    <pic:cNvPr id="274904117" name="图片 2"/>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3"/>
    </w:p>
    <w:p w14:paraId="2221D141">
      <w:pPr>
        <w:widowControl/>
        <w:adjustRightInd/>
        <w:spacing w:line="240" w:lineRule="auto"/>
        <w:jc w:val="left"/>
        <w:rPr>
          <w:rFonts w:ascii="Times New Roman" w:hAnsi="Times New Roman"/>
          <w:kern w:val="0"/>
          <w:szCs w:val="20"/>
        </w:rP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libri Light">
    <w:altName w:val="Nimbus Roman No9 L"/>
    <w:panose1 w:val="020F030202020403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8FB">
    <w:pPr>
      <w:pStyle w:val="24"/>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4F0C">
    <w:pPr>
      <w:pStyle w:val="73"/>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F9F5">
    <w:pPr>
      <w:pStyle w:val="24"/>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06A4">
    <w:pPr>
      <w:pStyle w:val="74"/>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518B">
    <w:pPr>
      <w:pStyle w:val="7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1862">
    <w:pPr>
      <w:pStyle w:val="74"/>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93F3">
    <w:pPr>
      <w:pStyle w:val="73"/>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45A7">
    <w:pPr>
      <w:pStyle w:val="74"/>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7D5C">
    <w:pPr>
      <w:pStyle w:val="73"/>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976B">
    <w:pPr>
      <w:pStyle w:val="7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5A7E">
    <w:pPr>
      <w:pStyle w:val="25"/>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549BF">
    <w:pPr>
      <w:pStyle w:val="84"/>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A33E">
    <w:pPr>
      <w:pStyle w:val="25"/>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4FE5">
    <w:pPr>
      <w:pStyle w:val="83"/>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D2FB2">
    <w:pPr>
      <w:pStyle w:val="84"/>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769B">
    <w:pPr>
      <w:pStyle w:val="83"/>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ED6D">
    <w:pPr>
      <w:pStyle w:val="84"/>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2353">
    <w:pPr>
      <w:pStyle w:val="83"/>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A108">
    <w:pPr>
      <w:pStyle w:val="84"/>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981D">
    <w:pPr>
      <w:pStyle w:val="83"/>
      <w:rPr>
        <w:rFonts w:hint="eastAsia"/>
      </w:rPr>
    </w:pPr>
    <w:r>
      <w:fldChar w:fldCharType="begin"/>
    </w:r>
    <w:r>
      <w:instrText xml:space="preserve"> STYLEREF  标准文件_文件编号  \* MERGEFORMAT </w:instrText>
    </w:r>
    <w:r>
      <w:fldChar w:fldCharType="separate"/>
    </w:r>
    <w:r>
      <w:t>T/CAAMTB 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pStyle w:val="27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3"/>
    <w:multiLevelType w:val="multilevel"/>
    <w:tmpl w:val="00000003"/>
    <w:lvl w:ilvl="0" w:tentative="0">
      <w:start w:val="1"/>
      <w:numFmt w:val="none"/>
      <w:pStyle w:val="27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pStyle w:val="28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A"/>
    <w:multiLevelType w:val="multilevel"/>
    <w:tmpl w:val="0000000A"/>
    <w:lvl w:ilvl="0" w:tentative="0">
      <w:start w:val="1"/>
      <w:numFmt w:val="upperLetter"/>
      <w:pStyle w:val="272"/>
      <w:suff w:val="nothing"/>
      <w:lvlText w:val="附　录　%1"/>
      <w:lvlJc w:val="left"/>
      <w:pPr>
        <w:ind w:left="0" w:firstLine="0"/>
      </w:pPr>
      <w:rPr>
        <w:rFonts w:hint="eastAsia" w:ascii="黑体" w:hAnsi="Times New Roman" w:eastAsia="黑体"/>
        <w:b w:val="0"/>
        <w:i w:val="0"/>
        <w:sz w:val="21"/>
      </w:rPr>
    </w:lvl>
    <w:lvl w:ilvl="1" w:tentative="0">
      <w:start w:val="1"/>
      <w:numFmt w:val="decimal"/>
      <w:pStyle w:val="2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67"/>
      <w:suff w:val="nothing"/>
      <w:lvlText w:val="%1.%2.%3　"/>
      <w:lvlJc w:val="left"/>
      <w:pPr>
        <w:ind w:left="0" w:firstLine="0"/>
      </w:pPr>
      <w:rPr>
        <w:rFonts w:hint="eastAsia" w:ascii="黑体" w:hAnsi="Times New Roman" w:eastAsia="黑体"/>
        <w:b w:val="0"/>
        <w:i w:val="0"/>
        <w:sz w:val="21"/>
      </w:rPr>
    </w:lvl>
    <w:lvl w:ilvl="3" w:tentative="0">
      <w:start w:val="1"/>
      <w:numFmt w:val="decimal"/>
      <w:pStyle w:val="266"/>
      <w:suff w:val="nothing"/>
      <w:lvlText w:val="%1.%2.%3.%4　"/>
      <w:lvlJc w:val="left"/>
      <w:pPr>
        <w:ind w:left="0" w:firstLine="0"/>
      </w:pPr>
      <w:rPr>
        <w:rFonts w:hint="eastAsia" w:ascii="黑体" w:hAnsi="Times New Roman" w:eastAsia="黑体"/>
        <w:b w:val="0"/>
        <w:i w:val="0"/>
        <w:sz w:val="21"/>
      </w:rPr>
    </w:lvl>
    <w:lvl w:ilvl="4" w:tentative="0">
      <w:start w:val="1"/>
      <w:numFmt w:val="decimal"/>
      <w:pStyle w:val="265"/>
      <w:suff w:val="nothing"/>
      <w:lvlText w:val="%1.%2.%3.%4.%5　"/>
      <w:lvlJc w:val="left"/>
      <w:pPr>
        <w:ind w:left="0" w:firstLine="0"/>
      </w:pPr>
      <w:rPr>
        <w:rFonts w:hint="eastAsia" w:ascii="黑体" w:hAnsi="Times New Roman" w:eastAsia="黑体"/>
        <w:b w:val="0"/>
        <w:i w:val="0"/>
        <w:sz w:val="21"/>
      </w:rPr>
    </w:lvl>
    <w:lvl w:ilvl="5" w:tentative="0">
      <w:start w:val="1"/>
      <w:numFmt w:val="decimal"/>
      <w:pStyle w:val="274"/>
      <w:suff w:val="nothing"/>
      <w:lvlText w:val="%1.%2.%3.%4.%5.%6　"/>
      <w:lvlJc w:val="left"/>
      <w:pPr>
        <w:ind w:left="0" w:firstLine="0"/>
      </w:pPr>
      <w:rPr>
        <w:rFonts w:hint="eastAsia" w:ascii="黑体" w:hAnsi="Times New Roman" w:eastAsia="黑体"/>
        <w:b w:val="0"/>
        <w:i w:val="0"/>
        <w:sz w:val="21"/>
      </w:rPr>
    </w:lvl>
    <w:lvl w:ilvl="6" w:tentative="0">
      <w:start w:val="1"/>
      <w:numFmt w:val="decimal"/>
      <w:pStyle w:val="2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decimal"/>
      <w:pStyle w:val="26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3"/>
    <w:multiLevelType w:val="multilevel"/>
    <w:tmpl w:val="00000013"/>
    <w:lvl w:ilvl="0" w:tentative="0">
      <w:start w:val="1"/>
      <w:numFmt w:val="none"/>
      <w:pStyle w:val="253"/>
      <w:suff w:val="nothing"/>
      <w:lvlText w:val="%1"/>
      <w:lvlJc w:val="left"/>
      <w:pPr>
        <w:ind w:left="0" w:firstLine="0"/>
      </w:pPr>
      <w:rPr>
        <w:rFonts w:hint="default" w:ascii="Times New Roman" w:hAnsi="Times New Roman"/>
        <w:b/>
        <w:i w:val="0"/>
        <w:sz w:val="21"/>
      </w:rPr>
    </w:lvl>
    <w:lvl w:ilvl="1" w:tentative="0">
      <w:start w:val="1"/>
      <w:numFmt w:val="decimal"/>
      <w:pStyle w:val="25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0000014"/>
    <w:multiLevelType w:val="multilevel"/>
    <w:tmpl w:val="00000014"/>
    <w:lvl w:ilvl="0" w:tentative="0">
      <w:start w:val="1"/>
      <w:numFmt w:val="none"/>
      <w:pStyle w:val="27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837933"/>
    <w:multiLevelType w:val="multilevel"/>
    <w:tmpl w:val="02837933"/>
    <w:lvl w:ilvl="0" w:tentative="0">
      <w:start w:val="1"/>
      <w:numFmt w:val="decimal"/>
      <w:pStyle w:val="8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1"/>
      <w:suff w:val="nothing"/>
      <w:lvlText w:val="%1%2.%3　"/>
      <w:lvlJc w:val="left"/>
      <w:pPr>
        <w:ind w:left="0" w:firstLine="0"/>
      </w:pPr>
    </w:lvl>
    <w:lvl w:ilvl="3" w:tentative="0">
      <w:start w:val="1"/>
      <w:numFmt w:val="decimal"/>
      <w:pStyle w:val="140"/>
      <w:suff w:val="nothing"/>
      <w:lvlText w:val="%1%2.%3.%4　"/>
      <w:lvlJc w:val="left"/>
      <w:pPr>
        <w:ind w:left="0" w:firstLine="0"/>
      </w:pPr>
    </w:lvl>
    <w:lvl w:ilvl="4" w:tentative="0">
      <w:start w:val="1"/>
      <w:numFmt w:val="decimal"/>
      <w:pStyle w:val="175"/>
      <w:suff w:val="nothing"/>
      <w:lvlText w:val="%1%2.%3.%4.%5　"/>
      <w:lvlJc w:val="left"/>
      <w:pPr>
        <w:ind w:left="0" w:firstLine="0"/>
      </w:pPr>
    </w:lvl>
    <w:lvl w:ilvl="5" w:tentative="0">
      <w:start w:val="1"/>
      <w:numFmt w:val="decimal"/>
      <w:pStyle w:val="177"/>
      <w:suff w:val="nothing"/>
      <w:lvlText w:val="%1%2.%3.%4.%5.%6　"/>
      <w:lvlJc w:val="left"/>
      <w:pPr>
        <w:ind w:left="0" w:firstLine="0"/>
      </w:pPr>
    </w:lvl>
    <w:lvl w:ilvl="6" w:tentative="0">
      <w:start w:val="1"/>
      <w:numFmt w:val="decimal"/>
      <w:pStyle w:val="18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79102AD"/>
    <w:multiLevelType w:val="multilevel"/>
    <w:tmpl w:val="079102AD"/>
    <w:lvl w:ilvl="0" w:tentative="0">
      <w:start w:val="1"/>
      <w:numFmt w:val="decimal"/>
      <w:pStyle w:val="20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7ED3FEA"/>
    <w:multiLevelType w:val="multilevel"/>
    <w:tmpl w:val="07ED3FEA"/>
    <w:lvl w:ilvl="0" w:tentative="0">
      <w:start w:val="1"/>
      <w:numFmt w:val="none"/>
      <w:pStyle w:val="111"/>
      <w:lvlText w:val="%1"/>
      <w:lvlJc w:val="left"/>
      <w:pPr>
        <w:ind w:left="425" w:hanging="425"/>
      </w:pPr>
      <w:rPr>
        <w:rFonts w:hint="eastAsia"/>
      </w:rPr>
    </w:lvl>
    <w:lvl w:ilvl="1" w:tentative="0">
      <w:start w:val="1"/>
      <w:numFmt w:val="decimal"/>
      <w:pStyle w:val="222"/>
      <w:suff w:val="nothing"/>
      <w:lvlText w:val="%10.%2 "/>
      <w:lvlJc w:val="left"/>
      <w:pPr>
        <w:ind w:left="0" w:firstLine="0"/>
      </w:pPr>
      <w:rPr>
        <w:rFonts w:hint="eastAsia" w:ascii="黑体" w:eastAsia="黑体" w:hAnsiTheme="minorHAnsi"/>
        <w:b w:val="0"/>
        <w:i w:val="0"/>
        <w:sz w:val="21"/>
      </w:rPr>
    </w:lvl>
    <w:lvl w:ilvl="2" w:tentative="0">
      <w:start w:val="1"/>
      <w:numFmt w:val="decimal"/>
      <w:pStyle w:val="223"/>
      <w:suff w:val="nothing"/>
      <w:lvlText w:val="%10.%2.%3 "/>
      <w:lvlJc w:val="left"/>
      <w:pPr>
        <w:ind w:left="0" w:firstLine="0"/>
      </w:pPr>
      <w:rPr>
        <w:rFonts w:hint="eastAsia" w:ascii="黑体" w:eastAsia="黑体" w:hAnsiTheme="minorHAnsi"/>
        <w:b w:val="0"/>
        <w:i w:val="0"/>
        <w:sz w:val="21"/>
      </w:rPr>
    </w:lvl>
    <w:lvl w:ilvl="3" w:tentative="0">
      <w:start w:val="1"/>
      <w:numFmt w:val="decimal"/>
      <w:pStyle w:val="224"/>
      <w:suff w:val="nothing"/>
      <w:lvlText w:val="%10.%2.%3.%4 "/>
      <w:lvlJc w:val="left"/>
      <w:pPr>
        <w:ind w:left="0" w:firstLine="0"/>
      </w:pPr>
      <w:rPr>
        <w:rFonts w:hint="eastAsia" w:ascii="黑体" w:eastAsia="黑体" w:hAnsiTheme="minorHAnsi"/>
        <w:b w:val="0"/>
        <w:i w:val="0"/>
        <w:sz w:val="21"/>
      </w:rPr>
    </w:lvl>
    <w:lvl w:ilvl="4" w:tentative="0">
      <w:start w:val="1"/>
      <w:numFmt w:val="decimal"/>
      <w:pStyle w:val="225"/>
      <w:suff w:val="nothing"/>
      <w:lvlText w:val="%10.%2.%3.%4.%5 "/>
      <w:lvlJc w:val="left"/>
      <w:pPr>
        <w:ind w:left="0" w:firstLine="0"/>
      </w:pPr>
      <w:rPr>
        <w:rFonts w:hint="eastAsia" w:ascii="黑体" w:eastAsia="黑体" w:hAnsiTheme="minorHAnsi"/>
        <w:b w:val="0"/>
        <w:i w:val="0"/>
        <w:sz w:val="21"/>
      </w:rPr>
    </w:lvl>
    <w:lvl w:ilvl="5" w:tentative="0">
      <w:start w:val="1"/>
      <w:numFmt w:val="decimal"/>
      <w:pStyle w:val="22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AE367E9"/>
    <w:multiLevelType w:val="multilevel"/>
    <w:tmpl w:val="0AE367E9"/>
    <w:lvl w:ilvl="0" w:tentative="0">
      <w:start w:val="1"/>
      <w:numFmt w:val="none"/>
      <w:pStyle w:val="20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0BDC1670"/>
    <w:multiLevelType w:val="multilevel"/>
    <w:tmpl w:val="0BDC1670"/>
    <w:lvl w:ilvl="0" w:tentative="0">
      <w:start w:val="1"/>
      <w:numFmt w:val="decimal"/>
      <w:pStyle w:val="8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051F45"/>
    <w:multiLevelType w:val="multilevel"/>
    <w:tmpl w:val="0D051F45"/>
    <w:lvl w:ilvl="0" w:tentative="0">
      <w:start w:val="1"/>
      <w:numFmt w:val="lowerRoman"/>
      <w:pStyle w:val="19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4">
    <w:nsid w:val="1AD20F90"/>
    <w:multiLevelType w:val="multilevel"/>
    <w:tmpl w:val="1AD20F90"/>
    <w:lvl w:ilvl="0" w:tentative="0">
      <w:start w:val="1"/>
      <w:numFmt w:val="none"/>
      <w:pStyle w:val="13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10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EAA1992"/>
    <w:multiLevelType w:val="multilevel"/>
    <w:tmpl w:val="1EAA1992"/>
    <w:lvl w:ilvl="0" w:tentative="0">
      <w:start w:val="1"/>
      <w:numFmt w:val="none"/>
      <w:pStyle w:val="11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7">
    <w:nsid w:val="2C5917C3"/>
    <w:multiLevelType w:val="multilevel"/>
    <w:tmpl w:val="2C5917C3"/>
    <w:lvl w:ilvl="0" w:tentative="0">
      <w:start w:val="1"/>
      <w:numFmt w:val="none"/>
      <w:pStyle w:val="15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9"/>
      <w:lvlText w:val=""/>
      <w:lvlJc w:val="left"/>
      <w:pPr>
        <w:ind w:left="851" w:hanging="431"/>
      </w:pPr>
      <w:rPr>
        <w:rFonts w:hint="default" w:ascii="Symbol" w:hAnsi="Symbol"/>
        <w:sz w:val="21"/>
      </w:rPr>
    </w:lvl>
    <w:lvl w:ilvl="2" w:tentative="0">
      <w:start w:val="1"/>
      <w:numFmt w:val="bullet"/>
      <w:pStyle w:val="19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2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44C50F90"/>
    <w:multiLevelType w:val="multilevel"/>
    <w:tmpl w:val="44C50F90"/>
    <w:lvl w:ilvl="0" w:tentative="0">
      <w:start w:val="1"/>
      <w:numFmt w:val="lowerLetter"/>
      <w:pStyle w:val="196"/>
      <w:lvlText w:val="%1)"/>
      <w:lvlJc w:val="left"/>
      <w:pPr>
        <w:tabs>
          <w:tab w:val="left" w:pos="851"/>
        </w:tabs>
        <w:ind w:left="851" w:hanging="426"/>
      </w:pPr>
      <w:rPr>
        <w:rFonts w:hint="eastAsia" w:ascii="宋体" w:hAnsi="Times New Roman" w:eastAsia="宋体"/>
        <w:sz w:val="21"/>
      </w:rPr>
    </w:lvl>
    <w:lvl w:ilvl="1" w:tentative="0">
      <w:start w:val="1"/>
      <w:numFmt w:val="decimal"/>
      <w:pStyle w:val="131"/>
      <w:lvlText w:val="%2)"/>
      <w:lvlJc w:val="left"/>
      <w:pPr>
        <w:tabs>
          <w:tab w:val="left" w:pos="1276"/>
        </w:tabs>
        <w:ind w:left="1276" w:hanging="425"/>
      </w:pPr>
      <w:rPr>
        <w:rFonts w:hint="eastAsia" w:ascii="宋体" w:hAnsi="Times New Roman" w:eastAsia="宋体"/>
        <w:sz w:val="21"/>
      </w:rPr>
    </w:lvl>
    <w:lvl w:ilvl="2" w:tentative="0">
      <w:start w:val="1"/>
      <w:numFmt w:val="decimal"/>
      <w:pStyle w:val="13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220"/>
      <w:lvlText w:val="%1"/>
      <w:lvlJc w:val="left"/>
      <w:pPr>
        <w:ind w:left="420" w:hanging="420"/>
      </w:pPr>
      <w:rPr>
        <w:rFonts w:hint="eastAsia"/>
      </w:rPr>
    </w:lvl>
    <w:lvl w:ilvl="1" w:tentative="0">
      <w:start w:val="1"/>
      <w:numFmt w:val="decimal"/>
      <w:pStyle w:val="10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2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3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11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3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4D2089"/>
    <w:multiLevelType w:val="multilevel"/>
    <w:tmpl w:val="564D2089"/>
    <w:lvl w:ilvl="0" w:tentative="0">
      <w:start w:val="1"/>
      <w:numFmt w:val="none"/>
      <w:pStyle w:val="13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9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21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98"/>
      <w:suff w:val="nothing"/>
      <w:lvlText w:val="附录%1"/>
      <w:lvlJc w:val="left"/>
      <w:pPr>
        <w:ind w:left="0" w:firstLine="0"/>
      </w:pPr>
      <w:rPr>
        <w:rFonts w:hint="eastAsia"/>
        <w:spacing w:val="100"/>
      </w:rPr>
    </w:lvl>
    <w:lvl w:ilvl="1" w:tentative="0">
      <w:start w:val="1"/>
      <w:numFmt w:val="decimal"/>
      <w:pStyle w:val="100"/>
      <w:suff w:val="nothing"/>
      <w:lvlText w:val="%1.%2　"/>
      <w:lvlJc w:val="left"/>
      <w:pPr>
        <w:ind w:left="0" w:firstLine="0"/>
      </w:pPr>
      <w:rPr>
        <w:rFonts w:hint="eastAsia" w:ascii="黑体" w:eastAsia="黑体"/>
        <w:b w:val="0"/>
        <w:i w:val="0"/>
        <w:sz w:val="21"/>
      </w:rPr>
    </w:lvl>
    <w:lvl w:ilvl="2" w:tentative="0">
      <w:start w:val="1"/>
      <w:numFmt w:val="decimal"/>
      <w:pStyle w:val="101"/>
      <w:suff w:val="nothing"/>
      <w:lvlText w:val="%1.%2.%3　"/>
      <w:lvlJc w:val="left"/>
      <w:pPr>
        <w:ind w:left="0" w:firstLine="0"/>
      </w:pPr>
      <w:rPr>
        <w:rFonts w:hint="eastAsia" w:ascii="黑体" w:eastAsia="黑体"/>
        <w:b w:val="0"/>
        <w:i w:val="0"/>
        <w:sz w:val="21"/>
      </w:rPr>
    </w:lvl>
    <w:lvl w:ilvl="3" w:tentative="0">
      <w:start w:val="1"/>
      <w:numFmt w:val="decimal"/>
      <w:pStyle w:val="103"/>
      <w:suff w:val="nothing"/>
      <w:lvlText w:val="%1.%2.%3.%4　"/>
      <w:lvlJc w:val="left"/>
      <w:pPr>
        <w:ind w:left="0" w:firstLine="0"/>
      </w:pPr>
      <w:rPr>
        <w:rFonts w:hint="eastAsia" w:ascii="黑体" w:eastAsia="黑体"/>
        <w:b w:val="0"/>
        <w:i w:val="0"/>
        <w:sz w:val="21"/>
      </w:rPr>
    </w:lvl>
    <w:lvl w:ilvl="4" w:tentative="0">
      <w:start w:val="1"/>
      <w:numFmt w:val="decimal"/>
      <w:pStyle w:val="104"/>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21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11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9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pStyle w:val="245"/>
      <w:suff w:val="nothing"/>
      <w:lvlText w:val="%1%2.%3　"/>
      <w:lvlJc w:val="left"/>
      <w:pPr>
        <w:ind w:left="85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41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20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3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6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2"/>
  </w:num>
  <w:num w:numId="3">
    <w:abstractNumId w:val="29"/>
  </w:num>
  <w:num w:numId="4">
    <w:abstractNumId w:val="20"/>
  </w:num>
  <w:num w:numId="5">
    <w:abstractNumId w:val="15"/>
  </w:num>
  <w:num w:numId="6">
    <w:abstractNumId w:val="10"/>
  </w:num>
  <w:num w:numId="7">
    <w:abstractNumId w:val="16"/>
  </w:num>
  <w:num w:numId="8">
    <w:abstractNumId w:val="23"/>
  </w:num>
  <w:num w:numId="9">
    <w:abstractNumId w:val="31"/>
  </w:num>
  <w:num w:numId="10">
    <w:abstractNumId w:val="18"/>
  </w:num>
  <w:num w:numId="11">
    <w:abstractNumId w:val="19"/>
  </w:num>
  <w:num w:numId="12">
    <w:abstractNumId w:val="14"/>
  </w:num>
  <w:num w:numId="13">
    <w:abstractNumId w:val="25"/>
  </w:num>
  <w:num w:numId="14">
    <w:abstractNumId w:val="27"/>
  </w:num>
  <w:num w:numId="15">
    <w:abstractNumId w:val="24"/>
  </w:num>
  <w:num w:numId="16">
    <w:abstractNumId w:val="35"/>
  </w:num>
  <w:num w:numId="17">
    <w:abstractNumId w:val="22"/>
  </w:num>
  <w:num w:numId="18">
    <w:abstractNumId w:val="8"/>
  </w:num>
  <w:num w:numId="19">
    <w:abstractNumId w:val="17"/>
  </w:num>
  <w:num w:numId="20">
    <w:abstractNumId w:val="36"/>
  </w:num>
  <w:num w:numId="21">
    <w:abstractNumId w:val="26"/>
  </w:num>
  <w:num w:numId="22">
    <w:abstractNumId w:val="13"/>
  </w:num>
  <w:num w:numId="23">
    <w:abstractNumId w:val="32"/>
  </w:num>
  <w:num w:numId="24">
    <w:abstractNumId w:val="34"/>
  </w:num>
  <w:num w:numId="25">
    <w:abstractNumId w:val="9"/>
  </w:num>
  <w:num w:numId="26">
    <w:abstractNumId w:val="11"/>
  </w:num>
  <w:num w:numId="27">
    <w:abstractNumId w:val="21"/>
  </w:num>
  <w:num w:numId="28">
    <w:abstractNumId w:val="30"/>
  </w:num>
  <w:num w:numId="29">
    <w:abstractNumId w:val="28"/>
  </w:num>
  <w:num w:numId="30">
    <w:abstractNumId w:val="33"/>
  </w:num>
  <w:num w:numId="31">
    <w:abstractNumId w:val="5"/>
  </w:num>
  <w:num w:numId="32">
    <w:abstractNumId w:val="3"/>
  </w:num>
  <w:num w:numId="33">
    <w:abstractNumId w:val="4"/>
  </w:num>
  <w:num w:numId="34">
    <w:abstractNumId w:val="6"/>
  </w:num>
  <w:num w:numId="35">
    <w:abstractNumId w:val="0"/>
  </w:num>
  <w:num w:numId="36">
    <w:abstractNumId w:val="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Cl8PbLyBst3CCq/H2s8YgZMSid9ml+WG7oL1uZNFYKZDNEH2ked1OFbaeXgDyI+BXGJnSqLePsh/rpAbQ8l4og==" w:salt="NzF2+XZhcjTpKGf2+rIVSw=="/>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A"/>
    <w:rsid w:val="0000040A"/>
    <w:rsid w:val="00000A94"/>
    <w:rsid w:val="00000B60"/>
    <w:rsid w:val="00001972"/>
    <w:rsid w:val="00001D9A"/>
    <w:rsid w:val="00007A59"/>
    <w:rsid w:val="00007B3A"/>
    <w:rsid w:val="000107E0"/>
    <w:rsid w:val="00011FDE"/>
    <w:rsid w:val="00012FFD"/>
    <w:rsid w:val="00014162"/>
    <w:rsid w:val="00014340"/>
    <w:rsid w:val="00015BDA"/>
    <w:rsid w:val="00016A9C"/>
    <w:rsid w:val="00021B1A"/>
    <w:rsid w:val="00022184"/>
    <w:rsid w:val="00022762"/>
    <w:rsid w:val="000238E0"/>
    <w:rsid w:val="000249DB"/>
    <w:rsid w:val="00024BD6"/>
    <w:rsid w:val="0002532F"/>
    <w:rsid w:val="0002595E"/>
    <w:rsid w:val="000303C3"/>
    <w:rsid w:val="000331D3"/>
    <w:rsid w:val="000341F8"/>
    <w:rsid w:val="000346A5"/>
    <w:rsid w:val="000359C3"/>
    <w:rsid w:val="00035A7D"/>
    <w:rsid w:val="000365ED"/>
    <w:rsid w:val="00036A67"/>
    <w:rsid w:val="0004249A"/>
    <w:rsid w:val="00043282"/>
    <w:rsid w:val="00043481"/>
    <w:rsid w:val="00044286"/>
    <w:rsid w:val="00047F28"/>
    <w:rsid w:val="000503AA"/>
    <w:rsid w:val="000506A1"/>
    <w:rsid w:val="000515DD"/>
    <w:rsid w:val="00051653"/>
    <w:rsid w:val="0005265A"/>
    <w:rsid w:val="000539DD"/>
    <w:rsid w:val="00053BD3"/>
    <w:rsid w:val="000556ED"/>
    <w:rsid w:val="00055FE2"/>
    <w:rsid w:val="0005616F"/>
    <w:rsid w:val="00060C2E"/>
    <w:rsid w:val="00061033"/>
    <w:rsid w:val="000619E9"/>
    <w:rsid w:val="00061E5D"/>
    <w:rsid w:val="000622D4"/>
    <w:rsid w:val="0006357D"/>
    <w:rsid w:val="00067F1E"/>
    <w:rsid w:val="00071CC0"/>
    <w:rsid w:val="00071CFC"/>
    <w:rsid w:val="00072190"/>
    <w:rsid w:val="00073C8C"/>
    <w:rsid w:val="00077B64"/>
    <w:rsid w:val="00080A1C"/>
    <w:rsid w:val="00082317"/>
    <w:rsid w:val="00083D2C"/>
    <w:rsid w:val="00084CE6"/>
    <w:rsid w:val="00085CEC"/>
    <w:rsid w:val="00086144"/>
    <w:rsid w:val="00086AA1"/>
    <w:rsid w:val="00087A77"/>
    <w:rsid w:val="0009018D"/>
    <w:rsid w:val="00090CA6"/>
    <w:rsid w:val="00092B8A"/>
    <w:rsid w:val="00092FB0"/>
    <w:rsid w:val="000934C5"/>
    <w:rsid w:val="0009398E"/>
    <w:rsid w:val="00093D25"/>
    <w:rsid w:val="00093DAB"/>
    <w:rsid w:val="00094D73"/>
    <w:rsid w:val="00096D63"/>
    <w:rsid w:val="000A0892"/>
    <w:rsid w:val="000A0B60"/>
    <w:rsid w:val="000A0EB8"/>
    <w:rsid w:val="000A19FC"/>
    <w:rsid w:val="000A296B"/>
    <w:rsid w:val="000A528A"/>
    <w:rsid w:val="000A7311"/>
    <w:rsid w:val="000A7F3E"/>
    <w:rsid w:val="000B060F"/>
    <w:rsid w:val="000B0CA7"/>
    <w:rsid w:val="000B1592"/>
    <w:rsid w:val="000B1FF2"/>
    <w:rsid w:val="000B3CDA"/>
    <w:rsid w:val="000B3F18"/>
    <w:rsid w:val="000B4244"/>
    <w:rsid w:val="000B6A0B"/>
    <w:rsid w:val="000C0F6C"/>
    <w:rsid w:val="000C11DB"/>
    <w:rsid w:val="000C1492"/>
    <w:rsid w:val="000C2FBD"/>
    <w:rsid w:val="000C4B41"/>
    <w:rsid w:val="000C4E02"/>
    <w:rsid w:val="000C57D6"/>
    <w:rsid w:val="000C62E2"/>
    <w:rsid w:val="000C6362"/>
    <w:rsid w:val="000C7666"/>
    <w:rsid w:val="000D0A9C"/>
    <w:rsid w:val="000D0CF4"/>
    <w:rsid w:val="000D1795"/>
    <w:rsid w:val="000D329A"/>
    <w:rsid w:val="000D4B9C"/>
    <w:rsid w:val="000D4EB6"/>
    <w:rsid w:val="000D6C87"/>
    <w:rsid w:val="000D753B"/>
    <w:rsid w:val="000E4C9E"/>
    <w:rsid w:val="000E52CF"/>
    <w:rsid w:val="000E53D2"/>
    <w:rsid w:val="000E6D04"/>
    <w:rsid w:val="000E6FD7"/>
    <w:rsid w:val="000E7144"/>
    <w:rsid w:val="000F0283"/>
    <w:rsid w:val="000F06E1"/>
    <w:rsid w:val="000F0E3C"/>
    <w:rsid w:val="000F19D5"/>
    <w:rsid w:val="000F4050"/>
    <w:rsid w:val="000F45AE"/>
    <w:rsid w:val="000F4AEA"/>
    <w:rsid w:val="000F5707"/>
    <w:rsid w:val="000F5FC9"/>
    <w:rsid w:val="000F67E9"/>
    <w:rsid w:val="00100609"/>
    <w:rsid w:val="00103DB2"/>
    <w:rsid w:val="00104926"/>
    <w:rsid w:val="0011273D"/>
    <w:rsid w:val="00113B1E"/>
    <w:rsid w:val="0011711C"/>
    <w:rsid w:val="00124E4F"/>
    <w:rsid w:val="001260B7"/>
    <w:rsid w:val="001265CB"/>
    <w:rsid w:val="001277DA"/>
    <w:rsid w:val="001321C6"/>
    <w:rsid w:val="001325C4"/>
    <w:rsid w:val="00133010"/>
    <w:rsid w:val="00133278"/>
    <w:rsid w:val="001338EE"/>
    <w:rsid w:val="00133AAE"/>
    <w:rsid w:val="00134609"/>
    <w:rsid w:val="00134703"/>
    <w:rsid w:val="00135323"/>
    <w:rsid w:val="001356C4"/>
    <w:rsid w:val="001370FE"/>
    <w:rsid w:val="00137565"/>
    <w:rsid w:val="00141114"/>
    <w:rsid w:val="00141BE2"/>
    <w:rsid w:val="001428BD"/>
    <w:rsid w:val="00142969"/>
    <w:rsid w:val="001446C2"/>
    <w:rsid w:val="001448A7"/>
    <w:rsid w:val="001457E7"/>
    <w:rsid w:val="001458CF"/>
    <w:rsid w:val="00145D9D"/>
    <w:rsid w:val="00146038"/>
    <w:rsid w:val="00146388"/>
    <w:rsid w:val="001529E5"/>
    <w:rsid w:val="00152FB3"/>
    <w:rsid w:val="00153C7E"/>
    <w:rsid w:val="001540A2"/>
    <w:rsid w:val="00156B25"/>
    <w:rsid w:val="00156E1A"/>
    <w:rsid w:val="00157894"/>
    <w:rsid w:val="00157B55"/>
    <w:rsid w:val="0016255A"/>
    <w:rsid w:val="0016275C"/>
    <w:rsid w:val="001641CB"/>
    <w:rsid w:val="001642FA"/>
    <w:rsid w:val="001649EB"/>
    <w:rsid w:val="00164BAF"/>
    <w:rsid w:val="00164F92"/>
    <w:rsid w:val="00164FA8"/>
    <w:rsid w:val="00165065"/>
    <w:rsid w:val="001650C2"/>
    <w:rsid w:val="00165434"/>
    <w:rsid w:val="0016580B"/>
    <w:rsid w:val="00165F49"/>
    <w:rsid w:val="00166B88"/>
    <w:rsid w:val="0016770A"/>
    <w:rsid w:val="00170804"/>
    <w:rsid w:val="001708E9"/>
    <w:rsid w:val="001709E9"/>
    <w:rsid w:val="00171B97"/>
    <w:rsid w:val="0017340B"/>
    <w:rsid w:val="00173FB1"/>
    <w:rsid w:val="00174D5A"/>
    <w:rsid w:val="00176BAD"/>
    <w:rsid w:val="00176DFD"/>
    <w:rsid w:val="00185196"/>
    <w:rsid w:val="001852C9"/>
    <w:rsid w:val="00187A0B"/>
    <w:rsid w:val="00190087"/>
    <w:rsid w:val="00190F32"/>
    <w:rsid w:val="001913C4"/>
    <w:rsid w:val="0019348F"/>
    <w:rsid w:val="00193A07"/>
    <w:rsid w:val="00194C95"/>
    <w:rsid w:val="00195C34"/>
    <w:rsid w:val="00196EF5"/>
    <w:rsid w:val="001974D9"/>
    <w:rsid w:val="001978E9"/>
    <w:rsid w:val="001A1A53"/>
    <w:rsid w:val="001A234A"/>
    <w:rsid w:val="001A4C62"/>
    <w:rsid w:val="001A4CF3"/>
    <w:rsid w:val="001A5DE6"/>
    <w:rsid w:val="001A6696"/>
    <w:rsid w:val="001A75ED"/>
    <w:rsid w:val="001B06E8"/>
    <w:rsid w:val="001B29B6"/>
    <w:rsid w:val="001B44D9"/>
    <w:rsid w:val="001B5A78"/>
    <w:rsid w:val="001B71D0"/>
    <w:rsid w:val="001B71EE"/>
    <w:rsid w:val="001C04A8"/>
    <w:rsid w:val="001C2C03"/>
    <w:rsid w:val="001C34B7"/>
    <w:rsid w:val="001C42F7"/>
    <w:rsid w:val="001C46BF"/>
    <w:rsid w:val="001C4895"/>
    <w:rsid w:val="001C49E5"/>
    <w:rsid w:val="001C63EA"/>
    <w:rsid w:val="001C680C"/>
    <w:rsid w:val="001C6C15"/>
    <w:rsid w:val="001C6E49"/>
    <w:rsid w:val="001C7FEA"/>
    <w:rsid w:val="001D0499"/>
    <w:rsid w:val="001D0BBE"/>
    <w:rsid w:val="001D0ED4"/>
    <w:rsid w:val="001D212F"/>
    <w:rsid w:val="001D29D7"/>
    <w:rsid w:val="001D2DE7"/>
    <w:rsid w:val="001D411C"/>
    <w:rsid w:val="001E1B6A"/>
    <w:rsid w:val="001E2484"/>
    <w:rsid w:val="001E3CC4"/>
    <w:rsid w:val="001E40E4"/>
    <w:rsid w:val="001E4804"/>
    <w:rsid w:val="001E4882"/>
    <w:rsid w:val="001E73AB"/>
    <w:rsid w:val="001E74A4"/>
    <w:rsid w:val="001F092D"/>
    <w:rsid w:val="001F143A"/>
    <w:rsid w:val="001F1605"/>
    <w:rsid w:val="001F2508"/>
    <w:rsid w:val="001F4816"/>
    <w:rsid w:val="001F5243"/>
    <w:rsid w:val="001F6386"/>
    <w:rsid w:val="001F69B4"/>
    <w:rsid w:val="001F77C7"/>
    <w:rsid w:val="00200183"/>
    <w:rsid w:val="002001CE"/>
    <w:rsid w:val="00200333"/>
    <w:rsid w:val="0020107D"/>
    <w:rsid w:val="00202AA4"/>
    <w:rsid w:val="002031F7"/>
    <w:rsid w:val="002040E6"/>
    <w:rsid w:val="0020527B"/>
    <w:rsid w:val="00205F2C"/>
    <w:rsid w:val="002076FA"/>
    <w:rsid w:val="00210B15"/>
    <w:rsid w:val="002142EA"/>
    <w:rsid w:val="0021521C"/>
    <w:rsid w:val="00215ADD"/>
    <w:rsid w:val="0021727B"/>
    <w:rsid w:val="0022017E"/>
    <w:rsid w:val="002204BB"/>
    <w:rsid w:val="00221B79"/>
    <w:rsid w:val="00221C6B"/>
    <w:rsid w:val="002253A1"/>
    <w:rsid w:val="00225CF8"/>
    <w:rsid w:val="0022794E"/>
    <w:rsid w:val="002302AE"/>
    <w:rsid w:val="00233D64"/>
    <w:rsid w:val="0023482A"/>
    <w:rsid w:val="002359CB"/>
    <w:rsid w:val="002416E0"/>
    <w:rsid w:val="00241AA6"/>
    <w:rsid w:val="00243540"/>
    <w:rsid w:val="00244672"/>
    <w:rsid w:val="0024497B"/>
    <w:rsid w:val="0024515B"/>
    <w:rsid w:val="00246021"/>
    <w:rsid w:val="0024666E"/>
    <w:rsid w:val="002473D3"/>
    <w:rsid w:val="00247F52"/>
    <w:rsid w:val="00250683"/>
    <w:rsid w:val="00250B25"/>
    <w:rsid w:val="00250BBE"/>
    <w:rsid w:val="00250BE9"/>
    <w:rsid w:val="00250E38"/>
    <w:rsid w:val="002515C2"/>
    <w:rsid w:val="0025194F"/>
    <w:rsid w:val="0026148A"/>
    <w:rsid w:val="00262696"/>
    <w:rsid w:val="00263D25"/>
    <w:rsid w:val="002643C3"/>
    <w:rsid w:val="00264A0C"/>
    <w:rsid w:val="00265992"/>
    <w:rsid w:val="00266462"/>
    <w:rsid w:val="00266EEB"/>
    <w:rsid w:val="00267EF4"/>
    <w:rsid w:val="00270CB8"/>
    <w:rsid w:val="00272B08"/>
    <w:rsid w:val="00275EDF"/>
    <w:rsid w:val="00281BB8"/>
    <w:rsid w:val="00281E9E"/>
    <w:rsid w:val="00282405"/>
    <w:rsid w:val="00285170"/>
    <w:rsid w:val="00285361"/>
    <w:rsid w:val="00286EC5"/>
    <w:rsid w:val="00291CB7"/>
    <w:rsid w:val="00292A50"/>
    <w:rsid w:val="00292D60"/>
    <w:rsid w:val="00293B30"/>
    <w:rsid w:val="00294D34"/>
    <w:rsid w:val="00294E3B"/>
    <w:rsid w:val="0029529D"/>
    <w:rsid w:val="00296193"/>
    <w:rsid w:val="00296C66"/>
    <w:rsid w:val="00296EBE"/>
    <w:rsid w:val="002971CF"/>
    <w:rsid w:val="002974E3"/>
    <w:rsid w:val="002A084B"/>
    <w:rsid w:val="002A1260"/>
    <w:rsid w:val="002A1589"/>
    <w:rsid w:val="002A1608"/>
    <w:rsid w:val="002A1D70"/>
    <w:rsid w:val="002A25DC"/>
    <w:rsid w:val="002A3AAB"/>
    <w:rsid w:val="002A4CEA"/>
    <w:rsid w:val="002A5977"/>
    <w:rsid w:val="002A5A13"/>
    <w:rsid w:val="002A757F"/>
    <w:rsid w:val="002A7F44"/>
    <w:rsid w:val="002B0C40"/>
    <w:rsid w:val="002B1966"/>
    <w:rsid w:val="002B290E"/>
    <w:rsid w:val="002B32C6"/>
    <w:rsid w:val="002B3EF3"/>
    <w:rsid w:val="002B4508"/>
    <w:rsid w:val="002B5779"/>
    <w:rsid w:val="002B7332"/>
    <w:rsid w:val="002B7F51"/>
    <w:rsid w:val="002C09E7"/>
    <w:rsid w:val="002C1E06"/>
    <w:rsid w:val="002C2597"/>
    <w:rsid w:val="002C2C0F"/>
    <w:rsid w:val="002C3F07"/>
    <w:rsid w:val="002C4601"/>
    <w:rsid w:val="002C47BF"/>
    <w:rsid w:val="002C5278"/>
    <w:rsid w:val="002C52BE"/>
    <w:rsid w:val="002C5692"/>
    <w:rsid w:val="002C6E0A"/>
    <w:rsid w:val="002C7EBB"/>
    <w:rsid w:val="002D06C1"/>
    <w:rsid w:val="002D42B5"/>
    <w:rsid w:val="002D4716"/>
    <w:rsid w:val="002D4F1A"/>
    <w:rsid w:val="002D586F"/>
    <w:rsid w:val="002D6EC6"/>
    <w:rsid w:val="002D79AC"/>
    <w:rsid w:val="002E039D"/>
    <w:rsid w:val="002E0FCE"/>
    <w:rsid w:val="002E24BF"/>
    <w:rsid w:val="002E2593"/>
    <w:rsid w:val="002E4D5A"/>
    <w:rsid w:val="002E5D06"/>
    <w:rsid w:val="002E6326"/>
    <w:rsid w:val="002F28E3"/>
    <w:rsid w:val="002F30E0"/>
    <w:rsid w:val="002F35E4"/>
    <w:rsid w:val="002F3730"/>
    <w:rsid w:val="002F38E1"/>
    <w:rsid w:val="002F63B0"/>
    <w:rsid w:val="002F7AF6"/>
    <w:rsid w:val="00300E63"/>
    <w:rsid w:val="003025C5"/>
    <w:rsid w:val="00302F5F"/>
    <w:rsid w:val="0030441D"/>
    <w:rsid w:val="00305F71"/>
    <w:rsid w:val="00306063"/>
    <w:rsid w:val="003108C0"/>
    <w:rsid w:val="00313B85"/>
    <w:rsid w:val="00314B83"/>
    <w:rsid w:val="00316500"/>
    <w:rsid w:val="00317988"/>
    <w:rsid w:val="003221B4"/>
    <w:rsid w:val="0032258D"/>
    <w:rsid w:val="00322E62"/>
    <w:rsid w:val="0032317C"/>
    <w:rsid w:val="0032333C"/>
    <w:rsid w:val="00324D13"/>
    <w:rsid w:val="00324EDD"/>
    <w:rsid w:val="0032519A"/>
    <w:rsid w:val="003331E4"/>
    <w:rsid w:val="00336C64"/>
    <w:rsid w:val="00337162"/>
    <w:rsid w:val="00337CFC"/>
    <w:rsid w:val="0034194F"/>
    <w:rsid w:val="00344605"/>
    <w:rsid w:val="0034551B"/>
    <w:rsid w:val="00345D09"/>
    <w:rsid w:val="003474AA"/>
    <w:rsid w:val="00350D1D"/>
    <w:rsid w:val="00352C83"/>
    <w:rsid w:val="00352F1A"/>
    <w:rsid w:val="00353B3C"/>
    <w:rsid w:val="00354E0A"/>
    <w:rsid w:val="00355C1E"/>
    <w:rsid w:val="00356902"/>
    <w:rsid w:val="00357162"/>
    <w:rsid w:val="0036107C"/>
    <w:rsid w:val="003615D2"/>
    <w:rsid w:val="00363BD1"/>
    <w:rsid w:val="0036429C"/>
    <w:rsid w:val="00364A53"/>
    <w:rsid w:val="003654CB"/>
    <w:rsid w:val="00365AA9"/>
    <w:rsid w:val="00365F86"/>
    <w:rsid w:val="00365F87"/>
    <w:rsid w:val="00366E89"/>
    <w:rsid w:val="003705F4"/>
    <w:rsid w:val="00370D58"/>
    <w:rsid w:val="00371316"/>
    <w:rsid w:val="00372133"/>
    <w:rsid w:val="0037296F"/>
    <w:rsid w:val="00376713"/>
    <w:rsid w:val="00381815"/>
    <w:rsid w:val="003819AF"/>
    <w:rsid w:val="003820E9"/>
    <w:rsid w:val="00382DE7"/>
    <w:rsid w:val="00384275"/>
    <w:rsid w:val="00384FFC"/>
    <w:rsid w:val="003856DB"/>
    <w:rsid w:val="00386BB3"/>
    <w:rsid w:val="003872FC"/>
    <w:rsid w:val="00387ADC"/>
    <w:rsid w:val="00390020"/>
    <w:rsid w:val="003903D6"/>
    <w:rsid w:val="00390EE6"/>
    <w:rsid w:val="0039118F"/>
    <w:rsid w:val="00392151"/>
    <w:rsid w:val="00392AD7"/>
    <w:rsid w:val="003938D9"/>
    <w:rsid w:val="00394376"/>
    <w:rsid w:val="003943FF"/>
    <w:rsid w:val="00394995"/>
    <w:rsid w:val="003974EB"/>
    <w:rsid w:val="00397541"/>
    <w:rsid w:val="00397C03"/>
    <w:rsid w:val="00397CC5"/>
    <w:rsid w:val="003A11D1"/>
    <w:rsid w:val="003A1582"/>
    <w:rsid w:val="003A1D2F"/>
    <w:rsid w:val="003A3D9C"/>
    <w:rsid w:val="003A4077"/>
    <w:rsid w:val="003A417C"/>
    <w:rsid w:val="003A4AA7"/>
    <w:rsid w:val="003A4CFA"/>
    <w:rsid w:val="003B09AD"/>
    <w:rsid w:val="003B1F18"/>
    <w:rsid w:val="003B499B"/>
    <w:rsid w:val="003B5BF0"/>
    <w:rsid w:val="003B60BF"/>
    <w:rsid w:val="003B6BE3"/>
    <w:rsid w:val="003C010C"/>
    <w:rsid w:val="003C0A6C"/>
    <w:rsid w:val="003C14F8"/>
    <w:rsid w:val="003C5A43"/>
    <w:rsid w:val="003D0519"/>
    <w:rsid w:val="003D0EAB"/>
    <w:rsid w:val="003D0FF6"/>
    <w:rsid w:val="003D1C94"/>
    <w:rsid w:val="003D262C"/>
    <w:rsid w:val="003D690B"/>
    <w:rsid w:val="003D6D61"/>
    <w:rsid w:val="003D7F31"/>
    <w:rsid w:val="003E00BF"/>
    <w:rsid w:val="003E019F"/>
    <w:rsid w:val="003E091D"/>
    <w:rsid w:val="003E1C53"/>
    <w:rsid w:val="003E2A69"/>
    <w:rsid w:val="003E2D49"/>
    <w:rsid w:val="003E2FD4"/>
    <w:rsid w:val="003E49F6"/>
    <w:rsid w:val="003E57E7"/>
    <w:rsid w:val="003E660F"/>
    <w:rsid w:val="003E7F22"/>
    <w:rsid w:val="003F0841"/>
    <w:rsid w:val="003F23D3"/>
    <w:rsid w:val="003F2E78"/>
    <w:rsid w:val="003F3F08"/>
    <w:rsid w:val="003F49F1"/>
    <w:rsid w:val="003F6272"/>
    <w:rsid w:val="00400E72"/>
    <w:rsid w:val="00401341"/>
    <w:rsid w:val="00401400"/>
    <w:rsid w:val="00402853"/>
    <w:rsid w:val="00404869"/>
    <w:rsid w:val="00405081"/>
    <w:rsid w:val="00405884"/>
    <w:rsid w:val="00407D39"/>
    <w:rsid w:val="004131EE"/>
    <w:rsid w:val="0041477A"/>
    <w:rsid w:val="004167A3"/>
    <w:rsid w:val="00431225"/>
    <w:rsid w:val="00432DAA"/>
    <w:rsid w:val="00434305"/>
    <w:rsid w:val="00435DF7"/>
    <w:rsid w:val="0043678F"/>
    <w:rsid w:val="0043741A"/>
    <w:rsid w:val="0044083F"/>
    <w:rsid w:val="004416C2"/>
    <w:rsid w:val="00441AE7"/>
    <w:rsid w:val="0044532F"/>
    <w:rsid w:val="00445574"/>
    <w:rsid w:val="00446786"/>
    <w:rsid w:val="004467FB"/>
    <w:rsid w:val="0045093C"/>
    <w:rsid w:val="004518E4"/>
    <w:rsid w:val="00452D6B"/>
    <w:rsid w:val="00454484"/>
    <w:rsid w:val="0045517B"/>
    <w:rsid w:val="00463495"/>
    <w:rsid w:val="004637FA"/>
    <w:rsid w:val="00463B77"/>
    <w:rsid w:val="00463C7B"/>
    <w:rsid w:val="0046433A"/>
    <w:rsid w:val="004644A6"/>
    <w:rsid w:val="004659BD"/>
    <w:rsid w:val="00466534"/>
    <w:rsid w:val="00470775"/>
    <w:rsid w:val="00471475"/>
    <w:rsid w:val="0047242B"/>
    <w:rsid w:val="00473E58"/>
    <w:rsid w:val="004746B1"/>
    <w:rsid w:val="0047583F"/>
    <w:rsid w:val="00475DE8"/>
    <w:rsid w:val="004811DB"/>
    <w:rsid w:val="00481C44"/>
    <w:rsid w:val="00482FA9"/>
    <w:rsid w:val="00484936"/>
    <w:rsid w:val="00485C89"/>
    <w:rsid w:val="00486BE3"/>
    <w:rsid w:val="004905E4"/>
    <w:rsid w:val="00490A89"/>
    <w:rsid w:val="00490AB4"/>
    <w:rsid w:val="00492F02"/>
    <w:rsid w:val="004939AE"/>
    <w:rsid w:val="004A12DF"/>
    <w:rsid w:val="004A1BA8"/>
    <w:rsid w:val="004A4B57"/>
    <w:rsid w:val="004A4F56"/>
    <w:rsid w:val="004A63FA"/>
    <w:rsid w:val="004A6A3D"/>
    <w:rsid w:val="004A6AC5"/>
    <w:rsid w:val="004B0272"/>
    <w:rsid w:val="004B252F"/>
    <w:rsid w:val="004B2701"/>
    <w:rsid w:val="004B2E1B"/>
    <w:rsid w:val="004B3AA8"/>
    <w:rsid w:val="004B3E93"/>
    <w:rsid w:val="004B745A"/>
    <w:rsid w:val="004B7773"/>
    <w:rsid w:val="004C1FBC"/>
    <w:rsid w:val="004C25A2"/>
    <w:rsid w:val="004C3007"/>
    <w:rsid w:val="004C3F1D"/>
    <w:rsid w:val="004C458D"/>
    <w:rsid w:val="004C7556"/>
    <w:rsid w:val="004C7E8B"/>
    <w:rsid w:val="004C7E9D"/>
    <w:rsid w:val="004C7F67"/>
    <w:rsid w:val="004D076D"/>
    <w:rsid w:val="004D0EF1"/>
    <w:rsid w:val="004D2253"/>
    <w:rsid w:val="004D4406"/>
    <w:rsid w:val="004D5052"/>
    <w:rsid w:val="004D6923"/>
    <w:rsid w:val="004D7C42"/>
    <w:rsid w:val="004E0465"/>
    <w:rsid w:val="004E127B"/>
    <w:rsid w:val="004E1C0A"/>
    <w:rsid w:val="004E30C5"/>
    <w:rsid w:val="004E4AA5"/>
    <w:rsid w:val="004E4AEE"/>
    <w:rsid w:val="004E5360"/>
    <w:rsid w:val="004E59E3"/>
    <w:rsid w:val="004E67C0"/>
    <w:rsid w:val="004F093D"/>
    <w:rsid w:val="004F391A"/>
    <w:rsid w:val="004F3CFB"/>
    <w:rsid w:val="004F55A0"/>
    <w:rsid w:val="004F6456"/>
    <w:rsid w:val="004F696E"/>
    <w:rsid w:val="004F6C71"/>
    <w:rsid w:val="00501139"/>
    <w:rsid w:val="0050363E"/>
    <w:rsid w:val="005039BC"/>
    <w:rsid w:val="005043BB"/>
    <w:rsid w:val="00504A3D"/>
    <w:rsid w:val="00504D25"/>
    <w:rsid w:val="00505767"/>
    <w:rsid w:val="005073F0"/>
    <w:rsid w:val="00510A7B"/>
    <w:rsid w:val="00512F6E"/>
    <w:rsid w:val="00513038"/>
    <w:rsid w:val="00514174"/>
    <w:rsid w:val="00516088"/>
    <w:rsid w:val="00516B0B"/>
    <w:rsid w:val="00516DFF"/>
    <w:rsid w:val="005220EC"/>
    <w:rsid w:val="00523F95"/>
    <w:rsid w:val="00524D65"/>
    <w:rsid w:val="00525B16"/>
    <w:rsid w:val="00533D04"/>
    <w:rsid w:val="00534170"/>
    <w:rsid w:val="00534804"/>
    <w:rsid w:val="00534BDF"/>
    <w:rsid w:val="005354EA"/>
    <w:rsid w:val="0053585F"/>
    <w:rsid w:val="00535EC4"/>
    <w:rsid w:val="00535ED9"/>
    <w:rsid w:val="0053692B"/>
    <w:rsid w:val="00537204"/>
    <w:rsid w:val="00540623"/>
    <w:rsid w:val="00540697"/>
    <w:rsid w:val="00541427"/>
    <w:rsid w:val="00541772"/>
    <w:rsid w:val="00541853"/>
    <w:rsid w:val="0054292E"/>
    <w:rsid w:val="00543BDA"/>
    <w:rsid w:val="005441CC"/>
    <w:rsid w:val="005479DA"/>
    <w:rsid w:val="00547BCC"/>
    <w:rsid w:val="00547D3B"/>
    <w:rsid w:val="0055013B"/>
    <w:rsid w:val="00551F6F"/>
    <w:rsid w:val="0055245E"/>
    <w:rsid w:val="00553086"/>
    <w:rsid w:val="00554784"/>
    <w:rsid w:val="00555044"/>
    <w:rsid w:val="00555A64"/>
    <w:rsid w:val="0055649E"/>
    <w:rsid w:val="00561475"/>
    <w:rsid w:val="00562308"/>
    <w:rsid w:val="005641D2"/>
    <w:rsid w:val="0056487B"/>
    <w:rsid w:val="00564FB9"/>
    <w:rsid w:val="0056764B"/>
    <w:rsid w:val="00570938"/>
    <w:rsid w:val="00571413"/>
    <w:rsid w:val="00573D9E"/>
    <w:rsid w:val="00575A01"/>
    <w:rsid w:val="005760EA"/>
    <w:rsid w:val="005763B9"/>
    <w:rsid w:val="005801E3"/>
    <w:rsid w:val="00581157"/>
    <w:rsid w:val="00581802"/>
    <w:rsid w:val="005831E2"/>
    <w:rsid w:val="005834EE"/>
    <w:rsid w:val="005836A8"/>
    <w:rsid w:val="0058409C"/>
    <w:rsid w:val="00584262"/>
    <w:rsid w:val="00586630"/>
    <w:rsid w:val="00587ADD"/>
    <w:rsid w:val="00593A49"/>
    <w:rsid w:val="00595566"/>
    <w:rsid w:val="00595CD5"/>
    <w:rsid w:val="00595E4E"/>
    <w:rsid w:val="00596160"/>
    <w:rsid w:val="005966E2"/>
    <w:rsid w:val="00596C88"/>
    <w:rsid w:val="00597007"/>
    <w:rsid w:val="0059759F"/>
    <w:rsid w:val="00597EFB"/>
    <w:rsid w:val="005A0966"/>
    <w:rsid w:val="005A11B7"/>
    <w:rsid w:val="005A260B"/>
    <w:rsid w:val="005A4A1B"/>
    <w:rsid w:val="005A68DA"/>
    <w:rsid w:val="005A7830"/>
    <w:rsid w:val="005A7FCE"/>
    <w:rsid w:val="005B0F3F"/>
    <w:rsid w:val="005B191C"/>
    <w:rsid w:val="005B25A3"/>
    <w:rsid w:val="005B4903"/>
    <w:rsid w:val="005B51CE"/>
    <w:rsid w:val="005B5885"/>
    <w:rsid w:val="005B5CD7"/>
    <w:rsid w:val="005B6CF6"/>
    <w:rsid w:val="005B7422"/>
    <w:rsid w:val="005C0BF9"/>
    <w:rsid w:val="005C1FB6"/>
    <w:rsid w:val="005C29B8"/>
    <w:rsid w:val="005C5F21"/>
    <w:rsid w:val="005C6545"/>
    <w:rsid w:val="005C7156"/>
    <w:rsid w:val="005C7864"/>
    <w:rsid w:val="005D0C75"/>
    <w:rsid w:val="005D4171"/>
    <w:rsid w:val="005D6A95"/>
    <w:rsid w:val="005D6B2C"/>
    <w:rsid w:val="005D6D9C"/>
    <w:rsid w:val="005E2335"/>
    <w:rsid w:val="005E34CA"/>
    <w:rsid w:val="005E3C18"/>
    <w:rsid w:val="005E4250"/>
    <w:rsid w:val="005E6812"/>
    <w:rsid w:val="005E7881"/>
    <w:rsid w:val="005E78E0"/>
    <w:rsid w:val="005F0D9C"/>
    <w:rsid w:val="005F120C"/>
    <w:rsid w:val="005F284E"/>
    <w:rsid w:val="005F31B2"/>
    <w:rsid w:val="005F5507"/>
    <w:rsid w:val="005F6888"/>
    <w:rsid w:val="00600BF2"/>
    <w:rsid w:val="006015CE"/>
    <w:rsid w:val="00604784"/>
    <w:rsid w:val="00606419"/>
    <w:rsid w:val="00606FE9"/>
    <w:rsid w:val="00607D29"/>
    <w:rsid w:val="006108CB"/>
    <w:rsid w:val="00611FEE"/>
    <w:rsid w:val="00612952"/>
    <w:rsid w:val="00614CC1"/>
    <w:rsid w:val="006153E5"/>
    <w:rsid w:val="00615A9D"/>
    <w:rsid w:val="00616CB7"/>
    <w:rsid w:val="00617387"/>
    <w:rsid w:val="006205D6"/>
    <w:rsid w:val="006252D8"/>
    <w:rsid w:val="006259BC"/>
    <w:rsid w:val="0062636B"/>
    <w:rsid w:val="00626A14"/>
    <w:rsid w:val="00632182"/>
    <w:rsid w:val="00632AE0"/>
    <w:rsid w:val="00633C17"/>
    <w:rsid w:val="00634D9E"/>
    <w:rsid w:val="00636E3E"/>
    <w:rsid w:val="006377D4"/>
    <w:rsid w:val="006379F7"/>
    <w:rsid w:val="00637E4D"/>
    <w:rsid w:val="00640164"/>
    <w:rsid w:val="00640620"/>
    <w:rsid w:val="00641A1F"/>
    <w:rsid w:val="00642E13"/>
    <w:rsid w:val="00643D8B"/>
    <w:rsid w:val="00645904"/>
    <w:rsid w:val="00645C8C"/>
    <w:rsid w:val="00647CE7"/>
    <w:rsid w:val="00651ACB"/>
    <w:rsid w:val="00651C47"/>
    <w:rsid w:val="00652030"/>
    <w:rsid w:val="00652AB2"/>
    <w:rsid w:val="00652F01"/>
    <w:rsid w:val="00653FED"/>
    <w:rsid w:val="00654EC0"/>
    <w:rsid w:val="0065525B"/>
    <w:rsid w:val="00655D4F"/>
    <w:rsid w:val="00656D29"/>
    <w:rsid w:val="00660A22"/>
    <w:rsid w:val="006640E5"/>
    <w:rsid w:val="006646F1"/>
    <w:rsid w:val="00664929"/>
    <w:rsid w:val="00664F62"/>
    <w:rsid w:val="006655E1"/>
    <w:rsid w:val="00672060"/>
    <w:rsid w:val="00672BFD"/>
    <w:rsid w:val="00674FA1"/>
    <w:rsid w:val="00676C58"/>
    <w:rsid w:val="006770F4"/>
    <w:rsid w:val="00677A84"/>
    <w:rsid w:val="0068026D"/>
    <w:rsid w:val="006804A6"/>
    <w:rsid w:val="00680A27"/>
    <w:rsid w:val="006816A4"/>
    <w:rsid w:val="006819B8"/>
    <w:rsid w:val="00683A90"/>
    <w:rsid w:val="006840A6"/>
    <w:rsid w:val="006844C4"/>
    <w:rsid w:val="006846CE"/>
    <w:rsid w:val="006850CD"/>
    <w:rsid w:val="0068557F"/>
    <w:rsid w:val="00685AAB"/>
    <w:rsid w:val="00691F05"/>
    <w:rsid w:val="00693785"/>
    <w:rsid w:val="00693962"/>
    <w:rsid w:val="006943B4"/>
    <w:rsid w:val="006A006C"/>
    <w:rsid w:val="006A07AA"/>
    <w:rsid w:val="006A21E5"/>
    <w:rsid w:val="006A25E5"/>
    <w:rsid w:val="006A2B46"/>
    <w:rsid w:val="006A336D"/>
    <w:rsid w:val="006A37B9"/>
    <w:rsid w:val="006A437C"/>
    <w:rsid w:val="006B2672"/>
    <w:rsid w:val="006B4A9C"/>
    <w:rsid w:val="006B54BF"/>
    <w:rsid w:val="006B56BE"/>
    <w:rsid w:val="006B5F44"/>
    <w:rsid w:val="006B5F90"/>
    <w:rsid w:val="006B62E4"/>
    <w:rsid w:val="006C1BBA"/>
    <w:rsid w:val="006C2079"/>
    <w:rsid w:val="006C5A62"/>
    <w:rsid w:val="006C5D68"/>
    <w:rsid w:val="006C6976"/>
    <w:rsid w:val="006C6DD0"/>
    <w:rsid w:val="006D04EA"/>
    <w:rsid w:val="006D16C4"/>
    <w:rsid w:val="006D3269"/>
    <w:rsid w:val="006D344C"/>
    <w:rsid w:val="006D3E96"/>
    <w:rsid w:val="006D4515"/>
    <w:rsid w:val="006D4BB1"/>
    <w:rsid w:val="006D6593"/>
    <w:rsid w:val="006E0636"/>
    <w:rsid w:val="006E1254"/>
    <w:rsid w:val="006E6840"/>
    <w:rsid w:val="006E7BC4"/>
    <w:rsid w:val="006F03A8"/>
    <w:rsid w:val="006F060D"/>
    <w:rsid w:val="006F27CA"/>
    <w:rsid w:val="006F2ACA"/>
    <w:rsid w:val="006F2ADC"/>
    <w:rsid w:val="006F2BFE"/>
    <w:rsid w:val="006F2C8F"/>
    <w:rsid w:val="006F31E9"/>
    <w:rsid w:val="006F5128"/>
    <w:rsid w:val="006F6284"/>
    <w:rsid w:val="006F67A0"/>
    <w:rsid w:val="007002C5"/>
    <w:rsid w:val="00703802"/>
    <w:rsid w:val="00704387"/>
    <w:rsid w:val="00707669"/>
    <w:rsid w:val="00707A8B"/>
    <w:rsid w:val="00711CBA"/>
    <w:rsid w:val="00711FB5"/>
    <w:rsid w:val="00712A01"/>
    <w:rsid w:val="00714CDC"/>
    <w:rsid w:val="00714F58"/>
    <w:rsid w:val="00717B30"/>
    <w:rsid w:val="0072126C"/>
    <w:rsid w:val="0072216F"/>
    <w:rsid w:val="00722FBF"/>
    <w:rsid w:val="00722FC2"/>
    <w:rsid w:val="00724E1B"/>
    <w:rsid w:val="00725949"/>
    <w:rsid w:val="00727FA2"/>
    <w:rsid w:val="007305F2"/>
    <w:rsid w:val="007322D9"/>
    <w:rsid w:val="00732BC0"/>
    <w:rsid w:val="007364FF"/>
    <w:rsid w:val="0073720F"/>
    <w:rsid w:val="00737796"/>
    <w:rsid w:val="0074165C"/>
    <w:rsid w:val="00742909"/>
    <w:rsid w:val="00742C35"/>
    <w:rsid w:val="007432CA"/>
    <w:rsid w:val="007439EB"/>
    <w:rsid w:val="00743CB4"/>
    <w:rsid w:val="00743F0A"/>
    <w:rsid w:val="00744341"/>
    <w:rsid w:val="007444E8"/>
    <w:rsid w:val="0074548E"/>
    <w:rsid w:val="00745773"/>
    <w:rsid w:val="00746800"/>
    <w:rsid w:val="00746AD9"/>
    <w:rsid w:val="007472EB"/>
    <w:rsid w:val="007501A8"/>
    <w:rsid w:val="00750D61"/>
    <w:rsid w:val="00750EE1"/>
    <w:rsid w:val="00752A96"/>
    <w:rsid w:val="00752B4D"/>
    <w:rsid w:val="00755402"/>
    <w:rsid w:val="00756B26"/>
    <w:rsid w:val="00756EDF"/>
    <w:rsid w:val="007600E3"/>
    <w:rsid w:val="0076346B"/>
    <w:rsid w:val="007649EC"/>
    <w:rsid w:val="00765C43"/>
    <w:rsid w:val="00765EFB"/>
    <w:rsid w:val="00766200"/>
    <w:rsid w:val="007671CA"/>
    <w:rsid w:val="00767C61"/>
    <w:rsid w:val="00767F57"/>
    <w:rsid w:val="0077008A"/>
    <w:rsid w:val="00773C1F"/>
    <w:rsid w:val="00774DA4"/>
    <w:rsid w:val="00776599"/>
    <w:rsid w:val="0077781C"/>
    <w:rsid w:val="00781048"/>
    <w:rsid w:val="0078114B"/>
    <w:rsid w:val="007817AA"/>
    <w:rsid w:val="00781DD2"/>
    <w:rsid w:val="00783ECF"/>
    <w:rsid w:val="0078413A"/>
    <w:rsid w:val="00790DC0"/>
    <w:rsid w:val="0079124D"/>
    <w:rsid w:val="007959E8"/>
    <w:rsid w:val="00795E9C"/>
    <w:rsid w:val="00797F96"/>
    <w:rsid w:val="007A0521"/>
    <w:rsid w:val="007A2352"/>
    <w:rsid w:val="007A2E12"/>
    <w:rsid w:val="007A3475"/>
    <w:rsid w:val="007A41C8"/>
    <w:rsid w:val="007A54CE"/>
    <w:rsid w:val="007A5D3A"/>
    <w:rsid w:val="007A5E0B"/>
    <w:rsid w:val="007A6FD9"/>
    <w:rsid w:val="007A7FFA"/>
    <w:rsid w:val="007B04EB"/>
    <w:rsid w:val="007B0D4F"/>
    <w:rsid w:val="007B3EC2"/>
    <w:rsid w:val="007B4561"/>
    <w:rsid w:val="007B5A3D"/>
    <w:rsid w:val="007B5B95"/>
    <w:rsid w:val="007B6032"/>
    <w:rsid w:val="007B6682"/>
    <w:rsid w:val="007B68EA"/>
    <w:rsid w:val="007B7453"/>
    <w:rsid w:val="007C16B7"/>
    <w:rsid w:val="007C21F7"/>
    <w:rsid w:val="007C2D89"/>
    <w:rsid w:val="007C34F2"/>
    <w:rsid w:val="007C4593"/>
    <w:rsid w:val="007C5309"/>
    <w:rsid w:val="007C566D"/>
    <w:rsid w:val="007C5B3A"/>
    <w:rsid w:val="007C6069"/>
    <w:rsid w:val="007D06C4"/>
    <w:rsid w:val="007D1352"/>
    <w:rsid w:val="007D2508"/>
    <w:rsid w:val="007D346A"/>
    <w:rsid w:val="007D5764"/>
    <w:rsid w:val="007D6518"/>
    <w:rsid w:val="007D76BD"/>
    <w:rsid w:val="007E0BF1"/>
    <w:rsid w:val="007E68E9"/>
    <w:rsid w:val="007F0ED8"/>
    <w:rsid w:val="007F0F63"/>
    <w:rsid w:val="007F2A3D"/>
    <w:rsid w:val="007F4959"/>
    <w:rsid w:val="007F5126"/>
    <w:rsid w:val="007F75CE"/>
    <w:rsid w:val="00801188"/>
    <w:rsid w:val="008013A4"/>
    <w:rsid w:val="008027CE"/>
    <w:rsid w:val="00802F42"/>
    <w:rsid w:val="00804383"/>
    <w:rsid w:val="00804BB7"/>
    <w:rsid w:val="00804D41"/>
    <w:rsid w:val="00810257"/>
    <w:rsid w:val="008104F5"/>
    <w:rsid w:val="00811072"/>
    <w:rsid w:val="00811369"/>
    <w:rsid w:val="00815419"/>
    <w:rsid w:val="008163C8"/>
    <w:rsid w:val="008164A1"/>
    <w:rsid w:val="008164F9"/>
    <w:rsid w:val="00817325"/>
    <w:rsid w:val="008209E6"/>
    <w:rsid w:val="00821D19"/>
    <w:rsid w:val="00822FA5"/>
    <w:rsid w:val="00823303"/>
    <w:rsid w:val="008233B2"/>
    <w:rsid w:val="00823A9F"/>
    <w:rsid w:val="00823C85"/>
    <w:rsid w:val="00825138"/>
    <w:rsid w:val="00825997"/>
    <w:rsid w:val="008269DD"/>
    <w:rsid w:val="00827CCF"/>
    <w:rsid w:val="00830621"/>
    <w:rsid w:val="00831609"/>
    <w:rsid w:val="0083348C"/>
    <w:rsid w:val="00834A46"/>
    <w:rsid w:val="008373D3"/>
    <w:rsid w:val="00840617"/>
    <w:rsid w:val="00840F84"/>
    <w:rsid w:val="008416A8"/>
    <w:rsid w:val="00842A47"/>
    <w:rsid w:val="00843C13"/>
    <w:rsid w:val="00843DEF"/>
    <w:rsid w:val="00844611"/>
    <w:rsid w:val="00844AB3"/>
    <w:rsid w:val="008454F8"/>
    <w:rsid w:val="00845636"/>
    <w:rsid w:val="00846BB4"/>
    <w:rsid w:val="00847185"/>
    <w:rsid w:val="00847780"/>
    <w:rsid w:val="0085173A"/>
    <w:rsid w:val="008603CE"/>
    <w:rsid w:val="0086202F"/>
    <w:rsid w:val="008620FC"/>
    <w:rsid w:val="008627A5"/>
    <w:rsid w:val="00863E05"/>
    <w:rsid w:val="00865ACA"/>
    <w:rsid w:val="00865D28"/>
    <w:rsid w:val="00865F85"/>
    <w:rsid w:val="00867C10"/>
    <w:rsid w:val="00870439"/>
    <w:rsid w:val="00870DA1"/>
    <w:rsid w:val="008742E8"/>
    <w:rsid w:val="00874E71"/>
    <w:rsid w:val="00875719"/>
    <w:rsid w:val="008777D8"/>
    <w:rsid w:val="00883F93"/>
    <w:rsid w:val="00884DB3"/>
    <w:rsid w:val="00885A9D"/>
    <w:rsid w:val="008864F6"/>
    <w:rsid w:val="0089049D"/>
    <w:rsid w:val="00890B65"/>
    <w:rsid w:val="0089105F"/>
    <w:rsid w:val="008928C9"/>
    <w:rsid w:val="008930CB"/>
    <w:rsid w:val="008938DC"/>
    <w:rsid w:val="00893FD1"/>
    <w:rsid w:val="00894164"/>
    <w:rsid w:val="00894836"/>
    <w:rsid w:val="00895172"/>
    <w:rsid w:val="00895680"/>
    <w:rsid w:val="0089698A"/>
    <w:rsid w:val="00896DFF"/>
    <w:rsid w:val="0089762C"/>
    <w:rsid w:val="008A173B"/>
    <w:rsid w:val="008A1893"/>
    <w:rsid w:val="008A3029"/>
    <w:rsid w:val="008A3D55"/>
    <w:rsid w:val="008A4C73"/>
    <w:rsid w:val="008A57E6"/>
    <w:rsid w:val="008A6AC7"/>
    <w:rsid w:val="008A6F81"/>
    <w:rsid w:val="008A769A"/>
    <w:rsid w:val="008B0C9C"/>
    <w:rsid w:val="008B0FBC"/>
    <w:rsid w:val="008B1318"/>
    <w:rsid w:val="008B166D"/>
    <w:rsid w:val="008B17F4"/>
    <w:rsid w:val="008B3615"/>
    <w:rsid w:val="008B4AC4"/>
    <w:rsid w:val="008B50C8"/>
    <w:rsid w:val="008B5281"/>
    <w:rsid w:val="008B67BA"/>
    <w:rsid w:val="008B7E05"/>
    <w:rsid w:val="008C1797"/>
    <w:rsid w:val="008C219C"/>
    <w:rsid w:val="008C3EDD"/>
    <w:rsid w:val="008C475E"/>
    <w:rsid w:val="008C619A"/>
    <w:rsid w:val="008C6836"/>
    <w:rsid w:val="008D0CE8"/>
    <w:rsid w:val="008D2D1D"/>
    <w:rsid w:val="008D453D"/>
    <w:rsid w:val="008D53AD"/>
    <w:rsid w:val="008D541E"/>
    <w:rsid w:val="008D562B"/>
    <w:rsid w:val="008D5733"/>
    <w:rsid w:val="008D622B"/>
    <w:rsid w:val="008D666C"/>
    <w:rsid w:val="008D7B54"/>
    <w:rsid w:val="008E0C9D"/>
    <w:rsid w:val="008E1648"/>
    <w:rsid w:val="008E1B3E"/>
    <w:rsid w:val="008E2319"/>
    <w:rsid w:val="008E2CED"/>
    <w:rsid w:val="008E4BB6"/>
    <w:rsid w:val="008E5428"/>
    <w:rsid w:val="008E5518"/>
    <w:rsid w:val="008E6A84"/>
    <w:rsid w:val="008E6C22"/>
    <w:rsid w:val="008F0CDC"/>
    <w:rsid w:val="008F17A3"/>
    <w:rsid w:val="008F1BC3"/>
    <w:rsid w:val="008F1ED3"/>
    <w:rsid w:val="008F34E9"/>
    <w:rsid w:val="008F4C29"/>
    <w:rsid w:val="008F70BD"/>
    <w:rsid w:val="008F788F"/>
    <w:rsid w:val="008F7EA2"/>
    <w:rsid w:val="00902722"/>
    <w:rsid w:val="009027BC"/>
    <w:rsid w:val="00905B04"/>
    <w:rsid w:val="009062E6"/>
    <w:rsid w:val="00911BE5"/>
    <w:rsid w:val="00913CA9"/>
    <w:rsid w:val="009145AE"/>
    <w:rsid w:val="009146CE"/>
    <w:rsid w:val="00914CA7"/>
    <w:rsid w:val="00915C3E"/>
    <w:rsid w:val="009161A8"/>
    <w:rsid w:val="00917443"/>
    <w:rsid w:val="009245AE"/>
    <w:rsid w:val="009245F5"/>
    <w:rsid w:val="009249EC"/>
    <w:rsid w:val="009273B3"/>
    <w:rsid w:val="009305B5"/>
    <w:rsid w:val="00933371"/>
    <w:rsid w:val="009378DD"/>
    <w:rsid w:val="00937AA3"/>
    <w:rsid w:val="009429D5"/>
    <w:rsid w:val="00942BF1"/>
    <w:rsid w:val="00943B33"/>
    <w:rsid w:val="00944965"/>
    <w:rsid w:val="00944D72"/>
    <w:rsid w:val="00945180"/>
    <w:rsid w:val="00945428"/>
    <w:rsid w:val="0094607B"/>
    <w:rsid w:val="00953604"/>
    <w:rsid w:val="0095496B"/>
    <w:rsid w:val="0095531B"/>
    <w:rsid w:val="009566A3"/>
    <w:rsid w:val="00957F1A"/>
    <w:rsid w:val="00960F1E"/>
    <w:rsid w:val="009610DC"/>
    <w:rsid w:val="00961490"/>
    <w:rsid w:val="0096381A"/>
    <w:rsid w:val="00965E04"/>
    <w:rsid w:val="009665C8"/>
    <w:rsid w:val="009674AD"/>
    <w:rsid w:val="00967B9F"/>
    <w:rsid w:val="009704A0"/>
    <w:rsid w:val="00970CDC"/>
    <w:rsid w:val="0097357F"/>
    <w:rsid w:val="00973963"/>
    <w:rsid w:val="009745C7"/>
    <w:rsid w:val="0097520D"/>
    <w:rsid w:val="00975727"/>
    <w:rsid w:val="00977010"/>
    <w:rsid w:val="009777A7"/>
    <w:rsid w:val="00977D02"/>
    <w:rsid w:val="00977FF9"/>
    <w:rsid w:val="009809BB"/>
    <w:rsid w:val="0098364B"/>
    <w:rsid w:val="009842E7"/>
    <w:rsid w:val="009908A3"/>
    <w:rsid w:val="009911AF"/>
    <w:rsid w:val="00991875"/>
    <w:rsid w:val="00991F92"/>
    <w:rsid w:val="00992387"/>
    <w:rsid w:val="00992985"/>
    <w:rsid w:val="00993889"/>
    <w:rsid w:val="0099551B"/>
    <w:rsid w:val="00996274"/>
    <w:rsid w:val="00996BD2"/>
    <w:rsid w:val="00996EB0"/>
    <w:rsid w:val="00997BF1"/>
    <w:rsid w:val="009A089C"/>
    <w:rsid w:val="009A118E"/>
    <w:rsid w:val="009A21CD"/>
    <w:rsid w:val="009A278C"/>
    <w:rsid w:val="009A2BC2"/>
    <w:rsid w:val="009A42C1"/>
    <w:rsid w:val="009A5429"/>
    <w:rsid w:val="009A72AD"/>
    <w:rsid w:val="009B0816"/>
    <w:rsid w:val="009B09E0"/>
    <w:rsid w:val="009B0BC5"/>
    <w:rsid w:val="009B0C15"/>
    <w:rsid w:val="009B1247"/>
    <w:rsid w:val="009B445C"/>
    <w:rsid w:val="009B6029"/>
    <w:rsid w:val="009B608C"/>
    <w:rsid w:val="009B6971"/>
    <w:rsid w:val="009C27F1"/>
    <w:rsid w:val="009C3152"/>
    <w:rsid w:val="009C3174"/>
    <w:rsid w:val="009C3257"/>
    <w:rsid w:val="009C4CFA"/>
    <w:rsid w:val="009C5070"/>
    <w:rsid w:val="009C6A2F"/>
    <w:rsid w:val="009C6C47"/>
    <w:rsid w:val="009C7799"/>
    <w:rsid w:val="009D112C"/>
    <w:rsid w:val="009D1385"/>
    <w:rsid w:val="009D262D"/>
    <w:rsid w:val="009D47FA"/>
    <w:rsid w:val="009D4C5B"/>
    <w:rsid w:val="009D50D2"/>
    <w:rsid w:val="009D5ADA"/>
    <w:rsid w:val="009D6BCA"/>
    <w:rsid w:val="009E07B6"/>
    <w:rsid w:val="009E0D40"/>
    <w:rsid w:val="009E0F62"/>
    <w:rsid w:val="009E24CF"/>
    <w:rsid w:val="009E285F"/>
    <w:rsid w:val="009E4A58"/>
    <w:rsid w:val="009E51CE"/>
    <w:rsid w:val="009E5287"/>
    <w:rsid w:val="009E5A2D"/>
    <w:rsid w:val="009E5AB2"/>
    <w:rsid w:val="009E6219"/>
    <w:rsid w:val="009E7C1E"/>
    <w:rsid w:val="009F03B3"/>
    <w:rsid w:val="009F54E9"/>
    <w:rsid w:val="00A0096C"/>
    <w:rsid w:val="00A012C5"/>
    <w:rsid w:val="00A01757"/>
    <w:rsid w:val="00A028C0"/>
    <w:rsid w:val="00A02BAE"/>
    <w:rsid w:val="00A030C4"/>
    <w:rsid w:val="00A06A6B"/>
    <w:rsid w:val="00A070BC"/>
    <w:rsid w:val="00A07E47"/>
    <w:rsid w:val="00A125C2"/>
    <w:rsid w:val="00A129D0"/>
    <w:rsid w:val="00A12C33"/>
    <w:rsid w:val="00A138BA"/>
    <w:rsid w:val="00A148A1"/>
    <w:rsid w:val="00A148CE"/>
    <w:rsid w:val="00A14C8E"/>
    <w:rsid w:val="00A153D9"/>
    <w:rsid w:val="00A15F09"/>
    <w:rsid w:val="00A15FF4"/>
    <w:rsid w:val="00A169B6"/>
    <w:rsid w:val="00A20882"/>
    <w:rsid w:val="00A20C4B"/>
    <w:rsid w:val="00A2271D"/>
    <w:rsid w:val="00A237D5"/>
    <w:rsid w:val="00A27E9E"/>
    <w:rsid w:val="00A30EFC"/>
    <w:rsid w:val="00A31214"/>
    <w:rsid w:val="00A313F4"/>
    <w:rsid w:val="00A31984"/>
    <w:rsid w:val="00A32D73"/>
    <w:rsid w:val="00A3367B"/>
    <w:rsid w:val="00A33C67"/>
    <w:rsid w:val="00A3597D"/>
    <w:rsid w:val="00A36DD1"/>
    <w:rsid w:val="00A37539"/>
    <w:rsid w:val="00A4006C"/>
    <w:rsid w:val="00A40091"/>
    <w:rsid w:val="00A4030F"/>
    <w:rsid w:val="00A41C79"/>
    <w:rsid w:val="00A41CB5"/>
    <w:rsid w:val="00A41D25"/>
    <w:rsid w:val="00A42CDF"/>
    <w:rsid w:val="00A4452E"/>
    <w:rsid w:val="00A4472C"/>
    <w:rsid w:val="00A44E69"/>
    <w:rsid w:val="00A454C6"/>
    <w:rsid w:val="00A4661E"/>
    <w:rsid w:val="00A52528"/>
    <w:rsid w:val="00A544CC"/>
    <w:rsid w:val="00A54C42"/>
    <w:rsid w:val="00A55BD6"/>
    <w:rsid w:val="00A55D50"/>
    <w:rsid w:val="00A57142"/>
    <w:rsid w:val="00A60011"/>
    <w:rsid w:val="00A60A60"/>
    <w:rsid w:val="00A63AB2"/>
    <w:rsid w:val="00A63E73"/>
    <w:rsid w:val="00A648CD"/>
    <w:rsid w:val="00A6537A"/>
    <w:rsid w:val="00A67866"/>
    <w:rsid w:val="00A70B07"/>
    <w:rsid w:val="00A723F8"/>
    <w:rsid w:val="00A724AC"/>
    <w:rsid w:val="00A77CCB"/>
    <w:rsid w:val="00A83D8D"/>
    <w:rsid w:val="00A8446B"/>
    <w:rsid w:val="00A8473D"/>
    <w:rsid w:val="00A8473F"/>
    <w:rsid w:val="00A8504A"/>
    <w:rsid w:val="00A862D6"/>
    <w:rsid w:val="00A8715E"/>
    <w:rsid w:val="00A87974"/>
    <w:rsid w:val="00A90917"/>
    <w:rsid w:val="00A9295B"/>
    <w:rsid w:val="00A93B09"/>
    <w:rsid w:val="00A952D7"/>
    <w:rsid w:val="00A956E4"/>
    <w:rsid w:val="00A963F7"/>
    <w:rsid w:val="00A96AD8"/>
    <w:rsid w:val="00AA052C"/>
    <w:rsid w:val="00AA0F1F"/>
    <w:rsid w:val="00AA1E45"/>
    <w:rsid w:val="00AA22FA"/>
    <w:rsid w:val="00AA3AEF"/>
    <w:rsid w:val="00AA3FC6"/>
    <w:rsid w:val="00AA4286"/>
    <w:rsid w:val="00AA456B"/>
    <w:rsid w:val="00AA4B3A"/>
    <w:rsid w:val="00AA57F5"/>
    <w:rsid w:val="00AA647F"/>
    <w:rsid w:val="00AA672E"/>
    <w:rsid w:val="00AA6EC9"/>
    <w:rsid w:val="00AA77BB"/>
    <w:rsid w:val="00AA7E7D"/>
    <w:rsid w:val="00AB34B2"/>
    <w:rsid w:val="00AB441B"/>
    <w:rsid w:val="00AB5431"/>
    <w:rsid w:val="00AB6309"/>
    <w:rsid w:val="00AB6C5F"/>
    <w:rsid w:val="00AB7129"/>
    <w:rsid w:val="00AB7231"/>
    <w:rsid w:val="00AB7855"/>
    <w:rsid w:val="00AB7E68"/>
    <w:rsid w:val="00AC1DD9"/>
    <w:rsid w:val="00AC27A6"/>
    <w:rsid w:val="00AC30F7"/>
    <w:rsid w:val="00AC3A5A"/>
    <w:rsid w:val="00AC4D95"/>
    <w:rsid w:val="00AC528C"/>
    <w:rsid w:val="00AC5DF4"/>
    <w:rsid w:val="00AD0AEF"/>
    <w:rsid w:val="00AD11B7"/>
    <w:rsid w:val="00AD1495"/>
    <w:rsid w:val="00AD1A94"/>
    <w:rsid w:val="00AD1C05"/>
    <w:rsid w:val="00AD4126"/>
    <w:rsid w:val="00AD421C"/>
    <w:rsid w:val="00AD44FA"/>
    <w:rsid w:val="00AE070A"/>
    <w:rsid w:val="00AE101C"/>
    <w:rsid w:val="00AE1F22"/>
    <w:rsid w:val="00AE2A69"/>
    <w:rsid w:val="00AE37E5"/>
    <w:rsid w:val="00AE5EB4"/>
    <w:rsid w:val="00AE6F46"/>
    <w:rsid w:val="00AF0342"/>
    <w:rsid w:val="00AF0C18"/>
    <w:rsid w:val="00AF3121"/>
    <w:rsid w:val="00AF46A5"/>
    <w:rsid w:val="00AF47C5"/>
    <w:rsid w:val="00AF5398"/>
    <w:rsid w:val="00AF7EBF"/>
    <w:rsid w:val="00B00F01"/>
    <w:rsid w:val="00B014A8"/>
    <w:rsid w:val="00B01852"/>
    <w:rsid w:val="00B049AF"/>
    <w:rsid w:val="00B06E3D"/>
    <w:rsid w:val="00B07242"/>
    <w:rsid w:val="00B10534"/>
    <w:rsid w:val="00B113DB"/>
    <w:rsid w:val="00B11D8A"/>
    <w:rsid w:val="00B12981"/>
    <w:rsid w:val="00B147DD"/>
    <w:rsid w:val="00B14CFA"/>
    <w:rsid w:val="00B156FD"/>
    <w:rsid w:val="00B15B0F"/>
    <w:rsid w:val="00B1790F"/>
    <w:rsid w:val="00B202A8"/>
    <w:rsid w:val="00B21226"/>
    <w:rsid w:val="00B21F61"/>
    <w:rsid w:val="00B261F1"/>
    <w:rsid w:val="00B265BC"/>
    <w:rsid w:val="00B31FB1"/>
    <w:rsid w:val="00B33952"/>
    <w:rsid w:val="00B33C5E"/>
    <w:rsid w:val="00B342F4"/>
    <w:rsid w:val="00B34369"/>
    <w:rsid w:val="00B34DC2"/>
    <w:rsid w:val="00B35824"/>
    <w:rsid w:val="00B378E5"/>
    <w:rsid w:val="00B41F44"/>
    <w:rsid w:val="00B4346D"/>
    <w:rsid w:val="00B440F4"/>
    <w:rsid w:val="00B447A5"/>
    <w:rsid w:val="00B4654C"/>
    <w:rsid w:val="00B47293"/>
    <w:rsid w:val="00B50E50"/>
    <w:rsid w:val="00B50EBC"/>
    <w:rsid w:val="00B52120"/>
    <w:rsid w:val="00B548D9"/>
    <w:rsid w:val="00B54ABC"/>
    <w:rsid w:val="00B56FBE"/>
    <w:rsid w:val="00B60ACF"/>
    <w:rsid w:val="00B60DC1"/>
    <w:rsid w:val="00B62604"/>
    <w:rsid w:val="00B62B58"/>
    <w:rsid w:val="00B63D1F"/>
    <w:rsid w:val="00B65149"/>
    <w:rsid w:val="00B66567"/>
    <w:rsid w:val="00B66F52"/>
    <w:rsid w:val="00B66FE5"/>
    <w:rsid w:val="00B72880"/>
    <w:rsid w:val="00B758BF"/>
    <w:rsid w:val="00B76D5C"/>
    <w:rsid w:val="00B776D1"/>
    <w:rsid w:val="00B77EC8"/>
    <w:rsid w:val="00B77F3F"/>
    <w:rsid w:val="00B81937"/>
    <w:rsid w:val="00B81966"/>
    <w:rsid w:val="00B827A6"/>
    <w:rsid w:val="00B831CE"/>
    <w:rsid w:val="00B86677"/>
    <w:rsid w:val="00B87131"/>
    <w:rsid w:val="00B920B9"/>
    <w:rsid w:val="00B922FC"/>
    <w:rsid w:val="00B939B1"/>
    <w:rsid w:val="00B96739"/>
    <w:rsid w:val="00B96D40"/>
    <w:rsid w:val="00B97386"/>
    <w:rsid w:val="00BA0CDD"/>
    <w:rsid w:val="00BA263B"/>
    <w:rsid w:val="00BA42B2"/>
    <w:rsid w:val="00BA58D4"/>
    <w:rsid w:val="00BA5B9E"/>
    <w:rsid w:val="00BA6AC8"/>
    <w:rsid w:val="00BA7C9A"/>
    <w:rsid w:val="00BB5AB7"/>
    <w:rsid w:val="00BB5E80"/>
    <w:rsid w:val="00BB5F8F"/>
    <w:rsid w:val="00BB657A"/>
    <w:rsid w:val="00BC04E7"/>
    <w:rsid w:val="00BC1A4E"/>
    <w:rsid w:val="00BC2DC9"/>
    <w:rsid w:val="00BC446E"/>
    <w:rsid w:val="00BC5DC7"/>
    <w:rsid w:val="00BC6B8B"/>
    <w:rsid w:val="00BC73D8"/>
    <w:rsid w:val="00BD52D7"/>
    <w:rsid w:val="00BD5AD2"/>
    <w:rsid w:val="00BE22F3"/>
    <w:rsid w:val="00BE5B52"/>
    <w:rsid w:val="00BE7B8D"/>
    <w:rsid w:val="00BE7DF1"/>
    <w:rsid w:val="00BF0993"/>
    <w:rsid w:val="00BF10A9"/>
    <w:rsid w:val="00BF1703"/>
    <w:rsid w:val="00BF231C"/>
    <w:rsid w:val="00BF2DF1"/>
    <w:rsid w:val="00BF33CA"/>
    <w:rsid w:val="00BF375A"/>
    <w:rsid w:val="00BF51E5"/>
    <w:rsid w:val="00BF74A6"/>
    <w:rsid w:val="00BF78D0"/>
    <w:rsid w:val="00C00D4E"/>
    <w:rsid w:val="00C013AD"/>
    <w:rsid w:val="00C02652"/>
    <w:rsid w:val="00C04904"/>
    <w:rsid w:val="00C056B3"/>
    <w:rsid w:val="00C05D5C"/>
    <w:rsid w:val="00C103E5"/>
    <w:rsid w:val="00C11BD9"/>
    <w:rsid w:val="00C13319"/>
    <w:rsid w:val="00C135E2"/>
    <w:rsid w:val="00C13EE9"/>
    <w:rsid w:val="00C14750"/>
    <w:rsid w:val="00C14F79"/>
    <w:rsid w:val="00C16AC0"/>
    <w:rsid w:val="00C211AE"/>
    <w:rsid w:val="00C21540"/>
    <w:rsid w:val="00C216EE"/>
    <w:rsid w:val="00C21906"/>
    <w:rsid w:val="00C21BFA"/>
    <w:rsid w:val="00C23419"/>
    <w:rsid w:val="00C245CB"/>
    <w:rsid w:val="00C24C8D"/>
    <w:rsid w:val="00C25FE2"/>
    <w:rsid w:val="00C26280"/>
    <w:rsid w:val="00C26B53"/>
    <w:rsid w:val="00C279B2"/>
    <w:rsid w:val="00C3302E"/>
    <w:rsid w:val="00C33E50"/>
    <w:rsid w:val="00C34C20"/>
    <w:rsid w:val="00C35A3E"/>
    <w:rsid w:val="00C42130"/>
    <w:rsid w:val="00C423A4"/>
    <w:rsid w:val="00C423E3"/>
    <w:rsid w:val="00C425EA"/>
    <w:rsid w:val="00C43320"/>
    <w:rsid w:val="00C439B4"/>
    <w:rsid w:val="00C447C8"/>
    <w:rsid w:val="00C44BF5"/>
    <w:rsid w:val="00C455B0"/>
    <w:rsid w:val="00C51175"/>
    <w:rsid w:val="00C521D6"/>
    <w:rsid w:val="00C52F76"/>
    <w:rsid w:val="00C53B59"/>
    <w:rsid w:val="00C55232"/>
    <w:rsid w:val="00C553A4"/>
    <w:rsid w:val="00C55552"/>
    <w:rsid w:val="00C55A06"/>
    <w:rsid w:val="00C55D03"/>
    <w:rsid w:val="00C56326"/>
    <w:rsid w:val="00C601BC"/>
    <w:rsid w:val="00C6272D"/>
    <w:rsid w:val="00C6329F"/>
    <w:rsid w:val="00C63340"/>
    <w:rsid w:val="00C63DAD"/>
    <w:rsid w:val="00C63E84"/>
    <w:rsid w:val="00C643F9"/>
    <w:rsid w:val="00C64E95"/>
    <w:rsid w:val="00C665B4"/>
    <w:rsid w:val="00C71372"/>
    <w:rsid w:val="00C72410"/>
    <w:rsid w:val="00C7287F"/>
    <w:rsid w:val="00C74880"/>
    <w:rsid w:val="00C75F82"/>
    <w:rsid w:val="00C80CB8"/>
    <w:rsid w:val="00C80DD0"/>
    <w:rsid w:val="00C819F8"/>
    <w:rsid w:val="00C8248C"/>
    <w:rsid w:val="00C832A6"/>
    <w:rsid w:val="00C84E33"/>
    <w:rsid w:val="00C86D6F"/>
    <w:rsid w:val="00C905FC"/>
    <w:rsid w:val="00C9217B"/>
    <w:rsid w:val="00C92D03"/>
    <w:rsid w:val="00C9319C"/>
    <w:rsid w:val="00C9435D"/>
    <w:rsid w:val="00C94DF2"/>
    <w:rsid w:val="00C96741"/>
    <w:rsid w:val="00CA2729"/>
    <w:rsid w:val="00CA2D1B"/>
    <w:rsid w:val="00CA375D"/>
    <w:rsid w:val="00CA662A"/>
    <w:rsid w:val="00CA7AFD"/>
    <w:rsid w:val="00CA7C3C"/>
    <w:rsid w:val="00CB0189"/>
    <w:rsid w:val="00CB0639"/>
    <w:rsid w:val="00CB0BA2"/>
    <w:rsid w:val="00CB1A42"/>
    <w:rsid w:val="00CB1B0C"/>
    <w:rsid w:val="00CB2C0B"/>
    <w:rsid w:val="00CB4143"/>
    <w:rsid w:val="00CB517D"/>
    <w:rsid w:val="00CC038D"/>
    <w:rsid w:val="00CC08DB"/>
    <w:rsid w:val="00CC39FF"/>
    <w:rsid w:val="00CC3B62"/>
    <w:rsid w:val="00CC3C2F"/>
    <w:rsid w:val="00CC4650"/>
    <w:rsid w:val="00CC4AC8"/>
    <w:rsid w:val="00CC5233"/>
    <w:rsid w:val="00CC5DE6"/>
    <w:rsid w:val="00CC6E4E"/>
    <w:rsid w:val="00CC6FE8"/>
    <w:rsid w:val="00CC7202"/>
    <w:rsid w:val="00CC7428"/>
    <w:rsid w:val="00CC7653"/>
    <w:rsid w:val="00CC7D2C"/>
    <w:rsid w:val="00CD2808"/>
    <w:rsid w:val="00CD28BF"/>
    <w:rsid w:val="00CD4092"/>
    <w:rsid w:val="00CD4A20"/>
    <w:rsid w:val="00CD50A1"/>
    <w:rsid w:val="00CD519E"/>
    <w:rsid w:val="00CD6BA3"/>
    <w:rsid w:val="00CE0C4F"/>
    <w:rsid w:val="00CE30EA"/>
    <w:rsid w:val="00CE69F9"/>
    <w:rsid w:val="00CE7D6D"/>
    <w:rsid w:val="00CF048A"/>
    <w:rsid w:val="00CF155A"/>
    <w:rsid w:val="00CF24FA"/>
    <w:rsid w:val="00CF2947"/>
    <w:rsid w:val="00CF686F"/>
    <w:rsid w:val="00CF6E60"/>
    <w:rsid w:val="00CF7118"/>
    <w:rsid w:val="00CF7BCA"/>
    <w:rsid w:val="00D008FD"/>
    <w:rsid w:val="00D02FDC"/>
    <w:rsid w:val="00D0321C"/>
    <w:rsid w:val="00D035EC"/>
    <w:rsid w:val="00D05B39"/>
    <w:rsid w:val="00D06AB1"/>
    <w:rsid w:val="00D06FC1"/>
    <w:rsid w:val="00D072ED"/>
    <w:rsid w:val="00D07A16"/>
    <w:rsid w:val="00D1067E"/>
    <w:rsid w:val="00D10F50"/>
    <w:rsid w:val="00D11272"/>
    <w:rsid w:val="00D11E51"/>
    <w:rsid w:val="00D126F5"/>
    <w:rsid w:val="00D1489E"/>
    <w:rsid w:val="00D16CC0"/>
    <w:rsid w:val="00D20737"/>
    <w:rsid w:val="00D20E4D"/>
    <w:rsid w:val="00D21E81"/>
    <w:rsid w:val="00D223DE"/>
    <w:rsid w:val="00D25E37"/>
    <w:rsid w:val="00D25E4D"/>
    <w:rsid w:val="00D2634A"/>
    <w:rsid w:val="00D2661A"/>
    <w:rsid w:val="00D27582"/>
    <w:rsid w:val="00D27EC4"/>
    <w:rsid w:val="00D31166"/>
    <w:rsid w:val="00D319DD"/>
    <w:rsid w:val="00D3218F"/>
    <w:rsid w:val="00D32719"/>
    <w:rsid w:val="00D330AF"/>
    <w:rsid w:val="00D33333"/>
    <w:rsid w:val="00D34806"/>
    <w:rsid w:val="00D352A2"/>
    <w:rsid w:val="00D4162B"/>
    <w:rsid w:val="00D440C4"/>
    <w:rsid w:val="00D44134"/>
    <w:rsid w:val="00D4431B"/>
    <w:rsid w:val="00D4514F"/>
    <w:rsid w:val="00D451E2"/>
    <w:rsid w:val="00D45E89"/>
    <w:rsid w:val="00D45E8D"/>
    <w:rsid w:val="00D466AE"/>
    <w:rsid w:val="00D4734F"/>
    <w:rsid w:val="00D51BF3"/>
    <w:rsid w:val="00D5324F"/>
    <w:rsid w:val="00D54C91"/>
    <w:rsid w:val="00D60A35"/>
    <w:rsid w:val="00D6145B"/>
    <w:rsid w:val="00D623D6"/>
    <w:rsid w:val="00D66846"/>
    <w:rsid w:val="00D671C3"/>
    <w:rsid w:val="00D675FB"/>
    <w:rsid w:val="00D7176F"/>
    <w:rsid w:val="00D71ED3"/>
    <w:rsid w:val="00D71F25"/>
    <w:rsid w:val="00D72A9C"/>
    <w:rsid w:val="00D77031"/>
    <w:rsid w:val="00D827B7"/>
    <w:rsid w:val="00D83B6B"/>
    <w:rsid w:val="00D84941"/>
    <w:rsid w:val="00D84FA1"/>
    <w:rsid w:val="00D851F0"/>
    <w:rsid w:val="00D857BF"/>
    <w:rsid w:val="00D86DB7"/>
    <w:rsid w:val="00D87BF5"/>
    <w:rsid w:val="00D90721"/>
    <w:rsid w:val="00D909C5"/>
    <w:rsid w:val="00D91134"/>
    <w:rsid w:val="00D926D0"/>
    <w:rsid w:val="00D93030"/>
    <w:rsid w:val="00D934F6"/>
    <w:rsid w:val="00D950E1"/>
    <w:rsid w:val="00D952A6"/>
    <w:rsid w:val="00D9618D"/>
    <w:rsid w:val="00D97A57"/>
    <w:rsid w:val="00D97F99"/>
    <w:rsid w:val="00DA137C"/>
    <w:rsid w:val="00DA1E08"/>
    <w:rsid w:val="00DA24F8"/>
    <w:rsid w:val="00DA28E8"/>
    <w:rsid w:val="00DA38D3"/>
    <w:rsid w:val="00DA3932"/>
    <w:rsid w:val="00DA3AFC"/>
    <w:rsid w:val="00DA64F8"/>
    <w:rsid w:val="00DA6C15"/>
    <w:rsid w:val="00DB0258"/>
    <w:rsid w:val="00DB04F8"/>
    <w:rsid w:val="00DB1186"/>
    <w:rsid w:val="00DB185E"/>
    <w:rsid w:val="00DB38EE"/>
    <w:rsid w:val="00DB498B"/>
    <w:rsid w:val="00DB66CA"/>
    <w:rsid w:val="00DB6BCA"/>
    <w:rsid w:val="00DB6F54"/>
    <w:rsid w:val="00DB6FC8"/>
    <w:rsid w:val="00DB73F7"/>
    <w:rsid w:val="00DC0321"/>
    <w:rsid w:val="00DC27B8"/>
    <w:rsid w:val="00DC3067"/>
    <w:rsid w:val="00DC370B"/>
    <w:rsid w:val="00DC5B90"/>
    <w:rsid w:val="00DD00FF"/>
    <w:rsid w:val="00DD0619"/>
    <w:rsid w:val="00DD07FB"/>
    <w:rsid w:val="00DD2463"/>
    <w:rsid w:val="00DD25C6"/>
    <w:rsid w:val="00DD4FE5"/>
    <w:rsid w:val="00DD54B0"/>
    <w:rsid w:val="00DD57EE"/>
    <w:rsid w:val="00DD6971"/>
    <w:rsid w:val="00DD6BCC"/>
    <w:rsid w:val="00DD7CBA"/>
    <w:rsid w:val="00DE0A4B"/>
    <w:rsid w:val="00DE2410"/>
    <w:rsid w:val="00DE2939"/>
    <w:rsid w:val="00DE6E81"/>
    <w:rsid w:val="00DE703F"/>
    <w:rsid w:val="00DE7595"/>
    <w:rsid w:val="00DF1961"/>
    <w:rsid w:val="00DF1A69"/>
    <w:rsid w:val="00DF1FF1"/>
    <w:rsid w:val="00DF20A6"/>
    <w:rsid w:val="00DF29FB"/>
    <w:rsid w:val="00DF44DE"/>
    <w:rsid w:val="00DF7489"/>
    <w:rsid w:val="00E01138"/>
    <w:rsid w:val="00E01ACA"/>
    <w:rsid w:val="00E02DFB"/>
    <w:rsid w:val="00E030F9"/>
    <w:rsid w:val="00E0311A"/>
    <w:rsid w:val="00E03138"/>
    <w:rsid w:val="00E06404"/>
    <w:rsid w:val="00E0711D"/>
    <w:rsid w:val="00E11A85"/>
    <w:rsid w:val="00E12495"/>
    <w:rsid w:val="00E15CCD"/>
    <w:rsid w:val="00E165AE"/>
    <w:rsid w:val="00E202EF"/>
    <w:rsid w:val="00E210B5"/>
    <w:rsid w:val="00E23DF0"/>
    <w:rsid w:val="00E246CE"/>
    <w:rsid w:val="00E2552F"/>
    <w:rsid w:val="00E2751C"/>
    <w:rsid w:val="00E3137A"/>
    <w:rsid w:val="00E32CCF"/>
    <w:rsid w:val="00E3304B"/>
    <w:rsid w:val="00E34397"/>
    <w:rsid w:val="00E34426"/>
    <w:rsid w:val="00E34A98"/>
    <w:rsid w:val="00E34D48"/>
    <w:rsid w:val="00E35D1E"/>
    <w:rsid w:val="00E364F9"/>
    <w:rsid w:val="00E365FA"/>
    <w:rsid w:val="00E36789"/>
    <w:rsid w:val="00E44A83"/>
    <w:rsid w:val="00E502C1"/>
    <w:rsid w:val="00E502DD"/>
    <w:rsid w:val="00E50B3A"/>
    <w:rsid w:val="00E50D3A"/>
    <w:rsid w:val="00E51387"/>
    <w:rsid w:val="00E51BC4"/>
    <w:rsid w:val="00E51E68"/>
    <w:rsid w:val="00E52EFD"/>
    <w:rsid w:val="00E53F96"/>
    <w:rsid w:val="00E5408A"/>
    <w:rsid w:val="00E56800"/>
    <w:rsid w:val="00E60C63"/>
    <w:rsid w:val="00E62FF9"/>
    <w:rsid w:val="00E635D6"/>
    <w:rsid w:val="00E639BC"/>
    <w:rsid w:val="00E650F7"/>
    <w:rsid w:val="00E664CC"/>
    <w:rsid w:val="00E6781F"/>
    <w:rsid w:val="00E70388"/>
    <w:rsid w:val="00E70F92"/>
    <w:rsid w:val="00E72E84"/>
    <w:rsid w:val="00E74313"/>
    <w:rsid w:val="00E74C54"/>
    <w:rsid w:val="00E774B1"/>
    <w:rsid w:val="00E77A03"/>
    <w:rsid w:val="00E81FA7"/>
    <w:rsid w:val="00E822E8"/>
    <w:rsid w:val="00E82554"/>
    <w:rsid w:val="00E82606"/>
    <w:rsid w:val="00E831C1"/>
    <w:rsid w:val="00E846C8"/>
    <w:rsid w:val="00E847E5"/>
    <w:rsid w:val="00E84957"/>
    <w:rsid w:val="00E84A55"/>
    <w:rsid w:val="00E85BFF"/>
    <w:rsid w:val="00E90391"/>
    <w:rsid w:val="00E90536"/>
    <w:rsid w:val="00E906C2"/>
    <w:rsid w:val="00E9311F"/>
    <w:rsid w:val="00E932A0"/>
    <w:rsid w:val="00E934D1"/>
    <w:rsid w:val="00E947BC"/>
    <w:rsid w:val="00E94AF0"/>
    <w:rsid w:val="00E95D13"/>
    <w:rsid w:val="00E95DD3"/>
    <w:rsid w:val="00E969D5"/>
    <w:rsid w:val="00E974BF"/>
    <w:rsid w:val="00EA58D1"/>
    <w:rsid w:val="00EA61BC"/>
    <w:rsid w:val="00EA6585"/>
    <w:rsid w:val="00EA681A"/>
    <w:rsid w:val="00EA735B"/>
    <w:rsid w:val="00EB1E69"/>
    <w:rsid w:val="00EB2086"/>
    <w:rsid w:val="00EB31ED"/>
    <w:rsid w:val="00EB56CA"/>
    <w:rsid w:val="00EB5EDF"/>
    <w:rsid w:val="00EB60FE"/>
    <w:rsid w:val="00EB74DB"/>
    <w:rsid w:val="00EC33CC"/>
    <w:rsid w:val="00EC3D7E"/>
    <w:rsid w:val="00EC4A4C"/>
    <w:rsid w:val="00EC5359"/>
    <w:rsid w:val="00EC562A"/>
    <w:rsid w:val="00ED067A"/>
    <w:rsid w:val="00ED0B9C"/>
    <w:rsid w:val="00ED2B50"/>
    <w:rsid w:val="00ED3357"/>
    <w:rsid w:val="00ED35DE"/>
    <w:rsid w:val="00ED424C"/>
    <w:rsid w:val="00ED7513"/>
    <w:rsid w:val="00ED751B"/>
    <w:rsid w:val="00EE0350"/>
    <w:rsid w:val="00EE0719"/>
    <w:rsid w:val="00EE0E80"/>
    <w:rsid w:val="00EE613F"/>
    <w:rsid w:val="00EE6555"/>
    <w:rsid w:val="00EE6BD5"/>
    <w:rsid w:val="00EE7295"/>
    <w:rsid w:val="00EE7869"/>
    <w:rsid w:val="00EF054A"/>
    <w:rsid w:val="00EF2240"/>
    <w:rsid w:val="00EF3235"/>
    <w:rsid w:val="00EF761F"/>
    <w:rsid w:val="00EF7E72"/>
    <w:rsid w:val="00F01384"/>
    <w:rsid w:val="00F03523"/>
    <w:rsid w:val="00F06D37"/>
    <w:rsid w:val="00F07B9D"/>
    <w:rsid w:val="00F07D70"/>
    <w:rsid w:val="00F11586"/>
    <w:rsid w:val="00F1169E"/>
    <w:rsid w:val="00F1183B"/>
    <w:rsid w:val="00F11C9F"/>
    <w:rsid w:val="00F12263"/>
    <w:rsid w:val="00F13C12"/>
    <w:rsid w:val="00F1409D"/>
    <w:rsid w:val="00F14214"/>
    <w:rsid w:val="00F157A9"/>
    <w:rsid w:val="00F16F00"/>
    <w:rsid w:val="00F230C0"/>
    <w:rsid w:val="00F24A5D"/>
    <w:rsid w:val="00F25BB6"/>
    <w:rsid w:val="00F26B7E"/>
    <w:rsid w:val="00F27A3B"/>
    <w:rsid w:val="00F31903"/>
    <w:rsid w:val="00F32780"/>
    <w:rsid w:val="00F33817"/>
    <w:rsid w:val="00F3664D"/>
    <w:rsid w:val="00F36D13"/>
    <w:rsid w:val="00F37377"/>
    <w:rsid w:val="00F420D5"/>
    <w:rsid w:val="00F451EA"/>
    <w:rsid w:val="00F45447"/>
    <w:rsid w:val="00F456C6"/>
    <w:rsid w:val="00F4577B"/>
    <w:rsid w:val="00F46496"/>
    <w:rsid w:val="00F474D0"/>
    <w:rsid w:val="00F50179"/>
    <w:rsid w:val="00F515EE"/>
    <w:rsid w:val="00F5221C"/>
    <w:rsid w:val="00F527D0"/>
    <w:rsid w:val="00F56511"/>
    <w:rsid w:val="00F6194E"/>
    <w:rsid w:val="00F623AC"/>
    <w:rsid w:val="00F6412A"/>
    <w:rsid w:val="00F65893"/>
    <w:rsid w:val="00F66A4A"/>
    <w:rsid w:val="00F71BBB"/>
    <w:rsid w:val="00F71DED"/>
    <w:rsid w:val="00F71E22"/>
    <w:rsid w:val="00F72142"/>
    <w:rsid w:val="00F72AE7"/>
    <w:rsid w:val="00F75A73"/>
    <w:rsid w:val="00F77333"/>
    <w:rsid w:val="00F820F7"/>
    <w:rsid w:val="00F833BA"/>
    <w:rsid w:val="00F84FD0"/>
    <w:rsid w:val="00F850F6"/>
    <w:rsid w:val="00F859A8"/>
    <w:rsid w:val="00F86D87"/>
    <w:rsid w:val="00F9108B"/>
    <w:rsid w:val="00F91349"/>
    <w:rsid w:val="00F93A8A"/>
    <w:rsid w:val="00F94ED4"/>
    <w:rsid w:val="00F95248"/>
    <w:rsid w:val="00F956A9"/>
    <w:rsid w:val="00F963ED"/>
    <w:rsid w:val="00F96493"/>
    <w:rsid w:val="00F966CF"/>
    <w:rsid w:val="00F96CAE"/>
    <w:rsid w:val="00F97C99"/>
    <w:rsid w:val="00FA3B6B"/>
    <w:rsid w:val="00FA662D"/>
    <w:rsid w:val="00FA73B1"/>
    <w:rsid w:val="00FA7E5C"/>
    <w:rsid w:val="00FB0843"/>
    <w:rsid w:val="00FB0CB9"/>
    <w:rsid w:val="00FB1751"/>
    <w:rsid w:val="00FB231D"/>
    <w:rsid w:val="00FB45F1"/>
    <w:rsid w:val="00FB4A72"/>
    <w:rsid w:val="00FB54E8"/>
    <w:rsid w:val="00FB7054"/>
    <w:rsid w:val="00FC0AF3"/>
    <w:rsid w:val="00FC17B7"/>
    <w:rsid w:val="00FC2CB7"/>
    <w:rsid w:val="00FC37C1"/>
    <w:rsid w:val="00FC4090"/>
    <w:rsid w:val="00FC55B4"/>
    <w:rsid w:val="00FD00E6"/>
    <w:rsid w:val="00FD09A1"/>
    <w:rsid w:val="00FD265C"/>
    <w:rsid w:val="00FD2A7C"/>
    <w:rsid w:val="00FD4110"/>
    <w:rsid w:val="00FD59EB"/>
    <w:rsid w:val="00FD7299"/>
    <w:rsid w:val="00FE03E4"/>
    <w:rsid w:val="00FE1FBE"/>
    <w:rsid w:val="00FE376E"/>
    <w:rsid w:val="00FE3901"/>
    <w:rsid w:val="00FE39D3"/>
    <w:rsid w:val="00FE4BCE"/>
    <w:rsid w:val="00FE54AE"/>
    <w:rsid w:val="00FE576A"/>
    <w:rsid w:val="00FE5788"/>
    <w:rsid w:val="00FE7E79"/>
    <w:rsid w:val="00FF2666"/>
    <w:rsid w:val="00FF27F8"/>
    <w:rsid w:val="00FF2D73"/>
    <w:rsid w:val="00FF3E7D"/>
    <w:rsid w:val="00FF4726"/>
    <w:rsid w:val="00FF5722"/>
    <w:rsid w:val="00FF5B99"/>
    <w:rsid w:val="00FF730C"/>
    <w:rsid w:val="00FF73F4"/>
    <w:rsid w:val="00FF7CE4"/>
    <w:rsid w:val="00FF7E39"/>
    <w:rsid w:val="01AE02C1"/>
    <w:rsid w:val="04333FF8"/>
    <w:rsid w:val="07CB7718"/>
    <w:rsid w:val="09615163"/>
    <w:rsid w:val="0AAA48E8"/>
    <w:rsid w:val="0C8A2C23"/>
    <w:rsid w:val="11F1104F"/>
    <w:rsid w:val="168F383E"/>
    <w:rsid w:val="175A05F0"/>
    <w:rsid w:val="203C607F"/>
    <w:rsid w:val="236B2A0F"/>
    <w:rsid w:val="24B35C75"/>
    <w:rsid w:val="272E5D11"/>
    <w:rsid w:val="2AE20282"/>
    <w:rsid w:val="2B14398C"/>
    <w:rsid w:val="2C9E2230"/>
    <w:rsid w:val="2F911926"/>
    <w:rsid w:val="2FB43990"/>
    <w:rsid w:val="306B04F2"/>
    <w:rsid w:val="31D00FE5"/>
    <w:rsid w:val="3805122C"/>
    <w:rsid w:val="3A2160C5"/>
    <w:rsid w:val="4A612BBA"/>
    <w:rsid w:val="4FE62232"/>
    <w:rsid w:val="52B4767F"/>
    <w:rsid w:val="56FE0B98"/>
    <w:rsid w:val="598D4786"/>
    <w:rsid w:val="5C2F421A"/>
    <w:rsid w:val="5D4F6E91"/>
    <w:rsid w:val="5E2C27BF"/>
    <w:rsid w:val="5E671CE4"/>
    <w:rsid w:val="5EE2541B"/>
    <w:rsid w:val="5FDB4A4E"/>
    <w:rsid w:val="670A38BA"/>
    <w:rsid w:val="6E7B0E57"/>
    <w:rsid w:val="735073B5"/>
    <w:rsid w:val="75CC60A4"/>
    <w:rsid w:val="77DD37F3"/>
    <w:rsid w:val="7A9B83BA"/>
    <w:rsid w:val="7BF30969"/>
    <w:rsid w:val="7D8A34CA"/>
    <w:rsid w:val="FD59C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6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4"/>
    <w:qFormat/>
    <w:uiPriority w:val="0"/>
    <w:pPr>
      <w:keepNext/>
      <w:keepLines/>
      <w:adjustRightInd/>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tabs>
        <w:tab w:val="right" w:leader="dot" w:pos="9344"/>
      </w:tabs>
      <w:spacing w:line="300" w:lineRule="exact"/>
      <w:ind w:left="1259"/>
    </w:pPr>
    <w:rPr>
      <w:rFonts w:ascii="宋体"/>
    </w:rPr>
  </w:style>
  <w:style w:type="paragraph" w:styleId="12">
    <w:name w:val="Normal Indent"/>
    <w:basedOn w:val="1"/>
    <w:link w:val="310"/>
    <w:qFormat/>
    <w:uiPriority w:val="0"/>
    <w:pPr>
      <w:ind w:firstLine="420"/>
    </w:pPr>
  </w:style>
  <w:style w:type="paragraph" w:styleId="13">
    <w:name w:val="caption"/>
    <w:basedOn w:val="1"/>
    <w:next w:val="1"/>
    <w:qFormat/>
    <w:uiPriority w:val="0"/>
    <w:pPr>
      <w:spacing w:line="312" w:lineRule="atLeast"/>
      <w:textAlignment w:val="baseline"/>
    </w:pPr>
    <w:rPr>
      <w:rFonts w:ascii="Calibri Light" w:hAnsi="Calibri Light" w:eastAsia="黑体" w:cs="黑体"/>
      <w:kern w:val="0"/>
      <w:sz w:val="20"/>
      <w:szCs w:val="20"/>
    </w:rPr>
  </w:style>
  <w:style w:type="paragraph" w:styleId="14">
    <w:name w:val="annotation text"/>
    <w:basedOn w:val="1"/>
    <w:link w:val="255"/>
    <w:qFormat/>
    <w:uiPriority w:val="0"/>
    <w:pPr>
      <w:adjustRightInd/>
      <w:spacing w:line="240" w:lineRule="auto"/>
      <w:jc w:val="left"/>
    </w:pPr>
    <w:rPr>
      <w:rFonts w:ascii="Times New Roman" w:hAnsi="Times New Roman"/>
      <w:szCs w:val="24"/>
    </w:rPr>
  </w:style>
  <w:style w:type="paragraph" w:styleId="15">
    <w:name w:val="Body Text"/>
    <w:basedOn w:val="1"/>
    <w:link w:val="108"/>
    <w:qFormat/>
    <w:uiPriority w:val="0"/>
    <w:pPr>
      <w:spacing w:after="120"/>
    </w:pPr>
  </w:style>
  <w:style w:type="paragraph" w:styleId="16">
    <w:name w:val="HTML Address"/>
    <w:basedOn w:val="1"/>
    <w:link w:val="256"/>
    <w:qFormat/>
    <w:uiPriority w:val="0"/>
    <w:pPr>
      <w:adjustRightInd/>
      <w:spacing w:line="240" w:lineRule="auto"/>
    </w:pPr>
    <w:rPr>
      <w:rFonts w:ascii="Times New Roman" w:hAnsi="Times New Roman"/>
      <w:i/>
      <w:iCs/>
      <w:szCs w:val="24"/>
    </w:rPr>
  </w:style>
  <w:style w:type="paragraph" w:styleId="17">
    <w:name w:val="toc 5"/>
    <w:basedOn w:val="1"/>
    <w:next w:val="1"/>
    <w:autoRedefine/>
    <w:unhideWhenUsed/>
    <w:qFormat/>
    <w:uiPriority w:val="0"/>
    <w:pPr>
      <w:ind w:left="839"/>
    </w:pPr>
    <w:rPr>
      <w:rFonts w:ascii="宋体"/>
    </w:rPr>
  </w:style>
  <w:style w:type="paragraph" w:styleId="18">
    <w:name w:val="toc 3"/>
    <w:basedOn w:val="1"/>
    <w:next w:val="1"/>
    <w:autoRedefine/>
    <w:unhideWhenUsed/>
    <w:qFormat/>
    <w:uiPriority w:val="0"/>
    <w:pPr>
      <w:spacing w:line="300" w:lineRule="exact"/>
      <w:ind w:left="420"/>
    </w:pPr>
    <w:rPr>
      <w:rFonts w:ascii="宋体"/>
    </w:rPr>
  </w:style>
  <w:style w:type="paragraph" w:styleId="19">
    <w:name w:val="Plain Text"/>
    <w:basedOn w:val="1"/>
    <w:link w:val="317"/>
    <w:unhideWhenUsed/>
    <w:qFormat/>
    <w:uiPriority w:val="0"/>
    <w:rPr>
      <w:rFonts w:hAnsi="Courier New" w:cs="Courier New" w:asciiTheme="minorEastAsia" w:eastAsiaTheme="minorEastAsia"/>
    </w:rPr>
  </w:style>
  <w:style w:type="paragraph" w:styleId="20">
    <w:name w:val="toc 8"/>
    <w:basedOn w:val="11"/>
    <w:next w:val="1"/>
    <w:qFormat/>
    <w:uiPriority w:val="0"/>
    <w:pPr>
      <w:tabs>
        <w:tab w:val="clear" w:pos="9344"/>
      </w:tabs>
      <w:adjustRightInd/>
      <w:spacing w:line="240" w:lineRule="auto"/>
      <w:ind w:left="0"/>
    </w:pPr>
    <w:rPr>
      <w:rFonts w:hAnsi="Times New Roman"/>
      <w:szCs w:val="24"/>
    </w:rPr>
  </w:style>
  <w:style w:type="paragraph" w:styleId="21">
    <w:name w:val="Date"/>
    <w:basedOn w:val="1"/>
    <w:next w:val="1"/>
    <w:link w:val="258"/>
    <w:qFormat/>
    <w:uiPriority w:val="0"/>
    <w:pPr>
      <w:adjustRightInd/>
      <w:spacing w:line="240" w:lineRule="auto"/>
      <w:ind w:left="100" w:leftChars="2500"/>
    </w:pPr>
    <w:rPr>
      <w:rFonts w:ascii="Times New Roman" w:hAnsi="Times New Roman"/>
      <w:szCs w:val="24"/>
    </w:rPr>
  </w:style>
  <w:style w:type="paragraph" w:styleId="22">
    <w:name w:val="endnote text"/>
    <w:basedOn w:val="1"/>
    <w:link w:val="259"/>
    <w:semiHidden/>
    <w:qFormat/>
    <w:uiPriority w:val="0"/>
    <w:pPr>
      <w:adjustRightInd/>
      <w:snapToGrid w:val="0"/>
      <w:spacing w:line="240" w:lineRule="auto"/>
      <w:jc w:val="left"/>
    </w:pPr>
    <w:rPr>
      <w:rFonts w:ascii="Times New Roman" w:hAnsi="Times New Roman"/>
      <w:szCs w:val="24"/>
    </w:rPr>
  </w:style>
  <w:style w:type="paragraph" w:styleId="23">
    <w:name w:val="Balloon Text"/>
    <w:basedOn w:val="1"/>
    <w:link w:val="67"/>
    <w:unhideWhenUsed/>
    <w:qFormat/>
    <w:uiPriority w:val="0"/>
    <w:rPr>
      <w:sz w:val="18"/>
      <w:szCs w:val="18"/>
    </w:rPr>
  </w:style>
  <w:style w:type="paragraph" w:styleId="24">
    <w:name w:val="footer"/>
    <w:basedOn w:val="1"/>
    <w:link w:val="66"/>
    <w:qFormat/>
    <w:uiPriority w:val="99"/>
    <w:pPr>
      <w:tabs>
        <w:tab w:val="center" w:pos="4153"/>
        <w:tab w:val="right" w:pos="8306"/>
      </w:tabs>
      <w:adjustRightInd/>
      <w:snapToGrid w:val="0"/>
      <w:spacing w:line="240" w:lineRule="auto"/>
      <w:jc w:val="right"/>
    </w:pPr>
    <w:rPr>
      <w:rFonts w:ascii="宋体"/>
      <w:sz w:val="18"/>
      <w:szCs w:val="18"/>
    </w:rPr>
  </w:style>
  <w:style w:type="paragraph" w:styleId="25">
    <w:name w:val="header"/>
    <w:basedOn w:val="1"/>
    <w:link w:val="65"/>
    <w:qFormat/>
    <w:uiPriority w:val="99"/>
    <w:pPr>
      <w:tabs>
        <w:tab w:val="center" w:pos="4153"/>
        <w:tab w:val="right" w:pos="8306"/>
      </w:tabs>
      <w:adjustRightInd/>
      <w:snapToGrid w:val="0"/>
      <w:jc w:val="center"/>
    </w:pPr>
    <w:rPr>
      <w:sz w:val="18"/>
      <w:szCs w:val="18"/>
    </w:rPr>
  </w:style>
  <w:style w:type="paragraph" w:styleId="26">
    <w:name w:val="toc 1"/>
    <w:basedOn w:val="1"/>
    <w:next w:val="1"/>
    <w:autoRedefine/>
    <w:unhideWhenUsed/>
    <w:qFormat/>
    <w:uiPriority w:val="39"/>
    <w:pPr>
      <w:tabs>
        <w:tab w:val="right" w:leader="dot" w:pos="9344"/>
      </w:tabs>
      <w:jc w:val="left"/>
    </w:pPr>
    <w:rPr>
      <w:rFonts w:ascii="宋体"/>
    </w:rPr>
  </w:style>
  <w:style w:type="paragraph" w:styleId="27">
    <w:name w:val="toc 4"/>
    <w:basedOn w:val="1"/>
    <w:next w:val="1"/>
    <w:autoRedefine/>
    <w:unhideWhenUsed/>
    <w:qFormat/>
    <w:uiPriority w:val="0"/>
    <w:pPr>
      <w:tabs>
        <w:tab w:val="right" w:leader="dot" w:pos="9344"/>
      </w:tabs>
      <w:spacing w:line="300" w:lineRule="exact"/>
      <w:ind w:left="629"/>
    </w:pPr>
    <w:rPr>
      <w:rFonts w:ascii="宋体"/>
    </w:rPr>
  </w:style>
  <w:style w:type="paragraph" w:styleId="28">
    <w:name w:val="footnote text"/>
    <w:basedOn w:val="1"/>
    <w:next w:val="1"/>
    <w:link w:val="121"/>
    <w:qFormat/>
    <w:uiPriority w:val="0"/>
    <w:pPr>
      <w:adjustRightInd/>
      <w:snapToGrid w:val="0"/>
      <w:spacing w:line="300" w:lineRule="exact"/>
      <w:ind w:left="400" w:leftChars="200" w:hanging="200" w:hangingChars="200"/>
      <w:jc w:val="left"/>
    </w:pPr>
    <w:rPr>
      <w:rFonts w:ascii="宋体"/>
      <w:sz w:val="18"/>
      <w:szCs w:val="18"/>
    </w:rPr>
  </w:style>
  <w:style w:type="paragraph" w:styleId="29">
    <w:name w:val="toc 6"/>
    <w:basedOn w:val="1"/>
    <w:next w:val="1"/>
    <w:autoRedefine/>
    <w:unhideWhenUsed/>
    <w:qFormat/>
    <w:uiPriority w:val="0"/>
    <w:pPr>
      <w:spacing w:line="300" w:lineRule="exact"/>
      <w:ind w:left="1049"/>
    </w:pPr>
    <w:rPr>
      <w:rFonts w:ascii="宋体"/>
    </w:rPr>
  </w:style>
  <w:style w:type="paragraph" w:styleId="30">
    <w:name w:val="table of figures"/>
    <w:basedOn w:val="1"/>
    <w:next w:val="1"/>
    <w:qFormat/>
    <w:uiPriority w:val="99"/>
    <w:pPr>
      <w:adjustRightInd/>
      <w:spacing w:line="240" w:lineRule="auto"/>
      <w:jc w:val="left"/>
    </w:pPr>
    <w:rPr>
      <w:szCs w:val="24"/>
    </w:rPr>
  </w:style>
  <w:style w:type="paragraph" w:styleId="31">
    <w:name w:val="toc 2"/>
    <w:basedOn w:val="1"/>
    <w:next w:val="1"/>
    <w:autoRedefine/>
    <w:unhideWhenUsed/>
    <w:qFormat/>
    <w:uiPriority w:val="39"/>
    <w:pPr>
      <w:tabs>
        <w:tab w:val="right" w:leader="dot" w:pos="9344"/>
      </w:tabs>
      <w:spacing w:line="300" w:lineRule="exact"/>
      <w:ind w:left="210"/>
    </w:pPr>
    <w:rPr>
      <w:rFonts w:ascii="宋体"/>
    </w:rPr>
  </w:style>
  <w:style w:type="paragraph" w:styleId="32">
    <w:name w:val="toc 9"/>
    <w:basedOn w:val="20"/>
    <w:next w:val="1"/>
    <w:qFormat/>
    <w:uiPriority w:val="0"/>
    <w:pPr/>
  </w:style>
  <w:style w:type="paragraph" w:styleId="33">
    <w:name w:val="HTML Preformatted"/>
    <w:basedOn w:val="1"/>
    <w:link w:val="260"/>
    <w:qFormat/>
    <w:uiPriority w:val="0"/>
    <w:pPr>
      <w:adjustRightInd/>
      <w:spacing w:line="240" w:lineRule="auto"/>
    </w:pPr>
    <w:rPr>
      <w:rFonts w:ascii="Courier New" w:hAnsi="Courier New" w:cs="Courier New"/>
      <w:sz w:val="20"/>
      <w:szCs w:val="20"/>
    </w:rPr>
  </w:style>
  <w:style w:type="paragraph" w:styleId="34">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5">
    <w:name w:val="Title"/>
    <w:basedOn w:val="1"/>
    <w:link w:val="70"/>
    <w:qFormat/>
    <w:uiPriority w:val="0"/>
    <w:pPr>
      <w:spacing w:before="240" w:after="60"/>
      <w:jc w:val="center"/>
      <w:outlineLvl w:val="0"/>
    </w:pPr>
    <w:rPr>
      <w:rFonts w:ascii="Arial" w:hAnsi="Arial" w:eastAsia="黑体" w:cs="Arial"/>
      <w:b/>
      <w:bCs/>
      <w:sz w:val="32"/>
      <w:szCs w:val="32"/>
    </w:rPr>
  </w:style>
  <w:style w:type="paragraph" w:styleId="36">
    <w:name w:val="annotation subject"/>
    <w:basedOn w:val="14"/>
    <w:next w:val="14"/>
    <w:link w:val="261"/>
    <w:qFormat/>
    <w:uiPriority w:val="0"/>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宋体"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i/>
      <w:iCs/>
    </w:rPr>
  </w:style>
  <w:style w:type="character" w:styleId="45">
    <w:name w:val="HTML Definition"/>
    <w:qFormat/>
    <w:uiPriority w:val="0"/>
    <w:rPr>
      <w:i/>
      <w:iCs/>
    </w:rPr>
  </w:style>
  <w:style w:type="character" w:styleId="46">
    <w:name w:val="HTML Typewriter"/>
    <w:qFormat/>
    <w:uiPriority w:val="0"/>
    <w:rPr>
      <w:rFonts w:ascii="Courier New" w:hAnsi="Courier New"/>
      <w:sz w:val="20"/>
      <w:szCs w:val="20"/>
    </w:rPr>
  </w:style>
  <w:style w:type="character" w:styleId="47">
    <w:name w:val="HTML Acronym"/>
    <w:basedOn w:val="39"/>
    <w:qFormat/>
    <w:uiPriority w:val="0"/>
  </w:style>
  <w:style w:type="character" w:styleId="48">
    <w:name w:val="HTML Variable"/>
    <w:qFormat/>
    <w:uiPriority w:val="0"/>
    <w:rPr>
      <w:i/>
      <w:iCs/>
    </w:rPr>
  </w:style>
  <w:style w:type="character" w:styleId="49">
    <w:name w:val="Hyperlink"/>
    <w:qFormat/>
    <w:uiPriority w:val="99"/>
    <w:rPr>
      <w:rFonts w:ascii="宋体" w:hAnsi="Times New Roman" w:eastAsia="宋体"/>
      <w:color w:val="auto"/>
      <w:spacing w:val="0"/>
      <w:w w:val="100"/>
      <w:position w:val="0"/>
      <w:sz w:val="21"/>
      <w:u w:val="none"/>
      <w:vertAlign w:val="baseline"/>
    </w:rPr>
  </w:style>
  <w:style w:type="character" w:styleId="50">
    <w:name w:val="HTML Code"/>
    <w:qFormat/>
    <w:uiPriority w:val="0"/>
    <w:rPr>
      <w:rFonts w:ascii="Courier New" w:hAnsi="Courier New"/>
      <w:sz w:val="20"/>
      <w:szCs w:val="20"/>
    </w:rPr>
  </w:style>
  <w:style w:type="character" w:styleId="51">
    <w:name w:val="annotation reference"/>
    <w:qFormat/>
    <w:uiPriority w:val="0"/>
    <w:rPr>
      <w:sz w:val="21"/>
      <w:szCs w:val="21"/>
    </w:rPr>
  </w:style>
  <w:style w:type="character" w:styleId="52">
    <w:name w:val="HTML Cite"/>
    <w:qFormat/>
    <w:uiPriority w:val="0"/>
    <w:rPr>
      <w:i/>
      <w:iCs/>
    </w:rPr>
  </w:style>
  <w:style w:type="character" w:styleId="53">
    <w:name w:val="footnote reference"/>
    <w:qFormat/>
    <w:uiPriority w:val="0"/>
    <w:rPr>
      <w:rFonts w:ascii="宋体" w:hAnsi="宋体" w:eastAsia="宋体" w:cs="Times New Roman"/>
      <w:spacing w:val="0"/>
      <w:sz w:val="18"/>
      <w:vertAlign w:val="superscript"/>
    </w:rPr>
  </w:style>
  <w:style w:type="character" w:styleId="54">
    <w:name w:val="HTML Keyboard"/>
    <w:qFormat/>
    <w:uiPriority w:val="0"/>
    <w:rPr>
      <w:rFonts w:ascii="Courier New" w:hAnsi="Courier New"/>
      <w:sz w:val="20"/>
      <w:szCs w:val="20"/>
    </w:rPr>
  </w:style>
  <w:style w:type="character" w:styleId="55">
    <w:name w:val="HTML Sample"/>
    <w:qFormat/>
    <w:uiPriority w:val="0"/>
    <w:rPr>
      <w:rFonts w:ascii="Courier New" w:hAnsi="Courier New"/>
    </w:rPr>
  </w:style>
  <w:style w:type="character" w:customStyle="1" w:styleId="56">
    <w:name w:val="标题 1 字符"/>
    <w:link w:val="2"/>
    <w:qFormat/>
    <w:uiPriority w:val="0"/>
    <w:rPr>
      <w:b/>
      <w:bCs/>
      <w:kern w:val="44"/>
      <w:sz w:val="44"/>
      <w:szCs w:val="44"/>
    </w:rPr>
  </w:style>
  <w:style w:type="character" w:customStyle="1" w:styleId="57">
    <w:name w:val="标题 2 字符"/>
    <w:link w:val="3"/>
    <w:qFormat/>
    <w:uiPriority w:val="0"/>
    <w:rPr>
      <w:rFonts w:ascii="Arial" w:hAnsi="Arial" w:eastAsia="黑体"/>
      <w:b/>
      <w:bCs/>
      <w:kern w:val="2"/>
      <w:sz w:val="32"/>
      <w:szCs w:val="32"/>
    </w:rPr>
  </w:style>
  <w:style w:type="character" w:customStyle="1" w:styleId="58">
    <w:name w:val="标题 3 字符"/>
    <w:link w:val="4"/>
    <w:qFormat/>
    <w:uiPriority w:val="0"/>
    <w:rPr>
      <w:b/>
      <w:bCs/>
      <w:kern w:val="2"/>
      <w:sz w:val="32"/>
      <w:szCs w:val="32"/>
    </w:rPr>
  </w:style>
  <w:style w:type="character" w:customStyle="1" w:styleId="59">
    <w:name w:val="标题 4 字符"/>
    <w:link w:val="5"/>
    <w:qFormat/>
    <w:uiPriority w:val="0"/>
    <w:rPr>
      <w:rFonts w:ascii="Arial" w:hAnsi="Arial" w:eastAsia="黑体"/>
      <w:b/>
      <w:bCs/>
      <w:kern w:val="2"/>
      <w:sz w:val="28"/>
      <w:szCs w:val="28"/>
    </w:rPr>
  </w:style>
  <w:style w:type="character" w:customStyle="1" w:styleId="60">
    <w:name w:val="标题 5 字符"/>
    <w:link w:val="6"/>
    <w:qFormat/>
    <w:uiPriority w:val="0"/>
    <w:rPr>
      <w:b/>
      <w:bCs/>
      <w:kern w:val="2"/>
      <w:sz w:val="28"/>
      <w:szCs w:val="28"/>
    </w:rPr>
  </w:style>
  <w:style w:type="character" w:customStyle="1" w:styleId="61">
    <w:name w:val="标题 6 字符"/>
    <w:link w:val="7"/>
    <w:qFormat/>
    <w:uiPriority w:val="0"/>
    <w:rPr>
      <w:rFonts w:ascii="Arial" w:hAnsi="Arial" w:eastAsia="黑体"/>
      <w:b/>
      <w:bCs/>
      <w:kern w:val="2"/>
      <w:sz w:val="24"/>
      <w:szCs w:val="24"/>
    </w:rPr>
  </w:style>
  <w:style w:type="character" w:customStyle="1" w:styleId="62">
    <w:name w:val="标题 7 字符"/>
    <w:link w:val="8"/>
    <w:qFormat/>
    <w:uiPriority w:val="0"/>
    <w:rPr>
      <w:b/>
      <w:bCs/>
      <w:kern w:val="2"/>
      <w:sz w:val="24"/>
      <w:szCs w:val="24"/>
    </w:rPr>
  </w:style>
  <w:style w:type="character" w:customStyle="1" w:styleId="63">
    <w:name w:val="标题 8 字符"/>
    <w:link w:val="9"/>
    <w:qFormat/>
    <w:uiPriority w:val="0"/>
    <w:rPr>
      <w:rFonts w:ascii="Arial" w:hAnsi="Arial" w:eastAsia="黑体"/>
      <w:kern w:val="2"/>
      <w:sz w:val="24"/>
      <w:szCs w:val="24"/>
    </w:rPr>
  </w:style>
  <w:style w:type="character" w:customStyle="1" w:styleId="64">
    <w:name w:val="标题 9 字符"/>
    <w:link w:val="10"/>
    <w:qFormat/>
    <w:uiPriority w:val="0"/>
    <w:rPr>
      <w:rFonts w:ascii="Arial" w:hAnsi="Arial" w:eastAsia="黑体"/>
      <w:kern w:val="2"/>
      <w:sz w:val="21"/>
      <w:szCs w:val="21"/>
    </w:rPr>
  </w:style>
  <w:style w:type="character" w:customStyle="1" w:styleId="65">
    <w:name w:val="页眉 字符"/>
    <w:link w:val="25"/>
    <w:qFormat/>
    <w:uiPriority w:val="99"/>
    <w:rPr>
      <w:kern w:val="2"/>
      <w:sz w:val="18"/>
      <w:szCs w:val="18"/>
    </w:rPr>
  </w:style>
  <w:style w:type="character" w:customStyle="1" w:styleId="66">
    <w:name w:val="页脚 字符"/>
    <w:link w:val="24"/>
    <w:qFormat/>
    <w:uiPriority w:val="99"/>
    <w:rPr>
      <w:rFonts w:ascii="宋体"/>
      <w:kern w:val="2"/>
      <w:sz w:val="18"/>
      <w:szCs w:val="18"/>
    </w:rPr>
  </w:style>
  <w:style w:type="character" w:customStyle="1" w:styleId="67">
    <w:name w:val="批注框文本 字符"/>
    <w:link w:val="23"/>
    <w:qFormat/>
    <w:uiPriority w:val="0"/>
    <w:rPr>
      <w:kern w:val="2"/>
      <w:sz w:val="18"/>
      <w:szCs w:val="18"/>
    </w:rPr>
  </w:style>
  <w:style w:type="paragraph" w:styleId="68">
    <w:name w:val="Quote"/>
    <w:basedOn w:val="1"/>
    <w:next w:val="1"/>
    <w:link w:val="69"/>
    <w:qFormat/>
    <w:uiPriority w:val="29"/>
    <w:rPr>
      <w:i/>
      <w:iCs/>
      <w:color w:val="000000"/>
    </w:rPr>
  </w:style>
  <w:style w:type="character" w:customStyle="1" w:styleId="69">
    <w:name w:val="引用 字符"/>
    <w:link w:val="68"/>
    <w:qFormat/>
    <w:uiPriority w:val="29"/>
    <w:rPr>
      <w:i/>
      <w:iCs/>
      <w:color w:val="000000"/>
      <w:kern w:val="2"/>
      <w:sz w:val="21"/>
      <w:szCs w:val="21"/>
    </w:rPr>
  </w:style>
  <w:style w:type="character" w:customStyle="1" w:styleId="70">
    <w:name w:val="标题 字符"/>
    <w:link w:val="35"/>
    <w:qFormat/>
    <w:uiPriority w:val="0"/>
    <w:rPr>
      <w:rFonts w:ascii="Arial" w:hAnsi="Arial" w:eastAsia="黑体" w:cs="Arial"/>
      <w:b/>
      <w:bCs/>
      <w:kern w:val="2"/>
      <w:sz w:val="32"/>
      <w:szCs w:val="32"/>
    </w:rPr>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标准文件_ICS"/>
    <w:basedOn w:val="1"/>
    <w:qFormat/>
    <w:uiPriority w:val="0"/>
    <w:pPr>
      <w:spacing w:line="0" w:lineRule="atLeast"/>
    </w:pPr>
    <w:rPr>
      <w:rFonts w:ascii="黑体" w:hAnsi="宋体" w:eastAsia="黑体"/>
    </w:rPr>
  </w:style>
  <w:style w:type="paragraph" w:customStyle="1" w:styleId="77">
    <w:name w:val="标准文件_标准正文"/>
    <w:basedOn w:val="1"/>
    <w:next w:val="78"/>
    <w:qFormat/>
    <w:uiPriority w:val="0"/>
    <w:pPr>
      <w:snapToGrid w:val="0"/>
      <w:ind w:firstLine="200" w:firstLineChars="200"/>
    </w:pPr>
    <w:rPr>
      <w:kern w:val="0"/>
    </w:rPr>
  </w:style>
  <w:style w:type="paragraph" w:customStyle="1" w:styleId="78">
    <w:name w:val="标准文件_段"/>
    <w:link w:val="20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标准文件_版本"/>
    <w:basedOn w:val="77"/>
    <w:qFormat/>
    <w:uiPriority w:val="0"/>
    <w:pPr>
      <w:adjustRightInd/>
      <w:snapToGrid/>
      <w:ind w:firstLine="0" w:firstLineChars="0"/>
    </w:pPr>
    <w:rPr>
      <w:rFonts w:ascii="宋体" w:hAnsi="宋体"/>
      <w:kern w:val="2"/>
    </w:rPr>
  </w:style>
  <w:style w:type="paragraph" w:customStyle="1" w:styleId="80">
    <w:name w:val="标准文件_标准部门"/>
    <w:basedOn w:val="1"/>
    <w:qFormat/>
    <w:uiPriority w:val="0"/>
    <w:pPr>
      <w:jc w:val="center"/>
    </w:pPr>
    <w:rPr>
      <w:rFonts w:ascii="黑体" w:eastAsia="黑体"/>
      <w:kern w:val="0"/>
      <w:sz w:val="44"/>
    </w:rPr>
  </w:style>
  <w:style w:type="paragraph" w:customStyle="1" w:styleId="81">
    <w:name w:val="标准文件_标准代替"/>
    <w:basedOn w:val="1"/>
    <w:next w:val="1"/>
    <w:qFormat/>
    <w:uiPriority w:val="0"/>
    <w:pPr>
      <w:spacing w:line="310" w:lineRule="exact"/>
      <w:jc w:val="right"/>
    </w:pPr>
    <w:rPr>
      <w:rFonts w:ascii="宋体" w:hAnsi="宋体"/>
      <w:kern w:val="0"/>
    </w:rPr>
  </w:style>
  <w:style w:type="paragraph" w:customStyle="1" w:styleId="8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8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4">
    <w:name w:val="标准文件_页眉偶数页"/>
    <w:basedOn w:val="83"/>
    <w:next w:val="1"/>
    <w:qFormat/>
    <w:uiPriority w:val="0"/>
    <w:pPr>
      <w:jc w:val="left"/>
    </w:pPr>
  </w:style>
  <w:style w:type="paragraph" w:customStyle="1" w:styleId="8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8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87">
    <w:name w:val="标准文件_二级条标题"/>
    <w:next w:val="78"/>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88">
    <w:name w:val="标准文件_发布"/>
    <w:qFormat/>
    <w:uiPriority w:val="0"/>
    <w:rPr>
      <w:rFonts w:ascii="黑体" w:eastAsia="黑体"/>
      <w:spacing w:val="0"/>
      <w:w w:val="100"/>
      <w:position w:val="3"/>
      <w:sz w:val="28"/>
    </w:rPr>
  </w:style>
  <w:style w:type="paragraph" w:customStyle="1" w:styleId="89">
    <w:name w:val="标准文件_方框数字列项"/>
    <w:basedOn w:val="78"/>
    <w:qFormat/>
    <w:uiPriority w:val="0"/>
    <w:pPr>
      <w:numPr>
        <w:ilvl w:val="0"/>
        <w:numId w:val="2"/>
      </w:numPr>
      <w:ind w:firstLine="0" w:firstLineChars="0"/>
    </w:pPr>
  </w:style>
  <w:style w:type="paragraph" w:customStyle="1" w:styleId="90">
    <w:name w:val="标准文件_封面标准编号"/>
    <w:basedOn w:val="1"/>
    <w:next w:val="81"/>
    <w:qFormat/>
    <w:uiPriority w:val="0"/>
    <w:pPr>
      <w:spacing w:line="310" w:lineRule="exact"/>
      <w:jc w:val="right"/>
    </w:pPr>
    <w:rPr>
      <w:rFonts w:ascii="黑体" w:eastAsia="黑体"/>
      <w:kern w:val="0"/>
      <w:sz w:val="28"/>
    </w:rPr>
  </w:style>
  <w:style w:type="paragraph" w:customStyle="1" w:styleId="91">
    <w:name w:val="标准文件_封面标准分类号"/>
    <w:basedOn w:val="1"/>
    <w:qFormat/>
    <w:uiPriority w:val="0"/>
    <w:rPr>
      <w:rFonts w:ascii="黑体" w:eastAsia="黑体"/>
      <w:b/>
      <w:kern w:val="0"/>
      <w:sz w:val="28"/>
    </w:rPr>
  </w:style>
  <w:style w:type="paragraph" w:customStyle="1" w:styleId="92">
    <w:name w:val="标准文件_封面标准名称"/>
    <w:basedOn w:val="1"/>
    <w:qFormat/>
    <w:uiPriority w:val="0"/>
    <w:pPr>
      <w:spacing w:line="240" w:lineRule="auto"/>
      <w:jc w:val="center"/>
    </w:pPr>
    <w:rPr>
      <w:rFonts w:ascii="黑体" w:eastAsia="黑体"/>
      <w:kern w:val="0"/>
      <w:sz w:val="52"/>
    </w:rPr>
  </w:style>
  <w:style w:type="paragraph" w:customStyle="1" w:styleId="93">
    <w:name w:val="标准文件_封面标准英文名称"/>
    <w:basedOn w:val="1"/>
    <w:qFormat/>
    <w:uiPriority w:val="0"/>
    <w:pPr>
      <w:spacing w:line="240" w:lineRule="auto"/>
      <w:jc w:val="center"/>
    </w:pPr>
    <w:rPr>
      <w:rFonts w:ascii="黑体" w:eastAsia="黑体"/>
      <w:b/>
      <w:sz w:val="28"/>
    </w:rPr>
  </w:style>
  <w:style w:type="paragraph" w:customStyle="1" w:styleId="94">
    <w:name w:val="标准文件_封面发布日期"/>
    <w:basedOn w:val="1"/>
    <w:qFormat/>
    <w:uiPriority w:val="0"/>
    <w:pPr>
      <w:spacing w:line="310" w:lineRule="exact"/>
    </w:pPr>
    <w:rPr>
      <w:rFonts w:ascii="黑体" w:eastAsia="黑体"/>
      <w:kern w:val="0"/>
      <w:sz w:val="28"/>
    </w:rPr>
  </w:style>
  <w:style w:type="paragraph" w:customStyle="1" w:styleId="95">
    <w:name w:val="标准文件_封面密级"/>
    <w:basedOn w:val="1"/>
    <w:qFormat/>
    <w:uiPriority w:val="0"/>
    <w:rPr>
      <w:rFonts w:eastAsia="黑体"/>
      <w:sz w:val="32"/>
    </w:rPr>
  </w:style>
  <w:style w:type="paragraph" w:customStyle="1" w:styleId="96">
    <w:name w:val="标准文件_封面实施日期"/>
    <w:basedOn w:val="1"/>
    <w:qFormat/>
    <w:uiPriority w:val="0"/>
    <w:pPr>
      <w:spacing w:line="310" w:lineRule="exact"/>
      <w:jc w:val="right"/>
    </w:pPr>
    <w:rPr>
      <w:rFonts w:ascii="黑体" w:eastAsia="黑体"/>
      <w:sz w:val="28"/>
    </w:rPr>
  </w:style>
  <w:style w:type="paragraph" w:customStyle="1" w:styleId="97">
    <w:name w:val="标准文件_封面抬头"/>
    <w:basedOn w:val="78"/>
    <w:qFormat/>
    <w:uiPriority w:val="0"/>
    <w:pPr>
      <w:adjustRightInd w:val="0"/>
      <w:spacing w:line="800" w:lineRule="exact"/>
      <w:ind w:firstLine="0" w:firstLineChars="0"/>
      <w:jc w:val="distribute"/>
    </w:pPr>
    <w:rPr>
      <w:rFonts w:ascii="黑体" w:eastAsia="黑体"/>
      <w:b/>
      <w:sz w:val="64"/>
    </w:rPr>
  </w:style>
  <w:style w:type="paragraph" w:customStyle="1" w:styleId="98">
    <w:name w:val="标准文件_附录标识"/>
    <w:next w:val="78"/>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99">
    <w:name w:val="标准文件_附录表标题"/>
    <w:next w:val="78"/>
    <w:qFormat/>
    <w:uiPriority w:val="0"/>
    <w:p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00">
    <w:name w:val="标准文件_附录一级条标题"/>
    <w:next w:val="78"/>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1">
    <w:name w:val="标准文件_附录二级条标题"/>
    <w:basedOn w:val="100"/>
    <w:next w:val="78"/>
    <w:qFormat/>
    <w:uiPriority w:val="0"/>
    <w:pPr>
      <w:widowControl/>
      <w:numPr>
        <w:ilvl w:val="2"/>
      </w:numPr>
      <w:wordWrap w:val="0"/>
      <w:overflowPunct w:val="0"/>
      <w:autoSpaceDE w:val="0"/>
      <w:autoSpaceDN w:val="0"/>
      <w:textAlignment w:val="baseline"/>
      <w:outlineLvl w:val="3"/>
    </w:pPr>
  </w:style>
  <w:style w:type="paragraph" w:customStyle="1" w:styleId="102">
    <w:name w:val="标准文件_附录公式"/>
    <w:basedOn w:val="77"/>
    <w:next w:val="7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03">
    <w:name w:val="标准文件_附录三级条标题"/>
    <w:next w:val="78"/>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04">
    <w:name w:val="标准文件_附录四级条标题"/>
    <w:next w:val="78"/>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05">
    <w:name w:val="标准文件_附录图标题"/>
    <w:next w:val="78"/>
    <w:qFormat/>
    <w:uiPriority w:val="0"/>
    <w:pPr>
      <w:numPr>
        <w:ilvl w:val="1"/>
        <w:numId w:val="4"/>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06">
    <w:name w:val="标准文件_附录五级条标题"/>
    <w:next w:val="78"/>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7">
    <w:name w:val="标准文件_附录英文标识"/>
    <w:next w:val="15"/>
    <w:qFormat/>
    <w:uiPriority w:val="0"/>
    <w:pPr>
      <w:numPr>
        <w:ilvl w:val="0"/>
        <w:numId w:val="5"/>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08">
    <w:name w:val="正文文本 字符"/>
    <w:link w:val="15"/>
    <w:qFormat/>
    <w:uiPriority w:val="0"/>
    <w:rPr>
      <w:kern w:val="2"/>
      <w:sz w:val="21"/>
      <w:szCs w:val="21"/>
    </w:rPr>
  </w:style>
  <w:style w:type="paragraph" w:customStyle="1" w:styleId="109">
    <w:name w:val="标准文件_附录章标题"/>
    <w:next w:val="7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标准文件_公式后的破折号"/>
    <w:basedOn w:val="78"/>
    <w:next w:val="78"/>
    <w:qFormat/>
    <w:uiPriority w:val="0"/>
    <w:pPr>
      <w:ind w:left="488" w:leftChars="200" w:hanging="289" w:hangingChars="290"/>
    </w:pPr>
  </w:style>
  <w:style w:type="paragraph" w:customStyle="1" w:styleId="111">
    <w:name w:val="标准文件_前言、引言标题"/>
    <w:next w:val="1"/>
    <w:qFormat/>
    <w:uiPriority w:val="0"/>
    <w:pPr>
      <w:numPr>
        <w:ilvl w:val="0"/>
        <w:numId w:val="6"/>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12">
    <w:name w:val="标准文件_目次、标准名称标题"/>
    <w:basedOn w:val="111"/>
    <w:next w:val="78"/>
    <w:qFormat/>
    <w:uiPriority w:val="0"/>
    <w:pPr>
      <w:spacing w:line="460" w:lineRule="exact"/>
      <w:ind w:left="0" w:firstLine="0"/>
    </w:pPr>
  </w:style>
  <w:style w:type="paragraph" w:customStyle="1" w:styleId="11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14">
    <w:name w:val="标准文件_破折号列项"/>
    <w:qFormat/>
    <w:uiPriority w:val="0"/>
    <w:pPr>
      <w:numPr>
        <w:ilvl w:val="0"/>
        <w:numId w:val="7"/>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15">
    <w:name w:val="标准文件_破折号列项（二级）"/>
    <w:basedOn w:val="114"/>
    <w:qFormat/>
    <w:uiPriority w:val="0"/>
    <w:pPr>
      <w:numPr>
        <w:numId w:val="8"/>
      </w:numPr>
    </w:pPr>
  </w:style>
  <w:style w:type="paragraph" w:customStyle="1" w:styleId="116">
    <w:name w:val="标准文件_三级条标题"/>
    <w:basedOn w:val="87"/>
    <w:next w:val="78"/>
    <w:qFormat/>
    <w:uiPriority w:val="0"/>
    <w:pPr>
      <w:widowControl/>
      <w:outlineLvl w:val="3"/>
    </w:pPr>
  </w:style>
  <w:style w:type="character" w:customStyle="1" w:styleId="117">
    <w:name w:val="不明显参考1"/>
    <w:qFormat/>
    <w:uiPriority w:val="31"/>
    <w:rPr>
      <w:smallCaps/>
      <w:color w:val="C0504D"/>
      <w:u w:val="single"/>
    </w:rPr>
  </w:style>
  <w:style w:type="paragraph" w:customStyle="1" w:styleId="118">
    <w:name w:val="标准文件_示例后续"/>
    <w:basedOn w:val="1"/>
    <w:qFormat/>
    <w:uiPriority w:val="0"/>
    <w:pPr>
      <w:adjustRightInd/>
      <w:spacing w:line="240" w:lineRule="auto"/>
      <w:ind w:firstLine="200" w:firstLineChars="200"/>
    </w:pPr>
    <w:rPr>
      <w:sz w:val="18"/>
      <w:szCs w:val="24"/>
    </w:rPr>
  </w:style>
  <w:style w:type="paragraph" w:customStyle="1" w:styleId="119">
    <w:name w:val="标准文件_数字编号列项"/>
    <w:qFormat/>
    <w:uiPriority w:val="0"/>
    <w:pPr>
      <w:numPr>
        <w:ilvl w:val="0"/>
        <w:numId w:val="9"/>
      </w:numPr>
      <w:jc w:val="both"/>
    </w:pPr>
    <w:rPr>
      <w:rFonts w:ascii="宋体" w:hAnsi="宋体" w:eastAsia="宋体" w:cs="Times New Roman"/>
      <w:sz w:val="21"/>
      <w:lang w:val="en-US" w:eastAsia="zh-CN" w:bidi="ar-SA"/>
    </w:rPr>
  </w:style>
  <w:style w:type="paragraph" w:customStyle="1" w:styleId="120">
    <w:name w:val="标准文件_四级条标题"/>
    <w:next w:val="78"/>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21">
    <w:name w:val="脚注文本 字符"/>
    <w:link w:val="28"/>
    <w:qFormat/>
    <w:uiPriority w:val="0"/>
    <w:rPr>
      <w:rFonts w:ascii="宋体"/>
      <w:kern w:val="2"/>
      <w:sz w:val="18"/>
      <w:szCs w:val="18"/>
    </w:rPr>
  </w:style>
  <w:style w:type="paragraph" w:customStyle="1" w:styleId="122">
    <w:name w:val="标准文件_条文脚注"/>
    <w:basedOn w:val="28"/>
    <w:qFormat/>
    <w:uiPriority w:val="0"/>
    <w:pPr>
      <w:adjustRightInd w:val="0"/>
      <w:spacing w:line="240" w:lineRule="auto"/>
      <w:ind w:left="0" w:leftChars="0" w:firstLine="200" w:firstLineChars="200"/>
      <w:jc w:val="both"/>
    </w:pPr>
    <w:rPr>
      <w:rFonts w:hAnsi="宋体"/>
    </w:rPr>
  </w:style>
  <w:style w:type="paragraph" w:customStyle="1" w:styleId="123">
    <w:name w:val="标准文件_图表脚注"/>
    <w:basedOn w:val="1"/>
    <w:next w:val="78"/>
    <w:qFormat/>
    <w:uiPriority w:val="0"/>
    <w:pPr>
      <w:numPr>
        <w:ilvl w:val="0"/>
        <w:numId w:val="10"/>
      </w:numPr>
      <w:spacing w:line="240" w:lineRule="auto"/>
      <w:jc w:val="left"/>
    </w:pPr>
    <w:rPr>
      <w:rFonts w:ascii="宋体" w:hAnsi="宋体"/>
      <w:sz w:val="18"/>
    </w:rPr>
  </w:style>
  <w:style w:type="character" w:customStyle="1" w:styleId="124">
    <w:name w:val="标准文件_图表脚注内容"/>
    <w:qFormat/>
    <w:uiPriority w:val="0"/>
    <w:rPr>
      <w:rFonts w:ascii="宋体" w:hAnsi="宋体" w:eastAsia="宋体" w:cs="Times New Roman"/>
      <w:spacing w:val="0"/>
      <w:sz w:val="18"/>
      <w:vertAlign w:val="superscript"/>
    </w:rPr>
  </w:style>
  <w:style w:type="paragraph" w:customStyle="1" w:styleId="125">
    <w:name w:val="标准文件_五级条标题"/>
    <w:next w:val="78"/>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26">
    <w:name w:val="标准文件_章标题"/>
    <w:next w:val="78"/>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7">
    <w:name w:val="标准文件_一级条标题"/>
    <w:basedOn w:val="126"/>
    <w:next w:val="78"/>
    <w:qFormat/>
    <w:uiPriority w:val="0"/>
    <w:pPr>
      <w:spacing w:before="50" w:beforeLines="50" w:after="50" w:afterLines="50"/>
      <w:outlineLvl w:val="1"/>
    </w:pPr>
  </w:style>
  <w:style w:type="paragraph" w:customStyle="1" w:styleId="128">
    <w:name w:val="标准文件_一致程度"/>
    <w:basedOn w:val="1"/>
    <w:qFormat/>
    <w:uiPriority w:val="0"/>
    <w:pPr>
      <w:spacing w:line="440" w:lineRule="exact"/>
      <w:jc w:val="center"/>
    </w:pPr>
    <w:rPr>
      <w:sz w:val="28"/>
    </w:rPr>
  </w:style>
  <w:style w:type="paragraph" w:customStyle="1" w:styleId="12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0">
    <w:name w:val="标准文件_英文图表脚注"/>
    <w:basedOn w:val="77"/>
    <w:qFormat/>
    <w:uiPriority w:val="0"/>
    <w:pPr>
      <w:widowControl/>
      <w:adjustRightInd/>
      <w:snapToGrid/>
      <w:spacing w:line="240" w:lineRule="auto"/>
      <w:ind w:left="79" w:hanging="79" w:hangingChars="80"/>
    </w:pPr>
    <w:rPr>
      <w:rFonts w:ascii="宋体" w:hAnsi="宋体"/>
    </w:rPr>
  </w:style>
  <w:style w:type="paragraph" w:customStyle="1" w:styleId="131">
    <w:name w:val="标准文件_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32">
    <w:name w:val="标准文件_英文注："/>
    <w:basedOn w:val="1"/>
    <w:next w:val="78"/>
    <w:qFormat/>
    <w:uiPriority w:val="0"/>
    <w:pPr>
      <w:numPr>
        <w:ilvl w:val="0"/>
        <w:numId w:val="12"/>
      </w:numPr>
      <w:tabs>
        <w:tab w:val="left" w:pos="420"/>
      </w:tabs>
      <w:autoSpaceDE w:val="0"/>
      <w:autoSpaceDN w:val="0"/>
      <w:spacing w:line="240" w:lineRule="auto"/>
    </w:pPr>
    <w:rPr>
      <w:rFonts w:ascii="宋体" w:hAnsi="宋体"/>
      <w:kern w:val="0"/>
      <w:sz w:val="18"/>
      <w:szCs w:val="20"/>
    </w:rPr>
  </w:style>
  <w:style w:type="paragraph" w:customStyle="1" w:styleId="133">
    <w:name w:val="标准文件_英文注×："/>
    <w:basedOn w:val="1"/>
    <w:qFormat/>
    <w:uiPriority w:val="0"/>
    <w:pPr>
      <w:numPr>
        <w:ilvl w:val="0"/>
        <w:numId w:val="13"/>
      </w:numPr>
      <w:tabs>
        <w:tab w:val="left" w:pos="210"/>
      </w:tabs>
      <w:autoSpaceDE w:val="0"/>
      <w:autoSpaceDN w:val="0"/>
      <w:spacing w:line="240" w:lineRule="auto"/>
    </w:pPr>
    <w:rPr>
      <w:rFonts w:ascii="宋体" w:hAnsi="宋体"/>
      <w:kern w:val="0"/>
      <w:szCs w:val="20"/>
    </w:rPr>
  </w:style>
  <w:style w:type="paragraph" w:customStyle="1" w:styleId="134">
    <w:name w:val="标准文件_正文表标题"/>
    <w:next w:val="78"/>
    <w:qFormat/>
    <w:uiPriority w:val="0"/>
    <w:pPr>
      <w:numPr>
        <w:ilvl w:val="0"/>
        <w:numId w:val="1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5">
    <w:name w:val="标准文件_正文公式"/>
    <w:basedOn w:val="1"/>
    <w:next w:val="77"/>
    <w:qFormat/>
    <w:uiPriority w:val="0"/>
    <w:pPr>
      <w:tabs>
        <w:tab w:val="center" w:pos="4678"/>
        <w:tab w:val="right" w:leader="middleDot" w:pos="9356"/>
      </w:tabs>
      <w:spacing w:line="240" w:lineRule="auto"/>
    </w:pPr>
    <w:rPr>
      <w:rFonts w:ascii="宋体" w:hAnsi="宋体"/>
    </w:rPr>
  </w:style>
  <w:style w:type="paragraph" w:customStyle="1" w:styleId="136">
    <w:name w:val="标准文件_正文图标题"/>
    <w:next w:val="78"/>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rPr>
  </w:style>
  <w:style w:type="paragraph" w:customStyle="1" w:styleId="137">
    <w:name w:val="标准文件_正文英文表标题"/>
    <w:next w:val="78"/>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38">
    <w:name w:val="标准文件_正文英文图标题"/>
    <w:next w:val="78"/>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39">
    <w:name w:val="标准文件_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40">
    <w:name w:val="二级无标题条"/>
    <w:basedOn w:val="1"/>
    <w:qFormat/>
    <w:uiPriority w:val="0"/>
    <w:pPr>
      <w:numPr>
        <w:ilvl w:val="3"/>
        <w:numId w:val="18"/>
      </w:numPr>
      <w:adjustRightInd/>
      <w:spacing w:line="240" w:lineRule="auto"/>
    </w:pPr>
    <w:rPr>
      <w:rFonts w:ascii="宋体" w:hAnsi="宋体"/>
      <w:szCs w:val="24"/>
    </w:rPr>
  </w:style>
  <w:style w:type="paragraph" w:customStyle="1" w:styleId="141">
    <w:name w:val="发布部门"/>
    <w:next w:val="7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49">
    <w:name w:val="封面正文"/>
    <w:qFormat/>
    <w:uiPriority w:val="0"/>
    <w:pPr>
      <w:jc w:val="both"/>
    </w:pPr>
    <w:rPr>
      <w:rFonts w:ascii="Times New Roman" w:hAnsi="Times New Roman" w:eastAsia="宋体" w:cs="Times New Roman"/>
      <w:lang w:val="en-US" w:eastAsia="zh-CN" w:bidi="ar-SA"/>
    </w:rPr>
  </w:style>
  <w:style w:type="paragraph" w:customStyle="1" w:styleId="150">
    <w:name w:val="附录二级无标题条"/>
    <w:basedOn w:val="1"/>
    <w:next w:val="7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1">
    <w:name w:val="附录三级无标题条"/>
    <w:basedOn w:val="150"/>
    <w:next w:val="78"/>
    <w:qFormat/>
    <w:uiPriority w:val="0"/>
    <w:pPr>
      <w:outlineLvl w:val="4"/>
    </w:pPr>
  </w:style>
  <w:style w:type="paragraph" w:customStyle="1" w:styleId="152">
    <w:name w:val="附录四级无标题条"/>
    <w:basedOn w:val="151"/>
    <w:next w:val="78"/>
    <w:qFormat/>
    <w:uiPriority w:val="0"/>
    <w:pPr>
      <w:outlineLvl w:val="5"/>
    </w:pPr>
  </w:style>
  <w:style w:type="paragraph" w:customStyle="1" w:styleId="153">
    <w:name w:val="附录图"/>
    <w:next w:val="7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4">
    <w:name w:val="标准文件_一级项"/>
    <w:qFormat/>
    <w:uiPriority w:val="0"/>
    <w:pPr>
      <w:numPr>
        <w:ilvl w:val="0"/>
        <w:numId w:val="19"/>
      </w:numPr>
    </w:pPr>
    <w:rPr>
      <w:rFonts w:ascii="宋体" w:hAnsi="Times New Roman" w:eastAsia="宋体" w:cs="Times New Roman"/>
      <w:sz w:val="21"/>
      <w:lang w:val="en-US" w:eastAsia="zh-CN" w:bidi="ar-SA"/>
    </w:rPr>
  </w:style>
  <w:style w:type="paragraph" w:customStyle="1" w:styleId="155">
    <w:name w:val="附录五级无标题条"/>
    <w:basedOn w:val="152"/>
    <w:next w:val="78"/>
    <w:qFormat/>
    <w:uiPriority w:val="0"/>
    <w:pPr>
      <w:outlineLvl w:val="6"/>
    </w:pPr>
  </w:style>
  <w:style w:type="paragraph" w:customStyle="1" w:styleId="156">
    <w:name w:val="附录性质"/>
    <w:basedOn w:val="1"/>
    <w:qFormat/>
    <w:uiPriority w:val="0"/>
    <w:pPr>
      <w:widowControl/>
      <w:adjustRightInd/>
      <w:jc w:val="center"/>
    </w:pPr>
    <w:rPr>
      <w:rFonts w:ascii="黑体" w:eastAsia="黑体"/>
    </w:rPr>
  </w:style>
  <w:style w:type="paragraph" w:customStyle="1" w:styleId="157">
    <w:name w:val="附录一级无标题条"/>
    <w:basedOn w:val="109"/>
    <w:next w:val="78"/>
    <w:qFormat/>
    <w:uiPriority w:val="0"/>
    <w:pPr>
      <w:autoSpaceDN w:val="0"/>
      <w:outlineLvl w:val="2"/>
    </w:pPr>
    <w:rPr>
      <w:rFonts w:ascii="宋体" w:hAnsi="宋体" w:eastAsia="宋体"/>
    </w:rPr>
  </w:style>
  <w:style w:type="character" w:customStyle="1" w:styleId="158">
    <w:name w:val="个人答复风格"/>
    <w:qFormat/>
    <w:uiPriority w:val="0"/>
    <w:rPr>
      <w:rFonts w:ascii="Arial" w:hAnsi="Arial" w:eastAsia="宋体" w:cs="Arial"/>
      <w:color w:val="auto"/>
      <w:spacing w:val="0"/>
      <w:sz w:val="20"/>
    </w:rPr>
  </w:style>
  <w:style w:type="character" w:customStyle="1" w:styleId="159">
    <w:name w:val="个人撰写风格"/>
    <w:qFormat/>
    <w:uiPriority w:val="0"/>
    <w:rPr>
      <w:rFonts w:ascii="Arial" w:hAnsi="Arial" w:eastAsia="宋体" w:cs="Arial"/>
      <w:color w:val="auto"/>
      <w:spacing w:val="0"/>
      <w:sz w:val="20"/>
    </w:rPr>
  </w:style>
  <w:style w:type="paragraph" w:customStyle="1" w:styleId="16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1">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62">
    <w:name w:val="列项·"/>
    <w:basedOn w:val="78"/>
    <w:qFormat/>
    <w:uiPriority w:val="0"/>
    <w:pPr>
      <w:tabs>
        <w:tab w:val="left" w:pos="840"/>
      </w:tabs>
    </w:pPr>
  </w:style>
  <w:style w:type="paragraph" w:customStyle="1" w:styleId="16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4">
    <w:name w:val="目录 21"/>
    <w:basedOn w:val="1"/>
    <w:next w:val="1"/>
    <w:autoRedefine/>
    <w:semiHidden/>
    <w:qFormat/>
    <w:uiPriority w:val="0"/>
    <w:pPr>
      <w:adjustRightInd/>
      <w:spacing w:line="240" w:lineRule="auto"/>
      <w:jc w:val="left"/>
    </w:pPr>
    <w:rPr>
      <w:bCs/>
      <w:iCs/>
    </w:rPr>
  </w:style>
  <w:style w:type="paragraph" w:customStyle="1" w:styleId="165">
    <w:name w:val="目录 31"/>
    <w:basedOn w:val="1"/>
    <w:next w:val="1"/>
    <w:autoRedefine/>
    <w:semiHidden/>
    <w:qFormat/>
    <w:uiPriority w:val="0"/>
    <w:pPr>
      <w:spacing w:line="240" w:lineRule="auto"/>
    </w:pPr>
    <w:rPr>
      <w:rFonts w:ascii="宋体" w:hAnsi="宋体"/>
      <w:iCs/>
    </w:rPr>
  </w:style>
  <w:style w:type="paragraph" w:customStyle="1" w:styleId="166">
    <w:name w:val="目录 41"/>
    <w:basedOn w:val="1"/>
    <w:next w:val="1"/>
    <w:autoRedefine/>
    <w:semiHidden/>
    <w:qFormat/>
    <w:uiPriority w:val="0"/>
    <w:pPr>
      <w:adjustRightInd/>
      <w:spacing w:line="240" w:lineRule="auto"/>
      <w:jc w:val="left"/>
    </w:pPr>
  </w:style>
  <w:style w:type="paragraph" w:customStyle="1" w:styleId="167">
    <w:name w:val="目录 51"/>
    <w:basedOn w:val="1"/>
    <w:next w:val="1"/>
    <w:autoRedefine/>
    <w:semiHidden/>
    <w:qFormat/>
    <w:uiPriority w:val="0"/>
    <w:pPr>
      <w:spacing w:line="240" w:lineRule="auto"/>
    </w:pPr>
    <w:rPr>
      <w:rFonts w:ascii="宋体" w:hAnsi="宋体"/>
    </w:rPr>
  </w:style>
  <w:style w:type="paragraph" w:customStyle="1" w:styleId="168">
    <w:name w:val="目录 61"/>
    <w:basedOn w:val="1"/>
    <w:next w:val="1"/>
    <w:autoRedefine/>
    <w:semiHidden/>
    <w:qFormat/>
    <w:uiPriority w:val="0"/>
    <w:pPr>
      <w:adjustRightInd/>
      <w:spacing w:line="240" w:lineRule="auto"/>
      <w:jc w:val="left"/>
    </w:pPr>
  </w:style>
  <w:style w:type="paragraph" w:customStyle="1" w:styleId="169">
    <w:name w:val="目录 71"/>
    <w:basedOn w:val="168"/>
    <w:autoRedefine/>
    <w:semiHidden/>
    <w:qFormat/>
    <w:uiPriority w:val="0"/>
    <w:pPr>
      <w:ind w:left="1260"/>
    </w:pPr>
  </w:style>
  <w:style w:type="paragraph" w:customStyle="1" w:styleId="170">
    <w:name w:val="目录 81"/>
    <w:basedOn w:val="169"/>
    <w:autoRedefine/>
    <w:semiHidden/>
    <w:qFormat/>
    <w:uiPriority w:val="0"/>
    <w:pPr>
      <w:ind w:left="1470"/>
    </w:pPr>
  </w:style>
  <w:style w:type="paragraph" w:customStyle="1" w:styleId="171">
    <w:name w:val="目录 91"/>
    <w:basedOn w:val="170"/>
    <w:autoRedefine/>
    <w:semiHidden/>
    <w:qFormat/>
    <w:uiPriority w:val="0"/>
    <w:pPr>
      <w:ind w:left="1680"/>
    </w:pPr>
  </w:style>
  <w:style w:type="paragraph" w:customStyle="1" w:styleId="17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3">
    <w:name w:val="其他发布部门"/>
    <w:basedOn w:val="141"/>
    <w:qFormat/>
    <w:uiPriority w:val="0"/>
    <w:pPr>
      <w:framePr w:wrap="around"/>
      <w:spacing w:line="0" w:lineRule="atLeast"/>
    </w:pPr>
    <w:rPr>
      <w:rFonts w:ascii="黑体" w:eastAsia="黑体"/>
      <w:b w:val="0"/>
    </w:rPr>
  </w:style>
  <w:style w:type="paragraph" w:customStyle="1" w:styleId="174">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5">
    <w:name w:val="三级无标题条"/>
    <w:basedOn w:val="1"/>
    <w:qFormat/>
    <w:uiPriority w:val="0"/>
    <w:pPr>
      <w:numPr>
        <w:ilvl w:val="4"/>
        <w:numId w:val="18"/>
      </w:numPr>
      <w:adjustRightInd/>
      <w:spacing w:line="240" w:lineRule="auto"/>
    </w:pPr>
    <w:rPr>
      <w:rFonts w:ascii="宋体" w:hAnsi="宋体"/>
      <w:szCs w:val="24"/>
    </w:rPr>
  </w:style>
  <w:style w:type="paragraph" w:customStyle="1" w:styleId="176">
    <w:name w:val="实施日期"/>
    <w:basedOn w:val="142"/>
    <w:qFormat/>
    <w:uiPriority w:val="0"/>
    <w:pPr>
      <w:framePr w:hSpace="0" w:wrap="around" w:xAlign="right"/>
      <w:jc w:val="right"/>
    </w:pPr>
  </w:style>
  <w:style w:type="paragraph" w:customStyle="1" w:styleId="177">
    <w:name w:val="四级无标题条"/>
    <w:basedOn w:val="1"/>
    <w:qFormat/>
    <w:uiPriority w:val="0"/>
    <w:pPr>
      <w:numPr>
        <w:ilvl w:val="5"/>
        <w:numId w:val="18"/>
      </w:numPr>
      <w:adjustRightInd/>
      <w:spacing w:line="240" w:lineRule="auto"/>
    </w:pPr>
    <w:rPr>
      <w:rFonts w:ascii="宋体" w:hAnsi="宋体"/>
      <w:szCs w:val="24"/>
    </w:rPr>
  </w:style>
  <w:style w:type="paragraph" w:customStyle="1" w:styleId="17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9">
    <w:name w:val="无标题条"/>
    <w:next w:val="78"/>
    <w:qFormat/>
    <w:uiPriority w:val="0"/>
    <w:pPr>
      <w:jc w:val="both"/>
    </w:pPr>
    <w:rPr>
      <w:rFonts w:ascii="宋体" w:hAnsi="宋体" w:eastAsia="宋体" w:cs="Times New Roman"/>
      <w:sz w:val="21"/>
      <w:lang w:val="en-US" w:eastAsia="zh-CN" w:bidi="ar-SA"/>
    </w:rPr>
  </w:style>
  <w:style w:type="paragraph" w:customStyle="1" w:styleId="180">
    <w:name w:val="五级无标题条"/>
    <w:basedOn w:val="1"/>
    <w:qFormat/>
    <w:uiPriority w:val="0"/>
    <w:pPr>
      <w:numPr>
        <w:ilvl w:val="6"/>
        <w:numId w:val="18"/>
      </w:numPr>
      <w:adjustRightInd/>
    </w:pPr>
    <w:rPr>
      <w:szCs w:val="24"/>
    </w:rPr>
  </w:style>
  <w:style w:type="paragraph" w:customStyle="1" w:styleId="181">
    <w:name w:val="一级无标题条"/>
    <w:basedOn w:val="1"/>
    <w:qFormat/>
    <w:uiPriority w:val="0"/>
    <w:pPr>
      <w:numPr>
        <w:ilvl w:val="2"/>
        <w:numId w:val="18"/>
      </w:numPr>
      <w:adjustRightInd/>
      <w:spacing w:before="10" w:after="10" w:line="240" w:lineRule="auto"/>
    </w:pPr>
    <w:rPr>
      <w:rFonts w:ascii="宋体" w:hAnsi="宋体"/>
      <w:szCs w:val="24"/>
    </w:rPr>
  </w:style>
  <w:style w:type="paragraph" w:customStyle="1" w:styleId="18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3">
    <w:name w:val="注×:后续"/>
    <w:basedOn w:val="182"/>
    <w:qFormat/>
    <w:uiPriority w:val="0"/>
    <w:pPr>
      <w:ind w:left="1406" w:leftChars="0" w:hanging="499" w:firstLineChars="0"/>
    </w:pPr>
  </w:style>
  <w:style w:type="paragraph" w:customStyle="1" w:styleId="184">
    <w:name w:val="标准文件_一级无标题"/>
    <w:basedOn w:val="127"/>
    <w:qFormat/>
    <w:uiPriority w:val="0"/>
    <w:pPr>
      <w:spacing w:before="0" w:beforeLines="0" w:after="0" w:afterLines="0"/>
      <w:outlineLvl w:val="9"/>
    </w:pPr>
    <w:rPr>
      <w:rFonts w:ascii="宋体" w:eastAsia="宋体"/>
    </w:rPr>
  </w:style>
  <w:style w:type="paragraph" w:customStyle="1" w:styleId="185">
    <w:name w:val="标准文件_五级无标题"/>
    <w:basedOn w:val="125"/>
    <w:qFormat/>
    <w:uiPriority w:val="0"/>
    <w:pPr>
      <w:spacing w:before="0" w:beforeLines="0" w:after="0" w:afterLines="0"/>
      <w:outlineLvl w:val="9"/>
    </w:pPr>
    <w:rPr>
      <w:rFonts w:ascii="宋体" w:eastAsia="宋体"/>
    </w:rPr>
  </w:style>
  <w:style w:type="paragraph" w:customStyle="1" w:styleId="186">
    <w:name w:val="标准文件_三级无标题"/>
    <w:basedOn w:val="116"/>
    <w:qFormat/>
    <w:uiPriority w:val="0"/>
    <w:pPr>
      <w:spacing w:before="0" w:beforeLines="0" w:after="0" w:afterLines="0"/>
      <w:outlineLvl w:val="9"/>
    </w:pPr>
    <w:rPr>
      <w:rFonts w:ascii="宋体" w:eastAsia="宋体"/>
    </w:rPr>
  </w:style>
  <w:style w:type="paragraph" w:customStyle="1" w:styleId="187">
    <w:name w:val="标准文件_二级无标题"/>
    <w:basedOn w:val="87"/>
    <w:qFormat/>
    <w:uiPriority w:val="0"/>
    <w:pPr>
      <w:spacing w:before="0" w:beforeLines="0" w:after="0" w:afterLines="0"/>
      <w:outlineLvl w:val="9"/>
    </w:pPr>
    <w:rPr>
      <w:rFonts w:ascii="宋体" w:eastAsia="宋体"/>
    </w:rPr>
  </w:style>
  <w:style w:type="paragraph" w:customStyle="1" w:styleId="188">
    <w:name w:val="标准_四级无标题"/>
    <w:basedOn w:val="120"/>
    <w:next w:val="78"/>
    <w:qFormat/>
    <w:uiPriority w:val="0"/>
    <w:rPr>
      <w:rFonts w:eastAsia="宋体"/>
    </w:rPr>
  </w:style>
  <w:style w:type="paragraph" w:customStyle="1" w:styleId="189">
    <w:name w:val="标准文件_四级无标题"/>
    <w:basedOn w:val="120"/>
    <w:qFormat/>
    <w:uiPriority w:val="0"/>
    <w:pPr>
      <w:spacing w:before="0" w:beforeLines="0" w:after="0" w:afterLines="0"/>
      <w:outlineLvl w:val="9"/>
    </w:pPr>
    <w:rPr>
      <w:rFonts w:ascii="宋体" w:hAnsi="黑体" w:eastAsia="宋体"/>
      <w:szCs w:val="52"/>
    </w:rPr>
  </w:style>
  <w:style w:type="paragraph" w:customStyle="1" w:styleId="190">
    <w:name w:val="标准文件_大写罗马数字编号列项"/>
    <w:basedOn w:val="78"/>
    <w:qFormat/>
    <w:uiPriority w:val="0"/>
    <w:pPr>
      <w:numPr>
        <w:ilvl w:val="0"/>
        <w:numId w:val="21"/>
      </w:numPr>
      <w:ind w:firstLine="0" w:firstLineChars="0"/>
    </w:pPr>
    <w:rPr>
      <w:rFonts w:ascii="Times New Roman" w:cs="Arial"/>
      <w:szCs w:val="28"/>
    </w:rPr>
  </w:style>
  <w:style w:type="paragraph" w:customStyle="1" w:styleId="191">
    <w:name w:val="标准文件_小写罗马数字编号列项"/>
    <w:basedOn w:val="78"/>
    <w:qFormat/>
    <w:uiPriority w:val="0"/>
    <w:pPr>
      <w:numPr>
        <w:ilvl w:val="0"/>
        <w:numId w:val="22"/>
      </w:numPr>
      <w:ind w:firstLine="0" w:firstLineChars="0"/>
    </w:pPr>
    <w:rPr>
      <w:rFonts w:cs="Arial"/>
      <w:szCs w:val="28"/>
    </w:rPr>
  </w:style>
  <w:style w:type="paragraph" w:customStyle="1" w:styleId="192">
    <w:name w:val="标准文件_附录标题"/>
    <w:basedOn w:val="98"/>
    <w:qFormat/>
    <w:uiPriority w:val="0"/>
    <w:pPr>
      <w:numPr>
        <w:numId w:val="0"/>
      </w:numPr>
      <w:spacing w:after="280"/>
      <w:outlineLvl w:val="9"/>
    </w:pPr>
  </w:style>
  <w:style w:type="paragraph" w:customStyle="1" w:styleId="193">
    <w:name w:val="标准文件_二级项"/>
    <w:qFormat/>
    <w:uiPriority w:val="0"/>
    <w:rPr>
      <w:rFonts w:ascii="宋体" w:hAnsi="Times New Roman" w:eastAsia="宋体" w:cs="Times New Roman"/>
      <w:sz w:val="21"/>
      <w:lang w:val="en-US" w:eastAsia="zh-CN" w:bidi="ar-SA"/>
    </w:rPr>
  </w:style>
  <w:style w:type="paragraph" w:customStyle="1" w:styleId="194">
    <w:name w:val="标准文件_三级项"/>
    <w:basedOn w:val="1"/>
    <w:qFormat/>
    <w:uiPriority w:val="0"/>
    <w:pPr>
      <w:numPr>
        <w:ilvl w:val="2"/>
        <w:numId w:val="19"/>
      </w:numPr>
      <w:spacing w:line="536870612" w:lineRule="auto"/>
    </w:pPr>
    <w:rPr>
      <w:rFonts w:ascii="Times New Roman" w:hAnsi="Times New Roman"/>
    </w:rPr>
  </w:style>
  <w:style w:type="paragraph" w:customStyle="1" w:styleId="195">
    <w:name w:val="图表脚注说明"/>
    <w:basedOn w:val="1"/>
    <w:next w:val="78"/>
    <w:qFormat/>
    <w:uiPriority w:val="0"/>
    <w:pPr>
      <w:numPr>
        <w:ilvl w:val="0"/>
        <w:numId w:val="23"/>
      </w:numPr>
      <w:adjustRightInd/>
      <w:spacing w:line="240" w:lineRule="auto"/>
    </w:pPr>
    <w:rPr>
      <w:rFonts w:ascii="宋体" w:hAnsi="Times New Roman"/>
      <w:sz w:val="18"/>
      <w:szCs w:val="18"/>
    </w:rPr>
  </w:style>
  <w:style w:type="paragraph" w:customStyle="1" w:styleId="196">
    <w:name w:val="标准文件_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97">
    <w:name w:val="标准文件_索引字母"/>
    <w:next w:val="78"/>
    <w:qFormat/>
    <w:uiPriority w:val="0"/>
    <w:pPr>
      <w:jc w:val="center"/>
    </w:pPr>
    <w:rPr>
      <w:rFonts w:ascii="宋体" w:hAnsi="宋体" w:eastAsia="Times New Roman" w:cs="Times New Roman"/>
      <w:b/>
      <w:kern w:val="2"/>
      <w:sz w:val="21"/>
      <w:lang w:val="en-US" w:eastAsia="zh-CN" w:bidi="ar-SA"/>
    </w:rPr>
  </w:style>
  <w:style w:type="paragraph" w:customStyle="1" w:styleId="198">
    <w:name w:val="标准文件_附录前"/>
    <w:next w:val="7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00">
    <w:name w:val="标准文件_表格"/>
    <w:basedOn w:val="78"/>
    <w:qFormat/>
    <w:uiPriority w:val="0"/>
    <w:pPr>
      <w:ind w:firstLine="0" w:firstLineChars="0"/>
      <w:jc w:val="center"/>
    </w:pPr>
    <w:rPr>
      <w:sz w:val="18"/>
    </w:rPr>
  </w:style>
  <w:style w:type="paragraph" w:customStyle="1" w:styleId="201">
    <w:name w:val="标准文件_注："/>
    <w:next w:val="78"/>
    <w:qFormat/>
    <w:uiPriority w:val="0"/>
    <w:pPr>
      <w:widowControl w:val="0"/>
      <w:numPr>
        <w:ilvl w:val="0"/>
        <w:numId w:val="24"/>
      </w:numPr>
      <w:autoSpaceDE w:val="0"/>
      <w:autoSpaceDN w:val="0"/>
      <w:jc w:val="both"/>
    </w:pPr>
    <w:rPr>
      <w:rFonts w:ascii="宋体" w:hAnsi="Times New Roman" w:eastAsia="宋体" w:cs="Times New Roman"/>
      <w:sz w:val="18"/>
      <w:szCs w:val="18"/>
      <w:lang w:val="en-US" w:eastAsia="zh-CN" w:bidi="ar-SA"/>
    </w:rPr>
  </w:style>
  <w:style w:type="paragraph" w:customStyle="1" w:styleId="202">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203">
    <w:name w:val="标准文件_示例："/>
    <w:next w:val="204"/>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204">
    <w:name w:val="标准文件_示例内容"/>
    <w:basedOn w:val="78"/>
    <w:qFormat/>
    <w:uiPriority w:val="0"/>
    <w:pPr>
      <w:ind w:firstLine="420"/>
    </w:pPr>
    <w:rPr>
      <w:sz w:val="18"/>
    </w:rPr>
  </w:style>
  <w:style w:type="paragraph" w:customStyle="1" w:styleId="205">
    <w:name w:val="标准文件_示例×："/>
    <w:basedOn w:val="1"/>
    <w:next w:val="204"/>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206">
    <w:name w:val="标准文件_段 Char"/>
    <w:link w:val="78"/>
    <w:qFormat/>
    <w:uiPriority w:val="0"/>
    <w:rPr>
      <w:rFonts w:ascii="宋体" w:hAnsi="Times New Roman"/>
      <w:sz w:val="21"/>
    </w:rPr>
  </w:style>
  <w:style w:type="paragraph" w:customStyle="1" w:styleId="207">
    <w:name w:val="标准文件_表格续"/>
    <w:basedOn w:val="78"/>
    <w:next w:val="78"/>
    <w:qFormat/>
    <w:uiPriority w:val="0"/>
    <w:pPr>
      <w:jc w:val="center"/>
    </w:pPr>
    <w:rPr>
      <w:rFonts w:ascii="黑体" w:hAnsi="黑体" w:eastAsia="黑体"/>
    </w:rPr>
  </w:style>
  <w:style w:type="character" w:styleId="208">
    <w:name w:val="Placeholder Text"/>
    <w:basedOn w:val="39"/>
    <w:semiHidden/>
    <w:qFormat/>
    <w:uiPriority w:val="99"/>
    <w:rPr>
      <w:color w:val="808080"/>
    </w:rPr>
  </w:style>
  <w:style w:type="paragraph" w:customStyle="1" w:styleId="209">
    <w:name w:val="标准文件_二级项2"/>
    <w:basedOn w:val="78"/>
    <w:qFormat/>
    <w:uiPriority w:val="0"/>
    <w:pPr>
      <w:numPr>
        <w:ilvl w:val="1"/>
        <w:numId w:val="19"/>
      </w:numPr>
      <w:ind w:firstLine="0" w:firstLineChars="0"/>
    </w:pPr>
  </w:style>
  <w:style w:type="paragraph" w:customStyle="1" w:styleId="210">
    <w:name w:val="标准文件_三级项2"/>
    <w:basedOn w:val="78"/>
    <w:qFormat/>
    <w:uiPriority w:val="0"/>
    <w:pPr>
      <w:numPr>
        <w:ilvl w:val="0"/>
        <w:numId w:val="28"/>
      </w:numPr>
      <w:spacing w:line="300" w:lineRule="exact"/>
      <w:ind w:firstLineChars="0"/>
    </w:pPr>
    <w:rPr>
      <w:rFonts w:ascii="Times New Roman"/>
    </w:rPr>
  </w:style>
  <w:style w:type="paragraph" w:customStyle="1" w:styleId="211">
    <w:name w:val="标准文件_一级项2"/>
    <w:basedOn w:val="78"/>
    <w:qFormat/>
    <w:uiPriority w:val="0"/>
    <w:pPr>
      <w:numPr>
        <w:ilvl w:val="0"/>
        <w:numId w:val="29"/>
      </w:numPr>
      <w:spacing w:line="300" w:lineRule="exact"/>
      <w:ind w:firstLineChars="0"/>
    </w:pPr>
    <w:rPr>
      <w:rFonts w:ascii="Times New Roman"/>
    </w:rPr>
  </w:style>
  <w:style w:type="paragraph" w:customStyle="1" w:styleId="212">
    <w:name w:val="标准文件_提示"/>
    <w:basedOn w:val="78"/>
    <w:next w:val="78"/>
    <w:qFormat/>
    <w:uiPriority w:val="0"/>
    <w:pPr>
      <w:ind w:firstLine="420"/>
    </w:pPr>
    <w:rPr>
      <w:rFonts w:ascii="黑体" w:eastAsia="黑体"/>
    </w:rPr>
  </w:style>
  <w:style w:type="character" w:customStyle="1" w:styleId="213">
    <w:name w:val="标准文件_来源"/>
    <w:basedOn w:val="39"/>
    <w:qFormat/>
    <w:uiPriority w:val="1"/>
    <w:rPr>
      <w:rFonts w:eastAsia="宋体"/>
      <w:sz w:val="21"/>
    </w:rPr>
  </w:style>
  <w:style w:type="paragraph" w:customStyle="1" w:styleId="21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5">
    <w:name w:val="其他发布日期"/>
    <w:basedOn w:val="142"/>
    <w:qFormat/>
    <w:uiPriority w:val="0"/>
    <w:pPr>
      <w:framePr w:w="3997" w:h="471" w:hRule="exact" w:hSpace="0" w:vSpace="181" w:wrap="around" w:vAnchor="page" w:hAnchor="page" w:x="1419" w:y="14097"/>
    </w:pPr>
  </w:style>
  <w:style w:type="paragraph" w:customStyle="1" w:styleId="216">
    <w:name w:val="其他实施日期"/>
    <w:basedOn w:val="176"/>
    <w:qFormat/>
    <w:uiPriority w:val="0"/>
    <w:pPr>
      <w:framePr w:w="3997" w:h="471" w:hRule="exact" w:vSpace="181" w:wrap="around" w:vAnchor="page" w:hAnchor="page" w:x="7089" w:y="14097"/>
    </w:pPr>
  </w:style>
  <w:style w:type="paragraph" w:customStyle="1" w:styleId="217">
    <w:name w:val="标准文件_文件编号"/>
    <w:basedOn w:val="7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8">
    <w:name w:val="标准文件_替换文件编号"/>
    <w:basedOn w:val="217"/>
    <w:qFormat/>
    <w:uiPriority w:val="0"/>
    <w:pPr>
      <w:framePr/>
      <w:spacing w:before="57"/>
    </w:pPr>
    <w:rPr>
      <w:sz w:val="21"/>
    </w:rPr>
  </w:style>
  <w:style w:type="paragraph" w:customStyle="1" w:styleId="219">
    <w:name w:val="标准文件_文件名称"/>
    <w:basedOn w:val="78"/>
    <w:next w:val="7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20">
    <w:name w:val="标准文件_附录图标号"/>
    <w:basedOn w:val="78"/>
    <w:next w:val="78"/>
    <w:qFormat/>
    <w:uiPriority w:val="0"/>
    <w:pPr>
      <w:numPr>
        <w:ilvl w:val="0"/>
        <w:numId w:val="4"/>
      </w:numPr>
      <w:spacing w:line="14" w:lineRule="exact"/>
      <w:ind w:firstLine="0" w:firstLineChars="0"/>
      <w:jc w:val="center"/>
    </w:pPr>
    <w:rPr>
      <w:rFonts w:ascii="黑体" w:hAnsi="黑体" w:eastAsia="黑体"/>
      <w:vanish/>
      <w:sz w:val="2"/>
      <w:szCs w:val="21"/>
    </w:rPr>
  </w:style>
  <w:style w:type="paragraph" w:customStyle="1" w:styleId="221">
    <w:name w:val="标准文件_附录表标号"/>
    <w:basedOn w:val="78"/>
    <w:next w:val="78"/>
    <w:qFormat/>
    <w:uiPriority w:val="0"/>
    <w:pPr>
      <w:spacing w:line="14" w:lineRule="exact"/>
      <w:ind w:firstLine="0" w:firstLineChars="0"/>
      <w:jc w:val="center"/>
    </w:pPr>
    <w:rPr>
      <w:rFonts w:eastAsia="黑体"/>
      <w:vanish/>
      <w:sz w:val="2"/>
    </w:rPr>
  </w:style>
  <w:style w:type="paragraph" w:customStyle="1" w:styleId="222">
    <w:name w:val="标准文件_引言一级条标题"/>
    <w:basedOn w:val="78"/>
    <w:next w:val="78"/>
    <w:qFormat/>
    <w:uiPriority w:val="0"/>
    <w:pPr>
      <w:numPr>
        <w:ilvl w:val="1"/>
        <w:numId w:val="6"/>
      </w:numPr>
      <w:spacing w:before="50" w:beforeLines="50" w:after="50" w:afterLines="50"/>
      <w:ind w:firstLineChars="0"/>
    </w:pPr>
    <w:rPr>
      <w:rFonts w:ascii="黑体" w:eastAsia="黑体"/>
    </w:rPr>
  </w:style>
  <w:style w:type="paragraph" w:customStyle="1" w:styleId="223">
    <w:name w:val="标准文件_引言二级条标题"/>
    <w:basedOn w:val="78"/>
    <w:next w:val="78"/>
    <w:qFormat/>
    <w:uiPriority w:val="0"/>
    <w:pPr>
      <w:numPr>
        <w:ilvl w:val="2"/>
        <w:numId w:val="6"/>
      </w:numPr>
      <w:spacing w:before="50" w:beforeLines="50" w:after="50" w:afterLines="50"/>
      <w:ind w:firstLineChars="0"/>
    </w:pPr>
    <w:rPr>
      <w:rFonts w:ascii="黑体" w:eastAsia="黑体"/>
    </w:rPr>
  </w:style>
  <w:style w:type="paragraph" w:customStyle="1" w:styleId="224">
    <w:name w:val="标准文件_引言三级条标题"/>
    <w:basedOn w:val="78"/>
    <w:next w:val="78"/>
    <w:qFormat/>
    <w:uiPriority w:val="0"/>
    <w:pPr>
      <w:numPr>
        <w:ilvl w:val="3"/>
        <w:numId w:val="6"/>
      </w:numPr>
      <w:spacing w:before="50" w:beforeLines="50" w:after="50" w:afterLines="50"/>
      <w:ind w:firstLineChars="0"/>
    </w:pPr>
    <w:rPr>
      <w:rFonts w:ascii="黑体" w:eastAsia="黑体"/>
    </w:rPr>
  </w:style>
  <w:style w:type="paragraph" w:customStyle="1" w:styleId="225">
    <w:name w:val="标准文件_引言四级条标题"/>
    <w:basedOn w:val="78"/>
    <w:next w:val="78"/>
    <w:qFormat/>
    <w:uiPriority w:val="0"/>
    <w:pPr>
      <w:numPr>
        <w:ilvl w:val="4"/>
        <w:numId w:val="6"/>
      </w:numPr>
      <w:spacing w:before="50" w:beforeLines="50" w:after="50" w:afterLines="50"/>
      <w:ind w:firstLineChars="0"/>
    </w:pPr>
    <w:rPr>
      <w:rFonts w:ascii="黑体" w:eastAsia="黑体"/>
    </w:rPr>
  </w:style>
  <w:style w:type="paragraph" w:customStyle="1" w:styleId="226">
    <w:name w:val="标准文件_引言五级条标题"/>
    <w:basedOn w:val="78"/>
    <w:next w:val="78"/>
    <w:qFormat/>
    <w:uiPriority w:val="0"/>
    <w:pPr>
      <w:numPr>
        <w:ilvl w:val="5"/>
        <w:numId w:val="6"/>
      </w:numPr>
      <w:spacing w:before="50" w:beforeLines="50" w:after="50" w:afterLines="50"/>
      <w:ind w:firstLineChars="0"/>
    </w:pPr>
    <w:rPr>
      <w:rFonts w:ascii="黑体" w:eastAsia="黑体"/>
    </w:rPr>
  </w:style>
  <w:style w:type="paragraph" w:customStyle="1" w:styleId="227">
    <w:name w:val="标准文件_注后"/>
    <w:basedOn w:val="78"/>
    <w:qFormat/>
    <w:uiPriority w:val="0"/>
    <w:pPr>
      <w:ind w:left="811" w:firstLine="0" w:firstLineChars="0"/>
    </w:pPr>
    <w:rPr>
      <w:sz w:val="18"/>
    </w:rPr>
  </w:style>
  <w:style w:type="paragraph" w:customStyle="1" w:styleId="228">
    <w:name w:val="标准文件_注X后"/>
    <w:basedOn w:val="78"/>
    <w:qFormat/>
    <w:uiPriority w:val="0"/>
    <w:pPr>
      <w:ind w:left="811" w:firstLine="0" w:firstLineChars="0"/>
    </w:pPr>
    <w:rPr>
      <w:sz w:val="18"/>
    </w:rPr>
  </w:style>
  <w:style w:type="paragraph" w:customStyle="1" w:styleId="229">
    <w:name w:val="标准文件_示例后"/>
    <w:basedOn w:val="78"/>
    <w:qFormat/>
    <w:uiPriority w:val="0"/>
    <w:pPr>
      <w:ind w:left="964" w:firstLine="0" w:firstLineChars="0"/>
    </w:pPr>
    <w:rPr>
      <w:sz w:val="18"/>
    </w:rPr>
  </w:style>
  <w:style w:type="paragraph" w:customStyle="1" w:styleId="230">
    <w:name w:val="标准文件_示例X后"/>
    <w:basedOn w:val="78"/>
    <w:link w:val="231"/>
    <w:qFormat/>
    <w:uiPriority w:val="0"/>
    <w:pPr>
      <w:ind w:left="1049" w:firstLine="0" w:firstLineChars="0"/>
    </w:pPr>
    <w:rPr>
      <w:sz w:val="18"/>
    </w:rPr>
  </w:style>
  <w:style w:type="character" w:customStyle="1" w:styleId="231">
    <w:name w:val="标准文件_示例X后 字符"/>
    <w:basedOn w:val="206"/>
    <w:link w:val="230"/>
    <w:qFormat/>
    <w:uiPriority w:val="0"/>
    <w:rPr>
      <w:rFonts w:ascii="宋体" w:hAnsi="Times New Roman"/>
      <w:sz w:val="18"/>
    </w:rPr>
  </w:style>
  <w:style w:type="paragraph" w:customStyle="1" w:styleId="232">
    <w:name w:val="标准文件_索引项"/>
    <w:basedOn w:val="78"/>
    <w:next w:val="78"/>
    <w:qFormat/>
    <w:uiPriority w:val="0"/>
    <w:pPr>
      <w:tabs>
        <w:tab w:val="right" w:leader="dot" w:pos="9356"/>
      </w:tabs>
      <w:ind w:left="210" w:hanging="210" w:firstLineChars="0"/>
      <w:jc w:val="left"/>
    </w:pPr>
  </w:style>
  <w:style w:type="paragraph" w:customStyle="1" w:styleId="233">
    <w:name w:val="标准文件_附录一级无标题"/>
    <w:basedOn w:val="100"/>
    <w:qFormat/>
    <w:uiPriority w:val="0"/>
    <w:pPr>
      <w:spacing w:before="0" w:beforeLines="0" w:after="0" w:afterLines="0" w:line="276" w:lineRule="auto"/>
      <w:outlineLvl w:val="9"/>
    </w:pPr>
    <w:rPr>
      <w:rFonts w:ascii="宋体" w:eastAsia="宋体"/>
    </w:rPr>
  </w:style>
  <w:style w:type="paragraph" w:customStyle="1" w:styleId="234">
    <w:name w:val="标准文件_附录二级无标题"/>
    <w:basedOn w:val="101"/>
    <w:qFormat/>
    <w:uiPriority w:val="0"/>
    <w:pPr>
      <w:spacing w:before="0" w:beforeLines="0" w:after="0" w:afterLines="0" w:line="276" w:lineRule="auto"/>
      <w:outlineLvl w:val="9"/>
    </w:pPr>
    <w:rPr>
      <w:rFonts w:ascii="宋体" w:eastAsia="宋体"/>
    </w:rPr>
  </w:style>
  <w:style w:type="paragraph" w:customStyle="1" w:styleId="235">
    <w:name w:val="标准文件_附录三级无标题"/>
    <w:basedOn w:val="103"/>
    <w:qFormat/>
    <w:uiPriority w:val="0"/>
    <w:pPr>
      <w:spacing w:before="0" w:beforeLines="0" w:after="0" w:afterLines="0" w:line="276" w:lineRule="auto"/>
      <w:outlineLvl w:val="9"/>
    </w:pPr>
    <w:rPr>
      <w:rFonts w:ascii="宋体" w:eastAsia="宋体"/>
    </w:rPr>
  </w:style>
  <w:style w:type="paragraph" w:customStyle="1" w:styleId="236">
    <w:name w:val="标准文件_附录四级无标题"/>
    <w:basedOn w:val="104"/>
    <w:qFormat/>
    <w:uiPriority w:val="0"/>
    <w:pPr>
      <w:spacing w:before="0" w:beforeLines="0" w:after="0" w:afterLines="0" w:line="276" w:lineRule="auto"/>
      <w:outlineLvl w:val="9"/>
    </w:pPr>
    <w:rPr>
      <w:rFonts w:ascii="宋体" w:eastAsia="宋体"/>
    </w:rPr>
  </w:style>
  <w:style w:type="paragraph" w:customStyle="1" w:styleId="237">
    <w:name w:val="标准文件_附录五级无标题"/>
    <w:basedOn w:val="106"/>
    <w:qFormat/>
    <w:uiPriority w:val="0"/>
    <w:pPr>
      <w:spacing w:before="0" w:beforeLines="0" w:after="0" w:afterLines="0" w:line="276" w:lineRule="auto"/>
      <w:outlineLvl w:val="9"/>
    </w:pPr>
    <w:rPr>
      <w:rFonts w:ascii="宋体" w:eastAsia="宋体"/>
    </w:rPr>
  </w:style>
  <w:style w:type="paragraph" w:customStyle="1" w:styleId="238">
    <w:name w:val="标准文件_引言一级无标题"/>
    <w:basedOn w:val="222"/>
    <w:next w:val="78"/>
    <w:qFormat/>
    <w:uiPriority w:val="0"/>
    <w:pPr>
      <w:spacing w:before="0" w:beforeLines="0" w:after="0" w:afterLines="0" w:line="276" w:lineRule="auto"/>
    </w:pPr>
    <w:rPr>
      <w:rFonts w:ascii="宋体" w:eastAsia="宋体"/>
    </w:rPr>
  </w:style>
  <w:style w:type="paragraph" w:customStyle="1" w:styleId="239">
    <w:name w:val="标准文件_引言二级无标题"/>
    <w:basedOn w:val="223"/>
    <w:next w:val="78"/>
    <w:qFormat/>
    <w:uiPriority w:val="0"/>
    <w:pPr>
      <w:spacing w:before="0" w:beforeLines="0" w:after="0" w:afterLines="0" w:line="276" w:lineRule="auto"/>
    </w:pPr>
    <w:rPr>
      <w:rFonts w:ascii="宋体" w:eastAsia="宋体"/>
    </w:rPr>
  </w:style>
  <w:style w:type="paragraph" w:customStyle="1" w:styleId="240">
    <w:name w:val="标准文件_引言三级无标题"/>
    <w:basedOn w:val="224"/>
    <w:qFormat/>
    <w:uiPriority w:val="0"/>
    <w:pPr>
      <w:spacing w:before="0" w:beforeLines="0" w:after="0" w:afterLines="0" w:line="276" w:lineRule="auto"/>
    </w:pPr>
    <w:rPr>
      <w:rFonts w:ascii="宋体" w:eastAsia="宋体"/>
    </w:rPr>
  </w:style>
  <w:style w:type="paragraph" w:customStyle="1" w:styleId="241">
    <w:name w:val="标准文件_引言四级无标题"/>
    <w:basedOn w:val="225"/>
    <w:next w:val="78"/>
    <w:qFormat/>
    <w:uiPriority w:val="0"/>
    <w:pPr>
      <w:spacing w:before="0" w:beforeLines="0" w:after="0" w:afterLines="0" w:line="276" w:lineRule="auto"/>
    </w:pPr>
    <w:rPr>
      <w:rFonts w:ascii="宋体" w:eastAsia="宋体"/>
    </w:rPr>
  </w:style>
  <w:style w:type="paragraph" w:customStyle="1" w:styleId="242">
    <w:name w:val="标准文件_引言五级无标题"/>
    <w:basedOn w:val="226"/>
    <w:next w:val="78"/>
    <w:qFormat/>
    <w:uiPriority w:val="0"/>
    <w:pPr>
      <w:spacing w:before="0" w:beforeLines="0" w:after="0" w:afterLines="0" w:line="276" w:lineRule="auto"/>
    </w:pPr>
    <w:rPr>
      <w:rFonts w:ascii="宋体" w:eastAsia="宋体"/>
    </w:rPr>
  </w:style>
  <w:style w:type="paragraph" w:customStyle="1" w:styleId="243">
    <w:name w:val="标准文件_索引标题"/>
    <w:basedOn w:val="85"/>
    <w:next w:val="78"/>
    <w:qFormat/>
    <w:uiPriority w:val="0"/>
    <w:rPr>
      <w:rFonts w:hAnsi="黑体"/>
    </w:rPr>
  </w:style>
  <w:style w:type="paragraph" w:customStyle="1" w:styleId="244">
    <w:name w:val="标准文件_脚注内容"/>
    <w:basedOn w:val="78"/>
    <w:qFormat/>
    <w:uiPriority w:val="0"/>
    <w:pPr>
      <w:ind w:left="400" w:leftChars="200" w:hanging="200" w:hangingChars="200"/>
    </w:pPr>
    <w:rPr>
      <w:sz w:val="15"/>
    </w:rPr>
  </w:style>
  <w:style w:type="paragraph" w:customStyle="1" w:styleId="245">
    <w:name w:val="标准文件_术语条一"/>
    <w:basedOn w:val="184"/>
    <w:next w:val="78"/>
    <w:qFormat/>
    <w:uiPriority w:val="0"/>
    <w:pPr>
      <w:numPr>
        <w:ilvl w:val="2"/>
        <w:numId w:val="30"/>
      </w:numPr>
    </w:pPr>
  </w:style>
  <w:style w:type="paragraph" w:customStyle="1" w:styleId="246">
    <w:name w:val="标准文件_术语条二"/>
    <w:basedOn w:val="187"/>
    <w:next w:val="78"/>
    <w:qFormat/>
    <w:uiPriority w:val="0"/>
  </w:style>
  <w:style w:type="paragraph" w:customStyle="1" w:styleId="247">
    <w:name w:val="标准文件_术语条三"/>
    <w:basedOn w:val="186"/>
    <w:next w:val="78"/>
    <w:qFormat/>
    <w:uiPriority w:val="0"/>
  </w:style>
  <w:style w:type="paragraph" w:customStyle="1" w:styleId="248">
    <w:name w:val="标准文件_术语条四"/>
    <w:basedOn w:val="189"/>
    <w:next w:val="78"/>
    <w:qFormat/>
    <w:uiPriority w:val="0"/>
  </w:style>
  <w:style w:type="paragraph" w:customStyle="1" w:styleId="249">
    <w:name w:val="标准文件_术语条五"/>
    <w:basedOn w:val="185"/>
    <w:next w:val="78"/>
    <w:qFormat/>
    <w:uiPriority w:val="0"/>
  </w:style>
  <w:style w:type="paragraph" w:customStyle="1" w:styleId="2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1">
    <w:name w:val="发布"/>
    <w:basedOn w:val="39"/>
    <w:qFormat/>
    <w:uiPriority w:val="0"/>
    <w:rPr>
      <w:rFonts w:ascii="黑体" w:eastAsia="黑体"/>
      <w:spacing w:val="85"/>
      <w:w w:val="100"/>
      <w:position w:val="3"/>
      <w:sz w:val="28"/>
      <w:szCs w:val="28"/>
    </w:rPr>
  </w:style>
  <w:style w:type="paragraph" w:customStyle="1" w:styleId="252">
    <w:name w:val="样式1"/>
    <w:basedOn w:val="1"/>
    <w:autoRedefine/>
    <w:qFormat/>
    <w:uiPriority w:val="0"/>
    <w:pPr>
      <w:adjustRightInd/>
      <w:spacing w:line="240" w:lineRule="auto"/>
      <w:jc w:val="center"/>
    </w:pPr>
    <w:rPr>
      <w:rFonts w:asciiTheme="minorHAnsi" w:hAnsiTheme="minorHAnsi" w:eastAsiaTheme="minorEastAsia" w:cstheme="minorBidi"/>
      <w:szCs w:val="24"/>
    </w:rPr>
  </w:style>
  <w:style w:type="paragraph" w:customStyle="1" w:styleId="253">
    <w:name w:val="前言、引言标题"/>
    <w:next w:val="1"/>
    <w:qFormat/>
    <w:uiPriority w:val="0"/>
    <w:pPr>
      <w:numPr>
        <w:ilvl w:val="0"/>
        <w:numId w:val="3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4">
    <w:name w:val="章标题"/>
    <w:next w:val="1"/>
    <w:qFormat/>
    <w:uiPriority w:val="0"/>
    <w:pPr>
      <w:numPr>
        <w:ilvl w:val="1"/>
        <w:numId w:val="31"/>
      </w:numPr>
      <w:spacing w:beforeLines="50" w:afterLines="50"/>
      <w:jc w:val="both"/>
      <w:outlineLvl w:val="1"/>
    </w:pPr>
    <w:rPr>
      <w:rFonts w:ascii="黑体" w:hAnsi="Times New Roman" w:eastAsia="黑体" w:cs="Times New Roman"/>
      <w:sz w:val="21"/>
      <w:lang w:val="en-US" w:eastAsia="zh-CN" w:bidi="ar-SA"/>
    </w:rPr>
  </w:style>
  <w:style w:type="character" w:customStyle="1" w:styleId="255">
    <w:name w:val="批注文字 字符"/>
    <w:basedOn w:val="39"/>
    <w:link w:val="14"/>
    <w:qFormat/>
    <w:uiPriority w:val="0"/>
    <w:rPr>
      <w:rFonts w:ascii="Times New Roman" w:hAnsi="Times New Roman"/>
      <w:kern w:val="2"/>
      <w:sz w:val="21"/>
      <w:szCs w:val="24"/>
    </w:rPr>
  </w:style>
  <w:style w:type="character" w:customStyle="1" w:styleId="256">
    <w:name w:val="HTML 地址 字符"/>
    <w:basedOn w:val="39"/>
    <w:link w:val="16"/>
    <w:qFormat/>
    <w:uiPriority w:val="0"/>
    <w:rPr>
      <w:rFonts w:ascii="Times New Roman" w:hAnsi="Times New Roman"/>
      <w:i/>
      <w:iCs/>
      <w:kern w:val="2"/>
      <w:sz w:val="21"/>
      <w:szCs w:val="24"/>
    </w:rPr>
  </w:style>
  <w:style w:type="paragraph" w:customStyle="1" w:styleId="257">
    <w:name w:val="纯文本1"/>
    <w:basedOn w:val="1"/>
    <w:next w:val="19"/>
    <w:link w:val="315"/>
    <w:qFormat/>
    <w:uiPriority w:val="0"/>
    <w:pPr>
      <w:adjustRightInd/>
      <w:spacing w:before="120" w:after="120" w:line="360" w:lineRule="auto"/>
      <w:ind w:firstLine="480" w:firstLineChars="200"/>
    </w:pPr>
    <w:rPr>
      <w:rFonts w:ascii="仿宋_GB2312"/>
      <w:sz w:val="24"/>
      <w:szCs w:val="22"/>
    </w:rPr>
  </w:style>
  <w:style w:type="character" w:customStyle="1" w:styleId="258">
    <w:name w:val="日期 字符"/>
    <w:basedOn w:val="39"/>
    <w:link w:val="21"/>
    <w:qFormat/>
    <w:uiPriority w:val="0"/>
    <w:rPr>
      <w:rFonts w:ascii="Times New Roman" w:hAnsi="Times New Roman"/>
      <w:kern w:val="2"/>
      <w:sz w:val="21"/>
      <w:szCs w:val="24"/>
    </w:rPr>
  </w:style>
  <w:style w:type="character" w:customStyle="1" w:styleId="259">
    <w:name w:val="尾注文本 字符"/>
    <w:basedOn w:val="39"/>
    <w:link w:val="22"/>
    <w:semiHidden/>
    <w:qFormat/>
    <w:uiPriority w:val="0"/>
    <w:rPr>
      <w:rFonts w:ascii="Times New Roman" w:hAnsi="Times New Roman"/>
      <w:kern w:val="2"/>
      <w:sz w:val="21"/>
      <w:szCs w:val="24"/>
    </w:rPr>
  </w:style>
  <w:style w:type="character" w:customStyle="1" w:styleId="260">
    <w:name w:val="HTML 预设格式 字符"/>
    <w:basedOn w:val="39"/>
    <w:link w:val="33"/>
    <w:qFormat/>
    <w:uiPriority w:val="0"/>
    <w:rPr>
      <w:rFonts w:ascii="Courier New" w:hAnsi="Courier New" w:cs="Courier New"/>
      <w:kern w:val="2"/>
    </w:rPr>
  </w:style>
  <w:style w:type="character" w:customStyle="1" w:styleId="261">
    <w:name w:val="批注主题 字符"/>
    <w:basedOn w:val="255"/>
    <w:link w:val="36"/>
    <w:qFormat/>
    <w:uiPriority w:val="0"/>
    <w:rPr>
      <w:rFonts w:ascii="Times New Roman" w:hAnsi="Times New Roman"/>
      <w:b/>
      <w:bCs/>
      <w:kern w:val="2"/>
      <w:sz w:val="21"/>
      <w:szCs w:val="24"/>
    </w:rPr>
  </w:style>
  <w:style w:type="table" w:customStyle="1" w:styleId="262">
    <w:name w:val="网格型1"/>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3">
    <w:name w:val="段 Char"/>
    <w:link w:val="264"/>
    <w:qFormat/>
    <w:uiPriority w:val="0"/>
    <w:rPr>
      <w:rFonts w:ascii="黑体" w:hAnsi="黑体" w:eastAsia="黑体"/>
      <w:color w:val="000000"/>
      <w:sz w:val="21"/>
    </w:rPr>
  </w:style>
  <w:style w:type="paragraph" w:customStyle="1" w:styleId="264">
    <w:name w:val="段"/>
    <w:link w:val="263"/>
    <w:qFormat/>
    <w:uiPriority w:val="0"/>
    <w:pPr>
      <w:autoSpaceDE w:val="0"/>
      <w:autoSpaceDN w:val="0"/>
      <w:spacing w:line="380" w:lineRule="exact"/>
      <w:jc w:val="both"/>
    </w:pPr>
    <w:rPr>
      <w:rFonts w:ascii="黑体" w:hAnsi="黑体" w:eastAsia="黑体" w:cs="Times New Roman"/>
      <w:color w:val="000000"/>
      <w:sz w:val="21"/>
      <w:lang w:val="en-US" w:eastAsia="zh-CN" w:bidi="ar-SA"/>
    </w:rPr>
  </w:style>
  <w:style w:type="paragraph" w:customStyle="1" w:styleId="265">
    <w:name w:val="附录三级条标题"/>
    <w:basedOn w:val="266"/>
    <w:next w:val="264"/>
    <w:qFormat/>
    <w:uiPriority w:val="0"/>
    <w:pPr>
      <w:numPr>
        <w:ilvl w:val="4"/>
      </w:numPr>
      <w:outlineLvl w:val="4"/>
    </w:pPr>
  </w:style>
  <w:style w:type="paragraph" w:customStyle="1" w:styleId="266">
    <w:name w:val="附录二级条标题"/>
    <w:basedOn w:val="267"/>
    <w:next w:val="264"/>
    <w:qFormat/>
    <w:uiPriority w:val="0"/>
    <w:pPr>
      <w:numPr>
        <w:ilvl w:val="3"/>
      </w:numPr>
      <w:outlineLvl w:val="3"/>
    </w:pPr>
  </w:style>
  <w:style w:type="paragraph" w:customStyle="1" w:styleId="267">
    <w:name w:val="附录一级条标题"/>
    <w:basedOn w:val="268"/>
    <w:next w:val="264"/>
    <w:qFormat/>
    <w:uiPriority w:val="0"/>
    <w:pPr>
      <w:numPr>
        <w:ilvl w:val="2"/>
      </w:numPr>
      <w:autoSpaceDN w:val="0"/>
      <w:spacing w:beforeLines="0" w:afterLines="0"/>
      <w:outlineLvl w:val="2"/>
    </w:pPr>
  </w:style>
  <w:style w:type="paragraph" w:customStyle="1" w:styleId="268">
    <w:name w:val="附录章标题"/>
    <w:next w:val="264"/>
    <w:qFormat/>
    <w:uiPriority w:val="0"/>
    <w:pPr>
      <w:numPr>
        <w:ilvl w:val="1"/>
        <w:numId w:val="3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69">
    <w:name w:val="正文表标题"/>
    <w:next w:val="264"/>
    <w:qFormat/>
    <w:uiPriority w:val="0"/>
    <w:pPr>
      <w:numPr>
        <w:ilvl w:val="0"/>
        <w:numId w:val="33"/>
      </w:numPr>
      <w:jc w:val="center"/>
    </w:pPr>
    <w:rPr>
      <w:rFonts w:ascii="黑体" w:hAnsi="Times New Roman" w:eastAsia="黑体" w:cs="Times New Roman"/>
      <w:sz w:val="21"/>
      <w:lang w:val="en-US" w:eastAsia="zh-CN" w:bidi="ar-SA"/>
    </w:rPr>
  </w:style>
  <w:style w:type="paragraph" w:customStyle="1" w:styleId="270">
    <w:name w:val="注："/>
    <w:next w:val="264"/>
    <w:qFormat/>
    <w:uiPriority w:val="0"/>
    <w:pPr>
      <w:widowControl w:val="0"/>
      <w:numPr>
        <w:ilvl w:val="0"/>
        <w:numId w:val="34"/>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271">
    <w:name w:val="示例"/>
    <w:next w:val="264"/>
    <w:qFormat/>
    <w:uiPriority w:val="0"/>
    <w:pPr>
      <w:numPr>
        <w:ilvl w:val="0"/>
        <w:numId w:val="3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272">
    <w:name w:val="附录标识"/>
    <w:basedOn w:val="253"/>
    <w:qFormat/>
    <w:uiPriority w:val="0"/>
    <w:pPr>
      <w:numPr>
        <w:ilvl w:val="0"/>
        <w:numId w:val="32"/>
      </w:numPr>
      <w:tabs>
        <w:tab w:val="left" w:pos="6405"/>
      </w:tabs>
      <w:spacing w:after="200"/>
    </w:pPr>
    <w:rPr>
      <w:sz w:val="21"/>
    </w:rPr>
  </w:style>
  <w:style w:type="paragraph" w:customStyle="1" w:styleId="2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4">
    <w:name w:val="附录四级条标题"/>
    <w:basedOn w:val="265"/>
    <w:next w:val="264"/>
    <w:qFormat/>
    <w:uiPriority w:val="0"/>
    <w:pPr>
      <w:numPr>
        <w:ilvl w:val="5"/>
      </w:numPr>
      <w:outlineLvl w:val="5"/>
    </w:pPr>
  </w:style>
  <w:style w:type="paragraph" w:customStyle="1" w:styleId="275">
    <w:name w:val="附录五级条标题"/>
    <w:basedOn w:val="274"/>
    <w:next w:val="264"/>
    <w:qFormat/>
    <w:uiPriority w:val="0"/>
    <w:pPr>
      <w:numPr>
        <w:ilvl w:val="6"/>
      </w:numPr>
      <w:outlineLvl w:val="6"/>
    </w:pPr>
  </w:style>
  <w:style w:type="paragraph" w:customStyle="1" w:styleId="276">
    <w:name w:val="参考文献、索引标题"/>
    <w:basedOn w:val="253"/>
    <w:next w:val="1"/>
    <w:qFormat/>
    <w:uiPriority w:val="0"/>
    <w:pPr>
      <w:numPr>
        <w:numId w:val="0"/>
      </w:numPr>
      <w:spacing w:after="200"/>
    </w:pPr>
    <w:rPr>
      <w:sz w:val="21"/>
    </w:rPr>
  </w:style>
  <w:style w:type="paragraph" w:customStyle="1" w:styleId="27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8">
    <w:name w:val="注×："/>
    <w:qFormat/>
    <w:uiPriority w:val="0"/>
    <w:pPr>
      <w:widowControl w:val="0"/>
      <w:numPr>
        <w:ilvl w:val="0"/>
        <w:numId w:val="3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79">
    <w:name w:val="图表脚注"/>
    <w:next w:val="26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80">
    <w:name w:val="附录表标题"/>
    <w:next w:val="26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81">
    <w:name w:val="四级条标题"/>
    <w:basedOn w:val="282"/>
    <w:next w:val="264"/>
    <w:qFormat/>
    <w:uiPriority w:val="0"/>
    <w:pPr>
      <w:numPr>
        <w:ilvl w:val="5"/>
      </w:numPr>
      <w:outlineLvl w:val="5"/>
    </w:pPr>
  </w:style>
  <w:style w:type="paragraph" w:customStyle="1" w:styleId="282">
    <w:name w:val="三级条标题"/>
    <w:basedOn w:val="283"/>
    <w:next w:val="264"/>
    <w:qFormat/>
    <w:uiPriority w:val="0"/>
    <w:pPr>
      <w:numPr>
        <w:ilvl w:val="4"/>
      </w:numPr>
      <w:outlineLvl w:val="4"/>
    </w:pPr>
  </w:style>
  <w:style w:type="paragraph" w:customStyle="1" w:styleId="283">
    <w:name w:val="二级条标题"/>
    <w:basedOn w:val="284"/>
    <w:next w:val="264"/>
    <w:qFormat/>
    <w:uiPriority w:val="0"/>
    <w:pPr>
      <w:numPr>
        <w:ilvl w:val="3"/>
      </w:numPr>
      <w:outlineLvl w:val="3"/>
    </w:pPr>
  </w:style>
  <w:style w:type="paragraph" w:customStyle="1" w:styleId="284">
    <w:name w:val="一级条标题"/>
    <w:basedOn w:val="254"/>
    <w:next w:val="264"/>
    <w:qFormat/>
    <w:uiPriority w:val="0"/>
    <w:pPr>
      <w:numPr>
        <w:ilvl w:val="0"/>
        <w:numId w:val="0"/>
      </w:numPr>
      <w:spacing w:beforeLines="0" w:afterLines="0"/>
      <w:outlineLvl w:val="2"/>
    </w:pPr>
  </w:style>
  <w:style w:type="paragraph" w:customStyle="1" w:styleId="285">
    <w:name w:val="正文图标题"/>
    <w:next w:val="264"/>
    <w:qFormat/>
    <w:uiPriority w:val="0"/>
    <w:pPr>
      <w:numPr>
        <w:ilvl w:val="0"/>
        <w:numId w:val="37"/>
      </w:numPr>
      <w:jc w:val="center"/>
    </w:pPr>
    <w:rPr>
      <w:rFonts w:ascii="黑体" w:hAnsi="Times New Roman" w:eastAsia="黑体" w:cs="Times New Roman"/>
      <w:sz w:val="21"/>
      <w:lang w:val="en-US" w:eastAsia="zh-CN" w:bidi="ar-SA"/>
    </w:rPr>
  </w:style>
  <w:style w:type="paragraph" w:customStyle="1" w:styleId="286">
    <w:name w:val="五级条标题"/>
    <w:basedOn w:val="281"/>
    <w:next w:val="264"/>
    <w:qFormat/>
    <w:uiPriority w:val="0"/>
    <w:pPr>
      <w:numPr>
        <w:ilvl w:val="6"/>
      </w:numPr>
      <w:outlineLvl w:val="6"/>
    </w:pPr>
  </w:style>
  <w:style w:type="paragraph" w:customStyle="1" w:styleId="287">
    <w:name w:val="二级无"/>
    <w:basedOn w:val="283"/>
    <w:qFormat/>
    <w:uiPriority w:val="0"/>
    <w:pPr>
      <w:numPr>
        <w:ilvl w:val="2"/>
      </w:numPr>
      <w:jc w:val="left"/>
    </w:pPr>
    <w:rPr>
      <w:rFonts w:ascii="宋体" w:eastAsia="宋体"/>
      <w:szCs w:val="21"/>
    </w:rPr>
  </w:style>
  <w:style w:type="paragraph" w:customStyle="1" w:styleId="28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0">
    <w:name w:val="附录图标题"/>
    <w:next w:val="264"/>
    <w:qFormat/>
    <w:uiPriority w:val="0"/>
    <w:pPr>
      <w:jc w:val="center"/>
    </w:pPr>
    <w:rPr>
      <w:rFonts w:ascii="黑体" w:hAnsi="Times New Roman" w:eastAsia="黑体" w:cs="Times New Roman"/>
      <w:sz w:val="21"/>
      <w:lang w:val="en-US" w:eastAsia="zh-CN" w:bidi="ar-SA"/>
    </w:rPr>
  </w:style>
  <w:style w:type="paragraph" w:customStyle="1" w:styleId="2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2">
    <w:name w:val="标准书眉_偶数页"/>
    <w:basedOn w:val="273"/>
    <w:next w:val="1"/>
    <w:qFormat/>
    <w:uiPriority w:val="0"/>
    <w:pPr>
      <w:jc w:val="left"/>
    </w:pPr>
  </w:style>
  <w:style w:type="paragraph" w:customStyle="1" w:styleId="293">
    <w:name w:val="封面标准号2"/>
    <w:basedOn w:val="289"/>
    <w:qFormat/>
    <w:uiPriority w:val="0"/>
    <w:pPr>
      <w:adjustRightInd w:val="0"/>
      <w:spacing w:before="357" w:line="280" w:lineRule="exact"/>
    </w:pPr>
  </w:style>
  <w:style w:type="paragraph" w:customStyle="1" w:styleId="294">
    <w:name w:val="目次、标准名称标题"/>
    <w:basedOn w:val="253"/>
    <w:next w:val="1"/>
    <w:qFormat/>
    <w:uiPriority w:val="0"/>
    <w:pPr>
      <w:numPr>
        <w:numId w:val="0"/>
      </w:numPr>
      <w:spacing w:line="460" w:lineRule="exact"/>
    </w:pPr>
  </w:style>
  <w:style w:type="paragraph" w:customStyle="1" w:styleId="295">
    <w:name w:val="条文脚注"/>
    <w:basedOn w:val="28"/>
    <w:qFormat/>
    <w:uiPriority w:val="0"/>
    <w:pPr>
      <w:spacing w:line="240" w:lineRule="auto"/>
      <w:ind w:left="780" w:hanging="360"/>
      <w:jc w:val="both"/>
    </w:pPr>
    <w:rPr>
      <w:rFonts w:hAnsi="Times New Roman"/>
    </w:rPr>
  </w:style>
  <w:style w:type="paragraph" w:customStyle="1" w:styleId="29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table" w:customStyle="1" w:styleId="297">
    <w:name w:val="网格型11"/>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8">
    <w:name w:val="表格"/>
    <w:basedOn w:val="1"/>
    <w:link w:val="299"/>
    <w:qFormat/>
    <w:uiPriority w:val="0"/>
    <w:pPr>
      <w:widowControl/>
      <w:adjustRightInd/>
      <w:spacing w:line="240" w:lineRule="auto"/>
      <w:jc w:val="center"/>
    </w:pPr>
    <w:rPr>
      <w:kern w:val="0"/>
    </w:rPr>
  </w:style>
  <w:style w:type="character" w:customStyle="1" w:styleId="299">
    <w:name w:val="表格 Char"/>
    <w:basedOn w:val="39"/>
    <w:link w:val="298"/>
    <w:qFormat/>
    <w:uiPriority w:val="0"/>
    <w:rPr>
      <w:sz w:val="21"/>
      <w:szCs w:val="21"/>
    </w:rPr>
  </w:style>
  <w:style w:type="paragraph" w:customStyle="1" w:styleId="300">
    <w:name w:val="章、条"/>
    <w:basedOn w:val="35"/>
    <w:next w:val="12"/>
    <w:qFormat/>
    <w:uiPriority w:val="0"/>
    <w:pPr>
      <w:adjustRightInd/>
      <w:spacing w:before="50" w:beforeLines="50" w:after="50" w:afterLines="50" w:line="240" w:lineRule="auto"/>
      <w:jc w:val="left"/>
    </w:pPr>
    <w:rPr>
      <w:rFonts w:ascii="黑体"/>
      <w:b w:val="0"/>
      <w:sz w:val="21"/>
    </w:rPr>
  </w:style>
  <w:style w:type="paragraph" w:styleId="301">
    <w:name w:val="List Paragraph"/>
    <w:basedOn w:val="1"/>
    <w:qFormat/>
    <w:uiPriority w:val="34"/>
    <w:pPr>
      <w:spacing w:line="360" w:lineRule="atLeast"/>
      <w:ind w:firstLine="420" w:firstLineChars="200"/>
      <w:textAlignment w:val="baseline"/>
    </w:pPr>
    <w:rPr>
      <w:rFonts w:ascii="宋体" w:hAnsi="宋体"/>
      <w:szCs w:val="24"/>
    </w:rPr>
  </w:style>
  <w:style w:type="paragraph" w:customStyle="1" w:styleId="302">
    <w:name w:val="封面英文名"/>
    <w:basedOn w:val="1"/>
    <w:qFormat/>
    <w:uiPriority w:val="0"/>
    <w:pPr>
      <w:widowControl/>
      <w:adjustRightInd/>
      <w:spacing w:line="240" w:lineRule="auto"/>
      <w:jc w:val="center"/>
    </w:pPr>
    <w:rPr>
      <w:b/>
      <w:sz w:val="28"/>
      <w:szCs w:val="28"/>
    </w:rPr>
  </w:style>
  <w:style w:type="character" w:customStyle="1" w:styleId="303">
    <w:name w:val="段 Char Char"/>
    <w:qFormat/>
    <w:uiPriority w:val="0"/>
    <w:rPr>
      <w:rFonts w:ascii="宋体"/>
      <w:sz w:val="21"/>
      <w:lang w:val="en-US" w:eastAsia="zh-CN" w:bidi="ar-SA"/>
    </w:rPr>
  </w:style>
  <w:style w:type="paragraph" w:customStyle="1" w:styleId="304">
    <w:name w:val="WPSOffice手动目录 1"/>
    <w:qFormat/>
    <w:uiPriority w:val="0"/>
    <w:rPr>
      <w:rFonts w:ascii="Times New Roman" w:hAnsi="Times New Roman" w:eastAsia="宋体" w:cs="Times New Roman"/>
      <w:lang w:val="en-US" w:eastAsia="zh-CN" w:bidi="ar-SA"/>
    </w:rPr>
  </w:style>
  <w:style w:type="paragraph" w:customStyle="1" w:styleId="3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0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0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0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310">
    <w:name w:val="正文缩进 字符"/>
    <w:link w:val="12"/>
    <w:qFormat/>
    <w:uiPriority w:val="0"/>
    <w:rPr>
      <w:kern w:val="2"/>
      <w:sz w:val="21"/>
      <w:szCs w:val="21"/>
    </w:rPr>
  </w:style>
  <w:style w:type="paragraph" w:customStyle="1" w:styleId="31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1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1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正文样式"/>
    <w:basedOn w:val="1"/>
    <w:qFormat/>
    <w:uiPriority w:val="0"/>
    <w:pPr>
      <w:adjustRightInd/>
      <w:spacing w:line="240" w:lineRule="auto"/>
    </w:pPr>
    <w:rPr>
      <w:rFonts w:ascii="宋体" w:hAnsi="宋体"/>
      <w:szCs w:val="24"/>
    </w:rPr>
  </w:style>
  <w:style w:type="character" w:customStyle="1" w:styleId="315">
    <w:name w:val="纯文本 字符"/>
    <w:basedOn w:val="39"/>
    <w:link w:val="257"/>
    <w:qFormat/>
    <w:uiPriority w:val="0"/>
    <w:rPr>
      <w:rFonts w:ascii="仿宋_GB2312" w:hAnsi="Calibri" w:eastAsia="宋体" w:cs="Times New Roman"/>
      <w:kern w:val="2"/>
      <w:sz w:val="24"/>
      <w:szCs w:val="22"/>
    </w:rPr>
  </w:style>
  <w:style w:type="paragraph" w:customStyle="1" w:styleId="316">
    <w:name w:val="Table Text"/>
    <w:basedOn w:val="1"/>
    <w:unhideWhenUsed/>
    <w:qFormat/>
    <w:uiPriority w:val="0"/>
    <w:pPr>
      <w:adjustRightInd/>
      <w:spacing w:line="240" w:lineRule="auto"/>
    </w:pPr>
    <w:rPr>
      <w:rFonts w:hint="eastAsia" w:ascii="宋体" w:hAnsi="宋体" w:cs="宋体"/>
      <w:sz w:val="14"/>
      <w:szCs w:val="14"/>
      <w:lang w:eastAsia="en-US"/>
    </w:rPr>
  </w:style>
  <w:style w:type="character" w:customStyle="1" w:styleId="317">
    <w:name w:val="纯文本 字符1"/>
    <w:basedOn w:val="39"/>
    <w:link w:val="19"/>
    <w:semiHidden/>
    <w:qFormat/>
    <w:uiPriority w:val="99"/>
    <w:rPr>
      <w:rFonts w:hAnsi="Courier New" w:cs="Courier New" w:asciiTheme="minorEastAsia" w:eastAsiaTheme="minorEastAsia"/>
      <w:kern w:val="2"/>
      <w:sz w:val="21"/>
      <w:szCs w:val="21"/>
    </w:rPr>
  </w:style>
  <w:style w:type="table" w:customStyle="1" w:styleId="318">
    <w:name w:val="网格型2"/>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网格型12"/>
    <w:basedOn w:val="3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0">
    <w:name w:val="修订8"/>
    <w:hidden/>
    <w:semiHidden/>
    <w:qFormat/>
    <w:uiPriority w:val="99"/>
    <w:rPr>
      <w:rFonts w:ascii="Calibri" w:hAnsi="Calibri" w:eastAsia="宋体" w:cs="Times New Roman"/>
      <w:kern w:val="2"/>
      <w:sz w:val="21"/>
      <w:szCs w:val="21"/>
      <w:lang w:val="en-US" w:eastAsia="zh-CN" w:bidi="ar-SA"/>
    </w:rPr>
  </w:style>
  <w:style w:type="character" w:customStyle="1" w:styleId="321">
    <w:name w:val="font21"/>
    <w:basedOn w:val="39"/>
    <w:qFormat/>
    <w:uiPriority w:val="0"/>
    <w:rPr>
      <w:rFonts w:hint="default" w:ascii="Times New Roman" w:hAnsi="Times New Roman" w:cs="Times New Roman"/>
      <w:color w:val="000000"/>
      <w:sz w:val="21"/>
      <w:szCs w:val="21"/>
      <w:u w:val="none"/>
    </w:rPr>
  </w:style>
  <w:style w:type="character" w:customStyle="1" w:styleId="322">
    <w:name w:val="font11"/>
    <w:basedOn w:val="3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henhao/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B2B3BD321441268821A001E40BDF0A"/>
        <w:style w:val=""/>
        <w:category>
          <w:name w:val="常规"/>
          <w:gallery w:val="placeholder"/>
        </w:category>
        <w:types>
          <w:type w:val="bbPlcHdr"/>
        </w:types>
        <w:behaviors>
          <w:behavior w:val="content"/>
        </w:behaviors>
        <w:description w:val=""/>
        <w:guid w:val="{C5A98043-C22C-44A6-9330-D42DCC940553}"/>
      </w:docPartPr>
      <w:docPartBody>
        <w:p w14:paraId="14037757">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国标仿宋">
    <w:panose1 w:val="02000500000000000000"/>
    <w:charset w:val="86"/>
    <w:family w:val="auto"/>
    <w:pitch w:val="default"/>
    <w:sig w:usb0="A00002BF" w:usb1="38C77CFA" w:usb2="00000016" w:usb3="00000000" w:csb0="0006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59"/>
    <w:rsid w:val="000010F1"/>
    <w:rsid w:val="00040B7E"/>
    <w:rsid w:val="000543F1"/>
    <w:rsid w:val="00060BCB"/>
    <w:rsid w:val="00086D76"/>
    <w:rsid w:val="000A528A"/>
    <w:rsid w:val="000C59D7"/>
    <w:rsid w:val="000D04EB"/>
    <w:rsid w:val="000D0E76"/>
    <w:rsid w:val="000E3E71"/>
    <w:rsid w:val="000E6D04"/>
    <w:rsid w:val="000F1C66"/>
    <w:rsid w:val="000F5707"/>
    <w:rsid w:val="00111FB8"/>
    <w:rsid w:val="00112696"/>
    <w:rsid w:val="00116660"/>
    <w:rsid w:val="0012114F"/>
    <w:rsid w:val="001370FE"/>
    <w:rsid w:val="00141BE2"/>
    <w:rsid w:val="0015082D"/>
    <w:rsid w:val="001540A2"/>
    <w:rsid w:val="001871B7"/>
    <w:rsid w:val="00190F32"/>
    <w:rsid w:val="001B4C74"/>
    <w:rsid w:val="001D3068"/>
    <w:rsid w:val="001D664E"/>
    <w:rsid w:val="001D7E6A"/>
    <w:rsid w:val="001F4FD5"/>
    <w:rsid w:val="001F77E0"/>
    <w:rsid w:val="00206595"/>
    <w:rsid w:val="00210A2E"/>
    <w:rsid w:val="00253699"/>
    <w:rsid w:val="0025793A"/>
    <w:rsid w:val="00266B41"/>
    <w:rsid w:val="00273FE8"/>
    <w:rsid w:val="002B290E"/>
    <w:rsid w:val="002C6E0A"/>
    <w:rsid w:val="002D5B9E"/>
    <w:rsid w:val="002F75E4"/>
    <w:rsid w:val="003025C5"/>
    <w:rsid w:val="003108C0"/>
    <w:rsid w:val="00327E4C"/>
    <w:rsid w:val="00386BB3"/>
    <w:rsid w:val="003A417C"/>
    <w:rsid w:val="003B6597"/>
    <w:rsid w:val="00411319"/>
    <w:rsid w:val="00417E2C"/>
    <w:rsid w:val="004365D0"/>
    <w:rsid w:val="00446786"/>
    <w:rsid w:val="004475CF"/>
    <w:rsid w:val="00461105"/>
    <w:rsid w:val="004679E5"/>
    <w:rsid w:val="00473968"/>
    <w:rsid w:val="004A729B"/>
    <w:rsid w:val="004F55A0"/>
    <w:rsid w:val="00504FA1"/>
    <w:rsid w:val="0051353D"/>
    <w:rsid w:val="00516DFF"/>
    <w:rsid w:val="00541427"/>
    <w:rsid w:val="00547D3B"/>
    <w:rsid w:val="005641D2"/>
    <w:rsid w:val="00576916"/>
    <w:rsid w:val="00581157"/>
    <w:rsid w:val="0059759F"/>
    <w:rsid w:val="005A4C7F"/>
    <w:rsid w:val="005C4E3E"/>
    <w:rsid w:val="005C6545"/>
    <w:rsid w:val="005D2BAE"/>
    <w:rsid w:val="00606FE9"/>
    <w:rsid w:val="00633418"/>
    <w:rsid w:val="00633DA5"/>
    <w:rsid w:val="00652030"/>
    <w:rsid w:val="006542E7"/>
    <w:rsid w:val="006616A0"/>
    <w:rsid w:val="0066382B"/>
    <w:rsid w:val="006A19B2"/>
    <w:rsid w:val="006C2F48"/>
    <w:rsid w:val="006E7BC4"/>
    <w:rsid w:val="006F2C8F"/>
    <w:rsid w:val="006F38B5"/>
    <w:rsid w:val="00713E4F"/>
    <w:rsid w:val="00757826"/>
    <w:rsid w:val="007762EE"/>
    <w:rsid w:val="00784F59"/>
    <w:rsid w:val="00790DC0"/>
    <w:rsid w:val="007964AB"/>
    <w:rsid w:val="007C21F7"/>
    <w:rsid w:val="00801F9C"/>
    <w:rsid w:val="00820FA3"/>
    <w:rsid w:val="00831609"/>
    <w:rsid w:val="0084266B"/>
    <w:rsid w:val="00845636"/>
    <w:rsid w:val="00847945"/>
    <w:rsid w:val="0087246C"/>
    <w:rsid w:val="0087578A"/>
    <w:rsid w:val="0087782D"/>
    <w:rsid w:val="008A0F33"/>
    <w:rsid w:val="008F1FCE"/>
    <w:rsid w:val="00944D72"/>
    <w:rsid w:val="009466D6"/>
    <w:rsid w:val="009A6A79"/>
    <w:rsid w:val="009B0816"/>
    <w:rsid w:val="009C0C2F"/>
    <w:rsid w:val="009C53E1"/>
    <w:rsid w:val="009F54E9"/>
    <w:rsid w:val="009F5A35"/>
    <w:rsid w:val="00A06908"/>
    <w:rsid w:val="00A34246"/>
    <w:rsid w:val="00A377FD"/>
    <w:rsid w:val="00A63E73"/>
    <w:rsid w:val="00A651E4"/>
    <w:rsid w:val="00A80139"/>
    <w:rsid w:val="00A90917"/>
    <w:rsid w:val="00AA7E7D"/>
    <w:rsid w:val="00AF48DF"/>
    <w:rsid w:val="00AF7EBF"/>
    <w:rsid w:val="00B014A8"/>
    <w:rsid w:val="00B06E3D"/>
    <w:rsid w:val="00B3074D"/>
    <w:rsid w:val="00B66C16"/>
    <w:rsid w:val="00B7012E"/>
    <w:rsid w:val="00BA5162"/>
    <w:rsid w:val="00BB6184"/>
    <w:rsid w:val="00BD0030"/>
    <w:rsid w:val="00BE017A"/>
    <w:rsid w:val="00BE7F41"/>
    <w:rsid w:val="00C0006B"/>
    <w:rsid w:val="00C043E6"/>
    <w:rsid w:val="00C16AC0"/>
    <w:rsid w:val="00C25698"/>
    <w:rsid w:val="00C324B7"/>
    <w:rsid w:val="00C37107"/>
    <w:rsid w:val="00C425EA"/>
    <w:rsid w:val="00C439B4"/>
    <w:rsid w:val="00C51D37"/>
    <w:rsid w:val="00C5530B"/>
    <w:rsid w:val="00C607A2"/>
    <w:rsid w:val="00C76B8A"/>
    <w:rsid w:val="00C826E3"/>
    <w:rsid w:val="00CB03CC"/>
    <w:rsid w:val="00CC4650"/>
    <w:rsid w:val="00CD4B61"/>
    <w:rsid w:val="00CE0AAD"/>
    <w:rsid w:val="00CF7118"/>
    <w:rsid w:val="00D11E51"/>
    <w:rsid w:val="00D31166"/>
    <w:rsid w:val="00D37D60"/>
    <w:rsid w:val="00D4431B"/>
    <w:rsid w:val="00D45153"/>
    <w:rsid w:val="00D46011"/>
    <w:rsid w:val="00D51137"/>
    <w:rsid w:val="00D6145B"/>
    <w:rsid w:val="00D623D6"/>
    <w:rsid w:val="00D86736"/>
    <w:rsid w:val="00DA77AB"/>
    <w:rsid w:val="00DB38E8"/>
    <w:rsid w:val="00DC27B8"/>
    <w:rsid w:val="00DC3941"/>
    <w:rsid w:val="00E120EA"/>
    <w:rsid w:val="00E53F96"/>
    <w:rsid w:val="00E557A2"/>
    <w:rsid w:val="00E60311"/>
    <w:rsid w:val="00E77728"/>
    <w:rsid w:val="00E816C3"/>
    <w:rsid w:val="00EA6172"/>
    <w:rsid w:val="00F02550"/>
    <w:rsid w:val="00F03523"/>
    <w:rsid w:val="00F15B2D"/>
    <w:rsid w:val="00F230C0"/>
    <w:rsid w:val="00F3546C"/>
    <w:rsid w:val="00F850F6"/>
    <w:rsid w:val="00FA0115"/>
    <w:rsid w:val="00FB0843"/>
    <w:rsid w:val="00FD265C"/>
    <w:rsid w:val="00FF2666"/>
    <w:rsid w:val="00FF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FB2B3BD321441268821A001E40BDF0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4F9F0-AA8C-4E7B-94DD-3FE6E29C74A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41</Pages>
  <Words>11696</Words>
  <Characters>14737</Characters>
  <Lines>1842</Lines>
  <Paragraphs>2402</Paragraphs>
  <TotalTime>0</TotalTime>
  <ScaleCrop>false</ScaleCrop>
  <LinksUpToDate>false</LinksUpToDate>
  <CharactersWithSpaces>24031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2025-07-21T11:55:00Z</dcterms:created>
  <dc:creator>李佳乐</dc:creator>
  <dc:description>&lt;config cover="true" show_menu="true" version="1.0.0" doctype="SDKXY"&gt;_x000d_
&lt;/config&gt;</dc:description>
  <cp:lastModifiedBy>chenhao</cp:lastModifiedBy>
  <cp:lastPrinted>2024-08-16T11:13:00Z</cp:lastPrinted>
  <dcterms:modified xsi:type="dcterms:W3CDTF">2025-08-12T17:02:39Z</dcterms:modified>
  <dc:title>团体标准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eyJoZGlkIjoiYzQ1MTY3YWFhY2YzZTQzNDliOTkwMTQxMGQ2MDgzYWEiLCJ1c2VySWQiOiI2MTc3MjQ3ODIifQ==</vt:lpwstr>
  </property>
  <property fmtid="{D5CDD505-2E9C-101B-9397-08002B2CF9AE}" pid="16" name="KSOProductBuildVer">
    <vt:lpwstr>2052-12.8.2.1119</vt:lpwstr>
  </property>
  <property fmtid="{D5CDD505-2E9C-101B-9397-08002B2CF9AE}" pid="17" name="ICV">
    <vt:lpwstr>31E519F3B2934574BA761EA9FB71159F_12</vt:lpwstr>
  </property>
</Properties>
</file>