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6408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1C12704">
            <w:pPr>
              <w:pStyle w:val="19"/>
              <w:keepNext w:val="0"/>
              <w:keepLines w:val="0"/>
              <w:framePr w:wrap="notBeside" w:vAnchor="page" w:hAnchor="page" w:x="1372" w:y="568"/>
              <w:suppressLineNumbers w:val="0"/>
              <w:tabs>
                <w:tab w:val="clear" w:pos="4153"/>
                <w:tab w:val="clear" w:pos="8306"/>
              </w:tabs>
              <w:spacing w:before="0" w:beforeAutospacing="0" w:after="0" w:afterAutospacing="0" w:line="240" w:lineRule="auto"/>
              <w:ind w:left="0" w:right="0"/>
              <w:jc w:val="left"/>
              <w:rPr>
                <w:rFonts w:hint="eastAsia" w:ascii="黑体" w:hAnsi="黑体" w:eastAsia="黑体"/>
                <w:sz w:val="21"/>
                <w:szCs w:val="21"/>
              </w:rPr>
            </w:pPr>
            <w:r>
              <w:rPr>
                <w:rFonts w:hint="default" w:ascii="Times New Roman" w:hAnsi="Times New Roman" w:eastAsia="黑体"/>
                <w:sz w:val="21"/>
                <w:szCs w:val="21"/>
              </w:rPr>
              <w:t>ICS</w:t>
            </w:r>
            <w:r>
              <w:rPr>
                <w:rFonts w:hint="default" w:ascii="黑体" w:hAnsi="黑体" w:eastAsia="黑体"/>
                <w:sz w:val="21"/>
                <w:szCs w:val="21"/>
              </w:rPr>
              <w:t xml:space="preserve">  </w:t>
            </w:r>
          </w:p>
        </w:tc>
        <w:tc>
          <w:tcPr>
            <w:tcW w:w="8855" w:type="dxa"/>
          </w:tcPr>
          <w:p w14:paraId="2904C3A8">
            <w:pPr>
              <w:pStyle w:val="19"/>
              <w:keepNext w:val="0"/>
              <w:keepLines w:val="0"/>
              <w:framePr w:wrap="notBeside" w:vAnchor="page" w:hAnchor="page" w:x="1372" w:y="568"/>
              <w:suppressLineNumbers w:val="0"/>
              <w:tabs>
                <w:tab w:val="clear" w:pos="4153"/>
                <w:tab w:val="clear" w:pos="8306"/>
              </w:tabs>
              <w:spacing w:before="0" w:beforeAutospacing="0" w:after="0" w:afterAutospacing="0" w:line="240" w:lineRule="auto"/>
              <w:ind w:left="0" w:right="0"/>
              <w:jc w:val="both"/>
              <w:rPr>
                <w:rFonts w:hint="eastAsia" w:ascii="黑体" w:hAnsi="黑体" w:eastAsia="黑体"/>
                <w:sz w:val="21"/>
                <w:szCs w:val="21"/>
              </w:rPr>
            </w:pPr>
            <w:r>
              <w:rPr>
                <w:rFonts w:hint="default" w:ascii="黑体" w:hAnsi="黑体" w:eastAsia="黑体"/>
                <w:sz w:val="21"/>
                <w:szCs w:val="21"/>
              </w:rPr>
              <w:fldChar w:fldCharType="begin">
                <w:ffData>
                  <w:name w:val="ICS"/>
                  <w:enabled/>
                  <w:calcOnExit w:val="0"/>
                  <w:textInput>
                    <w:default w:val="点击此处添加ICS号"/>
                  </w:textInput>
                </w:ffData>
              </w:fldChar>
            </w:r>
            <w:bookmarkStart w:id="0" w:name="ICS"/>
            <w:r>
              <w:rPr>
                <w:rFonts w:hint="default" w:ascii="黑体" w:hAnsi="黑体" w:eastAsia="黑体"/>
                <w:sz w:val="21"/>
                <w:szCs w:val="21"/>
              </w:rPr>
              <w:instrText xml:space="preserve"> FORMTEXT </w:instrText>
            </w:r>
            <w:r>
              <w:rPr>
                <w:rFonts w:hint="default" w:ascii="黑体" w:hAnsi="黑体" w:eastAsia="黑体"/>
                <w:sz w:val="21"/>
                <w:szCs w:val="21"/>
              </w:rPr>
              <w:fldChar w:fldCharType="separate"/>
            </w:r>
            <w:r>
              <w:rPr>
                <w:rFonts w:hint="eastAsia" w:ascii="黑体" w:hAnsi="黑体" w:eastAsia="黑体"/>
                <w:sz w:val="21"/>
                <w:szCs w:val="21"/>
              </w:rPr>
              <w:t>点击此处添加ICS号</w:t>
            </w:r>
            <w:r>
              <w:rPr>
                <w:rFonts w:hint="default" w:ascii="黑体" w:hAnsi="黑体" w:eastAsia="黑体"/>
                <w:sz w:val="21"/>
                <w:szCs w:val="21"/>
              </w:rPr>
              <w:fldChar w:fldCharType="end"/>
            </w:r>
            <w:bookmarkEnd w:id="0"/>
          </w:p>
        </w:tc>
      </w:tr>
      <w:tr w14:paraId="3EAC2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DC9F142">
            <w:pPr>
              <w:pStyle w:val="19"/>
              <w:keepNext w:val="0"/>
              <w:keepLines w:val="0"/>
              <w:framePr w:wrap="notBeside" w:vAnchor="page" w:hAnchor="page" w:x="1372" w:y="568"/>
              <w:suppressLineNumbers w:val="0"/>
              <w:tabs>
                <w:tab w:val="clear" w:pos="4153"/>
                <w:tab w:val="clear" w:pos="8306"/>
              </w:tabs>
              <w:spacing w:before="40" w:beforeAutospacing="0" w:after="0" w:afterAutospacing="0" w:line="240" w:lineRule="auto"/>
              <w:ind w:left="0" w:right="0"/>
              <w:jc w:val="left"/>
              <w:rPr>
                <w:rFonts w:hint="eastAsia" w:ascii="黑体" w:hAnsi="黑体" w:eastAsia="黑体"/>
                <w:sz w:val="21"/>
                <w:szCs w:val="21"/>
              </w:rPr>
            </w:pPr>
            <w:r>
              <w:rPr>
                <w:rFonts w:hint="default" w:ascii="Times New Roman" w:hAnsi="Times New Roman" w:eastAsia="黑体"/>
                <w:sz w:val="21"/>
                <w:szCs w:val="21"/>
              </w:rPr>
              <w:t xml:space="preserve">CCS </w:t>
            </w:r>
            <w:r>
              <w:rPr>
                <w:rFonts w:hint="default"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8855"/>
            </w:tblGrid>
            <w:tr w14:paraId="5E2732C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168137BB">
                  <w:pPr>
                    <w:pStyle w:val="51"/>
                    <w:keepNext w:val="0"/>
                    <w:keepLines w:val="0"/>
                    <w:framePr w:wrap="notBeside" w:vAnchor="page" w:hAnchor="page" w:x="1372" w:y="568"/>
                    <w:widowControl/>
                    <w:suppressLineNumbers w:val="0"/>
                    <w:spacing w:before="0" w:beforeAutospacing="0" w:after="0" w:afterAutospacing="0"/>
                    <w:ind w:left="420" w:right="624"/>
                    <w:rPr>
                      <w:rFonts w:hint="eastAsia" w:ascii="宋体" w:hAnsi="宋体"/>
                      <w:sz w:val="28"/>
                      <w:szCs w:val="28"/>
                    </w:rPr>
                  </w:pPr>
                </w:p>
              </w:tc>
            </w:tr>
          </w:tbl>
          <w:p w14:paraId="66B5F58E">
            <w:pPr>
              <w:pStyle w:val="19"/>
              <w:keepNext w:val="0"/>
              <w:keepLines w:val="0"/>
              <w:framePr w:wrap="notBeside" w:vAnchor="page" w:hAnchor="page" w:x="1372" w:y="568"/>
              <w:suppressLineNumbers w:val="0"/>
              <w:tabs>
                <w:tab w:val="clear" w:pos="4153"/>
                <w:tab w:val="clear" w:pos="8306"/>
              </w:tabs>
              <w:spacing w:before="40" w:beforeAutospacing="0" w:after="0" w:afterAutospacing="0" w:line="240" w:lineRule="auto"/>
              <w:ind w:left="0" w:right="0"/>
              <w:jc w:val="left"/>
              <w:rPr>
                <w:rFonts w:hint="eastAsia" w:ascii="黑体" w:hAnsi="黑体" w:eastAsia="黑体"/>
                <w:sz w:val="21"/>
                <w:szCs w:val="21"/>
              </w:rPr>
            </w:pPr>
            <w:r>
              <w:rPr>
                <w:rFonts w:hint="default" w:ascii="黑体" w:hAnsi="黑体" w:eastAsia="黑体"/>
                <w:sz w:val="21"/>
                <w:szCs w:val="21"/>
              </w:rPr>
              <w:fldChar w:fldCharType="begin">
                <w:ffData>
                  <w:name w:val="CSDN"/>
                  <w:enabled/>
                  <w:calcOnExit w:val="0"/>
                  <w:textInput>
                    <w:default w:val="点击此处添加CCS号"/>
                  </w:textInput>
                </w:ffData>
              </w:fldChar>
            </w:r>
            <w:bookmarkStart w:id="1" w:name="CSDN"/>
            <w:r>
              <w:rPr>
                <w:rFonts w:hint="default" w:ascii="黑体" w:hAnsi="黑体" w:eastAsia="黑体"/>
                <w:sz w:val="21"/>
                <w:szCs w:val="21"/>
              </w:rPr>
              <w:instrText xml:space="preserve"> FORMTEXT </w:instrText>
            </w:r>
            <w:r>
              <w:rPr>
                <w:rFonts w:hint="default" w:ascii="黑体" w:hAnsi="黑体" w:eastAsia="黑体"/>
                <w:sz w:val="21"/>
                <w:szCs w:val="21"/>
              </w:rPr>
              <w:fldChar w:fldCharType="separate"/>
            </w:r>
            <w:r>
              <w:rPr>
                <w:rFonts w:hint="eastAsia" w:ascii="黑体" w:hAnsi="黑体" w:eastAsia="黑体"/>
                <w:sz w:val="21"/>
                <w:szCs w:val="21"/>
              </w:rPr>
              <w:t>XXX</w:t>
            </w:r>
            <w:r>
              <w:rPr>
                <w:rFonts w:hint="default" w:ascii="黑体" w:hAnsi="黑体" w:eastAsia="黑体"/>
                <w:sz w:val="21"/>
                <w:szCs w:val="21"/>
              </w:rPr>
              <w:fldChar w:fldCharType="end"/>
            </w:r>
            <w:bookmarkEnd w:id="1"/>
          </w:p>
        </w:tc>
      </w:tr>
    </w:tbl>
    <w:p w14:paraId="012FE538">
      <w:pPr>
        <w:pStyle w:val="52"/>
        <w:framePr w:w="9639" w:h="887" w:hRule="exact" w:hSpace="181" w:vSpace="181" w:wrap="around" w:hAnchor="page" w:x="1305" w:y="1995"/>
        <w:rPr>
          <w:rFonts w:hint="eastAsia" w:ascii="黑体" w:hAnsi="黑体" w:eastAsia="黑体"/>
          <w:b w:val="0"/>
          <w:bCs w:val="0"/>
          <w:w w:val="100"/>
          <w:sz w:val="72"/>
          <w:szCs w:val="72"/>
        </w:rPr>
      </w:pPr>
      <w:bookmarkStart w:id="2" w:name="_Hlk26473981"/>
      <w:r>
        <w:rPr>
          <w:rFonts w:hint="eastAsia" w:ascii="黑体" w:eastAsia="黑体"/>
          <w:b w:val="0"/>
          <w:w w:val="100"/>
          <w:sz w:val="72"/>
          <w:szCs w:val="72"/>
        </w:rPr>
        <w:t>团体</w:t>
      </w:r>
      <w:r>
        <w:rPr>
          <w:rFonts w:hint="eastAsia" w:ascii="黑体" w:hAnsi="黑体" w:eastAsia="黑体"/>
          <w:b w:val="0"/>
          <w:bCs w:val="0"/>
          <w:w w:val="100"/>
          <w:sz w:val="72"/>
          <w:szCs w:val="72"/>
        </w:rPr>
        <w:t>标准</w:t>
      </w:r>
    </w:p>
    <w:bookmarkEnd w:id="2"/>
    <w:p w14:paraId="5F148B96">
      <w:pPr>
        <w:pStyle w:val="197"/>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CAAMTB</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rPr>
          <w:rFonts w:hint="eastAsia"/>
        </w:rPr>
        <w:t>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w:t>
      </w:r>
      <w:r>
        <w:rPr>
          <w:rFonts w:hint="eastAsia"/>
          <w:lang w:val="en-US" w:eastAsia="zh-CN"/>
        </w:rPr>
        <w:t>25</w:t>
      </w:r>
      <w:r>
        <w:fldChar w:fldCharType="end"/>
      </w:r>
      <w:bookmarkEnd w:id="5"/>
    </w:p>
    <w:p w14:paraId="498A71FA">
      <w:pPr>
        <w:pStyle w:val="198"/>
        <w:rPr>
          <w:rFonts w:hint="eastAsia"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79B7B12C">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EB69AF3">
      <w:pPr>
        <w:pStyle w:val="52"/>
        <w:framePr w:w="9639" w:h="6976" w:hRule="exact" w:hSpace="0" w:vSpace="0" w:wrap="around" w:hAnchor="page" w:y="6408"/>
        <w:jc w:val="center"/>
        <w:rPr>
          <w:rFonts w:hint="eastAsia" w:ascii="黑体" w:hAnsi="黑体" w:eastAsia="黑体"/>
          <w:b w:val="0"/>
          <w:bCs w:val="0"/>
          <w:w w:val="100"/>
        </w:rPr>
      </w:pPr>
    </w:p>
    <w:p w14:paraId="77DA965E">
      <w:pPr>
        <w:pStyle w:val="199"/>
        <w:framePr w:h="6974" w:hRule="exact" w:wrap="around" w:x="1419" w:anchorLock="1"/>
        <w:rPr>
          <w:rFonts w:hint="eastAsia"/>
        </w:rPr>
      </w:pPr>
      <w:r>
        <w:rPr>
          <w:rFonts w:hint="eastAsia"/>
        </w:rPr>
        <w:fldChar w:fldCharType="begin">
          <w:ffData>
            <w:name w:val="文字2"/>
            <w:enabled/>
            <w:calcOnExit w:val="0"/>
            <w:textInput/>
          </w:ffData>
        </w:fldChar>
      </w:r>
      <w:bookmarkStart w:id="7" w:name="文字2"/>
      <w:r>
        <w:rPr>
          <w:rFonts w:hint="eastAsia"/>
        </w:rPr>
        <w:instrText xml:space="preserve"> FORMTEXT </w:instrText>
      </w:r>
      <w:r>
        <w:rPr>
          <w:rFonts w:hint="eastAsia"/>
        </w:rPr>
        <w:fldChar w:fldCharType="separate"/>
      </w:r>
      <w:r>
        <w:rPr>
          <w:rFonts w:hint="eastAsia"/>
        </w:rPr>
        <w:t>汽车座舱抬头显示器（HUD）台架</w:t>
      </w:r>
      <w:r>
        <w:rPr>
          <w:rFonts w:hint="eastAsia"/>
          <w:lang w:eastAsia="zh-CN"/>
        </w:rPr>
        <w:t>振动异响</w:t>
      </w:r>
      <w:r>
        <w:rPr>
          <w:rFonts w:hint="eastAsia"/>
        </w:rPr>
        <w:t>试验方法及性能要求</w:t>
      </w:r>
      <w:r>
        <w:rPr>
          <w:rFonts w:hint="eastAsia"/>
        </w:rPr>
        <w:fldChar w:fldCharType="end"/>
      </w:r>
      <w:bookmarkEnd w:id="7"/>
    </w:p>
    <w:p w14:paraId="682E92B1">
      <w:pPr>
        <w:framePr w:w="9639" w:h="6974" w:hRule="exact" w:wrap="around" w:vAnchor="page" w:hAnchor="page" w:x="1419" w:y="6408" w:anchorLock="1"/>
        <w:ind w:left="-1418"/>
      </w:pPr>
    </w:p>
    <w:p w14:paraId="34FAEFCF">
      <w:pPr>
        <w:pStyle w:val="127"/>
        <w:framePr w:w="9639" w:h="6974" w:hRule="exact" w:wrap="around" w:vAnchor="page" w:hAnchor="page" w:x="1419" w:y="6408" w:anchorLock="1"/>
        <w:textAlignment w:val="bottom"/>
        <w:rPr>
          <w:rFonts w:hint="eastAsia" w:eastAsia="黑体"/>
          <w:szCs w:val="28"/>
          <w:lang w:val="en-US" w:eastAsia="zh-CN"/>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lang w:eastAsia="zh-CN"/>
        </w:rPr>
        <w:t>A</w:t>
      </w:r>
      <w:r>
        <w:rPr>
          <w:rFonts w:hint="eastAsia" w:eastAsia="黑体"/>
          <w:szCs w:val="28"/>
          <w:lang w:val="en-US" w:eastAsia="zh-CN"/>
        </w:rPr>
        <w:t xml:space="preserve">utomotive cockpit head-up display squeak &amp; rattle bench test </w:t>
      </w:r>
    </w:p>
    <w:p w14:paraId="3E12A83D">
      <w:pPr>
        <w:pStyle w:val="127"/>
        <w:framePr w:w="9639" w:h="6974" w:hRule="exact" w:wrap="around" w:vAnchor="page" w:hAnchor="page" w:x="1419" w:y="6408" w:anchorLock="1"/>
        <w:textAlignment w:val="bottom"/>
        <w:rPr>
          <w:rFonts w:eastAsia="黑体"/>
          <w:szCs w:val="28"/>
        </w:rPr>
      </w:pPr>
      <w:r>
        <w:rPr>
          <w:rFonts w:hint="eastAsia" w:eastAsia="黑体"/>
          <w:szCs w:val="28"/>
          <w:lang w:val="en-US" w:eastAsia="zh-CN"/>
        </w:rPr>
        <w:t xml:space="preserve">method and requirements </w:t>
      </w:r>
      <w:r>
        <w:rPr>
          <w:rFonts w:eastAsia="黑体"/>
          <w:szCs w:val="28"/>
        </w:rPr>
        <w:fldChar w:fldCharType="end"/>
      </w:r>
      <w:bookmarkEnd w:id="8"/>
    </w:p>
    <w:p w14:paraId="4C31ED32">
      <w:pPr>
        <w:framePr w:w="9639" w:h="6974" w:hRule="exact" w:wrap="around" w:vAnchor="page" w:hAnchor="page" w:x="1419" w:y="6408" w:anchorLock="1"/>
        <w:spacing w:line="760" w:lineRule="exact"/>
        <w:ind w:left="-1418"/>
      </w:pPr>
    </w:p>
    <w:p w14:paraId="6A1E184B">
      <w:pPr>
        <w:pStyle w:val="127"/>
        <w:framePr w:w="9639" w:h="6974" w:hRule="exact" w:wrap="around" w:vAnchor="page" w:hAnchor="page" w:x="1419" w:y="6408" w:anchorLock="1"/>
        <w:textAlignment w:val="bottom"/>
        <w:rPr>
          <w:rFonts w:eastAsia="黑体"/>
          <w:szCs w:val="28"/>
        </w:rPr>
      </w:pPr>
    </w:p>
    <w:p w14:paraId="7AB91DB5">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0CECDEEF">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27786235">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1E7FE451">
      <w:pPr>
        <w:pStyle w:val="195"/>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hint="eastAsia" w:ascii="黑体"/>
        </w:rPr>
        <w:t>20XX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rPr>
          <w:rFonts w:hint="eastAsia"/>
        </w:rPr>
        <w:t>发布</w:t>
      </w:r>
    </w:p>
    <w:p w14:paraId="232E3D74">
      <w:pPr>
        <w:pStyle w:val="196"/>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hint="eastAsia" w:ascii="黑体"/>
        </w:rPr>
        <w:t>20XX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rPr>
          <w:rFonts w:hint="eastAsia"/>
        </w:rPr>
        <w:t>实施</w:t>
      </w:r>
    </w:p>
    <w:p w14:paraId="45377DFA">
      <w:pPr>
        <w:pStyle w:val="153"/>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中国汽车工业协会</w:t>
      </w:r>
      <w:r>
        <w:rPr>
          <w:rFonts w:hAnsi="黑体"/>
          <w:w w:val="100"/>
          <w:sz w:val="28"/>
        </w:rPr>
        <w:fldChar w:fldCharType="end"/>
      </w:r>
      <w:bookmarkEnd w:id="18"/>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27AD2D35">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8CB5F8E">
      <w:pPr>
        <w:pStyle w:val="93"/>
        <w:spacing w:after="360"/>
      </w:pPr>
      <w:bookmarkStart w:id="19" w:name="BookMark1"/>
      <w:r>
        <w:rPr>
          <w:rFonts w:hint="eastAsia"/>
          <w:spacing w:val="320"/>
        </w:rPr>
        <w:t>目</w:t>
      </w:r>
      <w:r>
        <w:rPr>
          <w:rFonts w:hint="eastAsia"/>
        </w:rPr>
        <w:t>次</w:t>
      </w:r>
    </w:p>
    <w:p w14:paraId="53DCF441">
      <w:pPr>
        <w:pStyle w:val="20"/>
        <w:tabs>
          <w:tab w:val="right" w:leader="dot" w:pos="9354"/>
          <w:tab w:val="clear" w:pos="9344"/>
        </w:tabs>
        <w:rPr>
          <w:rFonts w:hint="eastAsia" w:ascii="宋体" w:hAnsi="宋体" w:eastAsia="宋体" w:cs="宋体"/>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_Toc22414 </w:instrText>
      </w:r>
      <w:r>
        <w:fldChar w:fldCharType="separate"/>
      </w:r>
      <w:r>
        <w:rPr>
          <w:spacing w:val="320"/>
        </w:rPr>
        <w:t>前</w:t>
      </w:r>
      <w:r>
        <w:t>言</w:t>
      </w:r>
      <w:r>
        <w:tab/>
      </w:r>
      <w:r>
        <w:rPr>
          <w:rFonts w:hint="eastAsia" w:ascii="宋体" w:hAnsi="宋体" w:eastAsia="宋体" w:cs="宋体"/>
        </w:rPr>
        <w:t>Ⅱ</w:t>
      </w:r>
      <w:r>
        <w:fldChar w:fldCharType="end"/>
      </w:r>
    </w:p>
    <w:p w14:paraId="6525F637">
      <w:pPr>
        <w:pStyle w:val="20"/>
        <w:tabs>
          <w:tab w:val="right" w:leader="dot" w:pos="9354"/>
          <w:tab w:val="clear" w:pos="9344"/>
        </w:tabs>
      </w:pPr>
      <w:r>
        <w:fldChar w:fldCharType="begin"/>
      </w:r>
      <w:r>
        <w:instrText xml:space="preserve"> HYPERLINK \l _Toc21952 </w:instrText>
      </w:r>
      <w:r>
        <w:fldChar w:fldCharType="separate"/>
      </w:r>
      <w:r>
        <w:rPr>
          <w:rFonts w:hint="eastAsia" w:ascii="黑体" w:eastAsia="黑体"/>
          <w:i w:val="0"/>
        </w:rPr>
        <w:t xml:space="preserve">1 </w:t>
      </w:r>
      <w:r>
        <w:rPr>
          <w:rFonts w:hint="eastAsia"/>
        </w:rPr>
        <w:t>范围</w:t>
      </w:r>
      <w:r>
        <w:tab/>
      </w:r>
      <w:r>
        <w:rPr>
          <w:rFonts w:hint="eastAsia"/>
          <w:lang w:val="en-US" w:eastAsia="zh-CN"/>
        </w:rPr>
        <w:t>3</w:t>
      </w:r>
      <w:r>
        <w:fldChar w:fldCharType="end"/>
      </w:r>
    </w:p>
    <w:p w14:paraId="0C6FD049">
      <w:pPr>
        <w:pStyle w:val="20"/>
        <w:tabs>
          <w:tab w:val="right" w:leader="dot" w:pos="9354"/>
          <w:tab w:val="clear" w:pos="9344"/>
        </w:tabs>
      </w:pPr>
      <w:r>
        <w:fldChar w:fldCharType="begin"/>
      </w:r>
      <w:r>
        <w:instrText xml:space="preserve"> HYPERLINK \l _Toc10300 </w:instrText>
      </w:r>
      <w:r>
        <w:fldChar w:fldCharType="separate"/>
      </w:r>
      <w:r>
        <w:rPr>
          <w:rFonts w:hint="eastAsia" w:ascii="黑体" w:eastAsia="黑体"/>
          <w:i w:val="0"/>
        </w:rPr>
        <w:t xml:space="preserve">2 </w:t>
      </w:r>
      <w:r>
        <w:rPr>
          <w:rFonts w:hint="eastAsia"/>
        </w:rPr>
        <w:t>规范性引用文件</w:t>
      </w:r>
      <w:r>
        <w:tab/>
      </w:r>
      <w:r>
        <w:rPr>
          <w:rFonts w:hint="eastAsia"/>
          <w:lang w:val="en-US" w:eastAsia="zh-CN"/>
        </w:rPr>
        <w:t>3</w:t>
      </w:r>
      <w:r>
        <w:fldChar w:fldCharType="end"/>
      </w:r>
    </w:p>
    <w:p w14:paraId="05A3B1B0">
      <w:pPr>
        <w:pStyle w:val="20"/>
        <w:tabs>
          <w:tab w:val="right" w:leader="dot" w:pos="9354"/>
          <w:tab w:val="clear" w:pos="9344"/>
        </w:tabs>
      </w:pPr>
      <w:r>
        <w:fldChar w:fldCharType="begin"/>
      </w:r>
      <w:r>
        <w:instrText xml:space="preserve"> HYPERLINK \l _Toc29947 </w:instrText>
      </w:r>
      <w:r>
        <w:fldChar w:fldCharType="separate"/>
      </w:r>
      <w:r>
        <w:rPr>
          <w:rFonts w:hint="eastAsia" w:ascii="黑体" w:eastAsia="黑体"/>
          <w:i w:val="0"/>
        </w:rPr>
        <w:t xml:space="preserve">3 </w:t>
      </w:r>
      <w:r>
        <w:rPr>
          <w:rFonts w:hint="eastAsia"/>
          <w:szCs w:val="21"/>
        </w:rPr>
        <w:t>术语和定义</w:t>
      </w:r>
      <w:r>
        <w:tab/>
      </w:r>
      <w:r>
        <w:rPr>
          <w:rFonts w:hint="eastAsia"/>
          <w:lang w:val="en-US" w:eastAsia="zh-CN"/>
        </w:rPr>
        <w:t>3</w:t>
      </w:r>
      <w:r>
        <w:fldChar w:fldCharType="end"/>
      </w:r>
    </w:p>
    <w:p w14:paraId="6049C7FA">
      <w:pPr>
        <w:pStyle w:val="20"/>
        <w:tabs>
          <w:tab w:val="right" w:leader="dot" w:pos="9354"/>
          <w:tab w:val="clear" w:pos="9344"/>
        </w:tabs>
      </w:pPr>
      <w:r>
        <w:fldChar w:fldCharType="begin"/>
      </w:r>
      <w:r>
        <w:instrText xml:space="preserve"> HYPERLINK \l _Toc32724 </w:instrText>
      </w:r>
      <w:r>
        <w:fldChar w:fldCharType="separate"/>
      </w:r>
      <w:r>
        <w:rPr>
          <w:rFonts w:hint="eastAsia" w:ascii="黑体" w:eastAsia="黑体"/>
          <w:i w:val="0"/>
        </w:rPr>
        <w:t xml:space="preserve">4 </w:t>
      </w:r>
      <w:r>
        <w:rPr>
          <w:rFonts w:hint="eastAsia"/>
          <w:lang w:val="en-US" w:eastAsia="zh-CN"/>
        </w:rPr>
        <w:t>试验</w:t>
      </w:r>
      <w:r>
        <w:rPr>
          <w:rFonts w:hint="eastAsia"/>
        </w:rPr>
        <w:t>要求</w:t>
      </w:r>
      <w:r>
        <w:tab/>
      </w:r>
      <w:r>
        <w:rPr>
          <w:rFonts w:hint="eastAsia"/>
          <w:lang w:val="en-US" w:eastAsia="zh-CN"/>
        </w:rPr>
        <w:t>4</w:t>
      </w:r>
      <w:r>
        <w:fldChar w:fldCharType="end"/>
      </w:r>
    </w:p>
    <w:p w14:paraId="673C0498">
      <w:pPr>
        <w:pStyle w:val="20"/>
        <w:tabs>
          <w:tab w:val="right" w:leader="dot" w:pos="9354"/>
          <w:tab w:val="clear" w:pos="9344"/>
        </w:tabs>
      </w:pPr>
      <w:r>
        <w:fldChar w:fldCharType="begin"/>
      </w:r>
      <w:r>
        <w:instrText xml:space="preserve"> HYPERLINK \l _Toc18666 </w:instrText>
      </w:r>
      <w:r>
        <w:fldChar w:fldCharType="separate"/>
      </w:r>
      <w:r>
        <w:rPr>
          <w:rFonts w:hint="eastAsia" w:ascii="黑体" w:eastAsia="黑体"/>
          <w:i w:val="0"/>
          <w:lang w:val="en-US" w:eastAsia="zh-CN"/>
        </w:rPr>
        <w:t xml:space="preserve">5 </w:t>
      </w:r>
      <w:r>
        <w:rPr>
          <w:rFonts w:hint="eastAsia"/>
          <w:highlight w:val="none"/>
          <w:lang w:val="en-US" w:eastAsia="zh-CN"/>
        </w:rPr>
        <w:t>试验条件</w:t>
      </w:r>
      <w:r>
        <w:tab/>
      </w:r>
      <w:r>
        <w:rPr>
          <w:rFonts w:hint="eastAsia"/>
          <w:lang w:val="en-US" w:eastAsia="zh-CN"/>
        </w:rPr>
        <w:t>5</w:t>
      </w:r>
      <w:r>
        <w:fldChar w:fldCharType="end"/>
      </w:r>
    </w:p>
    <w:p w14:paraId="2A447823">
      <w:pPr>
        <w:pStyle w:val="20"/>
        <w:tabs>
          <w:tab w:val="right" w:leader="dot" w:pos="9354"/>
          <w:tab w:val="clear" w:pos="9344"/>
        </w:tabs>
      </w:pPr>
      <w:r>
        <w:fldChar w:fldCharType="begin"/>
      </w:r>
      <w:r>
        <w:instrText xml:space="preserve"> HYPERLINK \l _Toc27695 </w:instrText>
      </w:r>
      <w:r>
        <w:fldChar w:fldCharType="separate"/>
      </w:r>
      <w:r>
        <w:rPr>
          <w:rFonts w:hint="eastAsia" w:ascii="黑体" w:eastAsia="黑体"/>
          <w:i w:val="0"/>
          <w:lang w:val="en-US" w:eastAsia="zh-CN"/>
        </w:rPr>
        <w:t xml:space="preserve">6 </w:t>
      </w:r>
      <w:r>
        <w:rPr>
          <w:rFonts w:hint="eastAsia"/>
          <w:lang w:val="en-US" w:eastAsia="zh-CN"/>
        </w:rPr>
        <w:t>试验方法</w:t>
      </w:r>
      <w:r>
        <w:tab/>
      </w:r>
      <w:r>
        <w:rPr>
          <w:rFonts w:hint="eastAsia"/>
          <w:lang w:val="en-US" w:eastAsia="zh-CN"/>
        </w:rPr>
        <w:t>5</w:t>
      </w:r>
      <w:r>
        <w:fldChar w:fldCharType="end"/>
      </w:r>
    </w:p>
    <w:p w14:paraId="2F424707">
      <w:pPr>
        <w:pStyle w:val="20"/>
        <w:tabs>
          <w:tab w:val="right" w:leader="dot" w:pos="9354"/>
          <w:tab w:val="clear" w:pos="9344"/>
        </w:tabs>
      </w:pPr>
      <w:r>
        <w:fldChar w:fldCharType="begin"/>
      </w:r>
      <w:r>
        <w:instrText xml:space="preserve"> HYPERLINK \l _Toc5921 </w:instrText>
      </w:r>
      <w:r>
        <w:fldChar w:fldCharType="separate"/>
      </w:r>
      <w:r>
        <w:rPr>
          <w:rFonts w:hint="eastAsia" w:ascii="黑体" w:eastAsia="黑体"/>
          <w:i w:val="0"/>
          <w:lang w:val="en-US" w:eastAsia="zh-CN"/>
        </w:rPr>
        <w:t xml:space="preserve">7 </w:t>
      </w:r>
      <w:r>
        <w:rPr>
          <w:rFonts w:hint="eastAsia"/>
          <w:highlight w:val="none"/>
          <w:lang w:val="en-US" w:eastAsia="zh-CN"/>
        </w:rPr>
        <w:t>性能要求</w:t>
      </w:r>
      <w:r>
        <w:tab/>
      </w:r>
      <w:r>
        <w:rPr>
          <w:rFonts w:hint="eastAsia"/>
          <w:lang w:val="en-US" w:eastAsia="zh-CN"/>
        </w:rPr>
        <w:t>7</w:t>
      </w:r>
      <w:r>
        <w:fldChar w:fldCharType="end"/>
      </w:r>
    </w:p>
    <w:p w14:paraId="74D8DB56">
      <w:pPr>
        <w:pStyle w:val="20"/>
        <w:tabs>
          <w:tab w:val="right" w:leader="dot" w:pos="9354"/>
          <w:tab w:val="clear" w:pos="9344"/>
        </w:tabs>
        <w:rPr>
          <w:rFonts w:hint="eastAsia"/>
          <w:highlight w:val="none"/>
          <w:lang w:val="en-US" w:eastAsia="zh-CN"/>
        </w:rPr>
      </w:pPr>
      <w:r>
        <w:rPr>
          <w:rFonts w:hint="eastAsia"/>
          <w:highlight w:val="none"/>
          <w:lang w:val="en-US" w:eastAsia="zh-CN"/>
        </w:rPr>
        <w:fldChar w:fldCharType="begin"/>
      </w:r>
      <w:r>
        <w:rPr>
          <w:rFonts w:hint="eastAsia"/>
          <w:highlight w:val="none"/>
          <w:lang w:val="en-US" w:eastAsia="zh-CN"/>
        </w:rPr>
        <w:instrText xml:space="preserve"> HYPERLINK \l _Toc25084 </w:instrText>
      </w:r>
      <w:r>
        <w:rPr>
          <w:rFonts w:hint="eastAsia"/>
          <w:highlight w:val="none"/>
          <w:lang w:val="en-US" w:eastAsia="zh-CN"/>
        </w:rPr>
        <w:fldChar w:fldCharType="separate"/>
      </w:r>
      <w:r>
        <w:rPr>
          <w:rFonts w:hint="eastAsia"/>
          <w:highlight w:val="none"/>
          <w:lang w:val="en-US" w:eastAsia="zh-CN"/>
        </w:rPr>
        <w:t>附录A（资料性）</w:t>
      </w:r>
      <w:r>
        <w:rPr>
          <w:rFonts w:hint="eastAsia"/>
          <w:highlight w:val="none"/>
          <w:lang w:val="en-US" w:eastAsia="zh-CN"/>
        </w:rPr>
        <w:tab/>
      </w:r>
      <w:r>
        <w:rPr>
          <w:rFonts w:hint="eastAsia"/>
          <w:highlight w:val="none"/>
          <w:lang w:val="en-US" w:eastAsia="zh-CN"/>
        </w:rPr>
        <w:t>9</w:t>
      </w:r>
      <w:r>
        <w:rPr>
          <w:rFonts w:hint="eastAsia"/>
          <w:highlight w:val="none"/>
          <w:lang w:val="en-US" w:eastAsia="zh-CN"/>
        </w:rPr>
        <w:fldChar w:fldCharType="end"/>
      </w:r>
    </w:p>
    <w:p w14:paraId="0BF7E0C6">
      <w:pPr>
        <w:pStyle w:val="20"/>
        <w:tabs>
          <w:tab w:val="right" w:leader="dot" w:pos="9354"/>
          <w:tab w:val="clear" w:pos="9344"/>
        </w:tabs>
        <w:rPr>
          <w:rFonts w:hint="default"/>
          <w:highlight w:val="none"/>
          <w:lang w:val="en-US" w:eastAsia="zh-CN"/>
        </w:rPr>
      </w:pPr>
      <w:r>
        <w:rPr>
          <w:rFonts w:hint="eastAsia"/>
          <w:highlight w:val="none"/>
          <w:lang w:val="en-US" w:eastAsia="zh-CN"/>
        </w:rPr>
        <w:fldChar w:fldCharType="begin"/>
      </w:r>
      <w:r>
        <w:rPr>
          <w:rFonts w:hint="eastAsia"/>
          <w:highlight w:val="none"/>
          <w:lang w:val="en-US" w:eastAsia="zh-CN"/>
        </w:rPr>
        <w:instrText xml:space="preserve"> HYPERLINK \l _Toc30057 </w:instrText>
      </w:r>
      <w:r>
        <w:rPr>
          <w:rFonts w:hint="eastAsia"/>
          <w:highlight w:val="none"/>
          <w:lang w:val="en-US" w:eastAsia="zh-CN"/>
        </w:rPr>
        <w:fldChar w:fldCharType="separate"/>
      </w:r>
      <w:r>
        <w:rPr>
          <w:rFonts w:hint="eastAsia"/>
          <w:highlight w:val="none"/>
          <w:lang w:val="en-US" w:eastAsia="zh-CN"/>
        </w:rPr>
        <w:t>附录B（资料性）</w:t>
      </w:r>
      <w:r>
        <w:rPr>
          <w:rFonts w:hint="eastAsia"/>
          <w:highlight w:val="none"/>
          <w:lang w:val="en-US" w:eastAsia="zh-CN"/>
        </w:rPr>
        <w:tab/>
      </w:r>
      <w:r>
        <w:rPr>
          <w:rFonts w:hint="eastAsia"/>
          <w:highlight w:val="none"/>
          <w:lang w:val="en-US" w:eastAsia="zh-CN"/>
        </w:rPr>
        <w:t>1</w:t>
      </w:r>
      <w:r>
        <w:rPr>
          <w:rFonts w:hint="eastAsia"/>
          <w:highlight w:val="none"/>
          <w:lang w:val="en-US" w:eastAsia="zh-CN"/>
        </w:rPr>
        <w:fldChar w:fldCharType="end"/>
      </w:r>
      <w:r>
        <w:rPr>
          <w:rFonts w:hint="eastAsia"/>
          <w:highlight w:val="none"/>
          <w:lang w:val="en-US" w:eastAsia="zh-CN"/>
        </w:rPr>
        <w:t>0</w:t>
      </w:r>
    </w:p>
    <w:p w14:paraId="24CE1D23">
      <w:pPr>
        <w:pStyle w:val="20"/>
        <w:tabs>
          <w:tab w:val="right" w:leader="dot" w:pos="9354"/>
          <w:tab w:val="clear" w:pos="9344"/>
        </w:tabs>
        <w:rPr>
          <w:rFonts w:hint="default"/>
          <w:lang w:val="en-US"/>
        </w:rPr>
      </w:pPr>
      <w:r>
        <w:rPr>
          <w:rFonts w:hint="eastAsia"/>
          <w:highlight w:val="none"/>
          <w:lang w:val="en-US" w:eastAsia="zh-CN"/>
        </w:rPr>
        <w:fldChar w:fldCharType="begin"/>
      </w:r>
      <w:r>
        <w:rPr>
          <w:rFonts w:hint="eastAsia"/>
          <w:highlight w:val="none"/>
          <w:lang w:val="en-US" w:eastAsia="zh-CN"/>
        </w:rPr>
        <w:instrText xml:space="preserve"> HYPERLINK \l _Toc16282 </w:instrText>
      </w:r>
      <w:r>
        <w:rPr>
          <w:rFonts w:hint="eastAsia"/>
          <w:highlight w:val="none"/>
          <w:lang w:val="en-US" w:eastAsia="zh-CN"/>
        </w:rPr>
        <w:fldChar w:fldCharType="separate"/>
      </w:r>
      <w:r>
        <w:rPr>
          <w:rFonts w:hint="eastAsia"/>
          <w:highlight w:val="none"/>
          <w:lang w:val="en-US" w:eastAsia="zh-CN"/>
        </w:rPr>
        <w:t>附录C（资料性）</w:t>
      </w:r>
      <w:r>
        <w:rPr>
          <w:rFonts w:hint="eastAsia"/>
          <w:highlight w:val="none"/>
          <w:lang w:val="en-US" w:eastAsia="zh-CN"/>
        </w:rPr>
        <w:tab/>
      </w:r>
      <w:r>
        <w:rPr>
          <w:rFonts w:hint="eastAsia"/>
          <w:highlight w:val="none"/>
          <w:lang w:val="en-US" w:eastAsia="zh-CN"/>
        </w:rPr>
        <w:t>1</w:t>
      </w:r>
      <w:r>
        <w:rPr>
          <w:rFonts w:hint="eastAsia"/>
          <w:highlight w:val="none"/>
          <w:lang w:val="en-US" w:eastAsia="zh-CN"/>
        </w:rPr>
        <w:fldChar w:fldCharType="end"/>
      </w:r>
      <w:r>
        <w:rPr>
          <w:rFonts w:hint="eastAsia"/>
          <w:highlight w:val="none"/>
          <w:lang w:val="en-US" w:eastAsia="zh-CN"/>
        </w:rPr>
        <w:t>1</w:t>
      </w:r>
    </w:p>
    <w:p w14:paraId="7D59A1F1">
      <w:pPr>
        <w:pStyle w:val="20"/>
        <w:tabs>
          <w:tab w:val="right" w:leader="dot" w:pos="9354"/>
          <w:tab w:val="clear" w:pos="9344"/>
        </w:tabs>
        <w:rPr>
          <w:rFonts w:hint="eastAsia" w:eastAsia="宋体"/>
          <w:lang w:val="en-US" w:eastAsia="zh-CN"/>
        </w:rPr>
      </w:pPr>
      <w:r>
        <w:fldChar w:fldCharType="begin"/>
      </w:r>
      <w:r>
        <w:instrText xml:space="preserve"> HYPERLINK \l _Toc29263 </w:instrText>
      </w:r>
      <w:r>
        <w:fldChar w:fldCharType="separate"/>
      </w:r>
      <w:r>
        <w:rPr>
          <w:rFonts w:hint="eastAsia"/>
          <w:highlight w:val="none"/>
          <w:lang w:val="en-US" w:eastAsia="zh-CN"/>
        </w:rPr>
        <w:t>参考文献</w:t>
      </w:r>
      <w:r>
        <w:tab/>
      </w:r>
      <w:r>
        <w:rPr>
          <w:rFonts w:hint="eastAsia"/>
          <w:lang w:val="en-US" w:eastAsia="zh-CN"/>
        </w:rPr>
        <w:t>1</w:t>
      </w:r>
      <w:r>
        <w:fldChar w:fldCharType="end"/>
      </w:r>
      <w:r>
        <w:rPr>
          <w:rFonts w:hint="eastAsia"/>
          <w:lang w:val="en-US" w:eastAsia="zh-CN"/>
        </w:rPr>
        <w:t>2</w:t>
      </w:r>
    </w:p>
    <w:p w14:paraId="24AE6251">
      <w:pPr>
        <w:pStyle w:val="93"/>
        <w:spacing w:after="360"/>
        <w:jc w:val="both"/>
        <w:sectPr>
          <w:headerReference r:id="rId9" w:type="default"/>
          <w:footerReference r:id="rId11" w:type="default"/>
          <w:headerReference r:id="rId10" w:type="even"/>
          <w:footerReference r:id="rId12"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linePitch="312" w:charSpace="0"/>
        </w:sectPr>
      </w:pPr>
      <w:r>
        <w:fldChar w:fldCharType="end"/>
      </w:r>
    </w:p>
    <w:bookmarkEnd w:id="19"/>
    <w:p w14:paraId="20F5E392">
      <w:pPr>
        <w:pStyle w:val="91"/>
        <w:spacing w:before="900" w:after="360"/>
      </w:pPr>
      <w:bookmarkStart w:id="20" w:name="_Toc22414"/>
      <w:bookmarkStart w:id="21" w:name="BookMark2"/>
      <w:r>
        <w:rPr>
          <w:spacing w:val="320"/>
        </w:rPr>
        <w:t>前</w:t>
      </w:r>
      <w:r>
        <w:t>言</w:t>
      </w:r>
      <w:bookmarkEnd w:id="20"/>
    </w:p>
    <w:p w14:paraId="3B926440">
      <w:pPr>
        <w:pStyle w:val="58"/>
        <w:spacing w:line="360" w:lineRule="auto"/>
        <w:ind w:firstLine="420"/>
      </w:pPr>
      <w:r>
        <w:rPr>
          <w:rFonts w:hint="eastAsia"/>
        </w:rPr>
        <w:t>本文件按照GB/T 1.1—2020《标准化工作导则  第1部分：标准化文件的结构和起草规则》的规定起草。</w:t>
      </w:r>
    </w:p>
    <w:p w14:paraId="3755CD7E">
      <w:pPr>
        <w:pStyle w:val="58"/>
        <w:spacing w:line="360" w:lineRule="auto"/>
        <w:ind w:firstLine="420"/>
      </w:pPr>
      <w:r>
        <w:rPr>
          <w:rFonts w:hint="eastAsia"/>
        </w:rPr>
        <w:t>请注意本文件的某些内容可能涉及专利。本文件的发布机构不承担识别专利的责任。</w:t>
      </w:r>
    </w:p>
    <w:p w14:paraId="0E78B63D">
      <w:pPr>
        <w:pStyle w:val="58"/>
        <w:spacing w:line="360" w:lineRule="auto"/>
        <w:ind w:firstLine="420"/>
      </w:pPr>
      <w:r>
        <w:rPr>
          <w:rFonts w:hint="eastAsia"/>
        </w:rPr>
        <w:t>本文件由中国汽车工业协会提出并归口。</w:t>
      </w:r>
    </w:p>
    <w:p w14:paraId="541B3906">
      <w:pPr>
        <w:pStyle w:val="233"/>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lang w:val="en-US" w:eastAsia="zh-CN"/>
        </w:rPr>
      </w:pPr>
      <w:r>
        <w:rPr>
          <w:rFonts w:hint="eastAsia"/>
        </w:rPr>
        <w:t>本文件起草单位：</w:t>
      </w:r>
      <w:r>
        <w:t xml:space="preserve"> </w:t>
      </w:r>
    </w:p>
    <w:p w14:paraId="51F75E93">
      <w:pPr>
        <w:pStyle w:val="58"/>
        <w:ind w:firstLine="420"/>
      </w:pPr>
      <w:r>
        <w:rPr>
          <w:rFonts w:hint="eastAsia"/>
        </w:rPr>
        <w:t>本文件主要起草人：</w:t>
      </w:r>
      <w:r>
        <w:t xml:space="preserve"> </w:t>
      </w:r>
    </w:p>
    <w:p w14:paraId="7A415730">
      <w:pPr>
        <w:pStyle w:val="58"/>
        <w:ind w:firstLine="0" w:firstLineChars="0"/>
      </w:pPr>
    </w:p>
    <w:p w14:paraId="25FABE64">
      <w:pPr>
        <w:pStyle w:val="58"/>
        <w:ind w:firstLine="420"/>
      </w:pPr>
    </w:p>
    <w:p w14:paraId="71A1DFFF">
      <w:pPr>
        <w:pStyle w:val="58"/>
        <w:ind w:firstLine="420"/>
      </w:pPr>
    </w:p>
    <w:p w14:paraId="1E88A071">
      <w:pPr>
        <w:pStyle w:val="58"/>
        <w:ind w:firstLine="420"/>
      </w:pPr>
    </w:p>
    <w:p w14:paraId="53E58321">
      <w:pPr>
        <w:pStyle w:val="58"/>
        <w:ind w:firstLine="420"/>
      </w:pPr>
    </w:p>
    <w:p w14:paraId="61E23D4B">
      <w:pPr>
        <w:pStyle w:val="58"/>
        <w:ind w:firstLine="420"/>
      </w:pPr>
    </w:p>
    <w:p w14:paraId="55431A42">
      <w:pPr>
        <w:pStyle w:val="58"/>
        <w:ind w:firstLine="420"/>
      </w:pPr>
    </w:p>
    <w:p w14:paraId="0965DBF5">
      <w:pPr>
        <w:pStyle w:val="58"/>
        <w:ind w:firstLine="420"/>
      </w:pPr>
    </w:p>
    <w:p w14:paraId="4C553494">
      <w:pPr>
        <w:pStyle w:val="58"/>
        <w:ind w:firstLine="420"/>
      </w:pPr>
    </w:p>
    <w:p w14:paraId="2A1C5074">
      <w:pPr>
        <w:pStyle w:val="58"/>
        <w:ind w:firstLine="420"/>
      </w:pPr>
    </w:p>
    <w:p w14:paraId="46605BF8">
      <w:pPr>
        <w:pStyle w:val="58"/>
        <w:ind w:firstLine="420"/>
      </w:pPr>
    </w:p>
    <w:p w14:paraId="54BA2A8C">
      <w:pPr>
        <w:pStyle w:val="58"/>
        <w:ind w:firstLine="420"/>
      </w:pPr>
    </w:p>
    <w:p w14:paraId="06F165FA">
      <w:pPr>
        <w:pStyle w:val="58"/>
        <w:ind w:firstLine="420"/>
      </w:pPr>
    </w:p>
    <w:p w14:paraId="2EB54337">
      <w:pPr>
        <w:pStyle w:val="58"/>
        <w:ind w:firstLine="420"/>
      </w:pPr>
    </w:p>
    <w:p w14:paraId="10741505">
      <w:pPr>
        <w:pStyle w:val="58"/>
        <w:ind w:firstLine="420"/>
      </w:pPr>
    </w:p>
    <w:p w14:paraId="7A24C4A3">
      <w:pPr>
        <w:pStyle w:val="58"/>
        <w:ind w:firstLine="420"/>
      </w:pPr>
    </w:p>
    <w:p w14:paraId="7030CC45">
      <w:pPr>
        <w:pStyle w:val="58"/>
        <w:ind w:firstLine="420"/>
      </w:pPr>
    </w:p>
    <w:p w14:paraId="48BDEAEC">
      <w:pPr>
        <w:pStyle w:val="58"/>
        <w:ind w:firstLine="420"/>
      </w:pPr>
    </w:p>
    <w:p w14:paraId="26F8B175">
      <w:pPr>
        <w:pStyle w:val="58"/>
        <w:ind w:firstLine="420"/>
      </w:pPr>
    </w:p>
    <w:p w14:paraId="366A6664">
      <w:pPr>
        <w:pStyle w:val="58"/>
        <w:ind w:firstLine="420"/>
      </w:pPr>
    </w:p>
    <w:p w14:paraId="657B46B8">
      <w:pPr>
        <w:pStyle w:val="58"/>
        <w:ind w:firstLine="420"/>
      </w:pPr>
    </w:p>
    <w:p w14:paraId="446FA09F">
      <w:pPr>
        <w:pStyle w:val="58"/>
        <w:ind w:firstLine="420"/>
      </w:pPr>
    </w:p>
    <w:p w14:paraId="71DC015B">
      <w:pPr>
        <w:pStyle w:val="58"/>
        <w:ind w:firstLine="420"/>
      </w:pPr>
    </w:p>
    <w:p w14:paraId="1FCBFDF7">
      <w:pPr>
        <w:pStyle w:val="58"/>
        <w:ind w:firstLine="420"/>
      </w:pPr>
    </w:p>
    <w:p w14:paraId="0AE58B6D">
      <w:pPr>
        <w:pStyle w:val="58"/>
        <w:ind w:firstLine="420"/>
      </w:pPr>
    </w:p>
    <w:p w14:paraId="6A1876B8">
      <w:pPr>
        <w:pStyle w:val="58"/>
        <w:ind w:firstLine="420"/>
      </w:pPr>
    </w:p>
    <w:p w14:paraId="362C4824">
      <w:pPr>
        <w:pStyle w:val="58"/>
        <w:ind w:firstLine="420"/>
      </w:pPr>
    </w:p>
    <w:p w14:paraId="413ACFD6">
      <w:pPr>
        <w:pStyle w:val="58"/>
        <w:ind w:firstLine="420"/>
      </w:pPr>
    </w:p>
    <w:p w14:paraId="16689E3C">
      <w:pPr>
        <w:pStyle w:val="58"/>
        <w:ind w:firstLine="420"/>
      </w:pPr>
    </w:p>
    <w:p w14:paraId="561E7BB9">
      <w:pPr>
        <w:pStyle w:val="58"/>
        <w:ind w:firstLine="420"/>
      </w:pPr>
    </w:p>
    <w:p w14:paraId="521E9992">
      <w:pPr>
        <w:pStyle w:val="58"/>
        <w:ind w:firstLine="420"/>
      </w:pPr>
    </w:p>
    <w:p w14:paraId="6815C005">
      <w:pPr>
        <w:pStyle w:val="58"/>
        <w:ind w:left="0" w:leftChars="0" w:firstLine="0" w:firstLineChars="0"/>
        <w:sectPr>
          <w:headerReference r:id="rId13" w:type="default"/>
          <w:footerReference r:id="rId15" w:type="default"/>
          <w:headerReference r:id="rId14" w:type="even"/>
          <w:footerReference r:id="rId16"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cols w:space="425" w:num="1"/>
          <w:formProt w:val="0"/>
          <w:docGrid w:linePitch="312" w:charSpace="0"/>
        </w:sectPr>
      </w:pPr>
    </w:p>
    <w:bookmarkEnd w:id="21"/>
    <w:p w14:paraId="18B136E2">
      <w:pPr>
        <w:spacing w:line="20" w:lineRule="exact"/>
        <w:jc w:val="center"/>
        <w:rPr>
          <w:rFonts w:hint="eastAsia" w:ascii="黑体" w:hAnsi="黑体" w:eastAsia="黑体"/>
          <w:sz w:val="32"/>
          <w:szCs w:val="32"/>
        </w:rPr>
      </w:pPr>
      <w:bookmarkStart w:id="22" w:name="BookMark4"/>
    </w:p>
    <w:p w14:paraId="2B3DD74A">
      <w:pPr>
        <w:spacing w:line="20" w:lineRule="exact"/>
        <w:jc w:val="center"/>
        <w:rPr>
          <w:rFonts w:hint="eastAsia" w:ascii="黑体" w:hAnsi="黑体" w:eastAsia="黑体"/>
          <w:sz w:val="32"/>
          <w:szCs w:val="32"/>
        </w:rPr>
      </w:pPr>
    </w:p>
    <w:sdt>
      <w:sdtPr>
        <w:tag w:val="NEW_STAND_NAME"/>
        <w:id w:val="595910757"/>
        <w:lock w:val="sdtLocked"/>
        <w:placeholder>
          <w:docPart w:val="3FB2B3BD321441268821A001E40BDF0A"/>
        </w:placeholder>
      </w:sdtPr>
      <w:sdtContent>
        <w:p w14:paraId="367D0F08">
          <w:pPr>
            <w:pStyle w:val="179"/>
            <w:spacing w:before="436" w:beforeLines="182" w:after="528" w:afterLines="220"/>
            <w:rPr>
              <w:rFonts w:hint="eastAsia"/>
            </w:rPr>
          </w:pPr>
          <w:bookmarkStart w:id="23" w:name="NEW_STAND_NAME"/>
          <w:r>
            <w:rPr>
              <w:rFonts w:hint="eastAsia"/>
            </w:rPr>
            <w:t>汽车座舱抬头显示器（HUD）台架</w:t>
          </w:r>
          <w:r>
            <w:rPr>
              <w:rFonts w:hint="eastAsia"/>
              <w:lang w:val="en-US" w:eastAsia="zh-CN"/>
            </w:rPr>
            <w:t>振动异响</w:t>
          </w:r>
          <w:r>
            <w:rPr>
              <w:rFonts w:hint="eastAsia"/>
            </w:rPr>
            <w:t>试验方法及性能要求</w:t>
          </w:r>
        </w:p>
      </w:sdtContent>
    </w:sdt>
    <w:bookmarkEnd w:id="23"/>
    <w:p w14:paraId="2C64FE3E">
      <w:pPr>
        <w:pStyle w:val="106"/>
        <w:spacing w:before="240" w:after="240"/>
      </w:pPr>
      <w:bookmarkStart w:id="24" w:name="_Toc26986530"/>
      <w:bookmarkStart w:id="25" w:name="_Toc26648465"/>
      <w:bookmarkStart w:id="26" w:name="_Toc26986771"/>
      <w:bookmarkStart w:id="27" w:name="_Toc24884218"/>
      <w:bookmarkStart w:id="28" w:name="_Toc17233325"/>
      <w:bookmarkStart w:id="29" w:name="_Toc24884211"/>
      <w:bookmarkStart w:id="30" w:name="_Toc21952"/>
      <w:bookmarkStart w:id="31" w:name="_Toc26718930"/>
      <w:bookmarkStart w:id="32" w:name="_Toc17233333"/>
      <w:bookmarkStart w:id="33" w:name="_Toc97192964"/>
      <w:r>
        <w:rPr>
          <w:rFonts w:hint="eastAsia"/>
        </w:rPr>
        <w:t>范围</w:t>
      </w:r>
      <w:bookmarkEnd w:id="24"/>
      <w:bookmarkEnd w:id="25"/>
      <w:bookmarkEnd w:id="26"/>
      <w:bookmarkEnd w:id="27"/>
      <w:bookmarkEnd w:id="28"/>
      <w:bookmarkEnd w:id="29"/>
      <w:bookmarkEnd w:id="30"/>
      <w:bookmarkEnd w:id="31"/>
      <w:bookmarkEnd w:id="32"/>
      <w:bookmarkEnd w:id="33"/>
    </w:p>
    <w:p w14:paraId="34A7CD87">
      <w:pPr>
        <w:pStyle w:val="58"/>
        <w:ind w:firstLine="420"/>
      </w:pPr>
      <w:bookmarkStart w:id="34" w:name="_Toc24884219"/>
      <w:bookmarkStart w:id="35" w:name="_Toc24884212"/>
      <w:bookmarkStart w:id="36" w:name="_Toc17233326"/>
      <w:bookmarkStart w:id="37" w:name="_Toc26648466"/>
      <w:bookmarkStart w:id="38" w:name="_Toc17233334"/>
      <w:r>
        <w:rPr>
          <w:rFonts w:hint="eastAsia"/>
        </w:rPr>
        <w:t>本文件规定了汽车座舱抬头显示器</w:t>
      </w:r>
      <w:r>
        <w:rPr>
          <w:rFonts w:hint="eastAsia"/>
          <w:lang w:val="en-US" w:eastAsia="zh-CN"/>
        </w:rPr>
        <w:t>HUD，</w:t>
      </w:r>
      <w:r>
        <w:rPr>
          <w:rFonts w:hint="eastAsia"/>
        </w:rPr>
        <w:t>包含C-HUD、W-HUD、AR-HUD）</w:t>
      </w:r>
      <w:r>
        <w:rPr>
          <w:rFonts w:hint="eastAsia"/>
          <w:lang w:val="en-US" w:eastAsia="zh-CN"/>
        </w:rPr>
        <w:t>台架振动异响试验方法及性能要求</w:t>
      </w:r>
      <w:r>
        <w:rPr>
          <w:rFonts w:hint="eastAsia"/>
        </w:rPr>
        <w:t>。</w:t>
      </w:r>
    </w:p>
    <w:p w14:paraId="0EE82544">
      <w:pPr>
        <w:pStyle w:val="58"/>
        <w:ind w:firstLine="420"/>
      </w:pPr>
      <w:bookmarkStart w:id="39" w:name="_Hlk167805310"/>
      <w:r>
        <w:rPr>
          <w:rFonts w:hint="eastAsia" w:ascii="宋体" w:hAnsi="宋体" w:cs="宋体"/>
        </w:rPr>
        <w:t>本规范适用于HUD产品开发和研制以及产品改进开发过程</w:t>
      </w:r>
      <w:r>
        <w:rPr>
          <w:rFonts w:hint="eastAsia"/>
        </w:rPr>
        <w:t>。</w:t>
      </w:r>
      <w:bookmarkEnd w:id="39"/>
    </w:p>
    <w:p w14:paraId="41A59FEE">
      <w:pPr>
        <w:pStyle w:val="106"/>
        <w:spacing w:before="240" w:after="240"/>
      </w:pPr>
      <w:bookmarkStart w:id="40" w:name="_Toc10300"/>
      <w:bookmarkStart w:id="41" w:name="_Toc26986531"/>
      <w:bookmarkStart w:id="42" w:name="_Toc97192965"/>
      <w:bookmarkStart w:id="43" w:name="_Toc26718931"/>
      <w:bookmarkStart w:id="44" w:name="_Toc26986772"/>
      <w:r>
        <w:rPr>
          <w:rFonts w:hint="eastAsia"/>
        </w:rPr>
        <w:t>规范性引用文件</w:t>
      </w:r>
      <w:bookmarkEnd w:id="34"/>
      <w:bookmarkEnd w:id="35"/>
      <w:bookmarkEnd w:id="36"/>
      <w:bookmarkEnd w:id="37"/>
      <w:bookmarkEnd w:id="38"/>
      <w:bookmarkEnd w:id="40"/>
      <w:bookmarkEnd w:id="41"/>
      <w:bookmarkEnd w:id="42"/>
      <w:bookmarkEnd w:id="43"/>
      <w:bookmarkEnd w:id="44"/>
    </w:p>
    <w:sdt>
      <w:sdtPr>
        <w:rPr>
          <w:rFonts w:hint="eastAsia"/>
        </w:rPr>
        <w:id w:val="715848253"/>
        <w:placeholder>
          <w:docPart w:val="EAC25B1303F84788A1F4AF6E6349250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A4184BF">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66AF448">
      <w:pPr>
        <w:pStyle w:val="233"/>
        <w:rPr>
          <w:rFonts w:hint="eastAsia" w:hAnsi="宋体" w:cs="宋体"/>
        </w:rPr>
      </w:pPr>
      <w:r>
        <w:rPr>
          <w:rFonts w:hint="eastAsia" w:hAnsi="宋体" w:cs="宋体"/>
        </w:rPr>
        <w:t>GB/T 3947-1996  声学名词术语</w:t>
      </w:r>
    </w:p>
    <w:p w14:paraId="5AB11FA9">
      <w:pPr>
        <w:pStyle w:val="233"/>
        <w:rPr>
          <w:rFonts w:hint="eastAsia"/>
          <w:lang w:val="en-US" w:eastAsia="zh-CN"/>
        </w:rPr>
      </w:pPr>
      <w:r>
        <w:rPr>
          <w:rFonts w:hint="eastAsia"/>
          <w:lang w:val="en-US" w:eastAsia="zh-CN"/>
        </w:rPr>
        <w:t>T/ZQB 006-2025  汽车整车异响性能评价规范 乘用车</w:t>
      </w:r>
    </w:p>
    <w:p w14:paraId="3136320D">
      <w:pPr>
        <w:pStyle w:val="233"/>
        <w:rPr>
          <w:rFonts w:hint="eastAsia"/>
          <w:lang w:val="en-US" w:eastAsia="zh-CN"/>
        </w:rPr>
      </w:pPr>
      <w:r>
        <w:rPr>
          <w:rFonts w:hint="eastAsia"/>
          <w:lang w:val="en-US" w:eastAsia="zh-CN"/>
        </w:rPr>
        <w:t>T/CAAMTB 237-2024 汽车内饰与车身附件系统异响台架测试及评价方法</w:t>
      </w:r>
    </w:p>
    <w:p w14:paraId="22A26FE0">
      <w:pPr>
        <w:pStyle w:val="233"/>
        <w:rPr>
          <w:rFonts w:hint="default"/>
          <w:lang w:val="en-US" w:eastAsia="zh-CN"/>
        </w:rPr>
      </w:pPr>
      <w:r>
        <w:rPr>
          <w:rFonts w:hint="default"/>
          <w:lang w:val="en-US" w:eastAsia="zh-CN"/>
        </w:rPr>
        <w:t>T/ITS 0222</w:t>
      </w:r>
      <w:r>
        <w:rPr>
          <w:rFonts w:hint="eastAsia"/>
          <w:lang w:val="en-US" w:eastAsia="zh-CN"/>
        </w:rPr>
        <w:t>-</w:t>
      </w:r>
      <w:r>
        <w:rPr>
          <w:rFonts w:hint="default"/>
          <w:lang w:val="en-US" w:eastAsia="zh-CN"/>
        </w:rPr>
        <w:t>2023 道路车辆抬头显示（HUD）系统技术要求和测试方法</w:t>
      </w:r>
    </w:p>
    <w:p w14:paraId="50731BD5">
      <w:pPr>
        <w:pStyle w:val="233"/>
        <w:rPr>
          <w:rFonts w:hint="default"/>
          <w:lang w:val="en-US" w:eastAsia="zh-CN"/>
        </w:rPr>
      </w:pPr>
    </w:p>
    <w:p w14:paraId="265B23D2">
      <w:pPr>
        <w:pStyle w:val="106"/>
        <w:spacing w:before="240" w:after="240"/>
      </w:pPr>
      <w:bookmarkStart w:id="45" w:name="_Toc97192966"/>
      <w:bookmarkStart w:id="46" w:name="_Toc29947"/>
      <w:r>
        <w:rPr>
          <w:rFonts w:hint="eastAsia"/>
          <w:szCs w:val="21"/>
        </w:rPr>
        <w:t>术语和定义</w:t>
      </w:r>
      <w:bookmarkEnd w:id="45"/>
      <w:bookmarkEnd w:id="46"/>
    </w:p>
    <w:sdt>
      <w:sdtPr>
        <w:id w:val="147483391"/>
        <w:placeholder>
          <w:docPart w:val="87BC8227F5214B2DA775314FC650F44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sdt>
          <w:sdtPr>
            <w:id w:val="-1909835108"/>
            <w:placeholder>
              <w:docPart w:val="{d26d4286-1d00-420a-abd8-eb89a29fc5f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2B40DB9">
              <w:pPr>
                <w:pStyle w:val="58"/>
                <w:ind w:firstLine="420"/>
              </w:pPr>
              <w:bookmarkStart w:id="47" w:name="_Toc26986532"/>
              <w:bookmarkEnd w:id="47"/>
              <w:r>
                <w:rPr>
                  <w:rFonts w:ascii="宋体"/>
                </w:rPr>
                <w:t>下列术语和定义适用于本文件。</w:t>
              </w:r>
            </w:p>
          </w:sdtContent>
        </w:sdt>
        <w:p w14:paraId="2B80DEAE">
          <w:pPr>
            <w:pStyle w:val="58"/>
            <w:ind w:firstLine="420"/>
          </w:pPr>
        </w:p>
      </w:sdtContent>
    </w:sdt>
    <w:p w14:paraId="5FAF1BCE">
      <w:pPr>
        <w:pStyle w:val="225"/>
        <w:ind w:left="420" w:hanging="420" w:hangingChars="200"/>
        <w:rPr>
          <w:lang w:bidi="ar"/>
        </w:rPr>
      </w:pPr>
      <w:bookmarkStart w:id="48" w:name="_Hlk186726008"/>
      <w:r>
        <w:rPr>
          <w:rFonts w:ascii="黑体" w:hAnsi="黑体" w:eastAsia="黑体"/>
        </w:rPr>
        <w:br w:type="textWrapping"/>
      </w:r>
      <w:r>
        <w:rPr>
          <w:rFonts w:hint="eastAsia" w:ascii="黑体" w:hAnsi="黑体" w:eastAsia="黑体"/>
        </w:rPr>
        <w:t xml:space="preserve">抬头显示器 Head-up </w:t>
      </w:r>
      <w:r>
        <w:rPr>
          <w:rFonts w:hint="eastAsia" w:ascii="黑体" w:hAnsi="黑体" w:eastAsia="黑体"/>
          <w:lang w:val="en-US" w:eastAsia="zh-CN"/>
        </w:rPr>
        <w:t>D</w:t>
      </w:r>
      <w:r>
        <w:rPr>
          <w:rFonts w:hint="eastAsia" w:ascii="黑体" w:hAnsi="黑体" w:eastAsia="黑体"/>
        </w:rPr>
        <w:t>isplay（HUD）</w:t>
      </w:r>
    </w:p>
    <w:p w14:paraId="6968CF15">
      <w:pPr>
        <w:pStyle w:val="225"/>
        <w:numPr>
          <w:ilvl w:val="0"/>
          <w:numId w:val="0"/>
        </w:numPr>
        <w:ind w:left="420"/>
        <w:rPr>
          <w:rFonts w:hint="eastAsia"/>
          <w:lang w:bidi="ar"/>
        </w:rPr>
      </w:pPr>
      <w:r>
        <w:rPr>
          <w:rFonts w:hint="eastAsia"/>
          <w:lang w:bidi="ar"/>
        </w:rPr>
        <w:t>将车速、导航信息、告警等信息，以图像、字符的形式，通过光学部件投射到驾驶员前方的综合电子显示设备。</w:t>
      </w:r>
    </w:p>
    <w:p w14:paraId="782E7061">
      <w:pPr>
        <w:pStyle w:val="225"/>
        <w:numPr>
          <w:ilvl w:val="0"/>
          <w:numId w:val="0"/>
        </w:numPr>
        <w:ind w:left="420"/>
        <w:rPr>
          <w:rFonts w:hint="eastAsia"/>
        </w:rPr>
      </w:pPr>
      <w:r>
        <w:rPr>
          <w:rFonts w:hint="eastAsia"/>
          <w:lang w:bidi="ar"/>
        </w:rPr>
        <w:t>[来源：</w:t>
      </w:r>
      <w:r>
        <w:rPr>
          <w:rFonts w:hint="default"/>
          <w:lang w:val="en-US" w:eastAsia="zh-CN"/>
        </w:rPr>
        <w:t>T/ITS 0222</w:t>
      </w:r>
      <w:r>
        <w:rPr>
          <w:rFonts w:hint="eastAsia"/>
          <w:lang w:val="en-US" w:eastAsia="zh-CN"/>
        </w:rPr>
        <w:t>-</w:t>
      </w:r>
      <w:r>
        <w:rPr>
          <w:rFonts w:hint="default"/>
          <w:lang w:val="en-US" w:eastAsia="zh-CN"/>
        </w:rPr>
        <w:t>2023</w:t>
      </w:r>
      <w:r>
        <w:rPr>
          <w:rFonts w:hint="eastAsia"/>
          <w:lang w:val="en-US" w:eastAsia="zh-CN" w:bidi="ar"/>
        </w:rPr>
        <w:t>，3.1.1</w:t>
      </w:r>
      <w:r>
        <w:rPr>
          <w:rFonts w:hint="eastAsia"/>
          <w:lang w:bidi="ar"/>
        </w:rPr>
        <w:t>]</w:t>
      </w:r>
    </w:p>
    <w:bookmarkEnd w:id="48"/>
    <w:p w14:paraId="7239365D">
      <w:pPr>
        <w:pStyle w:val="225"/>
        <w:ind w:left="420" w:hanging="420" w:hangingChars="200"/>
        <w:rPr>
          <w:rFonts w:hint="eastAsia" w:ascii="黑体" w:hAnsi="黑体" w:eastAsia="黑体"/>
        </w:rPr>
      </w:pPr>
      <w:bookmarkStart w:id="49" w:name="_Hlk186726284"/>
    </w:p>
    <w:p w14:paraId="04655D99">
      <w:pPr>
        <w:pStyle w:val="225"/>
        <w:numPr>
          <w:ilvl w:val="0"/>
          <w:numId w:val="0"/>
        </w:numPr>
        <w:ind w:left="420"/>
        <w:rPr>
          <w:rFonts w:hint="eastAsia" w:ascii="黑体" w:hAnsi="黑体" w:eastAsia="黑体"/>
        </w:rPr>
      </w:pPr>
      <w:r>
        <w:rPr>
          <w:rFonts w:hint="eastAsia" w:ascii="黑体" w:hAnsi="黑体" w:eastAsia="黑体"/>
        </w:rPr>
        <w:t>声压级 Sound Pressure Level</w:t>
      </w:r>
    </w:p>
    <w:p w14:paraId="3D0275F5">
      <w:pPr>
        <w:pStyle w:val="225"/>
        <w:numPr>
          <w:ilvl w:val="0"/>
          <w:numId w:val="0"/>
        </w:numPr>
        <w:ind w:left="420"/>
        <w:rPr>
          <w:rFonts w:hint="eastAsia"/>
          <w:lang w:bidi="ar"/>
        </w:rPr>
      </w:pPr>
      <w:r>
        <w:rPr>
          <w:rFonts w:hint="eastAsia"/>
          <w:lang w:bidi="ar"/>
        </w:rPr>
        <w:t>声压的平方与基准声压的平方之比，取以10为底的对数的10倍，用分贝（dB）表示：</w:t>
      </w:r>
    </w:p>
    <w:p w14:paraId="63591DC1">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spacing w:line="240" w:lineRule="auto"/>
        <w:ind w:firstLine="3780" w:firstLineChars="1800"/>
        <w:jc w:val="both"/>
        <w:textAlignment w:val="auto"/>
        <w:rPr>
          <w:rFonts w:ascii="宋体" w:hAnsi="Times New Roman" w:eastAsia="宋体" w:cs="Times New Roman"/>
          <w:sz w:val="21"/>
          <w:lang w:val="en-US" w:eastAsia="zh-CN" w:bidi="ar-SA"/>
        </w:rPr>
      </w:pPr>
      <m:oMath>
        <m:sSub>
          <m:sSubPr>
            <m:ctrlPr>
              <w:rPr>
                <w:rFonts w:ascii="Cambria Math" w:hAnsi="Cambria Math"/>
                <w:i/>
                <w:szCs w:val="22"/>
              </w:rPr>
            </m:ctrlPr>
          </m:sSubPr>
          <m:e>
            <m:r>
              <m:rPr/>
              <w:rPr>
                <w:rFonts w:ascii="Cambria Math" w:hAnsi="Cambria Math"/>
                <w:szCs w:val="22"/>
              </w:rPr>
              <m:t>L</m:t>
            </m:r>
            <m:ctrlPr>
              <w:rPr>
                <w:rFonts w:ascii="Cambria Math" w:hAnsi="Cambria Math"/>
                <w:i/>
                <w:szCs w:val="22"/>
              </w:rPr>
            </m:ctrlPr>
          </m:e>
          <m:sub>
            <m:r>
              <m:rPr/>
              <w:rPr>
                <w:rFonts w:ascii="Cambria Math" w:hAnsi="Cambria Math"/>
                <w:szCs w:val="22"/>
              </w:rPr>
              <m:t>p</m:t>
            </m:r>
            <m:ctrlPr>
              <w:rPr>
                <w:rFonts w:ascii="Cambria Math" w:hAnsi="Cambria Math"/>
                <w:i/>
                <w:szCs w:val="22"/>
              </w:rPr>
            </m:ctrlPr>
          </m:sub>
        </m:sSub>
        <m:r>
          <m:rPr/>
          <w:rPr>
            <w:rFonts w:ascii="Cambria Math" w:hAnsi="Cambria Math"/>
            <w:szCs w:val="22"/>
          </w:rPr>
          <m:t>=10×</m:t>
        </m:r>
        <m:sSub>
          <m:sSubPr>
            <m:ctrlPr>
              <w:rPr>
                <w:rFonts w:ascii="Cambria Math" w:hAnsi="Cambria Math"/>
                <w:i/>
                <w:szCs w:val="22"/>
              </w:rPr>
            </m:ctrlPr>
          </m:sSubPr>
          <m:e>
            <m:r>
              <m:rPr/>
              <w:rPr>
                <w:rFonts w:ascii="Cambria Math" w:hAnsi="Cambria Math"/>
                <w:szCs w:val="22"/>
              </w:rPr>
              <m:t>log</m:t>
            </m:r>
            <m:ctrlPr>
              <w:rPr>
                <w:rFonts w:ascii="Cambria Math" w:hAnsi="Cambria Math"/>
                <w:i/>
                <w:szCs w:val="22"/>
              </w:rPr>
            </m:ctrlPr>
          </m:e>
          <m:sub>
            <m:r>
              <m:rPr/>
              <w:rPr>
                <w:rFonts w:ascii="Cambria Math" w:hAnsi="Cambria Math"/>
                <w:szCs w:val="22"/>
              </w:rPr>
              <m:t>10</m:t>
            </m:r>
            <m:ctrlPr>
              <w:rPr>
                <w:rFonts w:ascii="Cambria Math" w:hAnsi="Cambria Math"/>
                <w:i/>
                <w:szCs w:val="22"/>
              </w:rPr>
            </m:ctrlPr>
          </m:sub>
        </m:sSub>
        <m:f>
          <m:fPr>
            <m:ctrlPr>
              <w:rPr>
                <w:rFonts w:ascii="Cambria Math" w:hAnsi="Cambria Math"/>
                <w:i/>
                <w:szCs w:val="22"/>
              </w:rPr>
            </m:ctrlPr>
          </m:fPr>
          <m:num>
            <m:sSup>
              <m:sSupPr>
                <m:ctrlPr>
                  <w:rPr>
                    <w:rFonts w:ascii="Cambria Math" w:hAnsi="Cambria Math"/>
                    <w:i/>
                    <w:szCs w:val="22"/>
                  </w:rPr>
                </m:ctrlPr>
              </m:sSupPr>
              <m:e>
                <m:r>
                  <m:rPr/>
                  <w:rPr>
                    <w:rFonts w:ascii="Cambria Math" w:hAnsi="Cambria Math"/>
                    <w:szCs w:val="22"/>
                  </w:rPr>
                  <m:t>p</m:t>
                </m:r>
                <m:ctrlPr>
                  <w:rPr>
                    <w:rFonts w:ascii="Cambria Math" w:hAnsi="Cambria Math"/>
                    <w:i/>
                    <w:szCs w:val="22"/>
                  </w:rPr>
                </m:ctrlPr>
              </m:e>
              <m:sup>
                <m:r>
                  <m:rPr/>
                  <w:rPr>
                    <w:rFonts w:ascii="Cambria Math" w:hAnsi="Cambria Math"/>
                    <w:szCs w:val="22"/>
                  </w:rPr>
                  <m:t>2</m:t>
                </m:r>
                <m:ctrlPr>
                  <w:rPr>
                    <w:rFonts w:ascii="Cambria Math" w:hAnsi="Cambria Math"/>
                    <w:i/>
                    <w:szCs w:val="22"/>
                  </w:rPr>
                </m:ctrlPr>
              </m:sup>
            </m:sSup>
            <m:ctrlPr>
              <w:rPr>
                <w:rFonts w:ascii="Cambria Math" w:hAnsi="Cambria Math"/>
                <w:i/>
                <w:szCs w:val="22"/>
              </w:rPr>
            </m:ctrlPr>
          </m:num>
          <m:den>
            <m:sSubSup>
              <m:sSubSupPr>
                <m:ctrlPr>
                  <w:rPr>
                    <w:rFonts w:ascii="Cambria Math" w:hAnsi="Cambria Math"/>
                    <w:i/>
                    <w:szCs w:val="22"/>
                  </w:rPr>
                </m:ctrlPr>
              </m:sSubSupPr>
              <m:e>
                <m:r>
                  <m:rPr/>
                  <w:rPr>
                    <w:rFonts w:ascii="Cambria Math" w:hAnsi="Cambria Math"/>
                    <w:szCs w:val="22"/>
                  </w:rPr>
                  <m:t>p</m:t>
                </m:r>
                <m:ctrlPr>
                  <w:rPr>
                    <w:rFonts w:ascii="Cambria Math" w:hAnsi="Cambria Math"/>
                    <w:i/>
                    <w:szCs w:val="22"/>
                  </w:rPr>
                </m:ctrlPr>
              </m:e>
              <m:sub>
                <m:r>
                  <m:rPr/>
                  <w:rPr>
                    <w:rFonts w:ascii="Cambria Math" w:hAnsi="Cambria Math"/>
                    <w:szCs w:val="22"/>
                  </w:rPr>
                  <m:t>0</m:t>
                </m:r>
                <m:ctrlPr>
                  <w:rPr>
                    <w:rFonts w:ascii="Cambria Math" w:hAnsi="Cambria Math"/>
                    <w:i/>
                    <w:szCs w:val="22"/>
                  </w:rPr>
                </m:ctrlPr>
              </m:sub>
              <m:sup>
                <m:r>
                  <m:rPr/>
                  <w:rPr>
                    <w:rFonts w:ascii="Cambria Math" w:hAnsi="Cambria Math"/>
                    <w:szCs w:val="22"/>
                  </w:rPr>
                  <m:t>2</m:t>
                </m:r>
                <m:ctrlPr>
                  <w:rPr>
                    <w:rFonts w:ascii="Cambria Math" w:hAnsi="Cambria Math"/>
                    <w:i/>
                    <w:szCs w:val="22"/>
                  </w:rPr>
                </m:ctrlPr>
              </m:sup>
            </m:sSubSup>
            <m:ctrlPr>
              <w:rPr>
                <w:rFonts w:ascii="Cambria Math" w:hAnsi="Cambria Math"/>
                <w:i/>
                <w:szCs w:val="22"/>
              </w:rPr>
            </m:ctrlPr>
          </m:den>
        </m:f>
      </m:oMath>
      <w:r>
        <w:rPr>
          <w:rFonts w:hint="eastAsia" w:ascii="宋体" w:hAnsi="Cambria Math" w:eastAsia="宋体" w:cs="Times New Roman"/>
          <w:sz w:val="21"/>
          <w:szCs w:val="22"/>
          <w:lang w:val="en-US" w:eastAsia="zh-CN" w:bidi="ar-SA"/>
        </w:rPr>
        <w:t>..................................(1)</w:t>
      </w:r>
    </w:p>
    <w:p w14:paraId="01662EDA">
      <w:pPr>
        <w:keepNext w:val="0"/>
        <w:keepLines w:val="0"/>
        <w:widowControl w:val="0"/>
        <w:suppressLineNumbers w:val="0"/>
        <w:adjustRightInd w:val="0"/>
        <w:spacing w:before="0" w:beforeAutospacing="0" w:after="0" w:afterAutospacing="0" w:line="400" w:lineRule="exact"/>
        <w:ind w:left="0" w:right="0" w:firstLine="420" w:firstLineChars="200"/>
        <w:jc w:val="both"/>
        <w:rPr>
          <w:rFonts w:hint="eastAsia"/>
        </w:rPr>
      </w:pPr>
      <w:r>
        <w:rPr>
          <w:rFonts w:hint="eastAsia"/>
        </w:rPr>
        <w:t>式中：</w:t>
      </w:r>
    </w:p>
    <w:p w14:paraId="5B70F14A">
      <w:pPr>
        <w:keepNext w:val="0"/>
        <w:keepLines w:val="0"/>
        <w:widowControl w:val="0"/>
        <w:suppressLineNumbers w:val="0"/>
        <w:adjustRightInd w:val="0"/>
        <w:spacing w:before="0" w:beforeAutospacing="0" w:after="0" w:afterAutospacing="0" w:line="400" w:lineRule="exact"/>
        <w:ind w:left="0" w:right="0" w:firstLine="420" w:firstLineChars="200"/>
        <w:jc w:val="both"/>
        <w:rPr>
          <w:rFonts w:hint="eastAsia"/>
        </w:rPr>
      </w:pPr>
      <w:r>
        <w:rPr>
          <w:rFonts w:hint="eastAsia"/>
        </w:rPr>
        <w:t>L</w:t>
      </w:r>
      <w:r>
        <w:rPr>
          <w:rFonts w:hint="eastAsia"/>
          <w:sz w:val="21"/>
          <w:vertAlign w:val="subscript"/>
        </w:rPr>
        <w:t>p</w:t>
      </w:r>
      <w:r>
        <w:rPr>
          <w:rFonts w:hint="eastAsia"/>
        </w:rPr>
        <w:t>—声压级</w:t>
      </w:r>
    </w:p>
    <w:p w14:paraId="520F3F29">
      <w:pPr>
        <w:keepNext w:val="0"/>
        <w:keepLines w:val="0"/>
        <w:widowControl w:val="0"/>
        <w:suppressLineNumbers w:val="0"/>
        <w:adjustRightInd w:val="0"/>
        <w:spacing w:before="0" w:beforeAutospacing="0" w:after="0" w:afterAutospacing="0" w:line="400" w:lineRule="exact"/>
        <w:ind w:left="0" w:right="0" w:firstLine="420" w:firstLineChars="200"/>
        <w:jc w:val="both"/>
        <w:rPr>
          <w:rFonts w:hint="eastAsia"/>
        </w:rPr>
      </w:pPr>
      <w:r>
        <w:rPr>
          <w:rFonts w:hint="eastAsia"/>
        </w:rPr>
        <w:t>P—待测声压</w:t>
      </w:r>
    </w:p>
    <w:p w14:paraId="7692E7E4">
      <w:pPr>
        <w:keepNext w:val="0"/>
        <w:keepLines w:val="0"/>
        <w:widowControl w:val="0"/>
        <w:suppressLineNumbers w:val="0"/>
        <w:adjustRightInd w:val="0"/>
        <w:spacing w:before="0" w:beforeAutospacing="0" w:after="0" w:afterAutospacing="0" w:line="400" w:lineRule="exact"/>
        <w:ind w:left="0" w:right="0" w:firstLine="420" w:firstLineChars="200"/>
        <w:jc w:val="both"/>
        <w:rPr>
          <w:rFonts w:hint="eastAsia"/>
        </w:rPr>
      </w:pPr>
      <w:r>
        <w:rPr>
          <w:rFonts w:hint="eastAsia"/>
        </w:rPr>
        <w:t>P</w:t>
      </w:r>
      <w:r>
        <w:rPr>
          <w:rFonts w:hint="eastAsia"/>
          <w:sz w:val="21"/>
          <w:vertAlign w:val="subscript"/>
        </w:rPr>
        <w:t>0</w:t>
      </w:r>
      <w:r>
        <w:rPr>
          <w:rFonts w:hint="eastAsia"/>
        </w:rPr>
        <w:t>—基准值，=20μPa</w:t>
      </w:r>
    </w:p>
    <w:p w14:paraId="5F856608">
      <w:pPr>
        <w:keepNext w:val="0"/>
        <w:keepLines w:val="0"/>
        <w:widowControl w:val="0"/>
        <w:suppressLineNumbers w:val="0"/>
        <w:adjustRightInd w:val="0"/>
        <w:spacing w:before="0" w:beforeAutospacing="0" w:after="0" w:afterAutospacing="0" w:line="400" w:lineRule="exact"/>
        <w:ind w:left="0" w:right="0" w:firstLine="420" w:firstLineChars="200"/>
        <w:jc w:val="both"/>
        <w:rPr>
          <w:rFonts w:hint="eastAsia"/>
          <w:lang w:bidi="ar"/>
        </w:rPr>
      </w:pPr>
      <w:r>
        <w:rPr>
          <w:rFonts w:hint="eastAsia"/>
        </w:rPr>
        <w:t>[来源：</w:t>
      </w:r>
      <w:r>
        <w:rPr>
          <w:rFonts w:hint="eastAsia" w:ascii="宋体" w:hAnsi="Times New Roman" w:eastAsia="宋体" w:cs="Times New Roman"/>
          <w:kern w:val="0"/>
          <w:sz w:val="21"/>
          <w:szCs w:val="20"/>
          <w:lang w:val="en-US" w:eastAsia="zh-CN" w:bidi="ar"/>
        </w:rPr>
        <w:t>GB/T 3947-1996，2.47</w:t>
      </w:r>
      <w:r>
        <w:rPr>
          <w:rFonts w:hint="eastAsia"/>
        </w:rPr>
        <w:t>]</w:t>
      </w:r>
    </w:p>
    <w:bookmarkEnd w:id="49"/>
    <w:p w14:paraId="63179F8A">
      <w:pPr>
        <w:pStyle w:val="225"/>
        <w:ind w:left="420" w:hanging="420" w:hangingChars="200"/>
        <w:rPr>
          <w:lang w:bidi="ar"/>
        </w:rPr>
      </w:pPr>
      <w:r>
        <w:rPr>
          <w:rFonts w:ascii="黑体" w:hAnsi="黑体" w:eastAsia="黑体"/>
        </w:rPr>
        <w:br w:type="textWrapping"/>
      </w:r>
      <w:r>
        <w:rPr>
          <w:rFonts w:hint="eastAsia" w:ascii="黑体" w:hAnsi="黑体" w:eastAsia="黑体"/>
        </w:rPr>
        <w:t>传声器  Microphone</w:t>
      </w:r>
    </w:p>
    <w:p w14:paraId="749A17F3">
      <w:pPr>
        <w:pStyle w:val="225"/>
        <w:numPr>
          <w:ilvl w:val="0"/>
          <w:numId w:val="0"/>
        </w:numPr>
        <w:ind w:left="420"/>
        <w:rPr>
          <w:rFonts w:hint="eastAsia"/>
          <w:lang w:bidi="ar"/>
        </w:rPr>
      </w:pPr>
      <w:r>
        <w:rPr>
          <w:rFonts w:hint="eastAsia"/>
          <w:lang w:bidi="ar"/>
        </w:rPr>
        <w:t>将声信号转化为相应电信号的电器换能器。</w:t>
      </w:r>
    </w:p>
    <w:p w14:paraId="0A721E01">
      <w:pPr>
        <w:pStyle w:val="225"/>
        <w:numPr>
          <w:ilvl w:val="0"/>
          <w:numId w:val="0"/>
        </w:numPr>
        <w:ind w:left="420"/>
        <w:rPr>
          <w:lang w:bidi="ar"/>
        </w:rPr>
      </w:pPr>
      <w:r>
        <w:rPr>
          <w:rFonts w:hint="eastAsia"/>
          <w:lang w:bidi="ar"/>
        </w:rPr>
        <w:t>[来源：GB/T 3947-1996，6.15]</w:t>
      </w:r>
    </w:p>
    <w:p w14:paraId="158F9014">
      <w:pPr>
        <w:pStyle w:val="225"/>
        <w:ind w:left="420" w:hanging="420" w:hangingChars="200"/>
        <w:rPr>
          <w:lang w:bidi="ar"/>
        </w:rPr>
      </w:pPr>
      <w:r>
        <w:rPr>
          <w:rFonts w:ascii="黑体" w:hAnsi="黑体" w:eastAsia="黑体"/>
        </w:rPr>
        <w:br w:type="textWrapping"/>
      </w:r>
      <w:r>
        <w:rPr>
          <w:rFonts w:hint="eastAsia" w:ascii="黑体" w:hAnsi="黑体" w:eastAsia="黑体"/>
        </w:rPr>
        <w:t>声校准器  Sound Calibrator</w:t>
      </w:r>
    </w:p>
    <w:p w14:paraId="236E63F4">
      <w:pPr>
        <w:pStyle w:val="225"/>
        <w:numPr>
          <w:ilvl w:val="0"/>
          <w:numId w:val="0"/>
        </w:numPr>
        <w:ind w:left="420"/>
        <w:rPr>
          <w:rFonts w:hint="eastAsia"/>
          <w:lang w:bidi="ar"/>
        </w:rPr>
      </w:pPr>
      <w:r>
        <w:rPr>
          <w:rFonts w:hint="eastAsia"/>
          <w:lang w:bidi="ar"/>
        </w:rPr>
        <w:t>在其耦合到规定结构及规定型号的传声器上时，能在一个或多个规定的频率产生一个或多个已知有效声压级的校准装置。</w:t>
      </w:r>
    </w:p>
    <w:p w14:paraId="588F6CA8">
      <w:pPr>
        <w:pStyle w:val="58"/>
      </w:pPr>
      <w:r>
        <w:rPr>
          <w:rFonts w:hint="eastAsia"/>
        </w:rPr>
        <w:t>[来源：GB/T 3947-1996，6.65]</w:t>
      </w:r>
    </w:p>
    <w:p w14:paraId="40895048">
      <w:pPr>
        <w:pStyle w:val="225"/>
        <w:ind w:left="420" w:hanging="420" w:hangingChars="200"/>
        <w:rPr>
          <w:lang w:bidi="ar"/>
        </w:rPr>
      </w:pPr>
      <w:r>
        <w:rPr>
          <w:rFonts w:ascii="黑体" w:hAnsi="黑体" w:eastAsia="黑体"/>
        </w:rPr>
        <w:br w:type="textWrapping"/>
      </w:r>
      <w:r>
        <w:rPr>
          <w:rFonts w:hint="eastAsia" w:ascii="黑体" w:hAnsi="黑体" w:eastAsia="黑体"/>
        </w:rPr>
        <w:t>N10响度 N10 Loudness</w:t>
      </w:r>
    </w:p>
    <w:p w14:paraId="19DD6D5C">
      <w:pPr>
        <w:pStyle w:val="225"/>
        <w:numPr>
          <w:ilvl w:val="0"/>
          <w:numId w:val="0"/>
        </w:numPr>
        <w:ind w:firstLine="420" w:firstLineChars="200"/>
        <w:rPr>
          <w:rFonts w:hint="eastAsia"/>
          <w:lang w:bidi="ar"/>
        </w:rPr>
      </w:pPr>
      <w:r>
        <w:rPr>
          <w:rFonts w:hint="eastAsia"/>
          <w:lang w:bidi="ar"/>
        </w:rPr>
        <w:t>是指在随时间变化的响度值中，占90%的响度值的数值。</w:t>
      </w:r>
    </w:p>
    <w:p w14:paraId="099394B5">
      <w:pPr>
        <w:pStyle w:val="58"/>
        <w:rPr>
          <w:rFonts w:hint="eastAsia"/>
        </w:rPr>
      </w:pPr>
      <w:r>
        <w:rPr>
          <w:rFonts w:hint="eastAsia"/>
        </w:rPr>
        <w:t>[来源：DIN 45631/A1-2010，B.4.2.1]</w:t>
      </w:r>
    </w:p>
    <w:p w14:paraId="291E1086">
      <w:pPr>
        <w:pStyle w:val="225"/>
        <w:ind w:left="420" w:hanging="420" w:hangingChars="200"/>
        <w:rPr>
          <w:rFonts w:hint="eastAsia" w:ascii="黑体" w:hAnsi="黑体" w:eastAsia="黑体"/>
        </w:rPr>
      </w:pPr>
    </w:p>
    <w:p w14:paraId="2B1428D6">
      <w:pPr>
        <w:pStyle w:val="225"/>
        <w:numPr>
          <w:ilvl w:val="2"/>
          <w:numId w:val="0"/>
        </w:numPr>
        <w:ind w:leftChars="-200" w:firstLine="840" w:firstLineChars="400"/>
        <w:rPr>
          <w:rFonts w:hint="eastAsia" w:ascii="黑体" w:hAnsi="黑体" w:eastAsia="黑体"/>
        </w:rPr>
      </w:pPr>
      <w:r>
        <w:rPr>
          <w:rFonts w:hint="eastAsia" w:ascii="黑体" w:hAnsi="黑体" w:eastAsia="黑体"/>
        </w:rPr>
        <w:t xml:space="preserve">异响 </w:t>
      </w:r>
      <w:r>
        <w:rPr>
          <w:rFonts w:hint="eastAsia" w:ascii="黑体" w:hAnsi="黑体" w:eastAsia="黑体"/>
          <w:lang w:val="en-US" w:eastAsia="zh-CN"/>
        </w:rPr>
        <w:t>b</w:t>
      </w:r>
      <w:r>
        <w:rPr>
          <w:rFonts w:hint="eastAsia" w:ascii="黑体" w:hAnsi="黑体" w:eastAsia="黑体"/>
        </w:rPr>
        <w:t>uzz，</w:t>
      </w:r>
      <w:r>
        <w:rPr>
          <w:rFonts w:hint="eastAsia" w:ascii="黑体" w:hAnsi="黑体" w:eastAsia="黑体"/>
          <w:lang w:val="en-US" w:eastAsia="zh-CN"/>
        </w:rPr>
        <w:t>s</w:t>
      </w:r>
      <w:r>
        <w:rPr>
          <w:rFonts w:hint="eastAsia" w:ascii="黑体" w:hAnsi="黑体" w:eastAsia="黑体"/>
        </w:rPr>
        <w:t xml:space="preserve">queak and </w:t>
      </w:r>
      <w:r>
        <w:rPr>
          <w:rFonts w:hint="eastAsia" w:ascii="黑体" w:hAnsi="黑体" w:eastAsia="黑体"/>
          <w:lang w:val="en-US" w:eastAsia="zh-CN"/>
        </w:rPr>
        <w:t>r</w:t>
      </w:r>
      <w:r>
        <w:rPr>
          <w:rFonts w:hint="eastAsia" w:ascii="黑体" w:hAnsi="黑体" w:eastAsia="黑体"/>
        </w:rPr>
        <w:t>attle</w:t>
      </w:r>
    </w:p>
    <w:p w14:paraId="06D7A402">
      <w:pPr>
        <w:pStyle w:val="233"/>
        <w:rPr>
          <w:rFonts w:hint="eastAsia"/>
        </w:rPr>
      </w:pPr>
      <w:r>
        <w:rPr>
          <w:rFonts w:hint="eastAsia"/>
        </w:rPr>
        <w:t>汽车结构或部件受到激励时而产生的让人</w:t>
      </w:r>
      <w:r>
        <w:rPr>
          <w:rFonts w:hint="eastAsia"/>
          <w:lang w:val="en-US" w:eastAsia="zh-CN"/>
        </w:rPr>
        <w:t>不悦</w:t>
      </w:r>
      <w:r>
        <w:rPr>
          <w:rFonts w:hint="eastAsia"/>
        </w:rPr>
        <w:t>的</w:t>
      </w:r>
      <w:r>
        <w:rPr>
          <w:rFonts w:hint="eastAsia"/>
          <w:lang w:val="en-US" w:eastAsia="zh-CN"/>
        </w:rPr>
        <w:t>异常</w:t>
      </w:r>
      <w:r>
        <w:rPr>
          <w:rFonts w:hint="eastAsia"/>
        </w:rPr>
        <w:t>机械噪声。</w:t>
      </w:r>
    </w:p>
    <w:p w14:paraId="13251879">
      <w:pPr>
        <w:pStyle w:val="58"/>
        <w:rPr>
          <w:rFonts w:hint="eastAsia"/>
        </w:rPr>
      </w:pPr>
      <w:r>
        <w:rPr>
          <w:rFonts w:hint="eastAsia"/>
        </w:rPr>
        <w:t>[来源：</w:t>
      </w:r>
      <w:r>
        <w:rPr>
          <w:rFonts w:hint="eastAsia"/>
          <w:lang w:val="en-US" w:eastAsia="zh-CN"/>
        </w:rPr>
        <w:t>T/ZQB 006-2025，3.1</w:t>
      </w:r>
      <w:r>
        <w:rPr>
          <w:rFonts w:hint="eastAsia"/>
        </w:rPr>
        <w:t>]</w:t>
      </w:r>
    </w:p>
    <w:p w14:paraId="63FA9A66">
      <w:pPr>
        <w:pStyle w:val="106"/>
        <w:spacing w:before="240" w:after="240"/>
      </w:pPr>
      <w:bookmarkStart w:id="50" w:name="_Toc32724"/>
      <w:r>
        <w:rPr>
          <w:rFonts w:hint="eastAsia"/>
          <w:lang w:val="en-US" w:eastAsia="zh-CN"/>
        </w:rPr>
        <w:t>试验</w:t>
      </w:r>
      <w:r>
        <w:rPr>
          <w:rFonts w:hint="eastAsia"/>
        </w:rPr>
        <w:t>要求</w:t>
      </w:r>
      <w:bookmarkEnd w:id="50"/>
    </w:p>
    <w:p w14:paraId="144542D2">
      <w:pPr>
        <w:pStyle w:val="107"/>
        <w:spacing w:before="120" w:after="120"/>
      </w:pPr>
      <w:bookmarkStart w:id="51" w:name="_Toc4860"/>
      <w:r>
        <w:rPr>
          <w:rFonts w:hint="eastAsia"/>
          <w:highlight w:val="none"/>
          <w:lang w:val="en-US" w:eastAsia="zh-CN"/>
        </w:rPr>
        <w:t>试验台</w:t>
      </w:r>
      <w:bookmarkEnd w:id="51"/>
    </w:p>
    <w:p w14:paraId="6CDB1080">
      <w:pPr>
        <w:pStyle w:val="58"/>
        <w:rPr>
          <w:rFonts w:hint="eastAsia"/>
        </w:rPr>
      </w:pPr>
      <w:r>
        <w:rPr>
          <w:rFonts w:hint="eastAsia"/>
        </w:rPr>
        <w:t>试验台应满足以下要求：</w:t>
      </w:r>
    </w:p>
    <w:p w14:paraId="24EE09E6">
      <w:pPr>
        <w:pStyle w:val="58"/>
        <w:rPr>
          <w:rFonts w:hint="eastAsia"/>
        </w:rPr>
      </w:pPr>
      <w:bookmarkStart w:id="52" w:name="OLE_LINK1"/>
      <w:r>
        <w:rPr>
          <w:rFonts w:hint="eastAsia"/>
        </w:rPr>
        <w:t>最大载荷：≤</w:t>
      </w:r>
      <w:r>
        <w:rPr>
          <w:rFonts w:hint="eastAsia"/>
          <w:lang w:val="en-US" w:eastAsia="zh-CN"/>
        </w:rPr>
        <w:t>300</w:t>
      </w:r>
      <w:r>
        <w:rPr>
          <w:rFonts w:hint="eastAsia"/>
        </w:rPr>
        <w:t xml:space="preserve"> kg</w:t>
      </w:r>
    </w:p>
    <w:p w14:paraId="41475725">
      <w:pPr>
        <w:pStyle w:val="58"/>
        <w:rPr>
          <w:rFonts w:hint="eastAsia"/>
        </w:rPr>
      </w:pPr>
      <w:r>
        <w:rPr>
          <w:rFonts w:hint="eastAsia"/>
        </w:rPr>
        <w:t>频率范围：2 Hz～200 Hz</w:t>
      </w:r>
    </w:p>
    <w:p w14:paraId="5104C2BF">
      <w:pPr>
        <w:pStyle w:val="58"/>
        <w:rPr>
          <w:rFonts w:hint="eastAsia"/>
        </w:rPr>
      </w:pPr>
      <w:r>
        <w:rPr>
          <w:rFonts w:hint="eastAsia"/>
        </w:rPr>
        <w:t>行程：±</w:t>
      </w:r>
      <w:r>
        <w:rPr>
          <w:rFonts w:hint="eastAsia"/>
          <w:lang w:val="en-US" w:eastAsia="zh-CN"/>
        </w:rPr>
        <w:t>12.5</w:t>
      </w:r>
      <w:r>
        <w:rPr>
          <w:rFonts w:hint="eastAsia"/>
        </w:rPr>
        <w:t xml:space="preserve"> mm</w:t>
      </w:r>
    </w:p>
    <w:p w14:paraId="4BCFCB66">
      <w:pPr>
        <w:pStyle w:val="58"/>
        <w:rPr>
          <w:rFonts w:hint="eastAsia"/>
        </w:rPr>
      </w:pPr>
      <w:r>
        <w:rPr>
          <w:rFonts w:hint="eastAsia"/>
        </w:rPr>
        <w:t>配备半消声</w:t>
      </w:r>
      <w:r>
        <w:rPr>
          <w:rFonts w:hint="eastAsia" w:ascii="宋体" w:hAnsi="宋体" w:eastAsia="宋体" w:cs="宋体"/>
          <w:kern w:val="2"/>
          <w:sz w:val="21"/>
          <w:szCs w:val="21"/>
          <w:lang w:val="en-US" w:eastAsia="zh-CN" w:bidi="ar-SA"/>
        </w:rPr>
        <w:t>室，</w:t>
      </w:r>
      <w:r>
        <w:rPr>
          <w:rFonts w:hint="eastAsia"/>
          <w:highlight w:val="none"/>
          <w:lang w:val="en-US" w:eastAsia="zh-CN"/>
        </w:rPr>
        <w:t>背景噪声测试时，</w:t>
      </w:r>
      <w:r>
        <w:rPr>
          <w:rFonts w:hint="eastAsia" w:ascii="宋体" w:hAnsi="宋体" w:eastAsia="宋体" w:cs="宋体"/>
          <w:kern w:val="2"/>
          <w:sz w:val="21"/>
          <w:szCs w:val="21"/>
          <w:highlight w:val="none"/>
          <w:lang w:val="en-US" w:eastAsia="zh-CN" w:bidi="ar-SA"/>
        </w:rPr>
        <w:t>传</w:t>
      </w:r>
      <w:r>
        <w:rPr>
          <w:rFonts w:hint="eastAsia" w:ascii="宋体" w:hAnsi="宋体" w:eastAsia="宋体" w:cs="宋体"/>
          <w:highlight w:val="none"/>
          <w:shd w:val="clear" w:color="auto" w:fill="FFFFFF"/>
          <w:lang w:val="en-US" w:eastAsia="zh-CN"/>
        </w:rPr>
        <w:t>声器前端到HUD屏幕中心的垂直距离为150 mm</w:t>
      </w:r>
      <w:r>
        <w:rPr>
          <w:rFonts w:hint="eastAsia" w:ascii="宋体" w:hAnsi="宋体" w:eastAsia="宋体" w:cs="宋体"/>
          <w:kern w:val="2"/>
          <w:sz w:val="21"/>
          <w:szCs w:val="21"/>
          <w:highlight w:val="none"/>
          <w:lang w:val="en-US" w:eastAsia="zh-CN" w:bidi="ar-SA"/>
        </w:rPr>
        <w:t>,</w:t>
      </w:r>
      <w:r>
        <w:rPr>
          <w:rFonts w:hint="eastAsia" w:ascii="宋体" w:hAnsi="宋体" w:eastAsia="宋体" w:cs="宋体"/>
          <w:kern w:val="2"/>
          <w:sz w:val="21"/>
          <w:szCs w:val="21"/>
          <w:lang w:val="en-US" w:eastAsia="zh-CN" w:bidi="ar-SA"/>
        </w:rPr>
        <w:t>半</w:t>
      </w:r>
      <w:r>
        <w:rPr>
          <w:rFonts w:hint="eastAsia"/>
        </w:rPr>
        <w:t>消声室最小背景噪声：≤30 dB(A)，激振器运行时背景噪声：≤35 dB(A)。</w:t>
      </w:r>
    </w:p>
    <w:bookmarkEnd w:id="52"/>
    <w:p w14:paraId="69008907">
      <w:pPr>
        <w:pStyle w:val="58"/>
        <w:rPr>
          <w:rFonts w:hint="eastAsia"/>
        </w:rPr>
      </w:pPr>
      <w:r>
        <w:rPr>
          <w:rFonts w:hint="eastAsia"/>
        </w:rPr>
        <w:t>激励方式：随机功率谱</w:t>
      </w:r>
      <w:r>
        <w:rPr>
          <w:rFonts w:hint="eastAsia"/>
          <w:strike w:val="0"/>
          <w:dstrike w:val="0"/>
          <w:highlight w:val="none"/>
        </w:rPr>
        <w:t>、扫频</w:t>
      </w:r>
      <w:r>
        <w:rPr>
          <w:rFonts w:hint="eastAsia"/>
          <w:strike w:val="0"/>
          <w:dstrike w:val="0"/>
          <w:highlight w:val="none"/>
          <w:lang w:val="en-US" w:eastAsia="zh-CN"/>
        </w:rPr>
        <w:t>两</w:t>
      </w:r>
      <w:r>
        <w:rPr>
          <w:rFonts w:hint="eastAsia"/>
          <w:strike w:val="0"/>
          <w:dstrike w:val="0"/>
          <w:highlight w:val="none"/>
        </w:rPr>
        <w:t>种</w:t>
      </w:r>
      <w:r>
        <w:rPr>
          <w:rFonts w:hint="eastAsia"/>
        </w:rPr>
        <w:t>方式。</w:t>
      </w:r>
    </w:p>
    <w:p w14:paraId="7632F5F7">
      <w:pPr>
        <w:pStyle w:val="58"/>
        <w:rPr>
          <w:rFonts w:hint="eastAsia"/>
        </w:rPr>
      </w:pPr>
      <w:r>
        <w:rPr>
          <w:rFonts w:hint="eastAsia"/>
        </w:rPr>
        <w:t>激振方向：X、Y、Z、</w:t>
      </w:r>
    </w:p>
    <w:p w14:paraId="7E2FC7EF">
      <w:pPr>
        <w:pStyle w:val="107"/>
        <w:spacing w:before="120" w:after="120"/>
      </w:pPr>
      <w:bookmarkStart w:id="53" w:name="_Toc27040"/>
      <w:r>
        <w:rPr>
          <w:rFonts w:hint="eastAsia"/>
        </w:rPr>
        <w:t>采集设备</w:t>
      </w:r>
      <w:bookmarkEnd w:id="53"/>
    </w:p>
    <w:p w14:paraId="16DEB3BF">
      <w:pPr>
        <w:pStyle w:val="234"/>
        <w:numPr>
          <w:ilvl w:val="0"/>
          <w:numId w:val="0"/>
        </w:numPr>
        <w:spacing w:line="240" w:lineRule="auto"/>
        <w:jc w:val="left"/>
        <w:rPr>
          <w:rFonts w:hint="default"/>
          <w:highlight w:val="none"/>
          <w:lang w:val="en-US" w:eastAsia="zh-CN"/>
        </w:rPr>
      </w:pPr>
      <w:bookmarkStart w:id="54" w:name="_Toc29645"/>
      <w:r>
        <w:rPr>
          <w:rFonts w:hint="eastAsia"/>
          <w:lang w:val="en-US" w:eastAsia="zh-CN"/>
        </w:rPr>
        <w:t>4.2.1 传声器：</w:t>
      </w:r>
      <w:r>
        <w:rPr>
          <w:rFonts w:hint="eastAsia" w:ascii="宋体" w:hAnsi="宋体" w:eastAsia="宋体" w:cs="宋体"/>
          <w:lang w:val="en-US" w:eastAsia="zh-CN"/>
        </w:rPr>
        <w:t>1/2英寸的自由场传声器，</w:t>
      </w:r>
      <w:r>
        <w:rPr>
          <w:rFonts w:hint="eastAsia" w:ascii="宋体" w:hAnsi="宋体" w:eastAsia="宋体" w:cs="宋体"/>
          <w:highlight w:val="none"/>
          <w:lang w:val="en-US" w:eastAsia="zh-CN"/>
        </w:rPr>
        <w:t>频率范围：1 Hz～20000 Hz, 敏感度：50 mV/Pa，动态范围：15 dB～142 dB；</w:t>
      </w:r>
      <w:bookmarkEnd w:id="54"/>
    </w:p>
    <w:p w14:paraId="6D994CA6">
      <w:pPr>
        <w:pStyle w:val="234"/>
        <w:numPr>
          <w:ilvl w:val="0"/>
          <w:numId w:val="0"/>
        </w:numPr>
        <w:spacing w:line="240" w:lineRule="auto"/>
        <w:jc w:val="left"/>
        <w:rPr>
          <w:rFonts w:hint="eastAsia" w:ascii="宋体" w:hAnsi="宋体" w:eastAsia="宋体" w:cs="宋体"/>
          <w:lang w:val="en-US" w:eastAsia="zh-CN"/>
        </w:rPr>
      </w:pPr>
      <w:bookmarkStart w:id="55" w:name="_Toc12201"/>
      <w:r>
        <w:rPr>
          <w:rFonts w:hint="eastAsia"/>
          <w:lang w:val="en-US" w:eastAsia="zh-CN"/>
        </w:rPr>
        <w:t>4.2.2 声校准器：</w:t>
      </w:r>
      <w:r>
        <w:rPr>
          <w:rFonts w:hint="eastAsia" w:ascii="宋体" w:hAnsi="宋体" w:eastAsia="宋体" w:cs="宋体"/>
          <w:lang w:val="en-US" w:eastAsia="zh-CN"/>
        </w:rPr>
        <w:t>失真：＜1 %；</w:t>
      </w:r>
      <w:bookmarkEnd w:id="55"/>
    </w:p>
    <w:p w14:paraId="45A16790">
      <w:pPr>
        <w:pStyle w:val="234"/>
        <w:numPr>
          <w:ilvl w:val="0"/>
          <w:numId w:val="0"/>
        </w:numPr>
        <w:spacing w:line="240" w:lineRule="auto"/>
        <w:jc w:val="left"/>
        <w:rPr>
          <w:rFonts w:hint="eastAsia" w:ascii="宋体" w:hAnsi="宋体" w:eastAsia="宋体" w:cs="宋体"/>
          <w:lang w:val="en-US" w:eastAsia="zh-CN"/>
        </w:rPr>
      </w:pPr>
      <w:bookmarkStart w:id="56" w:name="_Toc7899"/>
      <w:r>
        <w:rPr>
          <w:rFonts w:hint="eastAsia"/>
          <w:lang w:val="en-US" w:eastAsia="zh-CN"/>
        </w:rPr>
        <w:t xml:space="preserve">4.2.3 </w:t>
      </w:r>
      <w:r>
        <w:rPr>
          <w:rFonts w:hint="eastAsia" w:ascii="黑体" w:hAnsi="黑体" w:eastAsia="黑体" w:cs="黑体"/>
          <w:lang w:val="en-US" w:eastAsia="zh-CN"/>
        </w:rPr>
        <w:t>数据采集系统</w:t>
      </w:r>
      <w:r>
        <w:rPr>
          <w:rFonts w:hint="eastAsia" w:cs="黑体"/>
          <w:lang w:val="en-US" w:eastAsia="zh-CN"/>
        </w:rPr>
        <w:t>：</w:t>
      </w:r>
      <w:r>
        <w:rPr>
          <w:rFonts w:hint="eastAsia" w:ascii="宋体" w:hAnsi="宋体" w:eastAsia="宋体" w:cs="宋体"/>
          <w:lang w:val="en-US" w:eastAsia="zh-CN"/>
        </w:rPr>
        <w:t>ICP通道数：6 A/D，转换数位：24位，最大采样率：96 kHZ，最大分析带宽：20 kHz，动态范围：优于97 dB，输入幅值精度：优于0.2 %；</w:t>
      </w:r>
      <w:bookmarkEnd w:id="56"/>
    </w:p>
    <w:p w14:paraId="47EBF419">
      <w:pPr>
        <w:pStyle w:val="234"/>
        <w:numPr>
          <w:ilvl w:val="0"/>
          <w:numId w:val="0"/>
        </w:numPr>
        <w:spacing w:line="240" w:lineRule="auto"/>
        <w:jc w:val="left"/>
        <w:rPr>
          <w:rFonts w:hint="default" w:ascii="宋体" w:hAnsi="宋体" w:eastAsia="宋体" w:cs="宋体"/>
          <w:lang w:val="en-US" w:eastAsia="zh-CN"/>
        </w:rPr>
      </w:pPr>
      <w:bookmarkStart w:id="57" w:name="_Toc4901"/>
      <w:r>
        <w:rPr>
          <w:rFonts w:hint="eastAsia"/>
          <w:lang w:val="en-US" w:eastAsia="zh-CN"/>
        </w:rPr>
        <w:t>4.2.4 直尺：</w:t>
      </w:r>
      <w:r>
        <w:rPr>
          <w:rFonts w:hint="eastAsia" w:ascii="宋体" w:hAnsi="宋体" w:eastAsia="宋体" w:cs="宋体"/>
          <w:lang w:val="en-US" w:eastAsia="zh-CN"/>
        </w:rPr>
        <w:t>量程：0 mm</w:t>
      </w:r>
      <w:r>
        <w:rPr>
          <w:rFonts w:hint="eastAsia" w:ascii="宋体" w:hAnsi="宋体" w:eastAsia="宋体" w:cs="宋体"/>
          <w:highlight w:val="none"/>
          <w:lang w:val="en-US" w:eastAsia="zh-CN"/>
        </w:rPr>
        <w:t>～500mm，最小刻度：1mm；</w:t>
      </w:r>
      <w:bookmarkEnd w:id="57"/>
    </w:p>
    <w:p w14:paraId="32A23EA3">
      <w:pPr>
        <w:pStyle w:val="107"/>
        <w:spacing w:before="120" w:after="120"/>
        <w:rPr>
          <w:rFonts w:hint="eastAsia"/>
          <w:lang w:val="en-US" w:eastAsia="zh-CN"/>
        </w:rPr>
      </w:pPr>
      <w:bookmarkStart w:id="58" w:name="_Toc12818"/>
      <w:r>
        <w:rPr>
          <w:rFonts w:hint="eastAsia"/>
          <w:lang w:val="en-US" w:eastAsia="zh-CN"/>
        </w:rPr>
        <w:t>试验样品</w:t>
      </w:r>
      <w:bookmarkEnd w:id="58"/>
    </w:p>
    <w:p w14:paraId="56BAABB1">
      <w:pPr>
        <w:spacing w:before="185" w:line="219" w:lineRule="auto"/>
        <w:rPr>
          <w:rFonts w:hint="eastAsia" w:ascii="宋体" w:hAnsi="宋体" w:eastAsia="宋体" w:cs="宋体"/>
          <w:kern w:val="2"/>
          <w:sz w:val="21"/>
          <w:szCs w:val="21"/>
          <w:lang w:val="en-US" w:eastAsia="zh-CN" w:bidi="ar-SA"/>
        </w:rPr>
      </w:pPr>
      <w:r>
        <w:rPr>
          <w:rFonts w:hint="eastAsia" w:ascii="黑体" w:hAnsi="黑体" w:eastAsia="黑体" w:cs="黑体"/>
          <w:kern w:val="2"/>
          <w:sz w:val="21"/>
          <w:szCs w:val="21"/>
          <w:lang w:val="en-US" w:eastAsia="zh-CN" w:bidi="ar-SA"/>
        </w:rPr>
        <w:t>4.3.1 HUD总成样件</w:t>
      </w:r>
    </w:p>
    <w:p w14:paraId="266CBAC5">
      <w:pPr>
        <w:spacing w:before="185" w:line="219" w:lineRule="auto"/>
        <w:ind w:firstLine="630" w:firstLineChars="3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HUD功能完好，无明显破损、变形等可见损坏。</w:t>
      </w:r>
    </w:p>
    <w:p w14:paraId="48F9FD5A">
      <w:pPr>
        <w:spacing w:before="185" w:line="219" w:lineRule="auto"/>
        <w:rPr>
          <w:rFonts w:hint="eastAsia" w:ascii="黑体" w:hAnsi="黑体" w:eastAsia="黑体" w:cs="黑体"/>
          <w:kern w:val="2"/>
          <w:sz w:val="21"/>
          <w:szCs w:val="21"/>
          <w:highlight w:val="none"/>
          <w:lang w:val="en-US" w:eastAsia="zh-CN" w:bidi="ar-SA"/>
        </w:rPr>
      </w:pPr>
      <w:r>
        <w:rPr>
          <w:rFonts w:hint="eastAsia" w:ascii="黑体" w:hAnsi="黑体" w:eastAsia="黑体" w:cs="黑体"/>
          <w:kern w:val="2"/>
          <w:sz w:val="21"/>
          <w:szCs w:val="21"/>
          <w:highlight w:val="none"/>
          <w:lang w:val="en-US" w:eastAsia="zh-CN" w:bidi="ar-SA"/>
        </w:rPr>
        <w:t>4.3.2 固定装置</w:t>
      </w:r>
    </w:p>
    <w:p w14:paraId="0D1312F2">
      <w:pPr>
        <w:spacing w:line="240" w:lineRule="auto"/>
        <w:rPr>
          <w:rFonts w:hint="default" w:ascii="黑体" w:hAnsi="黑体" w:eastAsia="黑体" w:cs="黑体"/>
          <w:kern w:val="2"/>
          <w:sz w:val="21"/>
          <w:szCs w:val="21"/>
          <w:highlight w:val="none"/>
          <w:lang w:val="en-US" w:eastAsia="zh-CN" w:bidi="ar-SA"/>
        </w:rPr>
      </w:pPr>
    </w:p>
    <w:p w14:paraId="46352FCF">
      <w:pPr>
        <w:pStyle w:val="234"/>
        <w:numPr>
          <w:ilvl w:val="0"/>
          <w:numId w:val="0"/>
        </w:numPr>
        <w:spacing w:before="0" w:beforeLines="0" w:after="0" w:afterLines="0" w:line="240" w:lineRule="auto"/>
        <w:ind w:firstLine="420" w:firstLineChars="200"/>
        <w:jc w:val="left"/>
        <w:rPr>
          <w:rFonts w:hint="eastAsia" w:ascii="宋体" w:hAnsi="Times New Roman" w:eastAsia="宋体" w:cs="Times New Roman"/>
          <w:color w:val="auto"/>
          <w:kern w:val="0"/>
          <w:sz w:val="21"/>
          <w:szCs w:val="21"/>
          <w:highlight w:val="none"/>
          <w:lang w:val="en-US" w:eastAsia="zh-CN" w:bidi="ar-SA"/>
        </w:rPr>
      </w:pPr>
      <w:bookmarkStart w:id="59" w:name="_Toc23963"/>
      <w:r>
        <w:rPr>
          <w:rFonts w:hint="default" w:ascii="宋体" w:hAnsi="Times New Roman" w:eastAsia="宋体" w:cs="Times New Roman"/>
          <w:color w:val="auto"/>
          <w:kern w:val="0"/>
          <w:sz w:val="21"/>
          <w:szCs w:val="21"/>
          <w:highlight w:val="none"/>
          <w:lang w:val="en-US" w:eastAsia="zh-CN" w:bidi="ar-SA"/>
        </w:rPr>
        <w:t>模拟实际车辆安装的</w:t>
      </w:r>
      <w:r>
        <w:rPr>
          <w:rFonts w:hint="eastAsia" w:ascii="宋体" w:hAnsi="Times New Roman" w:eastAsia="宋体" w:cs="Times New Roman"/>
          <w:color w:val="auto"/>
          <w:kern w:val="0"/>
          <w:sz w:val="21"/>
          <w:szCs w:val="21"/>
          <w:highlight w:val="none"/>
          <w:lang w:val="en-US" w:eastAsia="zh-CN" w:bidi="ar-SA"/>
        </w:rPr>
        <w:t>HUD总成</w:t>
      </w:r>
      <w:r>
        <w:rPr>
          <w:rFonts w:hint="default" w:ascii="宋体" w:hAnsi="Times New Roman" w:eastAsia="宋体" w:cs="Times New Roman"/>
          <w:color w:val="auto"/>
          <w:kern w:val="0"/>
          <w:sz w:val="21"/>
          <w:szCs w:val="21"/>
          <w:highlight w:val="none"/>
          <w:lang w:val="en-US" w:eastAsia="zh-CN" w:bidi="ar-SA"/>
        </w:rPr>
        <w:t>固定装置</w:t>
      </w:r>
      <w:r>
        <w:rPr>
          <w:rFonts w:hint="eastAsia" w:ascii="宋体" w:hAnsi="Times New Roman" w:eastAsia="宋体" w:cs="Times New Roman"/>
          <w:color w:val="auto"/>
          <w:kern w:val="0"/>
          <w:sz w:val="21"/>
          <w:szCs w:val="21"/>
          <w:highlight w:val="none"/>
          <w:lang w:val="en-US" w:eastAsia="zh-CN" w:bidi="ar-SA"/>
        </w:rPr>
        <w:t>，固定装置与试验样件连接的固定点和样件与CCB连接的固定点相同，固定装置</w:t>
      </w:r>
      <w:r>
        <w:rPr>
          <w:rFonts w:hint="default" w:ascii="宋体" w:hAnsi="Times New Roman" w:eastAsia="宋体" w:cs="Times New Roman"/>
          <w:color w:val="auto"/>
          <w:kern w:val="0"/>
          <w:sz w:val="21"/>
          <w:szCs w:val="21"/>
          <w:highlight w:val="none"/>
          <w:lang w:val="en-US" w:eastAsia="zh-CN" w:bidi="ar-SA"/>
        </w:rPr>
        <w:t>材料应选择小密度，高刚性材料，如铝合金，不得使用钢铁类易被磁铁吸附的材质</w:t>
      </w:r>
      <w:r>
        <w:rPr>
          <w:rFonts w:hint="eastAsia" w:ascii="宋体" w:hAnsi="Times New Roman" w:eastAsia="宋体" w:cs="Times New Roman"/>
          <w:color w:val="auto"/>
          <w:kern w:val="0"/>
          <w:sz w:val="21"/>
          <w:szCs w:val="21"/>
          <w:highlight w:val="none"/>
          <w:lang w:val="en-US" w:eastAsia="zh-CN" w:bidi="ar-SA"/>
        </w:rPr>
        <w:t>，</w:t>
      </w:r>
      <w:r>
        <w:rPr>
          <w:rFonts w:hint="default" w:ascii="宋体" w:hAnsi="Times New Roman" w:eastAsia="宋体" w:cs="Times New Roman"/>
          <w:color w:val="auto"/>
          <w:kern w:val="0"/>
          <w:sz w:val="21"/>
          <w:szCs w:val="21"/>
          <w:highlight w:val="none"/>
          <w:lang w:val="en-US" w:eastAsia="zh-CN" w:bidi="ar-SA"/>
        </w:rPr>
        <w:t>固定装置必须不发出可能干扰</w:t>
      </w:r>
      <w:r>
        <w:rPr>
          <w:rFonts w:hint="eastAsia" w:ascii="宋体" w:hAnsi="Times New Roman" w:eastAsia="宋体" w:cs="Times New Roman"/>
          <w:color w:val="auto"/>
          <w:kern w:val="0"/>
          <w:sz w:val="21"/>
          <w:szCs w:val="21"/>
          <w:highlight w:val="none"/>
          <w:lang w:val="en-US" w:eastAsia="zh-CN" w:bidi="ar-SA"/>
        </w:rPr>
        <w:t>试验</w:t>
      </w:r>
      <w:r>
        <w:rPr>
          <w:rFonts w:hint="default" w:ascii="宋体" w:hAnsi="Times New Roman" w:eastAsia="宋体" w:cs="Times New Roman"/>
          <w:color w:val="auto"/>
          <w:kern w:val="0"/>
          <w:sz w:val="21"/>
          <w:szCs w:val="21"/>
          <w:highlight w:val="none"/>
          <w:lang w:val="en-US" w:eastAsia="zh-CN" w:bidi="ar-SA"/>
        </w:rPr>
        <w:t>的</w:t>
      </w:r>
      <w:r>
        <w:rPr>
          <w:rFonts w:hint="eastAsia" w:ascii="宋体" w:hAnsi="Times New Roman" w:eastAsia="宋体" w:cs="Times New Roman"/>
          <w:color w:val="auto"/>
          <w:kern w:val="0"/>
          <w:sz w:val="21"/>
          <w:szCs w:val="21"/>
          <w:highlight w:val="none"/>
          <w:lang w:val="en-US" w:eastAsia="zh-CN" w:bidi="ar-SA"/>
        </w:rPr>
        <w:t>声音</w:t>
      </w:r>
      <w:r>
        <w:rPr>
          <w:rFonts w:hint="default" w:ascii="宋体" w:hAnsi="Times New Roman" w:eastAsia="宋体" w:cs="Times New Roman"/>
          <w:color w:val="auto"/>
          <w:kern w:val="0"/>
          <w:sz w:val="21"/>
          <w:szCs w:val="21"/>
          <w:highlight w:val="none"/>
          <w:lang w:val="en-US" w:eastAsia="zh-CN" w:bidi="ar-SA"/>
        </w:rPr>
        <w:t>。</w:t>
      </w:r>
      <w:bookmarkEnd w:id="59"/>
      <w:r>
        <w:rPr>
          <w:rFonts w:hint="eastAsia" w:ascii="宋体" w:hAnsi="Times New Roman" w:eastAsia="宋体" w:cs="Times New Roman"/>
          <w:color w:val="auto"/>
          <w:kern w:val="0"/>
          <w:sz w:val="21"/>
          <w:szCs w:val="21"/>
          <w:highlight w:val="none"/>
          <w:lang w:val="en-US" w:eastAsia="zh-CN" w:bidi="ar-SA"/>
        </w:rPr>
        <w:t xml:space="preserve">                                                                             </w:t>
      </w:r>
    </w:p>
    <w:p w14:paraId="1D8FCD0B">
      <w:pPr>
        <w:pStyle w:val="234"/>
        <w:numPr>
          <w:ilvl w:val="0"/>
          <w:numId w:val="0"/>
        </w:numPr>
        <w:spacing w:before="0" w:beforeLines="0" w:after="0" w:afterLines="0" w:line="240" w:lineRule="auto"/>
        <w:ind w:firstLine="420" w:firstLineChars="200"/>
        <w:jc w:val="left"/>
        <w:rPr>
          <w:rFonts w:hint="default" w:ascii="宋体" w:hAnsi="Times New Roman" w:eastAsia="宋体" w:cs="Times New Roman"/>
          <w:color w:val="auto"/>
          <w:kern w:val="0"/>
          <w:sz w:val="21"/>
          <w:szCs w:val="21"/>
          <w:highlight w:val="none"/>
          <w:lang w:val="en-US" w:eastAsia="zh-CN" w:bidi="ar-SA"/>
        </w:rPr>
      </w:pPr>
      <w:bookmarkStart w:id="60" w:name="_Toc3844"/>
      <w:r>
        <w:rPr>
          <w:rFonts w:hint="eastAsia" w:ascii="宋体" w:hAnsi="Times New Roman" w:eastAsia="宋体" w:cs="Times New Roman"/>
          <w:color w:val="auto"/>
          <w:kern w:val="0"/>
          <w:sz w:val="21"/>
          <w:szCs w:val="21"/>
          <w:highlight w:val="none"/>
          <w:lang w:val="en-US" w:eastAsia="zh-CN" w:bidi="ar-SA"/>
        </w:rPr>
        <w:t>固定装置</w:t>
      </w:r>
      <w:r>
        <w:rPr>
          <w:rFonts w:hint="default" w:ascii="宋体" w:hAnsi="Times New Roman" w:eastAsia="宋体" w:cs="Times New Roman"/>
          <w:color w:val="auto"/>
          <w:kern w:val="0"/>
          <w:sz w:val="21"/>
          <w:szCs w:val="21"/>
          <w:highlight w:val="none"/>
          <w:lang w:val="en-US" w:eastAsia="zh-CN" w:bidi="ar-SA"/>
        </w:rPr>
        <w:t>一阶固有频率＞200Hz</w:t>
      </w:r>
      <w:r>
        <w:rPr>
          <w:rFonts w:hint="eastAsia" w:ascii="宋体" w:hAnsi="Times New Roman" w:eastAsia="宋体" w:cs="Times New Roman"/>
          <w:color w:val="auto"/>
          <w:kern w:val="0"/>
          <w:sz w:val="21"/>
          <w:szCs w:val="21"/>
          <w:highlight w:val="none"/>
          <w:lang w:val="en-US" w:eastAsia="zh-CN" w:bidi="ar-SA"/>
        </w:rPr>
        <w:t>。</w:t>
      </w:r>
      <w:bookmarkEnd w:id="60"/>
    </w:p>
    <w:p w14:paraId="5C9BDDBB">
      <w:pPr>
        <w:pStyle w:val="107"/>
        <w:spacing w:before="120" w:after="120"/>
        <w:rPr>
          <w:rFonts w:hint="eastAsia"/>
          <w:lang w:val="en-US" w:eastAsia="zh-CN"/>
        </w:rPr>
      </w:pPr>
      <w:bookmarkStart w:id="61" w:name="_Toc14316"/>
      <w:r>
        <w:rPr>
          <w:rFonts w:hint="eastAsia"/>
          <w:lang w:val="en-US" w:eastAsia="zh-CN"/>
        </w:rPr>
        <w:t>试验文件</w:t>
      </w:r>
      <w:bookmarkEnd w:id="61"/>
    </w:p>
    <w:p w14:paraId="2D8B6B76">
      <w:pPr>
        <w:pStyle w:val="234"/>
        <w:numPr>
          <w:ilvl w:val="0"/>
          <w:numId w:val="0"/>
        </w:numPr>
        <w:ind w:left="420" w:hanging="420" w:hangingChars="200"/>
        <w:jc w:val="left"/>
        <w:rPr>
          <w:rFonts w:hint="eastAsia" w:ascii="宋体" w:hAnsi="Times New Roman" w:eastAsia="宋体" w:cs="Times New Roman"/>
          <w:color w:val="auto"/>
          <w:kern w:val="0"/>
          <w:sz w:val="21"/>
          <w:szCs w:val="21"/>
          <w:lang w:val="en-US" w:eastAsia="zh-CN" w:bidi="ar-SA"/>
        </w:rPr>
      </w:pPr>
      <w:bookmarkStart w:id="62" w:name="_Toc14909"/>
      <w:r>
        <w:rPr>
          <w:rFonts w:hint="eastAsia"/>
          <w:lang w:val="en-US" w:eastAsia="zh-CN"/>
        </w:rPr>
        <w:t xml:space="preserve">4.4.1 </w:t>
      </w:r>
      <w:r>
        <w:rPr>
          <w:rFonts w:hint="eastAsia" w:ascii="宋体" w:hAnsi="Times New Roman" w:eastAsia="宋体" w:cs="Times New Roman"/>
          <w:color w:val="auto"/>
          <w:kern w:val="0"/>
          <w:sz w:val="21"/>
          <w:szCs w:val="21"/>
          <w:lang w:val="en-US" w:eastAsia="zh-CN" w:bidi="ar-SA"/>
        </w:rPr>
        <w:t>试验路谱驱动文件</w:t>
      </w:r>
      <w:bookmarkEnd w:id="62"/>
    </w:p>
    <w:p w14:paraId="198B1C52">
      <w:pPr>
        <w:pStyle w:val="234"/>
        <w:numPr>
          <w:ilvl w:val="0"/>
          <w:numId w:val="0"/>
        </w:numPr>
        <w:ind w:left="420" w:leftChars="200" w:firstLine="210" w:firstLineChars="100"/>
        <w:jc w:val="left"/>
        <w:rPr>
          <w:rFonts w:hint="eastAsia" w:ascii="宋体" w:hAnsi="Times New Roman" w:eastAsia="宋体" w:cs="Times New Roman"/>
          <w:color w:val="auto"/>
          <w:kern w:val="0"/>
          <w:sz w:val="21"/>
          <w:szCs w:val="21"/>
          <w:highlight w:val="none"/>
          <w:lang w:val="en-US" w:eastAsia="zh-CN" w:bidi="ar-SA"/>
        </w:rPr>
      </w:pPr>
      <w:bookmarkStart w:id="63" w:name="_Toc24287"/>
      <w:r>
        <w:rPr>
          <w:rFonts w:hint="eastAsia" w:ascii="宋体" w:hAnsi="Times New Roman" w:eastAsia="宋体" w:cs="Times New Roman"/>
          <w:color w:val="auto"/>
          <w:kern w:val="0"/>
          <w:sz w:val="21"/>
          <w:szCs w:val="21"/>
          <w:highlight w:val="none"/>
          <w:lang w:val="en-US" w:eastAsia="zh-CN" w:bidi="ar-SA"/>
        </w:rPr>
        <w:t>PSD随机激励路谱见表1：</w:t>
      </w:r>
      <w:bookmarkEnd w:id="63"/>
      <w:r>
        <w:rPr>
          <w:rFonts w:hint="eastAsia" w:ascii="宋体" w:hAnsi="Times New Roman" w:eastAsia="宋体" w:cs="Times New Roman"/>
          <w:color w:val="auto"/>
          <w:kern w:val="0"/>
          <w:sz w:val="21"/>
          <w:szCs w:val="21"/>
          <w:highlight w:val="none"/>
          <w:lang w:val="en-US" w:eastAsia="zh-CN" w:bidi="ar-SA"/>
        </w:rPr>
        <w:t xml:space="preserve">    </w:t>
      </w:r>
    </w:p>
    <w:p w14:paraId="69557F30">
      <w:pPr>
        <w:pStyle w:val="234"/>
        <w:numPr>
          <w:ilvl w:val="0"/>
          <w:numId w:val="0"/>
        </w:numPr>
        <w:ind w:left="420" w:leftChars="200" w:firstLine="210" w:firstLineChars="100"/>
        <w:jc w:val="center"/>
        <w:rPr>
          <w:rFonts w:hint="eastAsia" w:ascii="黑体" w:hAnsi="黑体" w:eastAsia="黑体" w:cs="黑体"/>
          <w:color w:val="auto"/>
          <w:kern w:val="0"/>
          <w:sz w:val="21"/>
          <w:szCs w:val="21"/>
          <w:highlight w:val="none"/>
          <w:lang w:val="en-US" w:eastAsia="zh-CN" w:bidi="ar-SA"/>
        </w:rPr>
      </w:pPr>
      <w:bookmarkStart w:id="64" w:name="_Toc17961"/>
      <w:r>
        <w:rPr>
          <w:rFonts w:hint="eastAsia" w:ascii="黑体" w:hAnsi="黑体" w:eastAsia="黑体" w:cs="黑体"/>
          <w:color w:val="auto"/>
          <w:kern w:val="0"/>
          <w:sz w:val="21"/>
          <w:szCs w:val="21"/>
          <w:highlight w:val="none"/>
          <w:lang w:val="en-US" w:eastAsia="zh-CN" w:bidi="ar-SA"/>
        </w:rPr>
        <w:t>表1 PSD随机激励路谱</w:t>
      </w:r>
      <w:bookmarkEnd w:id="64"/>
    </w:p>
    <w:tbl>
      <w:tblPr>
        <w:tblStyle w:val="28"/>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70"/>
        <w:gridCol w:w="1887"/>
        <w:gridCol w:w="1170"/>
        <w:gridCol w:w="1851"/>
        <w:gridCol w:w="1170"/>
        <w:gridCol w:w="1851"/>
      </w:tblGrid>
      <w:tr w14:paraId="5F62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8" w:hRule="atLeast"/>
          <w:jc w:val="center"/>
        </w:trPr>
        <w:tc>
          <w:tcPr>
            <w:tcW w:w="3057" w:type="dxa"/>
            <w:gridSpan w:val="2"/>
            <w:shd w:val="clear" w:color="auto" w:fill="auto"/>
            <w:noWrap/>
            <w:vAlign w:val="center"/>
          </w:tcPr>
          <w:p w14:paraId="09BA69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X方向</w:t>
            </w:r>
          </w:p>
        </w:tc>
        <w:tc>
          <w:tcPr>
            <w:tcW w:w="3021" w:type="dxa"/>
            <w:gridSpan w:val="2"/>
            <w:shd w:val="clear" w:color="auto" w:fill="auto"/>
            <w:noWrap/>
            <w:vAlign w:val="center"/>
          </w:tcPr>
          <w:p w14:paraId="5C26FD7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Y方向</w:t>
            </w:r>
          </w:p>
        </w:tc>
        <w:tc>
          <w:tcPr>
            <w:tcW w:w="3021" w:type="dxa"/>
            <w:gridSpan w:val="2"/>
            <w:shd w:val="clear" w:color="auto" w:fill="auto"/>
            <w:noWrap/>
            <w:vAlign w:val="center"/>
          </w:tcPr>
          <w:p w14:paraId="0DCD2D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Z方向</w:t>
            </w:r>
          </w:p>
        </w:tc>
      </w:tr>
      <w:tr w14:paraId="6FA7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170" w:type="dxa"/>
            <w:shd w:val="clear" w:color="auto" w:fill="auto"/>
            <w:noWrap/>
            <w:vAlign w:val="center"/>
          </w:tcPr>
          <w:p w14:paraId="6C886F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频率</w:t>
            </w:r>
          </w:p>
          <w:p w14:paraId="191817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Hz</w:t>
            </w:r>
          </w:p>
        </w:tc>
        <w:tc>
          <w:tcPr>
            <w:tcW w:w="1887" w:type="dxa"/>
            <w:shd w:val="clear" w:color="auto" w:fill="auto"/>
            <w:noWrap/>
            <w:vAlign w:val="center"/>
          </w:tcPr>
          <w:p w14:paraId="7320858F">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vertAlign w:val="baseline"/>
                <w:lang w:val="en-US"/>
              </w:rPr>
            </w:pPr>
            <w:r>
              <w:rPr>
                <w:rFonts w:hint="eastAsia" w:ascii="宋体" w:hAnsi="宋体" w:eastAsia="宋体" w:cs="宋体"/>
                <w:sz w:val="18"/>
                <w:szCs w:val="18"/>
                <w:lang w:val="en-US" w:eastAsia="zh-CN"/>
              </w:rPr>
              <w:t>PSD</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(m/s</w:t>
            </w:r>
            <w:r>
              <w:rPr>
                <w:rFonts w:hint="eastAsia" w:ascii="宋体" w:hAnsi="宋体" w:eastAsia="宋体" w:cs="宋体"/>
                <w:sz w:val="18"/>
                <w:szCs w:val="18"/>
                <w:vertAlign w:val="superscript"/>
                <w:lang w:val="en-US" w:eastAsia="zh-CN"/>
              </w:rPr>
              <w:t>2</w:t>
            </w:r>
            <w:r>
              <w:rPr>
                <w:rFonts w:hint="eastAsia" w:ascii="宋体" w:hAnsi="宋体" w:eastAsia="宋体" w:cs="宋体"/>
                <w:sz w:val="18"/>
                <w:szCs w:val="18"/>
                <w:vertAlign w:val="baseline"/>
                <w:lang w:val="en-US" w:eastAsia="zh-CN"/>
              </w:rPr>
              <w:t>）</w:t>
            </w:r>
            <w:r>
              <w:rPr>
                <w:rFonts w:hint="eastAsia" w:ascii="宋体" w:hAnsi="宋体" w:eastAsia="宋体" w:cs="宋体"/>
                <w:sz w:val="18"/>
                <w:szCs w:val="18"/>
                <w:vertAlign w:val="superscript"/>
                <w:lang w:val="en-US" w:eastAsia="zh-CN"/>
              </w:rPr>
              <w:t>2</w:t>
            </w:r>
            <w:r>
              <w:rPr>
                <w:rFonts w:hint="eastAsia" w:ascii="宋体" w:hAnsi="宋体" w:eastAsia="宋体" w:cs="宋体"/>
                <w:sz w:val="18"/>
                <w:szCs w:val="18"/>
                <w:vertAlign w:val="baseline"/>
                <w:lang w:val="en-US" w:eastAsia="zh-CN"/>
              </w:rPr>
              <w:t>/Hz</w:t>
            </w:r>
          </w:p>
        </w:tc>
        <w:tc>
          <w:tcPr>
            <w:tcW w:w="1170" w:type="dxa"/>
            <w:shd w:val="clear" w:color="auto" w:fill="auto"/>
            <w:noWrap/>
            <w:vAlign w:val="center"/>
          </w:tcPr>
          <w:p w14:paraId="0A73B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频率</w:t>
            </w:r>
          </w:p>
          <w:p w14:paraId="6B6BC7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Hz</w:t>
            </w:r>
          </w:p>
        </w:tc>
        <w:tc>
          <w:tcPr>
            <w:tcW w:w="1851" w:type="dxa"/>
            <w:shd w:val="clear" w:color="auto" w:fill="auto"/>
            <w:noWrap/>
            <w:vAlign w:val="center"/>
          </w:tcPr>
          <w:p w14:paraId="13EC8817">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PSD</w:t>
            </w:r>
          </w:p>
          <w:p w14:paraId="792B5E5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(m/s</w:t>
            </w:r>
            <w:r>
              <w:rPr>
                <w:rFonts w:hint="eastAsia" w:ascii="宋体" w:hAnsi="宋体" w:eastAsia="宋体" w:cs="宋体"/>
                <w:sz w:val="18"/>
                <w:szCs w:val="18"/>
                <w:vertAlign w:val="superscript"/>
                <w:lang w:val="en-US" w:eastAsia="zh-CN"/>
              </w:rPr>
              <w:t>2</w:t>
            </w:r>
            <w:r>
              <w:rPr>
                <w:rFonts w:hint="eastAsia" w:ascii="宋体" w:hAnsi="宋体" w:eastAsia="宋体" w:cs="宋体"/>
                <w:sz w:val="18"/>
                <w:szCs w:val="18"/>
                <w:vertAlign w:val="baseline"/>
                <w:lang w:val="en-US" w:eastAsia="zh-CN"/>
              </w:rPr>
              <w:t>）</w:t>
            </w:r>
            <w:r>
              <w:rPr>
                <w:rFonts w:hint="eastAsia" w:ascii="宋体" w:hAnsi="宋体" w:eastAsia="宋体" w:cs="宋体"/>
                <w:sz w:val="18"/>
                <w:szCs w:val="18"/>
                <w:vertAlign w:val="superscript"/>
                <w:lang w:val="en-US" w:eastAsia="zh-CN"/>
              </w:rPr>
              <w:t>2</w:t>
            </w:r>
            <w:r>
              <w:rPr>
                <w:rFonts w:hint="eastAsia" w:ascii="宋体" w:hAnsi="宋体" w:eastAsia="宋体" w:cs="宋体"/>
                <w:sz w:val="18"/>
                <w:szCs w:val="18"/>
                <w:vertAlign w:val="baseline"/>
                <w:lang w:val="en-US" w:eastAsia="zh-CN"/>
              </w:rPr>
              <w:t>/Hz</w:t>
            </w:r>
          </w:p>
        </w:tc>
        <w:tc>
          <w:tcPr>
            <w:tcW w:w="1170" w:type="dxa"/>
            <w:shd w:val="clear" w:color="auto" w:fill="auto"/>
            <w:noWrap/>
            <w:vAlign w:val="center"/>
          </w:tcPr>
          <w:p w14:paraId="76106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频率</w:t>
            </w:r>
          </w:p>
          <w:p w14:paraId="79A5D8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Hz</w:t>
            </w:r>
          </w:p>
        </w:tc>
        <w:tc>
          <w:tcPr>
            <w:tcW w:w="1851" w:type="dxa"/>
            <w:shd w:val="clear" w:color="auto" w:fill="auto"/>
            <w:noWrap/>
            <w:vAlign w:val="center"/>
          </w:tcPr>
          <w:p w14:paraId="3FCBD2F0">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PSD</w:t>
            </w:r>
          </w:p>
          <w:p w14:paraId="4C30342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(m/s</w:t>
            </w:r>
            <w:r>
              <w:rPr>
                <w:rFonts w:hint="eastAsia" w:ascii="宋体" w:hAnsi="宋体" w:eastAsia="宋体" w:cs="宋体"/>
                <w:sz w:val="18"/>
                <w:szCs w:val="18"/>
                <w:vertAlign w:val="superscript"/>
                <w:lang w:val="en-US" w:eastAsia="zh-CN"/>
              </w:rPr>
              <w:t>2</w:t>
            </w:r>
            <w:r>
              <w:rPr>
                <w:rFonts w:hint="eastAsia" w:ascii="宋体" w:hAnsi="宋体" w:eastAsia="宋体" w:cs="宋体"/>
                <w:sz w:val="18"/>
                <w:szCs w:val="18"/>
                <w:vertAlign w:val="baseline"/>
                <w:lang w:val="en-US" w:eastAsia="zh-CN"/>
              </w:rPr>
              <w:t>）</w:t>
            </w:r>
            <w:r>
              <w:rPr>
                <w:rFonts w:hint="eastAsia" w:ascii="宋体" w:hAnsi="宋体" w:eastAsia="宋体" w:cs="宋体"/>
                <w:sz w:val="18"/>
                <w:szCs w:val="18"/>
                <w:vertAlign w:val="superscript"/>
                <w:lang w:val="en-US" w:eastAsia="zh-CN"/>
              </w:rPr>
              <w:t>2</w:t>
            </w:r>
            <w:r>
              <w:rPr>
                <w:rFonts w:hint="eastAsia" w:ascii="宋体" w:hAnsi="宋体" w:eastAsia="宋体" w:cs="宋体"/>
                <w:sz w:val="18"/>
                <w:szCs w:val="18"/>
                <w:vertAlign w:val="baseline"/>
                <w:lang w:val="en-US" w:eastAsia="zh-CN"/>
              </w:rPr>
              <w:t>/Hz</w:t>
            </w:r>
          </w:p>
        </w:tc>
      </w:tr>
      <w:tr w14:paraId="63CB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8" w:hRule="atLeast"/>
          <w:jc w:val="center"/>
        </w:trPr>
        <w:tc>
          <w:tcPr>
            <w:tcW w:w="1170" w:type="dxa"/>
            <w:shd w:val="clear" w:color="auto" w:fill="auto"/>
            <w:noWrap/>
            <w:vAlign w:val="center"/>
          </w:tcPr>
          <w:p w14:paraId="71D27B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87" w:type="dxa"/>
            <w:shd w:val="clear" w:color="auto" w:fill="auto"/>
            <w:noWrap/>
            <w:vAlign w:val="center"/>
          </w:tcPr>
          <w:p w14:paraId="7DFA613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0.000247471</w:t>
            </w:r>
          </w:p>
        </w:tc>
        <w:tc>
          <w:tcPr>
            <w:tcW w:w="0" w:type="auto"/>
            <w:shd w:val="clear" w:color="auto" w:fill="auto"/>
            <w:noWrap/>
            <w:vAlign w:val="center"/>
          </w:tcPr>
          <w:p w14:paraId="7A57A0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shd w:val="clear" w:color="auto" w:fill="auto"/>
            <w:noWrap/>
            <w:vAlign w:val="center"/>
          </w:tcPr>
          <w:p w14:paraId="77AF51A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0.000411147</w:t>
            </w:r>
          </w:p>
        </w:tc>
        <w:tc>
          <w:tcPr>
            <w:tcW w:w="1170" w:type="dxa"/>
            <w:shd w:val="clear" w:color="auto" w:fill="auto"/>
            <w:noWrap/>
            <w:vAlign w:val="center"/>
          </w:tcPr>
          <w:p w14:paraId="113CA9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51" w:type="dxa"/>
            <w:shd w:val="clear" w:color="auto" w:fill="auto"/>
            <w:noWrap/>
            <w:vAlign w:val="center"/>
          </w:tcPr>
          <w:p w14:paraId="74F3057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0.000798627</w:t>
            </w:r>
          </w:p>
        </w:tc>
      </w:tr>
      <w:tr w14:paraId="57F9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70" w:type="dxa"/>
            <w:shd w:val="clear" w:color="auto" w:fill="auto"/>
            <w:noWrap/>
            <w:vAlign w:val="center"/>
          </w:tcPr>
          <w:p w14:paraId="76CECC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87" w:type="dxa"/>
            <w:shd w:val="clear" w:color="auto" w:fill="auto"/>
            <w:noWrap/>
            <w:vAlign w:val="center"/>
          </w:tcPr>
          <w:p w14:paraId="42C8BEA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0.000427533</w:t>
            </w:r>
          </w:p>
        </w:tc>
        <w:tc>
          <w:tcPr>
            <w:tcW w:w="0" w:type="auto"/>
            <w:shd w:val="clear" w:color="auto" w:fill="auto"/>
            <w:noWrap/>
            <w:vAlign w:val="center"/>
          </w:tcPr>
          <w:p w14:paraId="58AAAE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noWrap/>
            <w:vAlign w:val="center"/>
          </w:tcPr>
          <w:p w14:paraId="59CBC6D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0.000678703</w:t>
            </w:r>
          </w:p>
        </w:tc>
        <w:tc>
          <w:tcPr>
            <w:tcW w:w="1170" w:type="dxa"/>
            <w:shd w:val="clear" w:color="auto" w:fill="auto"/>
            <w:noWrap/>
            <w:vAlign w:val="center"/>
          </w:tcPr>
          <w:p w14:paraId="0A43C5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51" w:type="dxa"/>
            <w:shd w:val="clear" w:color="auto" w:fill="auto"/>
            <w:noWrap/>
            <w:vAlign w:val="center"/>
          </w:tcPr>
          <w:p w14:paraId="3E0582E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0.003852495</w:t>
            </w:r>
          </w:p>
        </w:tc>
      </w:tr>
      <w:tr w14:paraId="6CC6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70" w:type="dxa"/>
            <w:shd w:val="clear" w:color="auto" w:fill="auto"/>
            <w:noWrap/>
            <w:vAlign w:val="center"/>
          </w:tcPr>
          <w:p w14:paraId="7E94CA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87" w:type="dxa"/>
            <w:shd w:val="clear" w:color="auto" w:fill="auto"/>
            <w:noWrap/>
            <w:vAlign w:val="center"/>
          </w:tcPr>
          <w:p w14:paraId="6632FFD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0.001016587</w:t>
            </w:r>
          </w:p>
        </w:tc>
        <w:tc>
          <w:tcPr>
            <w:tcW w:w="0" w:type="auto"/>
            <w:shd w:val="clear" w:color="auto" w:fill="auto"/>
            <w:noWrap/>
            <w:vAlign w:val="center"/>
          </w:tcPr>
          <w:p w14:paraId="74B779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shd w:val="clear" w:color="auto" w:fill="auto"/>
            <w:noWrap/>
            <w:vAlign w:val="center"/>
          </w:tcPr>
          <w:p w14:paraId="0C7B8E8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0.002727206</w:t>
            </w:r>
          </w:p>
        </w:tc>
        <w:tc>
          <w:tcPr>
            <w:tcW w:w="1170" w:type="dxa"/>
            <w:shd w:val="clear" w:color="auto" w:fill="auto"/>
            <w:noWrap/>
            <w:vAlign w:val="center"/>
          </w:tcPr>
          <w:p w14:paraId="03E42D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851" w:type="dxa"/>
            <w:shd w:val="clear" w:color="auto" w:fill="auto"/>
            <w:noWrap/>
            <w:vAlign w:val="center"/>
          </w:tcPr>
          <w:p w14:paraId="25CBBD7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0.001355069</w:t>
            </w:r>
          </w:p>
        </w:tc>
      </w:tr>
      <w:tr w14:paraId="5375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70" w:type="dxa"/>
            <w:shd w:val="clear" w:color="auto" w:fill="auto"/>
            <w:noWrap/>
            <w:vAlign w:val="center"/>
          </w:tcPr>
          <w:p w14:paraId="563055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87" w:type="dxa"/>
            <w:shd w:val="clear" w:color="auto" w:fill="auto"/>
            <w:noWrap/>
            <w:vAlign w:val="center"/>
          </w:tcPr>
          <w:p w14:paraId="177CFD9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0.001444766</w:t>
            </w:r>
          </w:p>
        </w:tc>
        <w:tc>
          <w:tcPr>
            <w:tcW w:w="0" w:type="auto"/>
            <w:shd w:val="clear" w:color="auto" w:fill="auto"/>
            <w:noWrap/>
            <w:vAlign w:val="center"/>
          </w:tcPr>
          <w:p w14:paraId="632A9F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shd w:val="clear" w:color="auto" w:fill="auto"/>
            <w:noWrap/>
            <w:vAlign w:val="center"/>
          </w:tcPr>
          <w:p w14:paraId="11936BB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0.000927465</w:t>
            </w:r>
          </w:p>
        </w:tc>
        <w:tc>
          <w:tcPr>
            <w:tcW w:w="1170" w:type="dxa"/>
            <w:shd w:val="clear" w:color="auto" w:fill="auto"/>
            <w:noWrap/>
            <w:vAlign w:val="center"/>
          </w:tcPr>
          <w:p w14:paraId="53B6CA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851" w:type="dxa"/>
            <w:shd w:val="clear" w:color="auto" w:fill="auto"/>
            <w:noWrap/>
            <w:vAlign w:val="center"/>
          </w:tcPr>
          <w:p w14:paraId="69EDE46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0.004076611</w:t>
            </w:r>
          </w:p>
        </w:tc>
      </w:tr>
      <w:tr w14:paraId="30A8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70" w:type="dxa"/>
            <w:shd w:val="clear" w:color="auto" w:fill="auto"/>
            <w:noWrap/>
            <w:vAlign w:val="center"/>
          </w:tcPr>
          <w:p w14:paraId="5D7E2B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87" w:type="dxa"/>
            <w:shd w:val="clear" w:color="auto" w:fill="auto"/>
            <w:noWrap/>
            <w:vAlign w:val="center"/>
          </w:tcPr>
          <w:p w14:paraId="125AA3F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0.00253009</w:t>
            </w:r>
          </w:p>
        </w:tc>
        <w:tc>
          <w:tcPr>
            <w:tcW w:w="0" w:type="auto"/>
            <w:shd w:val="clear" w:color="auto" w:fill="auto"/>
            <w:noWrap/>
            <w:vAlign w:val="center"/>
          </w:tcPr>
          <w:p w14:paraId="6254F1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shd w:val="clear" w:color="auto" w:fill="auto"/>
            <w:noWrap/>
            <w:vAlign w:val="center"/>
          </w:tcPr>
          <w:p w14:paraId="3F8C79B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0.002435412</w:t>
            </w:r>
          </w:p>
        </w:tc>
        <w:tc>
          <w:tcPr>
            <w:tcW w:w="1170" w:type="dxa"/>
            <w:shd w:val="clear" w:color="auto" w:fill="auto"/>
            <w:noWrap/>
            <w:vAlign w:val="center"/>
          </w:tcPr>
          <w:p w14:paraId="2D01E5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851" w:type="dxa"/>
            <w:shd w:val="clear" w:color="auto" w:fill="auto"/>
            <w:noWrap/>
            <w:vAlign w:val="center"/>
          </w:tcPr>
          <w:p w14:paraId="37CA2C3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0.001988229</w:t>
            </w:r>
          </w:p>
        </w:tc>
      </w:tr>
      <w:tr w14:paraId="1D55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8" w:hRule="atLeast"/>
          <w:jc w:val="center"/>
        </w:trPr>
        <w:tc>
          <w:tcPr>
            <w:tcW w:w="1170" w:type="dxa"/>
            <w:shd w:val="clear" w:color="auto" w:fill="auto"/>
            <w:noWrap/>
            <w:vAlign w:val="center"/>
          </w:tcPr>
          <w:p w14:paraId="448DAA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87" w:type="dxa"/>
            <w:shd w:val="clear" w:color="auto" w:fill="auto"/>
            <w:noWrap/>
            <w:vAlign w:val="center"/>
          </w:tcPr>
          <w:p w14:paraId="0D0DE2F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0.003143423</w:t>
            </w:r>
          </w:p>
        </w:tc>
        <w:tc>
          <w:tcPr>
            <w:tcW w:w="0" w:type="auto"/>
            <w:shd w:val="clear" w:color="auto" w:fill="auto"/>
            <w:noWrap/>
            <w:vAlign w:val="center"/>
          </w:tcPr>
          <w:p w14:paraId="270F00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shd w:val="clear" w:color="auto" w:fill="auto"/>
            <w:noWrap/>
            <w:vAlign w:val="center"/>
          </w:tcPr>
          <w:p w14:paraId="3F92FD1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0.000818296</w:t>
            </w:r>
          </w:p>
        </w:tc>
        <w:tc>
          <w:tcPr>
            <w:tcW w:w="1170" w:type="dxa"/>
            <w:shd w:val="clear" w:color="auto" w:fill="auto"/>
            <w:noWrap/>
            <w:vAlign w:val="center"/>
          </w:tcPr>
          <w:p w14:paraId="5ED96C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851" w:type="dxa"/>
            <w:shd w:val="clear" w:color="auto" w:fill="auto"/>
            <w:noWrap/>
            <w:vAlign w:val="center"/>
          </w:tcPr>
          <w:p w14:paraId="3BE7D6B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0.004378936</w:t>
            </w:r>
          </w:p>
        </w:tc>
      </w:tr>
      <w:tr w14:paraId="6723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8" w:hRule="atLeast"/>
          <w:jc w:val="center"/>
        </w:trPr>
        <w:tc>
          <w:tcPr>
            <w:tcW w:w="1170" w:type="dxa"/>
            <w:shd w:val="clear" w:color="auto" w:fill="auto"/>
            <w:noWrap/>
            <w:vAlign w:val="center"/>
          </w:tcPr>
          <w:p w14:paraId="2788DA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887" w:type="dxa"/>
            <w:shd w:val="clear" w:color="auto" w:fill="auto"/>
            <w:noWrap/>
            <w:vAlign w:val="center"/>
          </w:tcPr>
          <w:p w14:paraId="1712BA8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0.002364158</w:t>
            </w:r>
          </w:p>
        </w:tc>
        <w:tc>
          <w:tcPr>
            <w:tcW w:w="0" w:type="auto"/>
            <w:shd w:val="clear" w:color="auto" w:fill="auto"/>
            <w:noWrap/>
            <w:vAlign w:val="center"/>
          </w:tcPr>
          <w:p w14:paraId="749C4C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shd w:val="clear" w:color="auto" w:fill="auto"/>
            <w:noWrap/>
            <w:vAlign w:val="center"/>
          </w:tcPr>
          <w:p w14:paraId="54A7566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0.000238309</w:t>
            </w:r>
          </w:p>
        </w:tc>
        <w:tc>
          <w:tcPr>
            <w:tcW w:w="1170" w:type="dxa"/>
            <w:shd w:val="clear" w:color="auto" w:fill="auto"/>
            <w:noWrap/>
            <w:vAlign w:val="center"/>
          </w:tcPr>
          <w:p w14:paraId="2419A5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851" w:type="dxa"/>
            <w:shd w:val="clear" w:color="auto" w:fill="auto"/>
            <w:noWrap/>
            <w:vAlign w:val="center"/>
          </w:tcPr>
          <w:p w14:paraId="583B42F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0.001097378</w:t>
            </w:r>
          </w:p>
        </w:tc>
      </w:tr>
      <w:tr w14:paraId="5C35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70" w:type="dxa"/>
            <w:shd w:val="clear" w:color="auto" w:fill="auto"/>
            <w:noWrap/>
            <w:vAlign w:val="center"/>
          </w:tcPr>
          <w:p w14:paraId="66987B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887" w:type="dxa"/>
            <w:shd w:val="clear" w:color="auto" w:fill="auto"/>
            <w:noWrap/>
            <w:vAlign w:val="center"/>
          </w:tcPr>
          <w:p w14:paraId="0800ECB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0.004435196</w:t>
            </w:r>
          </w:p>
        </w:tc>
        <w:tc>
          <w:tcPr>
            <w:tcW w:w="0" w:type="auto"/>
            <w:shd w:val="clear" w:color="auto" w:fill="auto"/>
            <w:noWrap/>
            <w:vAlign w:val="center"/>
          </w:tcPr>
          <w:p w14:paraId="730A81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0" w:type="auto"/>
            <w:shd w:val="clear" w:color="auto" w:fill="auto"/>
            <w:noWrap/>
            <w:vAlign w:val="center"/>
          </w:tcPr>
          <w:p w14:paraId="4F7BF17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0.000396572</w:t>
            </w:r>
          </w:p>
        </w:tc>
        <w:tc>
          <w:tcPr>
            <w:tcW w:w="1170" w:type="dxa"/>
            <w:shd w:val="clear" w:color="auto" w:fill="auto"/>
            <w:noWrap/>
            <w:vAlign w:val="center"/>
          </w:tcPr>
          <w:p w14:paraId="2AED7F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851" w:type="dxa"/>
            <w:shd w:val="clear" w:color="auto" w:fill="auto"/>
            <w:noWrap/>
            <w:vAlign w:val="center"/>
          </w:tcPr>
          <w:p w14:paraId="3455129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0.005673629</w:t>
            </w:r>
          </w:p>
        </w:tc>
      </w:tr>
      <w:tr w14:paraId="4199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8" w:hRule="atLeast"/>
          <w:jc w:val="center"/>
        </w:trPr>
        <w:tc>
          <w:tcPr>
            <w:tcW w:w="1170" w:type="dxa"/>
            <w:shd w:val="clear" w:color="auto" w:fill="auto"/>
            <w:noWrap/>
            <w:vAlign w:val="center"/>
          </w:tcPr>
          <w:p w14:paraId="52AE18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887" w:type="dxa"/>
            <w:shd w:val="clear" w:color="auto" w:fill="auto"/>
            <w:noWrap/>
            <w:vAlign w:val="center"/>
          </w:tcPr>
          <w:p w14:paraId="3F29183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0.001090201</w:t>
            </w:r>
          </w:p>
        </w:tc>
        <w:tc>
          <w:tcPr>
            <w:tcW w:w="0" w:type="auto"/>
            <w:shd w:val="clear" w:color="auto" w:fill="auto"/>
            <w:noWrap/>
            <w:vAlign w:val="center"/>
          </w:tcPr>
          <w:p w14:paraId="602DB8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shd w:val="clear" w:color="auto" w:fill="auto"/>
            <w:noWrap/>
            <w:vAlign w:val="center"/>
          </w:tcPr>
          <w:p w14:paraId="719B5F7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9.11E-05</w:t>
            </w:r>
          </w:p>
        </w:tc>
        <w:tc>
          <w:tcPr>
            <w:tcW w:w="1170" w:type="dxa"/>
            <w:shd w:val="clear" w:color="auto" w:fill="auto"/>
            <w:noWrap/>
            <w:vAlign w:val="center"/>
          </w:tcPr>
          <w:p w14:paraId="212CA0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1" w:type="dxa"/>
            <w:shd w:val="clear" w:color="auto" w:fill="auto"/>
            <w:noWrap/>
            <w:vAlign w:val="center"/>
          </w:tcPr>
          <w:p w14:paraId="284F1AA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0.000176256</w:t>
            </w:r>
          </w:p>
        </w:tc>
      </w:tr>
      <w:tr w14:paraId="195C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8" w:hRule="atLeast"/>
          <w:jc w:val="center"/>
        </w:trPr>
        <w:tc>
          <w:tcPr>
            <w:tcW w:w="1170" w:type="dxa"/>
            <w:shd w:val="clear" w:color="auto" w:fill="auto"/>
            <w:noWrap/>
            <w:vAlign w:val="center"/>
          </w:tcPr>
          <w:p w14:paraId="715D7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887" w:type="dxa"/>
            <w:shd w:val="clear" w:color="auto" w:fill="auto"/>
            <w:noWrap/>
            <w:vAlign w:val="center"/>
          </w:tcPr>
          <w:p w14:paraId="58C82BD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0.000314746</w:t>
            </w:r>
          </w:p>
        </w:tc>
        <w:tc>
          <w:tcPr>
            <w:tcW w:w="0" w:type="auto"/>
            <w:shd w:val="clear" w:color="auto" w:fill="auto"/>
            <w:noWrap/>
            <w:vAlign w:val="center"/>
          </w:tcPr>
          <w:p w14:paraId="758B8B1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RMS</w:t>
            </w:r>
          </w:p>
        </w:tc>
        <w:tc>
          <w:tcPr>
            <w:tcW w:w="0" w:type="auto"/>
            <w:shd w:val="clear" w:color="auto" w:fill="auto"/>
            <w:noWrap/>
            <w:vAlign w:val="center"/>
          </w:tcPr>
          <w:p w14:paraId="0DFBC1E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0.2879</w:t>
            </w:r>
          </w:p>
        </w:tc>
        <w:tc>
          <w:tcPr>
            <w:tcW w:w="1170" w:type="dxa"/>
            <w:shd w:val="clear" w:color="auto" w:fill="auto"/>
            <w:noWrap/>
            <w:vAlign w:val="center"/>
          </w:tcPr>
          <w:p w14:paraId="47EB575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RMS</w:t>
            </w:r>
          </w:p>
        </w:tc>
        <w:tc>
          <w:tcPr>
            <w:tcW w:w="1851" w:type="dxa"/>
            <w:shd w:val="clear" w:color="auto" w:fill="auto"/>
            <w:noWrap/>
            <w:vAlign w:val="center"/>
          </w:tcPr>
          <w:p w14:paraId="25234129">
            <w:pPr>
              <w:keepNext w:val="0"/>
              <w:keepLines w:val="0"/>
              <w:suppressLineNumbers w:val="0"/>
              <w:spacing w:before="0" w:beforeAutospacing="0" w:after="0" w:afterAutospacing="0" w:line="240" w:lineRule="auto"/>
              <w:ind w:left="0" w:right="0"/>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0.5264</w:t>
            </w:r>
          </w:p>
        </w:tc>
      </w:tr>
      <w:tr w14:paraId="5965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70" w:type="dxa"/>
            <w:shd w:val="clear" w:color="auto" w:fill="auto"/>
            <w:noWrap/>
            <w:vAlign w:val="center"/>
          </w:tcPr>
          <w:p w14:paraId="01D0E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887" w:type="dxa"/>
            <w:shd w:val="clear" w:color="auto" w:fill="auto"/>
            <w:noWrap/>
            <w:vAlign w:val="center"/>
          </w:tcPr>
          <w:p w14:paraId="09EB0FB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0.000359744</w:t>
            </w:r>
          </w:p>
        </w:tc>
        <w:tc>
          <w:tcPr>
            <w:tcW w:w="3021" w:type="dxa"/>
            <w:gridSpan w:val="2"/>
            <w:vMerge w:val="restart"/>
            <w:shd w:val="clear" w:color="auto" w:fill="auto"/>
            <w:noWrap/>
            <w:vAlign w:val="center"/>
          </w:tcPr>
          <w:p w14:paraId="364DCD8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3021" w:type="dxa"/>
            <w:gridSpan w:val="2"/>
            <w:vMerge w:val="restart"/>
            <w:shd w:val="clear" w:color="auto" w:fill="auto"/>
            <w:noWrap/>
            <w:vAlign w:val="center"/>
          </w:tcPr>
          <w:p w14:paraId="3CE9D15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r>
      <w:tr w14:paraId="2EB0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70" w:type="dxa"/>
            <w:shd w:val="clear" w:color="auto" w:fill="auto"/>
            <w:noWrap/>
            <w:vAlign w:val="center"/>
          </w:tcPr>
          <w:p w14:paraId="0AE01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887" w:type="dxa"/>
            <w:shd w:val="clear" w:color="auto" w:fill="auto"/>
            <w:noWrap/>
            <w:vAlign w:val="center"/>
          </w:tcPr>
          <w:p w14:paraId="07F5BA5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0.000761923</w:t>
            </w:r>
          </w:p>
        </w:tc>
        <w:tc>
          <w:tcPr>
            <w:tcW w:w="3021" w:type="dxa"/>
            <w:gridSpan w:val="2"/>
            <w:vMerge w:val="continue"/>
            <w:shd w:val="clear" w:color="auto" w:fill="auto"/>
            <w:noWrap/>
            <w:vAlign w:val="center"/>
          </w:tcPr>
          <w:p w14:paraId="0EEB12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021" w:type="dxa"/>
            <w:gridSpan w:val="2"/>
            <w:vMerge w:val="continue"/>
            <w:shd w:val="clear" w:color="auto" w:fill="auto"/>
            <w:noWrap/>
            <w:vAlign w:val="center"/>
          </w:tcPr>
          <w:p w14:paraId="7C193A3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494F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8" w:hRule="atLeast"/>
          <w:jc w:val="center"/>
        </w:trPr>
        <w:tc>
          <w:tcPr>
            <w:tcW w:w="1170" w:type="dxa"/>
            <w:shd w:val="clear" w:color="auto" w:fill="auto"/>
            <w:noWrap/>
            <w:vAlign w:val="center"/>
          </w:tcPr>
          <w:p w14:paraId="42394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7" w:type="dxa"/>
            <w:shd w:val="clear" w:color="auto" w:fill="auto"/>
            <w:noWrap/>
            <w:vAlign w:val="center"/>
          </w:tcPr>
          <w:p w14:paraId="6DE2E5F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0.0001822</w:t>
            </w:r>
          </w:p>
        </w:tc>
        <w:tc>
          <w:tcPr>
            <w:tcW w:w="3021" w:type="dxa"/>
            <w:gridSpan w:val="2"/>
            <w:vMerge w:val="continue"/>
            <w:shd w:val="clear" w:color="auto" w:fill="auto"/>
            <w:noWrap/>
            <w:vAlign w:val="center"/>
          </w:tcPr>
          <w:p w14:paraId="4EDBB5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021" w:type="dxa"/>
            <w:gridSpan w:val="2"/>
            <w:vMerge w:val="continue"/>
            <w:shd w:val="clear" w:color="auto" w:fill="auto"/>
            <w:noWrap/>
            <w:vAlign w:val="center"/>
          </w:tcPr>
          <w:p w14:paraId="3CD48C9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4B84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70" w:type="dxa"/>
            <w:shd w:val="clear" w:color="auto" w:fill="auto"/>
            <w:noWrap/>
            <w:vAlign w:val="center"/>
          </w:tcPr>
          <w:p w14:paraId="346B67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RMS</w:t>
            </w:r>
          </w:p>
        </w:tc>
        <w:tc>
          <w:tcPr>
            <w:tcW w:w="1887" w:type="dxa"/>
            <w:shd w:val="clear" w:color="auto" w:fill="auto"/>
            <w:noWrap/>
            <w:vAlign w:val="center"/>
          </w:tcPr>
          <w:p w14:paraId="430AF55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0.3496</w:t>
            </w:r>
          </w:p>
        </w:tc>
        <w:tc>
          <w:tcPr>
            <w:tcW w:w="3021" w:type="dxa"/>
            <w:gridSpan w:val="2"/>
            <w:vMerge w:val="continue"/>
            <w:shd w:val="clear" w:color="auto" w:fill="auto"/>
            <w:noWrap/>
            <w:vAlign w:val="center"/>
          </w:tcPr>
          <w:p w14:paraId="5A32711F">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p>
        </w:tc>
        <w:tc>
          <w:tcPr>
            <w:tcW w:w="3021" w:type="dxa"/>
            <w:gridSpan w:val="2"/>
            <w:vMerge w:val="continue"/>
            <w:shd w:val="clear" w:color="auto" w:fill="auto"/>
            <w:noWrap/>
            <w:vAlign w:val="center"/>
          </w:tcPr>
          <w:p w14:paraId="4AED6CD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bl>
    <w:p w14:paraId="04EE0D78">
      <w:pPr>
        <w:spacing w:before="69" w:line="222" w:lineRule="auto"/>
        <w:jc w:val="both"/>
        <w:rPr>
          <w:rFonts w:hint="eastAsia"/>
          <w:highlight w:val="none"/>
          <w:lang w:val="en-US" w:eastAsia="zh-CN"/>
        </w:rPr>
      </w:pPr>
    </w:p>
    <w:p w14:paraId="0D6AA5DC">
      <w:pPr>
        <w:spacing w:before="69" w:line="222" w:lineRule="auto"/>
        <w:jc w:val="both"/>
        <w:rPr>
          <w:rFonts w:hint="eastAsia" w:ascii="宋体" w:hAnsi="Times New Roman" w:eastAsia="宋体" w:cs="Times New Roman"/>
          <w:color w:val="auto"/>
          <w:kern w:val="0"/>
          <w:sz w:val="21"/>
          <w:szCs w:val="21"/>
          <w:highlight w:val="none"/>
          <w:lang w:val="en-US" w:eastAsia="zh-CN" w:bidi="ar-SA"/>
        </w:rPr>
      </w:pPr>
      <w:r>
        <w:rPr>
          <w:rFonts w:hint="eastAsia" w:ascii="黑体" w:hAnsi="黑体" w:eastAsia="黑体" w:cs="黑体"/>
          <w:kern w:val="2"/>
          <w:sz w:val="21"/>
          <w:szCs w:val="21"/>
          <w:lang w:val="en-US" w:eastAsia="zh-CN" w:bidi="ar-SA"/>
        </w:rPr>
        <w:t xml:space="preserve">4.4.2 </w:t>
      </w:r>
      <w:r>
        <w:rPr>
          <w:rFonts w:hint="eastAsia" w:ascii="宋体" w:hAnsi="Times New Roman" w:eastAsia="宋体" w:cs="Times New Roman"/>
          <w:color w:val="auto"/>
          <w:kern w:val="0"/>
          <w:sz w:val="21"/>
          <w:szCs w:val="21"/>
          <w:highlight w:val="none"/>
          <w:lang w:val="en-US" w:eastAsia="zh-CN" w:bidi="ar-SA"/>
        </w:rPr>
        <w:t>扫频文件</w:t>
      </w:r>
      <w:r>
        <w:rPr>
          <w:rFonts w:hint="eastAsia" w:ascii="宋体" w:hAnsi="Times New Roman" w:cs="Times New Roman"/>
          <w:color w:val="auto"/>
          <w:kern w:val="0"/>
          <w:sz w:val="21"/>
          <w:szCs w:val="21"/>
          <w:highlight w:val="none"/>
          <w:lang w:val="en-US" w:eastAsia="zh-CN" w:bidi="ar-SA"/>
        </w:rPr>
        <w:t>（试验方可根据要求作为选做项）</w:t>
      </w:r>
    </w:p>
    <w:p w14:paraId="5412FDEB">
      <w:pPr>
        <w:spacing w:before="69" w:line="222" w:lineRule="auto"/>
        <w:ind w:firstLine="630" w:firstLineChars="300"/>
        <w:jc w:val="both"/>
        <w:rPr>
          <w:rFonts w:hint="eastAsia" w:ascii="宋体" w:hAnsi="宋体" w:cs="宋体"/>
          <w:color w:val="auto"/>
          <w:kern w:val="0"/>
          <w:sz w:val="21"/>
          <w:szCs w:val="21"/>
          <w:highlight w:val="none"/>
          <w:lang w:val="en-US" w:eastAsia="zh-CN" w:bidi="ar-SA"/>
        </w:rPr>
      </w:pPr>
      <w:r>
        <w:rPr>
          <w:rFonts w:hint="eastAsia" w:ascii="宋体" w:hAnsi="Times New Roman" w:cs="Times New Roman"/>
          <w:color w:val="auto"/>
          <w:kern w:val="0"/>
          <w:sz w:val="21"/>
          <w:szCs w:val="21"/>
          <w:highlight w:val="none"/>
          <w:lang w:val="en-US" w:eastAsia="zh-CN" w:bidi="ar-SA"/>
        </w:rPr>
        <w:t>频率范围：5 Hz</w:t>
      </w: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100 Hz</w:t>
      </w:r>
    </w:p>
    <w:p w14:paraId="0EA0486B">
      <w:pPr>
        <w:spacing w:before="69" w:line="222" w:lineRule="auto"/>
        <w:ind w:firstLine="630" w:firstLineChars="300"/>
        <w:jc w:val="both"/>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 xml:space="preserve">扫频速率：3 Octive/Min </w:t>
      </w:r>
    </w:p>
    <w:p w14:paraId="095926D9">
      <w:pPr>
        <w:pStyle w:val="106"/>
        <w:spacing w:before="240" w:after="240"/>
        <w:rPr>
          <w:rFonts w:hint="eastAsia"/>
          <w:highlight w:val="none"/>
          <w:lang w:val="en-US" w:eastAsia="zh-CN"/>
        </w:rPr>
      </w:pPr>
      <w:bookmarkStart w:id="65" w:name="_Toc8283"/>
      <w:bookmarkStart w:id="66" w:name="_Toc18666"/>
      <w:r>
        <w:rPr>
          <w:rFonts w:hint="eastAsia"/>
          <w:highlight w:val="none"/>
          <w:lang w:val="en-US" w:eastAsia="zh-CN"/>
        </w:rPr>
        <w:t>试验</w:t>
      </w:r>
      <w:bookmarkEnd w:id="65"/>
      <w:r>
        <w:rPr>
          <w:rFonts w:hint="eastAsia"/>
          <w:highlight w:val="none"/>
          <w:lang w:val="en-US" w:eastAsia="zh-CN"/>
        </w:rPr>
        <w:t>条件</w:t>
      </w:r>
      <w:bookmarkEnd w:id="66"/>
    </w:p>
    <w:p w14:paraId="19AEA4A9">
      <w:pPr>
        <w:pStyle w:val="234"/>
        <w:numPr>
          <w:ilvl w:val="0"/>
          <w:numId w:val="0"/>
        </w:numPr>
        <w:ind w:firstLine="420" w:firstLineChars="200"/>
        <w:jc w:val="left"/>
        <w:rPr>
          <w:rFonts w:hint="default" w:ascii="宋体" w:hAnsi="宋体"/>
          <w:shd w:val="clear" w:color="auto" w:fill="FFFFFF"/>
          <w:lang w:val="en-US" w:eastAsia="zh-CN"/>
        </w:rPr>
      </w:pPr>
      <w:bookmarkStart w:id="67" w:name="_Toc11834"/>
      <w:r>
        <w:rPr>
          <w:rFonts w:hint="eastAsia" w:ascii="宋体" w:hAnsi="宋体" w:eastAsia="宋体" w:cs="宋体"/>
          <w:shd w:val="clear" w:color="auto" w:fill="FFFFFF"/>
          <w:lang w:val="en-US" w:eastAsia="zh-CN"/>
        </w:rPr>
        <w:t>试验条件见表2：</w:t>
      </w:r>
      <w:bookmarkEnd w:id="67"/>
    </w:p>
    <w:p w14:paraId="447581C6">
      <w:pPr>
        <w:pStyle w:val="234"/>
        <w:numPr>
          <w:ilvl w:val="0"/>
          <w:numId w:val="0"/>
        </w:numPr>
        <w:ind w:leftChars="0"/>
        <w:jc w:val="center"/>
        <w:rPr>
          <w:rFonts w:hint="eastAsia" w:ascii="宋体" w:hAnsi="宋体"/>
          <w:shd w:val="clear" w:color="auto" w:fill="FFFFFF"/>
          <w:lang w:val="en-US" w:eastAsia="zh-CN"/>
        </w:rPr>
      </w:pPr>
      <w:bookmarkStart w:id="68" w:name="_Toc12099"/>
      <w:r>
        <w:rPr>
          <w:rFonts w:hint="eastAsia" w:ascii="黑体" w:hAnsi="黑体" w:eastAsia="黑体" w:cs="黑体"/>
          <w:shd w:val="clear" w:color="auto" w:fill="FFFFFF"/>
          <w:lang w:val="en-US" w:eastAsia="zh-CN"/>
        </w:rPr>
        <w:t>表</w:t>
      </w:r>
      <w:r>
        <w:rPr>
          <w:rFonts w:hint="eastAsia" w:cs="黑体"/>
          <w:shd w:val="clear" w:color="auto" w:fill="FFFFFF"/>
          <w:lang w:val="en-US" w:eastAsia="zh-CN"/>
        </w:rPr>
        <w:t>2</w:t>
      </w:r>
      <w:r>
        <w:rPr>
          <w:rFonts w:hint="eastAsia" w:ascii="黑体" w:hAnsi="黑体" w:eastAsia="黑体" w:cs="黑体"/>
          <w:shd w:val="clear" w:color="auto" w:fill="FFFFFF"/>
          <w:lang w:val="en-US" w:eastAsia="zh-CN"/>
        </w:rPr>
        <w:t xml:space="preserve"> </w:t>
      </w:r>
      <w:r>
        <w:rPr>
          <w:rFonts w:hint="eastAsia" w:cs="黑体"/>
          <w:shd w:val="clear" w:color="auto" w:fill="FFFFFF"/>
          <w:lang w:val="en-US" w:eastAsia="zh-CN"/>
        </w:rPr>
        <w:t>HUD总成试验</w:t>
      </w:r>
      <w:r>
        <w:rPr>
          <w:rFonts w:hint="eastAsia" w:ascii="宋体" w:hAnsi="宋体"/>
          <w:shd w:val="clear" w:color="auto" w:fill="FFFFFF"/>
          <w:lang w:val="en-US" w:eastAsia="zh-CN"/>
        </w:rPr>
        <w:t>条件</w:t>
      </w:r>
      <w:bookmarkEnd w:id="68"/>
    </w:p>
    <w:tbl>
      <w:tblPr>
        <w:tblStyle w:val="28"/>
        <w:tblW w:w="89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4110"/>
        <w:gridCol w:w="4126"/>
      </w:tblGrid>
      <w:tr w14:paraId="0A63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C4D3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077A9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温度</w:t>
            </w:r>
          </w:p>
          <w:p w14:paraId="57524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12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4A15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试验路谱</w:t>
            </w:r>
          </w:p>
        </w:tc>
      </w:tr>
      <w:tr w14:paraId="27395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60D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918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23</w:t>
            </w:r>
          </w:p>
        </w:tc>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62A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随机路谱</w:t>
            </w:r>
          </w:p>
        </w:tc>
      </w:tr>
      <w:tr w14:paraId="0E9C4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4" w:hRule="atLeast"/>
          <w:jc w:val="center"/>
        </w:trPr>
        <w:tc>
          <w:tcPr>
            <w:tcW w:w="899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B35471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18"/>
                <w:szCs w:val="18"/>
                <w:u w:val="none"/>
                <w:lang w:val="en-US" w:eastAsia="zh-CN"/>
              </w:rPr>
              <w:t>注：试验路谱可根据试验方条件，提供出现异响较多的路面激励谱作为HUD总成试验路谱。</w:t>
            </w:r>
          </w:p>
        </w:tc>
      </w:tr>
    </w:tbl>
    <w:p w14:paraId="07B9EA12">
      <w:pPr>
        <w:pStyle w:val="106"/>
        <w:spacing w:before="240" w:after="240"/>
        <w:rPr>
          <w:rFonts w:hint="eastAsia"/>
          <w:lang w:val="en-US" w:eastAsia="zh-CN"/>
        </w:rPr>
      </w:pPr>
      <w:bookmarkStart w:id="69" w:name="_Toc27695"/>
      <w:r>
        <w:rPr>
          <w:rFonts w:hint="eastAsia"/>
          <w:lang w:val="en-US" w:eastAsia="zh-CN"/>
        </w:rPr>
        <w:t>试验方法</w:t>
      </w:r>
      <w:bookmarkEnd w:id="69"/>
    </w:p>
    <w:p w14:paraId="264225A3">
      <w:pPr>
        <w:pStyle w:val="58"/>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 xml:space="preserve">6.1 </w:t>
      </w:r>
      <w:bookmarkStart w:id="70" w:name="OLE_LINK2"/>
      <w:r>
        <w:rPr>
          <w:rFonts w:hint="eastAsia" w:ascii="黑体" w:hAnsi="黑体" w:eastAsia="黑体" w:cs="黑体"/>
          <w:lang w:val="en-US" w:eastAsia="zh-CN"/>
        </w:rPr>
        <w:t>HUD总成台架</w:t>
      </w:r>
      <w:bookmarkEnd w:id="70"/>
      <w:r>
        <w:rPr>
          <w:rFonts w:hint="eastAsia" w:ascii="黑体" w:hAnsi="黑体" w:eastAsia="黑体" w:cs="黑体"/>
          <w:lang w:val="en-US" w:eastAsia="zh-CN"/>
        </w:rPr>
        <w:t>振动异响测试</w:t>
      </w:r>
    </w:p>
    <w:p w14:paraId="3E1294AD">
      <w:pPr>
        <w:pStyle w:val="234"/>
        <w:numPr>
          <w:ilvl w:val="0"/>
          <w:numId w:val="0"/>
        </w:numPr>
        <w:spacing w:line="240" w:lineRule="auto"/>
        <w:ind w:leftChars="0"/>
        <w:jc w:val="left"/>
        <w:rPr>
          <w:rFonts w:hint="default" w:ascii="宋体" w:hAnsi="宋体" w:eastAsia="宋体" w:cs="宋体"/>
          <w:shd w:val="clear" w:color="auto" w:fill="FFFFFF"/>
          <w:lang w:val="en-US" w:eastAsia="zh-CN"/>
        </w:rPr>
      </w:pPr>
      <w:bookmarkStart w:id="71" w:name="_Toc15491"/>
      <w:r>
        <w:rPr>
          <w:rFonts w:hint="eastAsia" w:ascii="黑体" w:hAnsi="黑体" w:eastAsia="黑体" w:cs="黑体"/>
          <w:shd w:val="clear" w:color="auto" w:fill="FFFFFF"/>
          <w:lang w:val="en-US" w:eastAsia="zh-CN"/>
        </w:rPr>
        <w:t>6.1</w:t>
      </w:r>
      <w:r>
        <w:rPr>
          <w:rFonts w:hint="eastAsia" w:cs="黑体"/>
          <w:shd w:val="clear" w:color="auto" w:fill="FFFFFF"/>
          <w:lang w:val="en-US" w:eastAsia="zh-CN"/>
        </w:rPr>
        <w:t xml:space="preserve">.1 </w:t>
      </w:r>
      <w:r>
        <w:rPr>
          <w:rFonts w:hint="eastAsia" w:ascii="宋体" w:hAnsi="宋体" w:eastAsia="宋体" w:cs="宋体"/>
          <w:shd w:val="clear" w:color="auto" w:fill="FFFFFF"/>
          <w:lang w:val="en-US" w:eastAsia="zh-CN"/>
        </w:rPr>
        <w:t>按照4.1、4.2、4.3、4.4、要求，进行试验前准备，检查车辆运送过程中的损伤，HUD总成装配缺陷及其它缺陷，并做拍照或录像记录，将4.3试验样品通过固定装置固定在试验台上。</w:t>
      </w:r>
      <w:bookmarkEnd w:id="71"/>
    </w:p>
    <w:p w14:paraId="2677856A">
      <w:pPr>
        <w:pStyle w:val="234"/>
        <w:numPr>
          <w:ilvl w:val="0"/>
          <w:numId w:val="0"/>
        </w:numPr>
        <w:ind w:leftChars="0"/>
        <w:jc w:val="left"/>
        <w:rPr>
          <w:rFonts w:hint="eastAsia" w:ascii="宋体" w:hAnsi="宋体" w:eastAsia="宋体" w:cs="宋体"/>
          <w:shd w:val="clear" w:color="auto" w:fill="FFFFFF"/>
          <w:lang w:val="en-US" w:eastAsia="zh-CN"/>
        </w:rPr>
      </w:pPr>
      <w:bookmarkStart w:id="72" w:name="_Toc8366"/>
      <w:r>
        <w:rPr>
          <w:rFonts w:hint="eastAsia" w:ascii="黑体" w:hAnsi="黑体" w:eastAsia="黑体" w:cs="黑体"/>
          <w:shd w:val="clear" w:color="auto" w:fill="FFFFFF"/>
          <w:lang w:val="en-US" w:eastAsia="zh-CN"/>
        </w:rPr>
        <w:t>6.</w:t>
      </w:r>
      <w:r>
        <w:rPr>
          <w:rFonts w:hint="eastAsia" w:cs="黑体"/>
          <w:shd w:val="clear" w:color="auto" w:fill="FFFFFF"/>
          <w:lang w:val="en-US" w:eastAsia="zh-CN"/>
        </w:rPr>
        <w:t>1.2</w:t>
      </w:r>
      <w:r>
        <w:rPr>
          <w:rFonts w:hint="eastAsia" w:ascii="宋体" w:hAnsi="宋体"/>
          <w:shd w:val="clear" w:color="auto" w:fill="FFFFFF"/>
          <w:lang w:val="en-US" w:eastAsia="zh-CN"/>
        </w:rPr>
        <w:t xml:space="preserve"> </w:t>
      </w:r>
      <w:r>
        <w:rPr>
          <w:rFonts w:hint="eastAsia" w:ascii="宋体" w:hAnsi="宋体" w:eastAsia="宋体" w:cs="宋体"/>
          <w:shd w:val="clear" w:color="auto" w:fill="FFFFFF"/>
          <w:lang w:val="en-US" w:eastAsia="zh-CN"/>
        </w:rPr>
        <w:t>对传声器进行校准，固定传声器，将其对准HUD屏幕中心，传声器前端到HUD屏幕中心的垂直距离为150 mm，传声器固定位置示意图如图1所示：</w:t>
      </w:r>
      <w:bookmarkEnd w:id="72"/>
    </w:p>
    <w:p w14:paraId="3188BC76">
      <w:pPr>
        <w:pStyle w:val="234"/>
        <w:numPr>
          <w:ilvl w:val="0"/>
          <w:numId w:val="0"/>
        </w:numPr>
        <w:ind w:left="420" w:hanging="420" w:hangingChars="200"/>
        <w:jc w:val="center"/>
        <w:rPr>
          <w:rFonts w:hint="default" w:ascii="宋体" w:hAnsi="Times New Roman" w:eastAsia="宋体" w:cs="Times New Roman"/>
          <w:color w:val="auto"/>
          <w:kern w:val="0"/>
          <w:sz w:val="21"/>
          <w:szCs w:val="21"/>
          <w:lang w:val="en-US" w:eastAsia="zh-CN" w:bidi="ar-SA"/>
        </w:rPr>
      </w:pPr>
      <w:bookmarkStart w:id="73" w:name="_Toc30052"/>
      <w:r>
        <w:drawing>
          <wp:inline distT="0" distB="0" distL="114300" distR="114300">
            <wp:extent cx="1821815" cy="2421890"/>
            <wp:effectExtent l="0" t="0" r="698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6"/>
                    <a:stretch>
                      <a:fillRect/>
                    </a:stretch>
                  </pic:blipFill>
                  <pic:spPr>
                    <a:xfrm>
                      <a:off x="0" y="0"/>
                      <a:ext cx="1821815" cy="2421890"/>
                    </a:xfrm>
                    <a:prstGeom prst="rect">
                      <a:avLst/>
                    </a:prstGeom>
                    <a:noFill/>
                    <a:ln>
                      <a:noFill/>
                    </a:ln>
                  </pic:spPr>
                </pic:pic>
              </a:graphicData>
            </a:graphic>
          </wp:inline>
        </w:drawing>
      </w:r>
      <w:bookmarkEnd w:id="73"/>
    </w:p>
    <w:p w14:paraId="3A4FA530">
      <w:pPr>
        <w:pStyle w:val="235"/>
        <w:spacing w:line="240" w:lineRule="auto"/>
        <w:jc w:val="center"/>
        <w:rPr>
          <w:rFonts w:hint="eastAsia" w:ascii="黑体" w:hAnsi="黑体" w:eastAsia="黑体" w:cs="黑体"/>
          <w:sz w:val="21"/>
          <w:szCs w:val="21"/>
          <w:shd w:val="clear" w:color="auto" w:fill="FFFFFF"/>
          <w:lang w:val="en-US" w:eastAsia="zh-CN"/>
        </w:rPr>
      </w:pPr>
      <w:r>
        <w:rPr>
          <w:rFonts w:hint="eastAsia" w:ascii="黑体" w:hAnsi="黑体" w:eastAsia="黑体" w:cs="黑体"/>
          <w:sz w:val="21"/>
          <w:szCs w:val="21"/>
          <w:shd w:val="clear" w:color="auto" w:fill="FFFFFF"/>
          <w:lang w:val="en-US" w:eastAsia="zh-CN"/>
        </w:rPr>
        <w:t>图1 传声器固定位置示意图</w:t>
      </w:r>
    </w:p>
    <w:p w14:paraId="7700D151">
      <w:pPr>
        <w:spacing w:before="180" w:line="240" w:lineRule="auto"/>
        <w:rPr>
          <w:rFonts w:hint="eastAsia" w:ascii="宋体" w:hAnsi="宋体" w:eastAsia="宋体" w:cs="宋体"/>
          <w:kern w:val="2"/>
          <w:sz w:val="21"/>
          <w:szCs w:val="21"/>
          <w:shd w:val="clear" w:color="auto" w:fill="FFFFFF"/>
          <w:lang w:val="en-US" w:eastAsia="zh-CN" w:bidi="ar-SA"/>
        </w:rPr>
      </w:pPr>
      <w:r>
        <w:rPr>
          <w:rFonts w:hint="eastAsia" w:ascii="黑体" w:hAnsi="黑体" w:eastAsia="黑体" w:cs="黑体"/>
          <w:shd w:val="clear" w:color="auto" w:fill="FFFFFF"/>
          <w:lang w:val="en-US" w:eastAsia="zh-CN"/>
        </w:rPr>
        <w:t>6.1.3</w:t>
      </w:r>
      <w:r>
        <w:rPr>
          <w:rFonts w:hint="eastAsia" w:ascii="宋体" w:hAnsi="宋体"/>
          <w:shd w:val="clear" w:color="auto" w:fill="FFFFFF"/>
          <w:lang w:val="en-US" w:eastAsia="zh-CN"/>
        </w:rPr>
        <w:t xml:space="preserve"> </w:t>
      </w:r>
      <w:r>
        <w:rPr>
          <w:rFonts w:hint="eastAsia" w:ascii="宋体" w:hAnsi="宋体" w:eastAsia="宋体" w:cs="宋体"/>
          <w:kern w:val="2"/>
          <w:sz w:val="21"/>
          <w:szCs w:val="21"/>
          <w:shd w:val="clear" w:color="auto" w:fill="FFFFFF"/>
          <w:lang w:val="en-US" w:eastAsia="zh-CN" w:bidi="ar-SA"/>
        </w:rPr>
        <w:t>关闭半消声室大门，</w:t>
      </w:r>
      <w:r>
        <w:rPr>
          <w:rFonts w:hint="eastAsia" w:ascii="宋体" w:hAnsi="宋体" w:cs="宋体"/>
          <w:kern w:val="2"/>
          <w:sz w:val="21"/>
          <w:szCs w:val="21"/>
          <w:shd w:val="clear" w:color="auto" w:fill="FFFFFF"/>
          <w:lang w:val="en-US" w:eastAsia="zh-CN" w:bidi="ar-SA"/>
        </w:rPr>
        <w:t>试验台为非运行</w:t>
      </w:r>
      <w:r>
        <w:rPr>
          <w:rFonts w:hint="eastAsia" w:ascii="宋体" w:hAnsi="宋体" w:eastAsia="宋体" w:cs="宋体"/>
          <w:kern w:val="2"/>
          <w:sz w:val="21"/>
          <w:szCs w:val="21"/>
          <w:shd w:val="clear" w:color="auto" w:fill="FFFFFF"/>
          <w:lang w:val="en-US" w:eastAsia="zh-CN" w:bidi="ar-SA"/>
        </w:rPr>
        <w:t>状态，连接数采系统，将传声器插入校准口，按下</w:t>
      </w:r>
      <w:r>
        <w:rPr>
          <w:rFonts w:hint="eastAsia"/>
          <w:lang w:val="en-US" w:eastAsia="zh-CN"/>
        </w:rPr>
        <w:t>声校准器</w:t>
      </w:r>
      <w:r>
        <w:rPr>
          <w:rFonts w:hint="eastAsia" w:ascii="宋体" w:hAnsi="宋体" w:eastAsia="宋体" w:cs="宋体"/>
          <w:kern w:val="2"/>
          <w:sz w:val="21"/>
          <w:szCs w:val="21"/>
          <w:shd w:val="clear" w:color="auto" w:fill="FFFFFF"/>
          <w:lang w:val="en-US" w:eastAsia="zh-CN" w:bidi="ar-SA"/>
        </w:rPr>
        <w:t>开关，对传声器进行标定，</w:t>
      </w:r>
      <w:r>
        <w:rPr>
          <w:rFonts w:hint="eastAsia" w:ascii="宋体" w:hAnsi="宋体" w:eastAsia="宋体" w:cs="宋体"/>
          <w:lang w:val="en-US" w:eastAsia="zh-CN"/>
        </w:rPr>
        <w:t>标定时长不少于10 s</w:t>
      </w:r>
      <w:r>
        <w:rPr>
          <w:rFonts w:hint="eastAsia" w:ascii="宋体" w:hAnsi="宋体" w:cs="宋体"/>
          <w:lang w:val="en-US" w:eastAsia="zh-CN"/>
        </w:rPr>
        <w:t>，</w:t>
      </w:r>
      <w:r>
        <w:rPr>
          <w:rFonts w:hint="eastAsia" w:ascii="宋体" w:hAnsi="宋体" w:eastAsia="宋体" w:cs="宋体"/>
          <w:kern w:val="2"/>
          <w:sz w:val="21"/>
          <w:szCs w:val="21"/>
          <w:shd w:val="clear" w:color="auto" w:fill="FFFFFF"/>
          <w:lang w:val="en-US" w:eastAsia="zh-CN" w:bidi="ar-SA"/>
        </w:rPr>
        <w:t xml:space="preserve">完成传声器标定后，采集此时的试验室背景噪声，采集三次，每次采集 30 </w:t>
      </w:r>
      <w:r>
        <w:rPr>
          <w:rFonts w:hint="eastAsia" w:ascii="宋体" w:hAnsi="宋体" w:cs="宋体"/>
          <w:kern w:val="2"/>
          <w:sz w:val="21"/>
          <w:szCs w:val="21"/>
          <w:shd w:val="clear" w:color="auto" w:fill="FFFFFF"/>
          <w:lang w:val="en-US" w:eastAsia="zh-CN" w:bidi="ar-SA"/>
        </w:rPr>
        <w:t>s</w:t>
      </w:r>
      <w:r>
        <w:rPr>
          <w:rFonts w:hint="eastAsia" w:ascii="宋体" w:hAnsi="宋体" w:eastAsia="宋体" w:cs="宋体"/>
          <w:kern w:val="2"/>
          <w:sz w:val="21"/>
          <w:szCs w:val="21"/>
          <w:shd w:val="clear" w:color="auto" w:fill="FFFFFF"/>
          <w:lang w:val="en-US" w:eastAsia="zh-CN" w:bidi="ar-SA"/>
        </w:rPr>
        <w:t xml:space="preserve">，每次采集之间间隔 15 </w:t>
      </w:r>
      <w:r>
        <w:rPr>
          <w:rFonts w:hint="eastAsia" w:ascii="宋体" w:hAnsi="宋体" w:cs="宋体"/>
          <w:kern w:val="2"/>
          <w:sz w:val="21"/>
          <w:szCs w:val="21"/>
          <w:shd w:val="clear" w:color="auto" w:fill="FFFFFF"/>
          <w:lang w:val="en-US" w:eastAsia="zh-CN" w:bidi="ar-SA"/>
        </w:rPr>
        <w:t>s；</w:t>
      </w:r>
    </w:p>
    <w:p w14:paraId="3EC9A229">
      <w:pPr>
        <w:spacing w:before="186" w:line="240" w:lineRule="auto"/>
        <w:rPr>
          <w:rFonts w:hint="default" w:ascii="宋体" w:hAnsi="宋体" w:cs="宋体"/>
          <w:sz w:val="21"/>
          <w:szCs w:val="21"/>
          <w:shd w:val="clear" w:color="auto" w:fill="FFFFFF"/>
          <w:lang w:val="en-US" w:eastAsia="zh-CN"/>
        </w:rPr>
      </w:pPr>
      <w:r>
        <w:rPr>
          <w:rFonts w:hint="eastAsia" w:ascii="黑体" w:hAnsi="黑体" w:eastAsia="黑体" w:cs="黑体"/>
          <w:shd w:val="clear" w:color="auto" w:fill="FFFFFF"/>
          <w:lang w:val="en-US" w:eastAsia="zh-CN"/>
        </w:rPr>
        <w:t>6.1.4</w:t>
      </w:r>
      <w:r>
        <w:rPr>
          <w:rFonts w:hint="eastAsia" w:ascii="宋体" w:hAnsi="宋体"/>
          <w:shd w:val="clear" w:color="auto" w:fill="FFFFFF"/>
          <w:lang w:val="en-US" w:eastAsia="zh-CN"/>
        </w:rPr>
        <w:t xml:space="preserve"> </w:t>
      </w:r>
      <w:r>
        <w:rPr>
          <w:rFonts w:hint="eastAsia" w:ascii="宋体" w:hAnsi="宋体" w:eastAsia="宋体" w:cs="宋体"/>
          <w:kern w:val="2"/>
          <w:sz w:val="21"/>
          <w:szCs w:val="21"/>
          <w:shd w:val="clear" w:color="auto" w:fill="FFFFFF"/>
          <w:lang w:val="en-US" w:eastAsia="zh-CN" w:bidi="ar-SA"/>
        </w:rPr>
        <w:t>使用零部件振动试验台的随机振动模式，导入</w:t>
      </w:r>
      <w:r>
        <w:rPr>
          <w:rFonts w:hint="eastAsia" w:ascii="宋体" w:hAnsi="宋体" w:cs="宋体"/>
          <w:kern w:val="2"/>
          <w:sz w:val="21"/>
          <w:szCs w:val="21"/>
          <w:shd w:val="clear" w:color="auto" w:fill="FFFFFF"/>
          <w:lang w:val="en-US" w:eastAsia="zh-CN" w:bidi="ar-SA"/>
        </w:rPr>
        <w:t>4.4中试验文件</w:t>
      </w:r>
      <w:r>
        <w:rPr>
          <w:rFonts w:hint="eastAsia" w:ascii="宋体" w:hAnsi="宋体" w:eastAsia="宋体" w:cs="宋体"/>
          <w:kern w:val="2"/>
          <w:sz w:val="21"/>
          <w:szCs w:val="21"/>
          <w:shd w:val="clear" w:color="auto" w:fill="FFFFFF"/>
          <w:lang w:val="en-US" w:eastAsia="zh-CN" w:bidi="ar-SA"/>
        </w:rPr>
        <w:t>，待</w:t>
      </w:r>
      <w:r>
        <w:rPr>
          <w:rFonts w:hint="eastAsia" w:ascii="宋体" w:hAnsi="宋体" w:cs="宋体"/>
          <w:kern w:val="2"/>
          <w:sz w:val="21"/>
          <w:szCs w:val="21"/>
          <w:shd w:val="clear" w:color="auto" w:fill="FFFFFF"/>
          <w:lang w:val="en-US" w:eastAsia="zh-CN" w:bidi="ar-SA"/>
        </w:rPr>
        <w:t>试验</w:t>
      </w:r>
      <w:r>
        <w:rPr>
          <w:rFonts w:hint="eastAsia" w:ascii="宋体" w:hAnsi="宋体" w:eastAsia="宋体" w:cs="宋体"/>
          <w:kern w:val="2"/>
          <w:sz w:val="21"/>
          <w:szCs w:val="21"/>
          <w:shd w:val="clear" w:color="auto" w:fill="FFFFFF"/>
          <w:lang w:val="en-US" w:eastAsia="zh-CN" w:bidi="ar-SA"/>
        </w:rPr>
        <w:t>台运行稳定后，采集</w:t>
      </w:r>
      <w:r>
        <w:rPr>
          <w:rFonts w:hint="eastAsia" w:ascii="宋体" w:hAnsi="宋体" w:cs="宋体"/>
          <w:kern w:val="2"/>
          <w:sz w:val="21"/>
          <w:szCs w:val="21"/>
          <w:shd w:val="clear" w:color="auto" w:fill="FFFFFF"/>
          <w:lang w:val="en-US" w:eastAsia="zh-CN" w:bidi="ar-SA"/>
        </w:rPr>
        <w:t>试验</w:t>
      </w:r>
      <w:r>
        <w:rPr>
          <w:rFonts w:hint="eastAsia" w:ascii="宋体" w:hAnsi="宋体" w:eastAsia="宋体" w:cs="宋体"/>
          <w:kern w:val="2"/>
          <w:sz w:val="21"/>
          <w:szCs w:val="21"/>
          <w:shd w:val="clear" w:color="auto" w:fill="FFFFFF"/>
          <w:lang w:val="en-US" w:eastAsia="zh-CN" w:bidi="ar-SA"/>
        </w:rPr>
        <w:t xml:space="preserve">台运行时的背景噪声，采集三次，每次采集 30 </w:t>
      </w:r>
      <w:r>
        <w:rPr>
          <w:rFonts w:hint="eastAsia" w:ascii="宋体" w:hAnsi="宋体" w:cs="宋体"/>
          <w:kern w:val="2"/>
          <w:sz w:val="21"/>
          <w:szCs w:val="21"/>
          <w:shd w:val="clear" w:color="auto" w:fill="FFFFFF"/>
          <w:lang w:val="en-US" w:eastAsia="zh-CN" w:bidi="ar-SA"/>
        </w:rPr>
        <w:t>s</w:t>
      </w:r>
      <w:r>
        <w:rPr>
          <w:rFonts w:hint="eastAsia" w:ascii="宋体" w:hAnsi="宋体" w:eastAsia="宋体" w:cs="宋体"/>
          <w:kern w:val="2"/>
          <w:sz w:val="21"/>
          <w:szCs w:val="21"/>
          <w:shd w:val="clear" w:color="auto" w:fill="FFFFFF"/>
          <w:lang w:val="en-US" w:eastAsia="zh-CN" w:bidi="ar-SA"/>
        </w:rPr>
        <w:t xml:space="preserve">，每次采集之间间隔 15 </w:t>
      </w:r>
      <w:r>
        <w:rPr>
          <w:rFonts w:hint="eastAsia" w:ascii="宋体" w:hAnsi="宋体" w:cs="宋体"/>
          <w:kern w:val="2"/>
          <w:sz w:val="21"/>
          <w:szCs w:val="21"/>
          <w:shd w:val="clear" w:color="auto" w:fill="FFFFFF"/>
          <w:lang w:val="en-US" w:eastAsia="zh-CN" w:bidi="ar-SA"/>
        </w:rPr>
        <w:t>s；</w:t>
      </w:r>
    </w:p>
    <w:p w14:paraId="33DE95D4">
      <w:pPr>
        <w:pStyle w:val="234"/>
        <w:numPr>
          <w:ilvl w:val="0"/>
          <w:numId w:val="0"/>
        </w:numPr>
        <w:ind w:leftChars="0"/>
        <w:jc w:val="left"/>
        <w:rPr>
          <w:rFonts w:hint="eastAsia" w:ascii="宋体" w:hAnsi="宋体" w:eastAsia="宋体" w:cs="宋体"/>
          <w:spacing w:val="-1"/>
          <w:sz w:val="24"/>
          <w:szCs w:val="24"/>
          <w:lang w:eastAsia="zh-CN"/>
        </w:rPr>
      </w:pPr>
      <w:bookmarkStart w:id="74" w:name="_Toc12687"/>
      <w:r>
        <w:rPr>
          <w:rFonts w:hint="eastAsia" w:ascii="黑体" w:hAnsi="黑体" w:eastAsia="黑体" w:cs="黑体"/>
          <w:shd w:val="clear" w:color="auto" w:fill="FFFFFF"/>
          <w:lang w:val="en-US" w:eastAsia="zh-CN"/>
        </w:rPr>
        <w:t>6.</w:t>
      </w:r>
      <w:r>
        <w:rPr>
          <w:rFonts w:hint="eastAsia" w:cs="黑体"/>
          <w:shd w:val="clear" w:color="auto" w:fill="FFFFFF"/>
          <w:lang w:val="en-US" w:eastAsia="zh-CN"/>
        </w:rPr>
        <w:t>1.5</w:t>
      </w:r>
      <w:r>
        <w:rPr>
          <w:rFonts w:hint="eastAsia" w:ascii="宋体" w:hAnsi="宋体"/>
          <w:shd w:val="clear" w:color="auto" w:fill="FFFFFF"/>
          <w:lang w:val="en-US" w:eastAsia="zh-CN"/>
        </w:rPr>
        <w:t xml:space="preserve"> </w:t>
      </w:r>
      <w:r>
        <w:rPr>
          <w:rFonts w:hint="eastAsia" w:ascii="宋体" w:hAnsi="宋体" w:eastAsia="宋体" w:cs="宋体"/>
          <w:shd w:val="clear" w:color="auto" w:fill="FFFFFF"/>
          <w:lang w:val="en-US" w:eastAsia="zh-CN"/>
        </w:rPr>
        <w:t>开启试验台进行预测试，待试验台架稳定运行后，试验台运行1 min，在此期间检查是否存在与样件本身无关的异响，若存在，则须消除这些异响后再进行下一步试验；</w:t>
      </w:r>
      <w:bookmarkEnd w:id="74"/>
    </w:p>
    <w:p w14:paraId="0B1FE35D">
      <w:pPr>
        <w:pStyle w:val="234"/>
        <w:numPr>
          <w:ilvl w:val="0"/>
          <w:numId w:val="0"/>
        </w:numPr>
        <w:ind w:leftChars="0"/>
        <w:jc w:val="left"/>
        <w:rPr>
          <w:rFonts w:hint="eastAsia" w:ascii="宋体" w:hAnsi="宋体" w:eastAsia="宋体" w:cs="宋体"/>
          <w:shd w:val="clear" w:color="auto" w:fill="FFFFFF"/>
          <w:lang w:val="en-US" w:eastAsia="zh-CN"/>
        </w:rPr>
      </w:pPr>
      <w:bookmarkStart w:id="75" w:name="_Toc21595"/>
      <w:r>
        <w:rPr>
          <w:rFonts w:hint="eastAsia" w:ascii="黑体" w:hAnsi="黑体" w:eastAsia="黑体" w:cs="黑体"/>
          <w:shd w:val="clear" w:color="auto" w:fill="FFFFFF"/>
          <w:lang w:val="en-US" w:eastAsia="zh-CN"/>
        </w:rPr>
        <w:t>6.</w:t>
      </w:r>
      <w:r>
        <w:rPr>
          <w:rFonts w:hint="eastAsia" w:cs="黑体"/>
          <w:shd w:val="clear" w:color="auto" w:fill="FFFFFF"/>
          <w:lang w:val="en-US" w:eastAsia="zh-CN"/>
        </w:rPr>
        <w:t xml:space="preserve">1.6 </w:t>
      </w:r>
      <w:r>
        <w:rPr>
          <w:rFonts w:hint="eastAsia" w:ascii="宋体" w:hAnsi="宋体" w:eastAsia="宋体" w:cs="宋体"/>
          <w:shd w:val="clear" w:color="auto" w:fill="FFFFFF"/>
          <w:lang w:val="en-US" w:eastAsia="zh-CN"/>
        </w:rPr>
        <w:t>在确定样件振动状态正常后，对HUD总成样件X方向、Y方向和Z方向的振动噪声进行测试，每次采集30 s，采集三次，每次采集间隔30 s，完成所有样件X方向、Y方向和Z方向的噪声测试，将测试结果记录在附录A中；</w:t>
      </w:r>
      <w:bookmarkEnd w:id="75"/>
    </w:p>
    <w:p w14:paraId="26051A5F">
      <w:pPr>
        <w:pStyle w:val="58"/>
        <w:spacing w:line="360" w:lineRule="auto"/>
        <w:ind w:left="0" w:leftChars="0" w:firstLine="0" w:firstLineChars="0"/>
        <w:rPr>
          <w:rFonts w:hint="eastAsia" w:ascii="黑体" w:hAnsi="黑体" w:eastAsia="黑体" w:cs="黑体"/>
          <w:lang w:val="en-US" w:eastAsia="zh-CN"/>
        </w:rPr>
      </w:pPr>
      <w:r>
        <w:rPr>
          <w:rFonts w:hint="eastAsia" w:ascii="黑体" w:hAnsi="黑体" w:eastAsia="黑体" w:cs="黑体"/>
          <w:kern w:val="2"/>
          <w:sz w:val="21"/>
          <w:szCs w:val="21"/>
          <w:shd w:val="clear" w:color="auto" w:fill="FFFFFF"/>
          <w:lang w:val="en-US" w:eastAsia="zh-CN" w:bidi="ar-SA"/>
        </w:rPr>
        <w:t xml:space="preserve">6.2 </w:t>
      </w:r>
      <w:r>
        <w:rPr>
          <w:rFonts w:hint="eastAsia" w:ascii="黑体" w:hAnsi="黑体" w:eastAsia="黑体" w:cs="黑体"/>
          <w:lang w:val="en-US" w:eastAsia="zh-CN"/>
        </w:rPr>
        <w:t>HUD总成运行噪声测试</w:t>
      </w:r>
    </w:p>
    <w:p w14:paraId="6B66DF95">
      <w:pPr>
        <w:pStyle w:val="58"/>
        <w:spacing w:line="360" w:lineRule="auto"/>
        <w:ind w:left="0" w:leftChars="0" w:firstLine="0" w:firstLineChars="0"/>
        <w:rPr>
          <w:rFonts w:hint="default"/>
          <w:lang w:val="en-US" w:eastAsia="zh-CN"/>
        </w:rPr>
      </w:pPr>
      <w:r>
        <w:rPr>
          <w:rFonts w:hint="eastAsia" w:ascii="黑体" w:hAnsi="黑体" w:eastAsia="黑体" w:cs="黑体"/>
          <w:kern w:val="2"/>
          <w:sz w:val="21"/>
          <w:szCs w:val="21"/>
          <w:shd w:val="clear" w:color="auto" w:fill="FFFFFF"/>
          <w:lang w:val="en-US" w:eastAsia="zh-CN" w:bidi="ar-SA"/>
        </w:rPr>
        <w:t xml:space="preserve">6.2.1 </w:t>
      </w:r>
      <w:r>
        <w:rPr>
          <w:rFonts w:hint="eastAsia"/>
          <w:lang w:val="en-US" w:eastAsia="zh-CN"/>
        </w:rPr>
        <w:t>HUD总成与控制盒连接，并接通电源，运行3分钟，确保HUD总成达到正常工作状态；</w:t>
      </w:r>
    </w:p>
    <w:p w14:paraId="6EEAA354">
      <w:pPr>
        <w:pStyle w:val="58"/>
        <w:spacing w:line="360" w:lineRule="auto"/>
        <w:ind w:left="0" w:leftChars="0" w:firstLine="0" w:firstLineChars="0"/>
        <w:rPr>
          <w:rFonts w:hint="eastAsia"/>
          <w:lang w:val="en-US" w:eastAsia="zh-CN"/>
        </w:rPr>
      </w:pPr>
      <w:r>
        <w:rPr>
          <w:rFonts w:hint="eastAsia" w:ascii="黑体" w:hAnsi="黑体" w:eastAsia="黑体" w:cs="黑体"/>
          <w:kern w:val="2"/>
          <w:sz w:val="21"/>
          <w:szCs w:val="21"/>
          <w:shd w:val="clear" w:color="auto" w:fill="FFFFFF"/>
          <w:lang w:val="en-US" w:eastAsia="zh-CN" w:bidi="ar-SA"/>
        </w:rPr>
        <w:t xml:space="preserve">6.2.2 </w:t>
      </w:r>
      <w:r>
        <w:rPr>
          <w:rFonts w:hint="eastAsia"/>
          <w:lang w:val="en-US" w:eastAsia="zh-CN"/>
        </w:rPr>
        <w:t>将HUD总成显示姿态依次调节至可调范围内的最高位置、中间位置及最低位置过程中进行噪声测试，每个位置调节三次，采集运行过程中的噪声；将测试结果记录在附录B中；</w:t>
      </w:r>
    </w:p>
    <w:p w14:paraId="60C4ED1D">
      <w:pPr>
        <w:pStyle w:val="58"/>
        <w:spacing w:line="360" w:lineRule="auto"/>
        <w:ind w:left="0" w:leftChars="0" w:firstLine="0" w:firstLineChars="0"/>
        <w:rPr>
          <w:rFonts w:hint="eastAsia" w:ascii="黑体" w:hAnsi="黑体" w:eastAsia="黑体" w:cs="黑体"/>
          <w:lang w:val="en-US" w:eastAsia="zh-CN"/>
        </w:rPr>
      </w:pPr>
      <w:r>
        <w:rPr>
          <w:rFonts w:hint="eastAsia" w:ascii="黑体" w:hAnsi="黑体" w:eastAsia="黑体" w:cs="黑体"/>
          <w:kern w:val="2"/>
          <w:sz w:val="21"/>
          <w:szCs w:val="21"/>
          <w:shd w:val="clear" w:color="auto" w:fill="FFFFFF"/>
          <w:lang w:val="en-US" w:eastAsia="zh-CN" w:bidi="ar-SA"/>
        </w:rPr>
        <w:t xml:space="preserve">6.3 </w:t>
      </w:r>
      <w:r>
        <w:rPr>
          <w:rFonts w:hint="eastAsia" w:ascii="黑体" w:hAnsi="黑体" w:eastAsia="黑体" w:cs="黑体"/>
          <w:lang w:val="en-US" w:eastAsia="zh-CN"/>
        </w:rPr>
        <w:t>HUD总成台架振动异响主观评价</w:t>
      </w:r>
    </w:p>
    <w:p w14:paraId="78150C7E">
      <w:pPr>
        <w:pStyle w:val="58"/>
        <w:spacing w:line="360" w:lineRule="auto"/>
        <w:ind w:left="0" w:leftChars="0" w:firstLine="0" w:firstLineChars="0"/>
        <w:rPr>
          <w:rFonts w:hint="eastAsia"/>
          <w:lang w:val="en-US" w:eastAsia="zh-CN"/>
        </w:rPr>
      </w:pPr>
      <w:r>
        <w:rPr>
          <w:rFonts w:hint="eastAsia" w:ascii="黑体" w:hAnsi="黑体" w:eastAsia="黑体" w:cs="黑体"/>
          <w:kern w:val="2"/>
          <w:sz w:val="21"/>
          <w:szCs w:val="21"/>
          <w:shd w:val="clear" w:color="auto" w:fill="FFFFFF"/>
          <w:lang w:val="en-US" w:eastAsia="zh-CN" w:bidi="ar-SA"/>
        </w:rPr>
        <w:t xml:space="preserve">6.3.1 </w:t>
      </w:r>
      <w:r>
        <w:rPr>
          <w:rFonts w:hint="eastAsia"/>
          <w:lang w:val="en-US" w:eastAsia="zh-CN"/>
        </w:rPr>
        <w:t>将4.4.中的试验文件导入到零部件振动试验台控制系统；</w:t>
      </w:r>
    </w:p>
    <w:p w14:paraId="4FCA0853">
      <w:pPr>
        <w:pStyle w:val="58"/>
        <w:spacing w:line="360" w:lineRule="auto"/>
        <w:ind w:left="0" w:leftChars="0" w:firstLine="0" w:firstLineChars="0"/>
        <w:rPr>
          <w:rFonts w:hint="eastAsia"/>
          <w:lang w:val="en-US" w:eastAsia="zh-CN"/>
        </w:rPr>
      </w:pPr>
      <w:r>
        <w:rPr>
          <w:rFonts w:hint="eastAsia" w:ascii="黑体" w:hAnsi="黑体" w:eastAsia="黑体" w:cs="黑体"/>
          <w:kern w:val="2"/>
          <w:sz w:val="21"/>
          <w:szCs w:val="21"/>
          <w:shd w:val="clear" w:color="auto" w:fill="FFFFFF"/>
          <w:lang w:val="en-US" w:eastAsia="zh-CN" w:bidi="ar-SA"/>
        </w:rPr>
        <w:t xml:space="preserve">6.3.2 </w:t>
      </w:r>
      <w:r>
        <w:rPr>
          <w:rFonts w:hint="eastAsia"/>
          <w:lang w:val="en-US" w:eastAsia="zh-CN"/>
        </w:rPr>
        <w:t>开启设备，待试验台运行稳定后，依次对HUD总成显示姿态在最高位置、中间位置及最低位置进行异响主观评价，评价方法参照T/CAAMTB 237-2024中的5.2.6主观评价，异响主观评价等级判定参照表3，评价结果记录在附录C中；</w:t>
      </w:r>
    </w:p>
    <w:p w14:paraId="30BC3F81">
      <w:pPr>
        <w:pStyle w:val="26"/>
        <w:keepNext w:val="0"/>
        <w:keepLines w:val="0"/>
        <w:widowControl/>
        <w:numPr>
          <w:ilvl w:val="0"/>
          <w:numId w:val="0"/>
        </w:numPr>
        <w:suppressLineNumbers w:val="0"/>
        <w:adjustRightInd/>
        <w:spacing w:before="156" w:beforeLines="50" w:beforeAutospacing="0" w:after="156" w:afterLines="50" w:afterAutospacing="0" w:line="240" w:lineRule="auto"/>
        <w:ind w:leftChars="0" w:right="0" w:rightChars="0"/>
        <w:jc w:val="center"/>
        <w:rPr>
          <w:rFonts w:hint="default" w:ascii="黑体" w:hAnsi="Times New Roman" w:eastAsia="黑体" w:cs="Times New Roman"/>
          <w:sz w:val="21"/>
          <w:szCs w:val="21"/>
          <w:lang w:val="en-US"/>
        </w:rPr>
      </w:pPr>
      <w:r>
        <w:rPr>
          <w:rFonts w:hint="eastAsia" w:ascii="黑体" w:hAnsi="宋体" w:eastAsia="黑体" w:cs="黑体"/>
          <w:kern w:val="0"/>
          <w:sz w:val="21"/>
          <w:szCs w:val="21"/>
          <w:lang w:val="en-US" w:eastAsia="zh-CN" w:bidi="ar"/>
        </w:rPr>
        <w:t>表3 HUD总成异响主观评价等级判定</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41"/>
        <w:gridCol w:w="1528"/>
        <w:gridCol w:w="1390"/>
        <w:gridCol w:w="2179"/>
      </w:tblGrid>
      <w:tr w14:paraId="1C9D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8" w:hRule="atLeast"/>
          <w:jc w:val="center"/>
        </w:trPr>
        <w:tc>
          <w:tcPr>
            <w:tcW w:w="42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3366DF">
            <w:pPr>
              <w:keepNext w:val="0"/>
              <w:keepLines w:val="0"/>
              <w:widowControl w:val="0"/>
              <w:suppressLineNumbers w:val="0"/>
              <w:adjustRightInd w:val="0"/>
              <w:spacing w:before="60" w:beforeLines="25" w:beforeAutospacing="0" w:after="60" w:afterLines="25" w:afterAutospacing="0" w:line="300" w:lineRule="auto"/>
              <w:ind w:left="0" w:right="0" w:firstLine="480"/>
              <w:jc w:val="center"/>
              <w:rPr>
                <w:rFonts w:hint="eastAsia" w:ascii="宋体" w:hAnsi="Times New Roman" w:eastAsia="宋体" w:cs="Times New Roman"/>
                <w:kern w:val="0"/>
                <w:sz w:val="18"/>
                <w:szCs w:val="18"/>
              </w:rPr>
            </w:pPr>
            <w:r>
              <w:rPr>
                <w:rFonts w:hint="eastAsia" w:ascii="宋体" w:hAnsi="宋体" w:eastAsia="宋体" w:cs="宋体"/>
                <w:kern w:val="0"/>
                <w:sz w:val="18"/>
                <w:szCs w:val="18"/>
                <w:lang w:val="en-US" w:eastAsia="zh-CN" w:bidi="ar"/>
              </w:rPr>
              <w:t>评判标准</w:t>
            </w:r>
          </w:p>
        </w:tc>
        <w:tc>
          <w:tcPr>
            <w:tcW w:w="1528" w:type="dxa"/>
            <w:tcBorders>
              <w:top w:val="single" w:color="000000" w:sz="8" w:space="0"/>
              <w:left w:val="nil"/>
              <w:bottom w:val="single" w:color="000000" w:sz="8" w:space="0"/>
              <w:right w:val="single" w:color="000000" w:sz="8" w:space="0"/>
            </w:tcBorders>
            <w:shd w:val="clear" w:color="auto" w:fill="auto"/>
            <w:vAlign w:val="center"/>
          </w:tcPr>
          <w:p w14:paraId="189A459E">
            <w:pPr>
              <w:keepNext w:val="0"/>
              <w:keepLines w:val="0"/>
              <w:widowControl w:val="0"/>
              <w:suppressLineNumbers w:val="0"/>
              <w:adjustRightInd w:val="0"/>
              <w:spacing w:before="60" w:beforeLines="25" w:beforeAutospacing="0" w:after="60" w:afterLines="25" w:afterAutospacing="0" w:line="300" w:lineRule="auto"/>
              <w:ind w:left="0" w:right="0" w:firstLine="0" w:firstLineChars="0"/>
              <w:jc w:val="center"/>
              <w:rPr>
                <w:rFonts w:hint="eastAsia" w:ascii="宋体" w:hAnsi="Times New Roman" w:eastAsia="宋体" w:cs="Times New Roman"/>
                <w:kern w:val="0"/>
                <w:sz w:val="18"/>
                <w:szCs w:val="18"/>
              </w:rPr>
            </w:pPr>
            <w:r>
              <w:rPr>
                <w:rFonts w:hint="eastAsia" w:ascii="宋体" w:hAnsi="宋体" w:eastAsia="宋体" w:cs="宋体"/>
                <w:kern w:val="0"/>
                <w:sz w:val="18"/>
                <w:szCs w:val="18"/>
                <w:lang w:val="en-US" w:eastAsia="zh-CN" w:bidi="ar"/>
              </w:rPr>
              <w:t>异响程度</w:t>
            </w:r>
          </w:p>
        </w:tc>
        <w:tc>
          <w:tcPr>
            <w:tcW w:w="1390" w:type="dxa"/>
            <w:tcBorders>
              <w:top w:val="single" w:color="000000" w:sz="8" w:space="0"/>
              <w:left w:val="nil"/>
              <w:bottom w:val="single" w:color="000000" w:sz="8" w:space="0"/>
              <w:right w:val="single" w:color="000000" w:sz="8" w:space="0"/>
            </w:tcBorders>
            <w:shd w:val="clear" w:color="auto" w:fill="auto"/>
            <w:vAlign w:val="center"/>
          </w:tcPr>
          <w:p w14:paraId="76C89937">
            <w:pPr>
              <w:keepNext w:val="0"/>
              <w:keepLines w:val="0"/>
              <w:widowControl w:val="0"/>
              <w:suppressLineNumbers w:val="0"/>
              <w:adjustRightInd w:val="0"/>
              <w:spacing w:before="60" w:beforeLines="25" w:beforeAutospacing="0" w:after="60" w:afterLines="25" w:afterAutospacing="0" w:line="300" w:lineRule="auto"/>
              <w:ind w:left="0" w:right="0" w:firstLine="0" w:firstLineChars="0"/>
              <w:jc w:val="center"/>
              <w:rPr>
                <w:rFonts w:hint="eastAsia" w:ascii="宋体" w:hAnsi="Times New Roman" w:eastAsia="宋体" w:cs="Times New Roman"/>
                <w:kern w:val="0"/>
                <w:sz w:val="18"/>
                <w:szCs w:val="18"/>
              </w:rPr>
            </w:pPr>
            <w:r>
              <w:rPr>
                <w:rFonts w:hint="eastAsia" w:ascii="宋体" w:hAnsi="宋体" w:cs="宋体"/>
                <w:kern w:val="0"/>
                <w:sz w:val="18"/>
                <w:szCs w:val="18"/>
                <w:lang w:val="en-US" w:eastAsia="zh-CN" w:bidi="ar"/>
              </w:rPr>
              <w:t>异响</w:t>
            </w:r>
            <w:r>
              <w:rPr>
                <w:rFonts w:hint="eastAsia" w:ascii="宋体" w:hAnsi="宋体" w:eastAsia="宋体" w:cs="宋体"/>
                <w:kern w:val="0"/>
                <w:sz w:val="18"/>
                <w:szCs w:val="18"/>
                <w:lang w:val="en-US" w:eastAsia="zh-CN" w:bidi="ar"/>
              </w:rPr>
              <w:t>等级</w:t>
            </w:r>
          </w:p>
        </w:tc>
        <w:tc>
          <w:tcPr>
            <w:tcW w:w="2179" w:type="dxa"/>
            <w:tcBorders>
              <w:top w:val="single" w:color="000000" w:sz="8" w:space="0"/>
              <w:left w:val="nil"/>
              <w:bottom w:val="single" w:color="000000" w:sz="8" w:space="0"/>
              <w:right w:val="single" w:color="000000" w:sz="8" w:space="0"/>
            </w:tcBorders>
            <w:shd w:val="clear" w:color="auto" w:fill="auto"/>
            <w:vAlign w:val="center"/>
          </w:tcPr>
          <w:p w14:paraId="49832C90">
            <w:pPr>
              <w:keepNext w:val="0"/>
              <w:keepLines w:val="0"/>
              <w:widowControl w:val="0"/>
              <w:suppressLineNumbers w:val="0"/>
              <w:adjustRightInd w:val="0"/>
              <w:spacing w:before="60" w:beforeLines="25" w:beforeAutospacing="0" w:after="60" w:afterLines="25" w:afterAutospacing="0" w:line="300" w:lineRule="auto"/>
              <w:ind w:left="0" w:right="0" w:firstLine="0" w:firstLineChars="0"/>
              <w:jc w:val="center"/>
              <w:rPr>
                <w:rFonts w:hint="eastAsia" w:ascii="宋体" w:hAnsi="Times New Roman" w:eastAsia="宋体" w:cs="Times New Roman"/>
                <w:kern w:val="0"/>
                <w:sz w:val="18"/>
                <w:szCs w:val="18"/>
              </w:rPr>
            </w:pPr>
            <w:r>
              <w:rPr>
                <w:rFonts w:hint="eastAsia" w:ascii="宋体" w:hAnsi="宋体" w:eastAsia="宋体" w:cs="宋体"/>
                <w:kern w:val="0"/>
                <w:sz w:val="18"/>
                <w:szCs w:val="18"/>
                <w:lang w:val="en-US" w:eastAsia="zh-CN" w:bidi="ar"/>
              </w:rPr>
              <w:t>方案优化必要性</w:t>
            </w:r>
          </w:p>
        </w:tc>
      </w:tr>
      <w:tr w14:paraId="3E42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2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4DA2C">
            <w:pPr>
              <w:keepNext w:val="0"/>
              <w:keepLines w:val="0"/>
              <w:widowControl w:val="0"/>
              <w:suppressLineNumbers w:val="0"/>
              <w:adjustRightInd w:val="0"/>
              <w:spacing w:before="60" w:beforeLines="25" w:beforeAutospacing="0" w:after="60" w:afterLines="25" w:afterAutospacing="0" w:line="300" w:lineRule="auto"/>
              <w:ind w:left="0" w:right="0"/>
              <w:jc w:val="left"/>
              <w:rPr>
                <w:rFonts w:hint="eastAsia" w:ascii="宋体" w:hAnsi="Times New Roman" w:eastAsia="宋体" w:cs="Times New Roman"/>
                <w:kern w:val="0"/>
                <w:sz w:val="18"/>
                <w:szCs w:val="18"/>
              </w:rPr>
            </w:pPr>
            <w:r>
              <w:rPr>
                <w:rFonts w:hint="eastAsia" w:ascii="宋体" w:hAnsi="宋体" w:eastAsia="宋体" w:cs="宋体"/>
                <w:kern w:val="0"/>
                <w:sz w:val="18"/>
                <w:szCs w:val="18"/>
                <w:lang w:val="en-US" w:eastAsia="zh-CN" w:bidi="ar"/>
              </w:rPr>
              <w:t>评价人员距离评估点300mm与1000mm处均能非常清晰地听见很大的来自评估点的异响</w:t>
            </w:r>
          </w:p>
        </w:tc>
        <w:tc>
          <w:tcPr>
            <w:tcW w:w="1528" w:type="dxa"/>
            <w:tcBorders>
              <w:top w:val="single" w:color="000000" w:sz="8" w:space="0"/>
              <w:left w:val="nil"/>
              <w:bottom w:val="single" w:color="000000" w:sz="8" w:space="0"/>
              <w:right w:val="single" w:color="000000" w:sz="8" w:space="0"/>
            </w:tcBorders>
            <w:shd w:val="clear" w:color="auto" w:fill="auto"/>
            <w:vAlign w:val="center"/>
          </w:tcPr>
          <w:p w14:paraId="39D92EED">
            <w:pPr>
              <w:keepNext w:val="0"/>
              <w:keepLines w:val="0"/>
              <w:widowControl w:val="0"/>
              <w:suppressLineNumbers w:val="0"/>
              <w:adjustRightInd w:val="0"/>
              <w:spacing w:before="60" w:beforeLines="25" w:beforeAutospacing="0" w:after="60" w:afterLines="25" w:afterAutospacing="0" w:line="300" w:lineRule="auto"/>
              <w:ind w:left="0" w:right="0"/>
              <w:jc w:val="center"/>
              <w:rPr>
                <w:rFonts w:hint="eastAsia" w:ascii="宋体" w:hAnsi="Times New Roman" w:eastAsia="宋体" w:cs="Times New Roman"/>
                <w:kern w:val="0"/>
                <w:sz w:val="18"/>
                <w:szCs w:val="18"/>
              </w:rPr>
            </w:pPr>
            <w:r>
              <w:rPr>
                <w:rFonts w:hint="eastAsia" w:ascii="宋体" w:hAnsi="宋体" w:eastAsia="宋体" w:cs="宋体"/>
                <w:kern w:val="0"/>
                <w:sz w:val="18"/>
                <w:szCs w:val="18"/>
                <w:lang w:val="en-US" w:eastAsia="zh-CN" w:bidi="ar"/>
              </w:rPr>
              <w:t>严重异响</w:t>
            </w:r>
          </w:p>
        </w:tc>
        <w:tc>
          <w:tcPr>
            <w:tcW w:w="1390" w:type="dxa"/>
            <w:tcBorders>
              <w:top w:val="single" w:color="000000" w:sz="8" w:space="0"/>
              <w:left w:val="nil"/>
              <w:bottom w:val="single" w:color="000000" w:sz="8" w:space="0"/>
              <w:right w:val="single" w:color="000000" w:sz="8" w:space="0"/>
            </w:tcBorders>
            <w:shd w:val="clear" w:color="auto" w:fill="auto"/>
            <w:vAlign w:val="center"/>
          </w:tcPr>
          <w:p w14:paraId="53B0BDEA">
            <w:pPr>
              <w:keepNext w:val="0"/>
              <w:keepLines w:val="0"/>
              <w:widowControl w:val="0"/>
              <w:suppressLineNumbers w:val="0"/>
              <w:adjustRightInd w:val="0"/>
              <w:spacing w:before="60" w:beforeLines="25" w:beforeAutospacing="0" w:after="60" w:afterLines="25" w:afterAutospacing="0" w:line="300" w:lineRule="auto"/>
              <w:ind w:left="0" w:right="0"/>
              <w:jc w:val="center"/>
              <w:rPr>
                <w:rFonts w:hint="eastAsia" w:ascii="宋体" w:hAnsi="Times New Roman" w:eastAsia="宋体" w:cs="Times New Roman"/>
                <w:kern w:val="0"/>
                <w:sz w:val="18"/>
                <w:szCs w:val="18"/>
              </w:rPr>
            </w:pPr>
            <w:r>
              <w:rPr>
                <w:rFonts w:hint="eastAsia" w:ascii="宋体" w:hAnsi="宋体" w:eastAsia="宋体" w:cs="宋体"/>
                <w:kern w:val="0"/>
                <w:sz w:val="18"/>
                <w:szCs w:val="18"/>
                <w:lang w:val="en-US" w:eastAsia="zh-CN" w:bidi="ar"/>
              </w:rPr>
              <w:t>A</w:t>
            </w:r>
          </w:p>
        </w:tc>
        <w:tc>
          <w:tcPr>
            <w:tcW w:w="2179" w:type="dxa"/>
            <w:tcBorders>
              <w:top w:val="single" w:color="000000" w:sz="8" w:space="0"/>
              <w:left w:val="nil"/>
              <w:bottom w:val="single" w:color="000000" w:sz="8" w:space="0"/>
              <w:right w:val="single" w:color="000000" w:sz="8" w:space="0"/>
            </w:tcBorders>
            <w:shd w:val="clear" w:color="auto" w:fill="auto"/>
            <w:vAlign w:val="center"/>
          </w:tcPr>
          <w:p w14:paraId="4FF98E5A">
            <w:pPr>
              <w:keepNext w:val="0"/>
              <w:keepLines w:val="0"/>
              <w:widowControl w:val="0"/>
              <w:suppressLineNumbers w:val="0"/>
              <w:adjustRightInd w:val="0"/>
              <w:spacing w:before="60" w:beforeLines="25" w:beforeAutospacing="0" w:after="60" w:afterLines="25" w:afterAutospacing="0" w:line="300" w:lineRule="auto"/>
              <w:ind w:left="0" w:right="0"/>
              <w:jc w:val="center"/>
              <w:rPr>
                <w:rFonts w:hint="eastAsia" w:ascii="宋体" w:hAnsi="Times New Roman" w:eastAsia="宋体" w:cs="Times New Roman"/>
                <w:kern w:val="0"/>
                <w:sz w:val="18"/>
                <w:szCs w:val="18"/>
              </w:rPr>
            </w:pPr>
            <w:r>
              <w:rPr>
                <w:rFonts w:hint="eastAsia" w:ascii="宋体" w:hAnsi="宋体" w:eastAsia="宋体" w:cs="宋体"/>
                <w:kern w:val="0"/>
                <w:sz w:val="18"/>
                <w:szCs w:val="18"/>
                <w:lang w:val="en-US" w:eastAsia="zh-CN" w:bidi="ar"/>
              </w:rPr>
              <w:t>需要全面优化</w:t>
            </w:r>
          </w:p>
        </w:tc>
      </w:tr>
      <w:tr w14:paraId="6942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9" w:hRule="atLeast"/>
          <w:jc w:val="center"/>
        </w:trPr>
        <w:tc>
          <w:tcPr>
            <w:tcW w:w="42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921AEE">
            <w:pPr>
              <w:pStyle w:val="13"/>
              <w:widowControl/>
              <w:rPr>
                <w:rFonts w:hint="eastAsia" w:ascii="宋体" w:hAnsi="Times New Roman" w:eastAsia="宋体" w:cs="Times New Roman"/>
                <w:kern w:val="0"/>
                <w:sz w:val="18"/>
                <w:szCs w:val="18"/>
              </w:rPr>
            </w:pPr>
            <w:r>
              <w:rPr>
                <w:rFonts w:hint="eastAsia" w:ascii="宋体" w:hAnsi="宋体" w:eastAsia="宋体" w:cs="宋体"/>
                <w:kern w:val="0"/>
                <w:sz w:val="18"/>
                <w:szCs w:val="18"/>
              </w:rPr>
              <w:t>评价人员距离评估点300mm处能清晰听见来自评估点的异响，距离1000mm处能听到或勉强听到来自评估点的异响。</w:t>
            </w:r>
          </w:p>
        </w:tc>
        <w:tc>
          <w:tcPr>
            <w:tcW w:w="1528" w:type="dxa"/>
            <w:tcBorders>
              <w:top w:val="single" w:color="000000" w:sz="8" w:space="0"/>
              <w:left w:val="nil"/>
              <w:bottom w:val="single" w:color="000000" w:sz="8" w:space="0"/>
              <w:right w:val="single" w:color="000000" w:sz="8" w:space="0"/>
            </w:tcBorders>
            <w:shd w:val="clear" w:color="auto" w:fill="auto"/>
            <w:vAlign w:val="center"/>
          </w:tcPr>
          <w:p w14:paraId="713AF620">
            <w:pPr>
              <w:keepNext w:val="0"/>
              <w:keepLines w:val="0"/>
              <w:widowControl w:val="0"/>
              <w:suppressLineNumbers w:val="0"/>
              <w:adjustRightInd w:val="0"/>
              <w:spacing w:before="60" w:beforeLines="25" w:beforeAutospacing="0" w:after="60" w:afterLines="25" w:afterAutospacing="0" w:line="300" w:lineRule="auto"/>
              <w:ind w:left="0" w:right="0"/>
              <w:jc w:val="center"/>
              <w:rPr>
                <w:rFonts w:hint="eastAsia" w:ascii="宋体" w:hAnsi="Times New Roman" w:eastAsia="宋体" w:cs="Times New Roman"/>
                <w:kern w:val="0"/>
                <w:sz w:val="18"/>
                <w:szCs w:val="18"/>
              </w:rPr>
            </w:pPr>
            <w:r>
              <w:rPr>
                <w:rFonts w:hint="eastAsia" w:ascii="宋体" w:hAnsi="宋体" w:eastAsia="宋体" w:cs="宋体"/>
                <w:kern w:val="0"/>
                <w:sz w:val="18"/>
                <w:szCs w:val="18"/>
                <w:lang w:val="en-US" w:eastAsia="zh-CN" w:bidi="ar"/>
              </w:rPr>
              <w:t>中度异响</w:t>
            </w:r>
          </w:p>
        </w:tc>
        <w:tc>
          <w:tcPr>
            <w:tcW w:w="1390" w:type="dxa"/>
            <w:tcBorders>
              <w:top w:val="single" w:color="000000" w:sz="8" w:space="0"/>
              <w:left w:val="nil"/>
              <w:bottom w:val="single" w:color="000000" w:sz="8" w:space="0"/>
              <w:right w:val="single" w:color="000000" w:sz="8" w:space="0"/>
            </w:tcBorders>
            <w:shd w:val="clear" w:color="auto" w:fill="auto"/>
            <w:vAlign w:val="center"/>
          </w:tcPr>
          <w:p w14:paraId="5D15588F">
            <w:pPr>
              <w:keepNext w:val="0"/>
              <w:keepLines w:val="0"/>
              <w:widowControl w:val="0"/>
              <w:suppressLineNumbers w:val="0"/>
              <w:adjustRightInd w:val="0"/>
              <w:spacing w:before="60" w:beforeLines="25" w:beforeAutospacing="0" w:after="60" w:afterLines="25" w:afterAutospacing="0" w:line="300" w:lineRule="auto"/>
              <w:ind w:left="0" w:right="0"/>
              <w:jc w:val="center"/>
              <w:rPr>
                <w:rFonts w:hint="eastAsia" w:ascii="宋体" w:hAnsi="Times New Roman" w:eastAsia="宋体" w:cs="Times New Roman"/>
                <w:kern w:val="0"/>
                <w:sz w:val="18"/>
                <w:szCs w:val="18"/>
              </w:rPr>
            </w:pPr>
            <w:r>
              <w:rPr>
                <w:rFonts w:hint="eastAsia" w:ascii="宋体" w:hAnsi="宋体" w:eastAsia="宋体" w:cs="宋体"/>
                <w:kern w:val="0"/>
                <w:sz w:val="18"/>
                <w:szCs w:val="18"/>
                <w:lang w:val="en-US" w:eastAsia="zh-CN" w:bidi="ar"/>
              </w:rPr>
              <w:t>B</w:t>
            </w:r>
          </w:p>
        </w:tc>
        <w:tc>
          <w:tcPr>
            <w:tcW w:w="2179" w:type="dxa"/>
            <w:tcBorders>
              <w:top w:val="single" w:color="000000" w:sz="8" w:space="0"/>
              <w:left w:val="nil"/>
              <w:bottom w:val="single" w:color="000000" w:sz="8" w:space="0"/>
              <w:right w:val="single" w:color="000000" w:sz="8" w:space="0"/>
            </w:tcBorders>
            <w:shd w:val="clear" w:color="auto" w:fill="auto"/>
            <w:vAlign w:val="center"/>
          </w:tcPr>
          <w:p w14:paraId="0EDC38E1">
            <w:pPr>
              <w:keepNext w:val="0"/>
              <w:keepLines w:val="0"/>
              <w:widowControl w:val="0"/>
              <w:suppressLineNumbers w:val="0"/>
              <w:adjustRightInd w:val="0"/>
              <w:spacing w:before="60" w:beforeLines="25" w:beforeAutospacing="0" w:after="60" w:afterLines="25" w:afterAutospacing="0" w:line="300" w:lineRule="auto"/>
              <w:ind w:left="0" w:right="0"/>
              <w:jc w:val="center"/>
              <w:rPr>
                <w:rFonts w:hint="eastAsia" w:ascii="宋体" w:hAnsi="Times New Roman" w:eastAsia="宋体" w:cs="Times New Roman"/>
                <w:kern w:val="0"/>
                <w:sz w:val="18"/>
                <w:szCs w:val="18"/>
              </w:rPr>
            </w:pPr>
            <w:r>
              <w:rPr>
                <w:rFonts w:hint="eastAsia" w:ascii="宋体" w:hAnsi="宋体" w:eastAsia="宋体" w:cs="宋体"/>
                <w:kern w:val="0"/>
                <w:sz w:val="18"/>
                <w:szCs w:val="18"/>
                <w:lang w:val="en-US" w:eastAsia="zh-CN" w:bidi="ar"/>
              </w:rPr>
              <w:t>需要继续改善</w:t>
            </w:r>
          </w:p>
        </w:tc>
      </w:tr>
      <w:tr w14:paraId="60FF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7" w:hRule="atLeast"/>
          <w:jc w:val="center"/>
        </w:trPr>
        <w:tc>
          <w:tcPr>
            <w:tcW w:w="42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4BCFC2">
            <w:pPr>
              <w:pStyle w:val="13"/>
              <w:widowControl/>
              <w:rPr>
                <w:rFonts w:hint="eastAsia" w:ascii="宋体" w:hAnsi="Times New Roman" w:eastAsia="宋体" w:cs="Times New Roman"/>
                <w:kern w:val="2"/>
                <w:sz w:val="18"/>
                <w:szCs w:val="18"/>
              </w:rPr>
            </w:pPr>
            <w:r>
              <w:rPr>
                <w:rFonts w:hint="eastAsia" w:ascii="宋体" w:hAnsi="宋体" w:eastAsia="宋体" w:cs="宋体"/>
                <w:kern w:val="2"/>
                <w:sz w:val="18"/>
                <w:szCs w:val="18"/>
              </w:rPr>
              <w:t>评价人员距离评估点300mm，能勉强听见来自评估点的异响，距离1000mm处听不到来自评估点的异响。</w:t>
            </w:r>
          </w:p>
        </w:tc>
        <w:tc>
          <w:tcPr>
            <w:tcW w:w="1528" w:type="dxa"/>
            <w:tcBorders>
              <w:top w:val="single" w:color="000000" w:sz="8" w:space="0"/>
              <w:left w:val="nil"/>
              <w:bottom w:val="single" w:color="000000" w:sz="8" w:space="0"/>
              <w:right w:val="single" w:color="000000" w:sz="8" w:space="0"/>
            </w:tcBorders>
            <w:shd w:val="clear" w:color="auto" w:fill="auto"/>
            <w:vAlign w:val="center"/>
          </w:tcPr>
          <w:p w14:paraId="5E3B52C2">
            <w:pPr>
              <w:keepNext w:val="0"/>
              <w:keepLines w:val="0"/>
              <w:widowControl w:val="0"/>
              <w:suppressLineNumbers w:val="0"/>
              <w:adjustRightInd w:val="0"/>
              <w:spacing w:before="60" w:beforeLines="25" w:beforeAutospacing="0" w:after="60" w:afterLines="25" w:afterAutospacing="0" w:line="300" w:lineRule="auto"/>
              <w:ind w:left="0" w:right="0"/>
              <w:jc w:val="center"/>
              <w:rPr>
                <w:rFonts w:hint="eastAsia" w:ascii="宋体" w:hAnsi="Times New Roman" w:eastAsia="宋体" w:cs="Times New Roman"/>
                <w:kern w:val="2"/>
                <w:sz w:val="18"/>
                <w:szCs w:val="18"/>
              </w:rPr>
            </w:pPr>
            <w:r>
              <w:rPr>
                <w:rFonts w:hint="eastAsia" w:ascii="宋体" w:hAnsi="宋体" w:eastAsia="宋体" w:cs="宋体"/>
                <w:kern w:val="2"/>
                <w:sz w:val="18"/>
                <w:szCs w:val="18"/>
                <w:lang w:val="en-US" w:eastAsia="zh-CN" w:bidi="ar"/>
              </w:rPr>
              <w:t>轻微异响</w:t>
            </w:r>
          </w:p>
        </w:tc>
        <w:tc>
          <w:tcPr>
            <w:tcW w:w="1390" w:type="dxa"/>
            <w:tcBorders>
              <w:top w:val="single" w:color="000000" w:sz="8" w:space="0"/>
              <w:left w:val="nil"/>
              <w:bottom w:val="single" w:color="000000" w:sz="8" w:space="0"/>
              <w:right w:val="single" w:color="000000" w:sz="8" w:space="0"/>
            </w:tcBorders>
            <w:shd w:val="clear" w:color="auto" w:fill="auto"/>
            <w:vAlign w:val="center"/>
          </w:tcPr>
          <w:p w14:paraId="3EDB1354">
            <w:pPr>
              <w:keepNext w:val="0"/>
              <w:keepLines w:val="0"/>
              <w:widowControl w:val="0"/>
              <w:suppressLineNumbers w:val="0"/>
              <w:adjustRightInd w:val="0"/>
              <w:spacing w:before="60" w:beforeLines="25" w:beforeAutospacing="0" w:after="60" w:afterLines="25" w:afterAutospacing="0" w:line="300" w:lineRule="auto"/>
              <w:ind w:left="0" w:right="0"/>
              <w:jc w:val="center"/>
              <w:rPr>
                <w:rFonts w:hint="eastAsia" w:ascii="宋体" w:hAnsi="Times New Roman" w:eastAsia="宋体" w:cs="Times New Roman"/>
                <w:kern w:val="2"/>
                <w:sz w:val="18"/>
                <w:szCs w:val="18"/>
              </w:rPr>
            </w:pPr>
            <w:r>
              <w:rPr>
                <w:rFonts w:hint="eastAsia" w:ascii="宋体" w:hAnsi="宋体" w:eastAsia="宋体" w:cs="宋体"/>
                <w:kern w:val="2"/>
                <w:sz w:val="18"/>
                <w:szCs w:val="18"/>
                <w:lang w:val="en-US" w:eastAsia="zh-CN" w:bidi="ar"/>
              </w:rPr>
              <w:t>C</w:t>
            </w:r>
          </w:p>
        </w:tc>
        <w:tc>
          <w:tcPr>
            <w:tcW w:w="2179" w:type="dxa"/>
            <w:tcBorders>
              <w:top w:val="single" w:color="000000" w:sz="8" w:space="0"/>
              <w:left w:val="nil"/>
              <w:bottom w:val="single" w:color="000000" w:sz="8" w:space="0"/>
              <w:right w:val="single" w:color="000000" w:sz="8" w:space="0"/>
            </w:tcBorders>
            <w:shd w:val="clear" w:color="auto" w:fill="auto"/>
            <w:vAlign w:val="center"/>
          </w:tcPr>
          <w:p w14:paraId="6E82A963">
            <w:pPr>
              <w:keepNext w:val="0"/>
              <w:keepLines w:val="0"/>
              <w:widowControl w:val="0"/>
              <w:suppressLineNumbers w:val="0"/>
              <w:adjustRightInd w:val="0"/>
              <w:spacing w:before="60" w:beforeLines="25" w:beforeAutospacing="0" w:after="60" w:afterLines="25" w:afterAutospacing="0" w:line="300" w:lineRule="auto"/>
              <w:ind w:left="0" w:right="0"/>
              <w:jc w:val="center"/>
              <w:rPr>
                <w:rFonts w:hint="eastAsia" w:ascii="宋体" w:hAnsi="Times New Roman" w:eastAsia="宋体" w:cs="Times New Roman"/>
                <w:kern w:val="2"/>
                <w:sz w:val="18"/>
                <w:szCs w:val="18"/>
              </w:rPr>
            </w:pPr>
            <w:r>
              <w:rPr>
                <w:rFonts w:hint="eastAsia" w:ascii="宋体" w:hAnsi="宋体" w:eastAsia="宋体" w:cs="宋体"/>
                <w:kern w:val="2"/>
                <w:sz w:val="18"/>
                <w:szCs w:val="18"/>
                <w:lang w:val="en-US" w:eastAsia="zh-CN" w:bidi="ar"/>
              </w:rPr>
              <w:t>必要时进行改善</w:t>
            </w:r>
          </w:p>
        </w:tc>
      </w:tr>
    </w:tbl>
    <w:p w14:paraId="0D4253B6">
      <w:pPr>
        <w:pStyle w:val="236"/>
        <w:numPr>
          <w:ilvl w:val="3"/>
          <w:numId w:val="0"/>
        </w:numPr>
        <w:bidi w:val="0"/>
        <w:ind w:leftChars="0"/>
        <w:rPr>
          <w:rFonts w:hint="default" w:hAnsi="黑体" w:cs="黑体"/>
          <w:shd w:val="clear" w:color="auto" w:fill="FFFFFF"/>
          <w:lang w:val="en-US" w:eastAsia="zh-CN"/>
        </w:rPr>
      </w:pPr>
      <w:r>
        <w:rPr>
          <w:rFonts w:hint="eastAsia" w:ascii="黑体" w:hAnsi="黑体" w:eastAsia="黑体" w:cs="黑体"/>
          <w:shd w:val="clear" w:color="auto" w:fill="FFFFFF"/>
          <w:lang w:val="en-US" w:eastAsia="zh-CN"/>
        </w:rPr>
        <w:t>6.</w:t>
      </w:r>
      <w:r>
        <w:rPr>
          <w:rFonts w:hint="eastAsia" w:hAnsi="黑体" w:cs="黑体"/>
          <w:shd w:val="clear" w:color="auto" w:fill="FFFFFF"/>
          <w:lang w:val="en-US" w:eastAsia="zh-CN"/>
        </w:rPr>
        <w:t>4 数据处理</w:t>
      </w:r>
    </w:p>
    <w:p w14:paraId="6146B449">
      <w:pPr>
        <w:pStyle w:val="236"/>
        <w:numPr>
          <w:ilvl w:val="3"/>
          <w:numId w:val="0"/>
        </w:numPr>
        <w:bidi w:val="0"/>
        <w:spacing w:line="360" w:lineRule="auto"/>
        <w:rPr>
          <w:rFonts w:hint="eastAsia" w:ascii="宋体" w:hAnsi="宋体" w:eastAsia="宋体" w:cs="宋体"/>
          <w:lang w:val="en-US" w:eastAsia="zh-CN"/>
        </w:rPr>
      </w:pPr>
      <w:r>
        <w:rPr>
          <w:rFonts w:hint="eastAsia" w:ascii="黑体" w:hAnsi="黑体" w:eastAsia="黑体" w:cs="黑体"/>
          <w:shd w:val="clear" w:color="auto" w:fill="FFFFFF"/>
          <w:lang w:val="en-US" w:eastAsia="zh-CN"/>
        </w:rPr>
        <w:t>6.</w:t>
      </w:r>
      <w:r>
        <w:rPr>
          <w:rFonts w:hint="eastAsia" w:hAnsi="黑体" w:cs="黑体"/>
          <w:shd w:val="clear" w:color="auto" w:fill="FFFFFF"/>
          <w:lang w:val="en-US" w:eastAsia="zh-CN"/>
        </w:rPr>
        <w:t xml:space="preserve">4.1 </w:t>
      </w:r>
      <w:r>
        <w:rPr>
          <w:rFonts w:hint="eastAsia" w:ascii="宋体" w:hAnsi="宋体" w:eastAsia="宋体" w:cs="宋体"/>
          <w:lang w:val="en-US" w:eastAsia="zh-CN"/>
        </w:rPr>
        <w:t>使用具有声学信号分析功能的相关软件系统对测试数据进行处理；</w:t>
      </w:r>
    </w:p>
    <w:p w14:paraId="6F9EB10F">
      <w:pPr>
        <w:pStyle w:val="233"/>
        <w:spacing w:line="360" w:lineRule="auto"/>
        <w:ind w:left="0" w:leftChars="0" w:firstLine="0" w:firstLineChars="0"/>
        <w:rPr>
          <w:rFonts w:hint="eastAsia" w:ascii="宋体" w:hAnsi="宋体" w:eastAsia="宋体" w:cs="宋体"/>
          <w:lang w:val="en-US" w:eastAsia="zh-CN"/>
        </w:rPr>
      </w:pPr>
      <w:r>
        <w:rPr>
          <w:rFonts w:hint="eastAsia" w:ascii="黑体" w:hAnsi="黑体" w:eastAsia="黑体" w:cs="黑体"/>
          <w:sz w:val="21"/>
          <w:szCs w:val="21"/>
          <w:shd w:val="clear" w:color="auto" w:fill="FFFFFF"/>
          <w:lang w:val="en-US" w:eastAsia="zh-CN" w:bidi="ar-SA"/>
        </w:rPr>
        <w:t xml:space="preserve">6.4.2 </w:t>
      </w:r>
      <w:r>
        <w:rPr>
          <w:rFonts w:hint="eastAsia" w:ascii="宋体" w:hAnsi="宋体" w:eastAsia="宋体" w:cs="宋体"/>
          <w:lang w:val="en-US" w:eastAsia="zh-CN"/>
        </w:rPr>
        <w:t>使用以下参数对</w:t>
      </w:r>
      <w:r>
        <w:rPr>
          <w:rFonts w:hint="eastAsia" w:hAnsi="宋体" w:cs="宋体"/>
          <w:lang w:val="en-US" w:eastAsia="zh-CN"/>
        </w:rPr>
        <w:t>测试数据</w:t>
      </w:r>
      <w:r>
        <w:rPr>
          <w:rFonts w:hint="eastAsia" w:ascii="宋体" w:hAnsi="宋体" w:eastAsia="宋体" w:cs="宋体"/>
          <w:lang w:val="en-US" w:eastAsia="zh-CN"/>
        </w:rPr>
        <w:t>进行分析，HUD总成测试结果记录在附录A中：</w:t>
      </w:r>
    </w:p>
    <w:p w14:paraId="5D16D516">
      <w:pPr>
        <w:spacing w:line="240" w:lineRule="auto"/>
        <w:ind w:firstLine="630" w:firstLineChars="300"/>
        <w:rPr>
          <w:rFonts w:hint="eastAsia" w:ascii="宋体" w:hAnsi="宋体" w:eastAsia="宋体" w:cs="宋体"/>
          <w:kern w:val="0"/>
          <w:sz w:val="21"/>
          <w:szCs w:val="20"/>
          <w:lang w:val="en-US" w:eastAsia="zh-CN" w:bidi="ar-SA"/>
        </w:rPr>
      </w:pPr>
      <w:r>
        <w:rPr>
          <w:rFonts w:hint="eastAsia" w:ascii="宋体" w:hAnsi="宋体" w:eastAsia="宋体" w:cs="宋体"/>
          <w:kern w:val="0"/>
          <w:sz w:val="21"/>
          <w:szCs w:val="20"/>
          <w:lang w:val="en-US" w:eastAsia="zh-CN" w:bidi="ar-SA"/>
        </w:rPr>
        <w:t>声压级分析：300 Hz高通滤波</w:t>
      </w:r>
      <w:r>
        <w:rPr>
          <w:rFonts w:hint="eastAsia" w:ascii="宋体" w:hAnsi="宋体" w:cs="宋体"/>
          <w:kern w:val="0"/>
          <w:sz w:val="21"/>
          <w:szCs w:val="20"/>
          <w:lang w:val="en-US" w:eastAsia="zh-CN" w:bidi="ar-SA"/>
        </w:rPr>
        <w:t>；</w:t>
      </w:r>
      <w:r>
        <w:rPr>
          <w:rFonts w:hint="eastAsia" w:ascii="宋体" w:hAnsi="宋体" w:eastAsia="宋体" w:cs="宋体"/>
          <w:kern w:val="0"/>
          <w:sz w:val="21"/>
          <w:szCs w:val="20"/>
          <w:lang w:val="en-US" w:eastAsia="zh-CN" w:bidi="ar-SA"/>
        </w:rPr>
        <w:t>频率分辨率：1Hz</w:t>
      </w:r>
      <w:r>
        <w:rPr>
          <w:rFonts w:hint="eastAsia" w:ascii="宋体" w:hAnsi="宋体" w:cs="宋体"/>
          <w:kern w:val="0"/>
          <w:sz w:val="21"/>
          <w:szCs w:val="20"/>
          <w:lang w:val="en-US" w:eastAsia="zh-CN" w:bidi="ar-SA"/>
        </w:rPr>
        <w:t>；</w:t>
      </w:r>
      <w:r>
        <w:rPr>
          <w:rFonts w:hint="eastAsia" w:ascii="宋体" w:hAnsi="宋体" w:eastAsia="宋体" w:cs="宋体"/>
          <w:kern w:val="0"/>
          <w:sz w:val="21"/>
          <w:szCs w:val="20"/>
          <w:lang w:val="en-US" w:eastAsia="zh-CN" w:bidi="ar-SA"/>
        </w:rPr>
        <w:t>声场：自由场</w:t>
      </w:r>
      <w:r>
        <w:rPr>
          <w:rFonts w:hint="eastAsia" w:ascii="宋体" w:hAnsi="宋体" w:cs="宋体"/>
          <w:kern w:val="0"/>
          <w:sz w:val="21"/>
          <w:szCs w:val="20"/>
          <w:lang w:val="en-US" w:eastAsia="zh-CN" w:bidi="ar-SA"/>
        </w:rPr>
        <w:t>；单位：</w:t>
      </w:r>
      <w:r>
        <w:rPr>
          <w:rFonts w:hint="eastAsia"/>
        </w:rPr>
        <w:t>dB</w:t>
      </w:r>
      <w:r>
        <w:rPr>
          <w:rFonts w:hint="eastAsia"/>
          <w:lang w:eastAsia="zh-CN"/>
        </w:rPr>
        <w:t>（</w:t>
      </w:r>
      <w:r>
        <w:rPr>
          <w:rFonts w:hint="eastAsia"/>
          <w:lang w:val="en-US" w:eastAsia="zh-CN"/>
        </w:rPr>
        <w:t>A</w:t>
      </w:r>
      <w:r>
        <w:rPr>
          <w:rFonts w:hint="eastAsia"/>
          <w:lang w:eastAsia="zh-CN"/>
        </w:rPr>
        <w:t>）；</w:t>
      </w:r>
      <w:r>
        <w:rPr>
          <w:rFonts w:hint="eastAsia" w:ascii="宋体" w:hAnsi="宋体" w:eastAsia="宋体" w:cs="宋体"/>
          <w:kern w:val="0"/>
          <w:sz w:val="21"/>
          <w:szCs w:val="20"/>
          <w:lang w:val="en-US" w:eastAsia="zh-CN" w:bidi="ar-SA"/>
        </w:rPr>
        <w:t>计权方式：A计权</w:t>
      </w:r>
      <w:r>
        <w:rPr>
          <w:rFonts w:hint="eastAsia" w:ascii="宋体" w:hAnsi="宋体" w:cs="宋体"/>
          <w:kern w:val="0"/>
          <w:sz w:val="21"/>
          <w:szCs w:val="20"/>
          <w:lang w:val="en-US" w:eastAsia="zh-CN" w:bidi="ar-SA"/>
        </w:rPr>
        <w:t>；分析方法：</w:t>
      </w:r>
      <w:r>
        <w:rPr>
          <w:rFonts w:hint="eastAsia"/>
        </w:rPr>
        <w:t>声压级vs.时间</w:t>
      </w:r>
      <w:r>
        <w:rPr>
          <w:rFonts w:hint="eastAsia"/>
          <w:lang w:eastAsia="zh-CN"/>
        </w:rPr>
        <w:t>，</w:t>
      </w:r>
      <w:r>
        <w:rPr>
          <w:rFonts w:hint="eastAsia" w:ascii="宋体" w:hAnsi="宋体" w:eastAsia="宋体" w:cs="宋体"/>
          <w:kern w:val="0"/>
          <w:sz w:val="21"/>
          <w:szCs w:val="20"/>
          <w:lang w:val="en-US" w:eastAsia="zh-CN" w:bidi="ar-SA"/>
        </w:rPr>
        <w:t>计算出</w:t>
      </w:r>
      <w:r>
        <w:rPr>
          <w:rFonts w:hint="eastAsia" w:ascii="宋体" w:hAnsi="宋体" w:cs="宋体"/>
          <w:kern w:val="0"/>
          <w:sz w:val="21"/>
          <w:szCs w:val="20"/>
          <w:lang w:val="en-US" w:eastAsia="zh-CN" w:bidi="ar-SA"/>
        </w:rPr>
        <w:t>声压级</w:t>
      </w:r>
      <w:r>
        <w:rPr>
          <w:rFonts w:hint="eastAsia" w:ascii="宋体" w:hAnsi="宋体" w:eastAsia="宋体" w:cs="宋体"/>
          <w:kern w:val="0"/>
          <w:sz w:val="21"/>
          <w:szCs w:val="20"/>
          <w:lang w:val="en-US" w:eastAsia="zh-CN" w:bidi="ar-SA"/>
        </w:rPr>
        <w:t>的3次结果取平均值</w:t>
      </w:r>
      <w:r>
        <w:rPr>
          <w:rFonts w:hint="eastAsia" w:ascii="宋体" w:hAnsi="宋体" w:cs="宋体"/>
          <w:kern w:val="0"/>
          <w:sz w:val="21"/>
          <w:szCs w:val="20"/>
          <w:lang w:val="en-US" w:eastAsia="zh-CN" w:bidi="ar-SA"/>
        </w:rPr>
        <w:t>；</w:t>
      </w:r>
    </w:p>
    <w:p w14:paraId="44B8995D">
      <w:pPr>
        <w:pStyle w:val="234"/>
        <w:numPr>
          <w:ilvl w:val="0"/>
          <w:numId w:val="0"/>
        </w:numPr>
        <w:spacing w:before="0" w:beforeLines="0" w:after="0" w:afterLines="0" w:line="240" w:lineRule="auto"/>
        <w:ind w:leftChars="0" w:firstLine="630" w:firstLineChars="300"/>
        <w:jc w:val="left"/>
        <w:rPr>
          <w:rFonts w:hint="eastAsia" w:ascii="宋体" w:hAnsi="宋体" w:eastAsia="宋体" w:cs="宋体"/>
          <w:kern w:val="0"/>
          <w:sz w:val="21"/>
          <w:szCs w:val="20"/>
          <w:lang w:val="en-US" w:eastAsia="zh-CN" w:bidi="ar-SA"/>
        </w:rPr>
      </w:pPr>
      <w:bookmarkStart w:id="76" w:name="_Toc4993"/>
      <w:r>
        <w:rPr>
          <w:rFonts w:hint="eastAsia" w:ascii="宋体" w:hAnsi="宋体" w:eastAsia="宋体" w:cs="宋体"/>
          <w:kern w:val="0"/>
          <w:sz w:val="21"/>
          <w:szCs w:val="20"/>
          <w:lang w:val="en-US" w:eastAsia="zh-CN" w:bidi="ar-SA"/>
        </w:rPr>
        <w:t>响度分析：计算方法采用滤波器/ISO532B；声场：自由场；单位：Sone；滤波：300 Hz高通滤波，选择6阶滤波器；分析方法：响度vs.时间</w:t>
      </w:r>
      <w:r>
        <w:rPr>
          <w:rFonts w:hint="eastAsia"/>
          <w:lang w:eastAsia="zh-CN"/>
        </w:rPr>
        <w:t>，</w:t>
      </w:r>
      <w:r>
        <w:rPr>
          <w:rFonts w:hint="eastAsia" w:ascii="宋体" w:hAnsi="宋体" w:eastAsia="宋体" w:cs="宋体"/>
          <w:kern w:val="0"/>
          <w:sz w:val="21"/>
          <w:szCs w:val="20"/>
          <w:lang w:val="en-US" w:eastAsia="zh-CN" w:bidi="ar-SA"/>
        </w:rPr>
        <w:t>计算方法选择N10响度，计算出N10响度的3次结果取平均值。</w:t>
      </w:r>
      <w:bookmarkEnd w:id="76"/>
    </w:p>
    <w:p w14:paraId="2A5BC455">
      <w:pPr>
        <w:pStyle w:val="106"/>
        <w:spacing w:before="240" w:after="240"/>
        <w:rPr>
          <w:rFonts w:hint="eastAsia"/>
          <w:highlight w:val="none"/>
          <w:lang w:val="en-US" w:eastAsia="zh-CN"/>
        </w:rPr>
      </w:pPr>
      <w:bookmarkStart w:id="77" w:name="_Toc5921"/>
      <w:r>
        <w:rPr>
          <w:rFonts w:hint="eastAsia"/>
          <w:highlight w:val="none"/>
          <w:lang w:val="en-US" w:eastAsia="zh-CN"/>
        </w:rPr>
        <w:t>性能要求</w:t>
      </w:r>
      <w:bookmarkEnd w:id="77"/>
    </w:p>
    <w:p w14:paraId="0DE5EA37">
      <w:pPr>
        <w:pStyle w:val="58"/>
        <w:ind w:left="0" w:leftChars="0" w:firstLine="0" w:firstLineChars="0"/>
        <w:rPr>
          <w:rFonts w:hint="eastAsia" w:ascii="宋体" w:hAnsi="宋体" w:eastAsia="宋体" w:cs="宋体"/>
          <w:sz w:val="21"/>
          <w:szCs w:val="21"/>
          <w:highlight w:val="yellow"/>
          <w:lang w:val="en-US" w:eastAsia="zh-CN" w:bidi="ar-SA"/>
        </w:rPr>
      </w:pPr>
      <w:r>
        <w:rPr>
          <w:rFonts w:hint="eastAsia" w:ascii="黑体" w:hAnsi="黑体" w:eastAsia="黑体" w:cs="黑体"/>
          <w:sz w:val="21"/>
          <w:szCs w:val="21"/>
          <w:shd w:val="clear" w:color="auto" w:fill="FFFFFF"/>
          <w:lang w:val="en-US" w:eastAsia="zh-CN" w:bidi="ar-SA"/>
        </w:rPr>
        <w:t xml:space="preserve">7.1 </w:t>
      </w:r>
      <w:r>
        <w:rPr>
          <w:rFonts w:hint="eastAsia" w:ascii="宋体" w:hAnsi="宋体" w:eastAsia="宋体" w:cs="宋体"/>
          <w:sz w:val="21"/>
          <w:szCs w:val="21"/>
          <w:lang w:val="en-US" w:eastAsia="zh-CN" w:bidi="ar-SA"/>
        </w:rPr>
        <w:t>HUD</w:t>
      </w:r>
      <w:r>
        <w:rPr>
          <w:rFonts w:hint="eastAsia" w:hAnsi="宋体" w:cs="宋体"/>
          <w:sz w:val="21"/>
          <w:szCs w:val="21"/>
          <w:lang w:val="en-US" w:eastAsia="zh-CN" w:bidi="ar-SA"/>
        </w:rPr>
        <w:t>总成</w:t>
      </w:r>
      <w:r>
        <w:rPr>
          <w:rFonts w:hint="eastAsia" w:ascii="宋体" w:hAnsi="宋体" w:eastAsia="宋体" w:cs="宋体"/>
          <w:sz w:val="21"/>
          <w:szCs w:val="21"/>
          <w:lang w:val="en-US" w:eastAsia="zh-CN" w:bidi="ar-SA"/>
        </w:rPr>
        <w:t>台架振动</w:t>
      </w:r>
      <w:r>
        <w:rPr>
          <w:rFonts w:hint="eastAsia" w:hAnsi="宋体" w:cs="宋体"/>
          <w:sz w:val="21"/>
          <w:szCs w:val="21"/>
          <w:lang w:val="en-US" w:eastAsia="zh-CN" w:bidi="ar-SA"/>
        </w:rPr>
        <w:t>异响要求</w:t>
      </w:r>
      <w:r>
        <w:rPr>
          <w:rFonts w:hint="eastAsia" w:ascii="宋体" w:hAnsi="宋体" w:eastAsia="宋体" w:cs="宋体"/>
          <w:sz w:val="21"/>
          <w:szCs w:val="21"/>
          <w:lang w:val="en-US" w:eastAsia="zh-CN" w:bidi="ar-SA"/>
        </w:rPr>
        <w:t>见表</w:t>
      </w:r>
      <w:r>
        <w:rPr>
          <w:rFonts w:hint="eastAsia" w:hAnsi="宋体" w:cs="宋体"/>
          <w:sz w:val="21"/>
          <w:szCs w:val="21"/>
          <w:lang w:val="en-US" w:eastAsia="zh-CN" w:bidi="ar-SA"/>
        </w:rPr>
        <w:t>4</w:t>
      </w:r>
    </w:p>
    <w:p w14:paraId="0C8530CC">
      <w:pPr>
        <w:spacing w:before="185" w:line="221" w:lineRule="auto"/>
        <w:jc w:val="center"/>
        <w:rPr>
          <w:rFonts w:hint="default" w:ascii="宋体" w:hAnsi="宋体" w:eastAsia="宋体" w:cs="宋体"/>
          <w:spacing w:val="-4"/>
          <w:lang w:val="en-US" w:eastAsia="zh-CN"/>
        </w:rPr>
      </w:pPr>
      <w:r>
        <w:rPr>
          <w:rFonts w:hint="eastAsia" w:ascii="黑体" w:hAnsi="黑体" w:eastAsia="黑体" w:cs="黑体"/>
          <w:shd w:val="clear" w:color="auto" w:fill="FFFFFF"/>
          <w:lang w:val="en-US" w:eastAsia="zh-CN"/>
        </w:rPr>
        <w:t>表</w:t>
      </w:r>
      <w:r>
        <w:rPr>
          <w:rFonts w:hint="eastAsia" w:cs="黑体"/>
          <w:shd w:val="clear" w:color="auto" w:fill="FFFFFF"/>
          <w:lang w:val="en-US" w:eastAsia="zh-CN"/>
        </w:rPr>
        <w:t xml:space="preserve">4  </w:t>
      </w:r>
      <w:r>
        <w:rPr>
          <w:rFonts w:hint="eastAsia" w:ascii="黑体" w:hAnsi="黑体" w:eastAsia="黑体" w:cs="黑体"/>
          <w:shd w:val="clear" w:color="auto" w:fill="FFFFFF"/>
          <w:lang w:val="en-US" w:eastAsia="zh-CN"/>
        </w:rPr>
        <w:t>HUD总成台架振动异响要求</w:t>
      </w:r>
    </w:p>
    <w:p w14:paraId="25FFF917">
      <w:pPr>
        <w:pStyle w:val="58"/>
        <w:ind w:firstLine="420"/>
        <w:rPr>
          <w:rFonts w:hint="default" w:eastAsia="宋体"/>
          <w:lang w:val="en-US" w:eastAsia="zh-CN"/>
        </w:rPr>
      </w:pPr>
    </w:p>
    <w:tbl>
      <w:tblPr>
        <w:tblStyle w:val="28"/>
        <w:tblW w:w="7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5"/>
        <w:gridCol w:w="4054"/>
      </w:tblGrid>
      <w:tr w14:paraId="2685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485" w:type="dxa"/>
            <w:shd w:val="clear" w:color="auto" w:fill="auto"/>
            <w:noWrap/>
            <w:vAlign w:val="center"/>
          </w:tcPr>
          <w:p w14:paraId="1A903209">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eastAsia" w:ascii="宋体" w:hAnsi="宋体" w:eastAsia="宋体" w:cs="宋体"/>
                <w:snapToGrid/>
                <w:sz w:val="18"/>
                <w:szCs w:val="18"/>
                <w:lang w:eastAsia="zh-CN"/>
              </w:rPr>
            </w:pPr>
            <w:r>
              <w:rPr>
                <w:rFonts w:hint="eastAsia" w:ascii="宋体" w:hAnsi="宋体" w:eastAsia="宋体" w:cs="宋体"/>
                <w:snapToGrid/>
                <w:sz w:val="18"/>
                <w:szCs w:val="18"/>
                <w:lang w:eastAsia="zh-CN"/>
              </w:rPr>
              <w:t>振动方向</w:t>
            </w:r>
          </w:p>
        </w:tc>
        <w:tc>
          <w:tcPr>
            <w:tcW w:w="4054" w:type="dxa"/>
            <w:shd w:val="clear" w:color="auto" w:fill="auto"/>
            <w:noWrap/>
            <w:vAlign w:val="center"/>
          </w:tcPr>
          <w:p w14:paraId="40054C4B">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eastAsia" w:ascii="宋体" w:hAnsi="宋体" w:eastAsia="宋体" w:cs="宋体"/>
                <w:snapToGrid/>
                <w:sz w:val="18"/>
                <w:szCs w:val="18"/>
                <w:lang w:eastAsia="zh-CN"/>
              </w:rPr>
            </w:pPr>
            <w:r>
              <w:rPr>
                <w:rFonts w:hint="eastAsia" w:ascii="宋体" w:hAnsi="宋体" w:eastAsia="宋体" w:cs="宋体"/>
                <w:snapToGrid/>
                <w:sz w:val="18"/>
                <w:szCs w:val="18"/>
                <w:lang w:eastAsia="zh-CN"/>
              </w:rPr>
              <w:t>N10响度</w:t>
            </w:r>
          </w:p>
          <w:p w14:paraId="700BFA88">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eastAsia" w:ascii="宋体" w:hAnsi="宋体" w:eastAsia="宋体" w:cs="宋体"/>
                <w:snapToGrid/>
                <w:kern w:val="2"/>
                <w:sz w:val="18"/>
                <w:szCs w:val="18"/>
                <w:lang w:val="en-US" w:eastAsia="zh-CN" w:bidi="ar-SA"/>
              </w:rPr>
            </w:pPr>
            <w:r>
              <w:rPr>
                <w:rFonts w:hint="eastAsia" w:ascii="宋体" w:hAnsi="宋体" w:cs="宋体"/>
                <w:snapToGrid/>
                <w:sz w:val="18"/>
                <w:szCs w:val="18"/>
                <w:lang w:val="en-US" w:eastAsia="zh-CN"/>
              </w:rPr>
              <w:t>S</w:t>
            </w:r>
            <w:r>
              <w:rPr>
                <w:rFonts w:hint="eastAsia" w:ascii="宋体" w:hAnsi="宋体" w:eastAsia="宋体" w:cs="宋体"/>
                <w:snapToGrid/>
                <w:sz w:val="18"/>
                <w:szCs w:val="18"/>
                <w:lang w:eastAsia="zh-CN"/>
              </w:rPr>
              <w:t>one</w:t>
            </w:r>
          </w:p>
        </w:tc>
      </w:tr>
      <w:tr w14:paraId="2B28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485" w:type="dxa"/>
            <w:shd w:val="clear" w:color="auto" w:fill="auto"/>
            <w:noWrap/>
            <w:vAlign w:val="center"/>
          </w:tcPr>
          <w:p w14:paraId="2BA1F526">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default" w:ascii="宋体" w:hAnsi="宋体" w:eastAsia="宋体" w:cs="宋体"/>
                <w:snapToGrid/>
                <w:sz w:val="18"/>
                <w:szCs w:val="18"/>
                <w:highlight w:val="none"/>
                <w:lang w:val="en-US" w:eastAsia="zh-CN"/>
              </w:rPr>
            </w:pPr>
            <w:r>
              <w:rPr>
                <w:rFonts w:hint="eastAsia" w:ascii="宋体" w:hAnsi="宋体" w:cs="宋体"/>
                <w:snapToGrid/>
                <w:sz w:val="18"/>
                <w:szCs w:val="18"/>
                <w:highlight w:val="none"/>
                <w:lang w:val="en-US" w:eastAsia="zh-CN"/>
              </w:rPr>
              <w:t>X方向</w:t>
            </w:r>
          </w:p>
        </w:tc>
        <w:tc>
          <w:tcPr>
            <w:tcW w:w="4054" w:type="dxa"/>
            <w:shd w:val="clear" w:color="auto" w:fill="auto"/>
            <w:noWrap/>
            <w:vAlign w:val="center"/>
          </w:tcPr>
          <w:p w14:paraId="49A5B4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kern w:val="2"/>
                <w:sz w:val="18"/>
                <w:szCs w:val="18"/>
                <w:highlight w:val="none"/>
                <w:lang w:val="en-US" w:eastAsia="zh-CN" w:bidi="ar-SA"/>
              </w:rPr>
            </w:pPr>
            <w:r>
              <w:rPr>
                <w:rFonts w:hint="eastAsia" w:ascii="宋体" w:hAnsi="宋体" w:eastAsia="宋体" w:cs="宋体"/>
                <w:snapToGrid/>
                <w:sz w:val="18"/>
                <w:szCs w:val="18"/>
                <w:highlight w:val="none"/>
                <w:lang w:eastAsia="zh-CN"/>
              </w:rPr>
              <w:t>≤2.1</w:t>
            </w:r>
          </w:p>
        </w:tc>
      </w:tr>
      <w:tr w14:paraId="2B94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485" w:type="dxa"/>
            <w:shd w:val="clear" w:color="auto" w:fill="auto"/>
            <w:noWrap/>
            <w:vAlign w:val="center"/>
          </w:tcPr>
          <w:p w14:paraId="0CE831F4">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default" w:ascii="宋体" w:hAnsi="宋体" w:eastAsia="宋体" w:cs="宋体"/>
                <w:snapToGrid/>
                <w:sz w:val="18"/>
                <w:szCs w:val="18"/>
                <w:highlight w:val="none"/>
                <w:lang w:val="en-US" w:eastAsia="zh-CN"/>
              </w:rPr>
            </w:pPr>
            <w:r>
              <w:rPr>
                <w:rFonts w:hint="eastAsia" w:ascii="宋体" w:hAnsi="宋体" w:cs="宋体"/>
                <w:snapToGrid/>
                <w:sz w:val="18"/>
                <w:szCs w:val="18"/>
                <w:highlight w:val="none"/>
                <w:lang w:val="en-US" w:eastAsia="zh-CN"/>
              </w:rPr>
              <w:t>Y方向</w:t>
            </w:r>
          </w:p>
        </w:tc>
        <w:tc>
          <w:tcPr>
            <w:tcW w:w="4054" w:type="dxa"/>
            <w:shd w:val="clear" w:color="auto" w:fill="auto"/>
            <w:noWrap/>
            <w:vAlign w:val="center"/>
          </w:tcPr>
          <w:p w14:paraId="2C7346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kern w:val="2"/>
                <w:sz w:val="18"/>
                <w:szCs w:val="18"/>
                <w:highlight w:val="none"/>
                <w:lang w:val="en-US" w:eastAsia="zh-CN" w:bidi="ar-SA"/>
              </w:rPr>
            </w:pPr>
            <w:r>
              <w:rPr>
                <w:rFonts w:hint="eastAsia" w:ascii="宋体" w:hAnsi="宋体" w:eastAsia="宋体" w:cs="宋体"/>
                <w:snapToGrid/>
                <w:sz w:val="18"/>
                <w:szCs w:val="18"/>
                <w:highlight w:val="none"/>
                <w:lang w:eastAsia="zh-CN"/>
              </w:rPr>
              <w:t>≤2.1</w:t>
            </w:r>
          </w:p>
        </w:tc>
      </w:tr>
      <w:tr w14:paraId="663E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485" w:type="dxa"/>
            <w:shd w:val="clear" w:color="auto" w:fill="auto"/>
            <w:noWrap/>
            <w:vAlign w:val="center"/>
          </w:tcPr>
          <w:p w14:paraId="2B725BB1">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eastAsia" w:ascii="宋体" w:hAnsi="宋体" w:cs="宋体"/>
                <w:snapToGrid/>
                <w:sz w:val="18"/>
                <w:szCs w:val="18"/>
                <w:highlight w:val="none"/>
                <w:lang w:val="en-US" w:eastAsia="zh-CN"/>
              </w:rPr>
            </w:pPr>
            <w:bookmarkStart w:id="78" w:name="BookMark5"/>
            <w:r>
              <w:rPr>
                <w:rFonts w:hint="eastAsia" w:ascii="宋体" w:hAnsi="宋体" w:cs="宋体"/>
                <w:snapToGrid/>
                <w:sz w:val="18"/>
                <w:szCs w:val="18"/>
                <w:highlight w:val="none"/>
                <w:lang w:val="en-US" w:eastAsia="zh-CN"/>
              </w:rPr>
              <w:t>Z方向</w:t>
            </w:r>
          </w:p>
        </w:tc>
        <w:tc>
          <w:tcPr>
            <w:tcW w:w="4054" w:type="dxa"/>
            <w:shd w:val="clear" w:color="auto" w:fill="auto"/>
            <w:noWrap/>
            <w:vAlign w:val="center"/>
          </w:tcPr>
          <w:p w14:paraId="7E8FF8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napToGrid/>
                <w:sz w:val="18"/>
                <w:szCs w:val="18"/>
                <w:highlight w:val="none"/>
                <w:lang w:eastAsia="zh-CN"/>
              </w:rPr>
            </w:pPr>
            <w:r>
              <w:rPr>
                <w:rFonts w:hint="eastAsia" w:ascii="宋体" w:hAnsi="宋体" w:eastAsia="宋体" w:cs="宋体"/>
                <w:snapToGrid/>
                <w:sz w:val="18"/>
                <w:szCs w:val="18"/>
                <w:highlight w:val="none"/>
                <w:lang w:eastAsia="zh-CN"/>
              </w:rPr>
              <w:t>≤2.1</w:t>
            </w:r>
          </w:p>
        </w:tc>
      </w:tr>
      <w:bookmarkEnd w:id="22"/>
    </w:tbl>
    <w:p w14:paraId="44A0DE4D">
      <w:pPr>
        <w:pStyle w:val="58"/>
        <w:ind w:left="0" w:leftChars="0" w:firstLine="0" w:firstLineChars="0"/>
        <w:rPr>
          <w:rFonts w:hint="eastAsia" w:ascii="黑体" w:hAnsi="黑体" w:eastAsia="黑体" w:cs="黑体"/>
          <w:sz w:val="21"/>
          <w:szCs w:val="21"/>
          <w:shd w:val="clear" w:color="auto" w:fill="FFFFFF"/>
          <w:lang w:val="en-US" w:eastAsia="zh-CN" w:bidi="ar-SA"/>
        </w:rPr>
      </w:pPr>
    </w:p>
    <w:p w14:paraId="1A2E7613">
      <w:pPr>
        <w:pStyle w:val="58"/>
        <w:ind w:left="0" w:leftChars="0" w:firstLine="0" w:firstLineChars="0"/>
        <w:rPr>
          <w:rFonts w:hint="eastAsia" w:ascii="宋体" w:hAnsi="宋体" w:eastAsia="宋体" w:cs="宋体"/>
          <w:sz w:val="21"/>
          <w:szCs w:val="21"/>
          <w:highlight w:val="yellow"/>
          <w:lang w:val="en-US" w:eastAsia="zh-CN" w:bidi="ar-SA"/>
        </w:rPr>
      </w:pPr>
      <w:r>
        <w:rPr>
          <w:rFonts w:hint="eastAsia" w:ascii="黑体" w:hAnsi="黑体" w:eastAsia="黑体" w:cs="黑体"/>
          <w:sz w:val="21"/>
          <w:szCs w:val="21"/>
          <w:shd w:val="clear" w:color="auto" w:fill="FFFFFF"/>
          <w:lang w:val="en-US" w:eastAsia="zh-CN" w:bidi="ar-SA"/>
        </w:rPr>
        <w:t xml:space="preserve">7.2 </w:t>
      </w:r>
      <w:r>
        <w:rPr>
          <w:rFonts w:hint="eastAsia" w:ascii="宋体" w:hAnsi="宋体" w:eastAsia="宋体" w:cs="宋体"/>
          <w:sz w:val="21"/>
          <w:szCs w:val="21"/>
          <w:lang w:val="en-US" w:eastAsia="zh-CN" w:bidi="ar-SA"/>
        </w:rPr>
        <w:t>HUD</w:t>
      </w:r>
      <w:r>
        <w:rPr>
          <w:rFonts w:hint="eastAsia" w:hAnsi="宋体" w:cs="宋体"/>
          <w:sz w:val="21"/>
          <w:szCs w:val="21"/>
          <w:lang w:val="en-US" w:eastAsia="zh-CN" w:bidi="ar-SA"/>
        </w:rPr>
        <w:t>总成</w:t>
      </w:r>
      <w:r>
        <w:rPr>
          <w:rFonts w:hint="eastAsia" w:ascii="宋体" w:hAnsi="宋体" w:eastAsia="宋体" w:cs="宋体"/>
          <w:sz w:val="21"/>
          <w:szCs w:val="21"/>
          <w:lang w:val="en-US" w:eastAsia="zh-CN" w:bidi="ar-SA"/>
        </w:rPr>
        <w:t>运行噪声</w:t>
      </w:r>
      <w:r>
        <w:rPr>
          <w:rFonts w:hint="eastAsia" w:hAnsi="宋体" w:cs="宋体"/>
          <w:sz w:val="21"/>
          <w:szCs w:val="21"/>
          <w:lang w:val="en-US" w:eastAsia="zh-CN" w:bidi="ar-SA"/>
        </w:rPr>
        <w:t>要求</w:t>
      </w:r>
      <w:r>
        <w:rPr>
          <w:rFonts w:hint="eastAsia" w:ascii="宋体" w:hAnsi="宋体" w:eastAsia="宋体" w:cs="宋体"/>
          <w:sz w:val="21"/>
          <w:szCs w:val="21"/>
          <w:lang w:val="en-US" w:eastAsia="zh-CN" w:bidi="ar-SA"/>
        </w:rPr>
        <w:t>见表</w:t>
      </w:r>
      <w:r>
        <w:rPr>
          <w:rFonts w:hint="eastAsia" w:hAnsi="宋体" w:cs="宋体"/>
          <w:sz w:val="21"/>
          <w:szCs w:val="21"/>
          <w:lang w:val="en-US" w:eastAsia="zh-CN" w:bidi="ar-SA"/>
        </w:rPr>
        <w:t>5</w:t>
      </w:r>
    </w:p>
    <w:p w14:paraId="78075C7E">
      <w:pPr>
        <w:spacing w:before="185" w:line="221" w:lineRule="auto"/>
        <w:jc w:val="center"/>
        <w:rPr>
          <w:rFonts w:hint="eastAsia" w:ascii="黑体" w:hAnsi="黑体" w:eastAsia="黑体" w:cs="黑体"/>
          <w:shd w:val="clear" w:color="auto" w:fill="FFFFFF"/>
          <w:lang w:val="en-US" w:eastAsia="zh-CN"/>
        </w:rPr>
      </w:pPr>
    </w:p>
    <w:p w14:paraId="11277F5F">
      <w:pPr>
        <w:spacing w:before="185" w:line="221" w:lineRule="auto"/>
        <w:jc w:val="center"/>
        <w:rPr>
          <w:rFonts w:hint="default" w:ascii="宋体" w:hAnsi="宋体" w:eastAsia="宋体" w:cs="宋体"/>
          <w:spacing w:val="-4"/>
          <w:lang w:val="en-US" w:eastAsia="zh-CN"/>
        </w:rPr>
      </w:pPr>
      <w:bookmarkStart w:id="87" w:name="_GoBack"/>
      <w:bookmarkEnd w:id="87"/>
      <w:r>
        <w:rPr>
          <w:rFonts w:hint="eastAsia" w:ascii="黑体" w:hAnsi="黑体" w:eastAsia="黑体" w:cs="黑体"/>
          <w:shd w:val="clear" w:color="auto" w:fill="FFFFFF"/>
          <w:lang w:val="en-US" w:eastAsia="zh-CN"/>
        </w:rPr>
        <w:t>表</w:t>
      </w:r>
      <w:r>
        <w:rPr>
          <w:rFonts w:hint="eastAsia" w:cs="黑体"/>
          <w:shd w:val="clear" w:color="auto" w:fill="FFFFFF"/>
          <w:lang w:val="en-US" w:eastAsia="zh-CN"/>
        </w:rPr>
        <w:t xml:space="preserve">5  </w:t>
      </w:r>
      <w:r>
        <w:rPr>
          <w:rFonts w:hint="eastAsia" w:ascii="黑体" w:hAnsi="黑体" w:eastAsia="黑体" w:cs="黑体"/>
          <w:shd w:val="clear" w:color="auto" w:fill="FFFFFF"/>
          <w:lang w:val="en-US" w:eastAsia="zh-CN"/>
        </w:rPr>
        <w:t>HUD总成运行噪声要求</w:t>
      </w:r>
    </w:p>
    <w:p w14:paraId="1342BDE9">
      <w:pPr>
        <w:pStyle w:val="58"/>
        <w:ind w:firstLine="420"/>
        <w:rPr>
          <w:rFonts w:hint="default" w:eastAsia="宋体"/>
          <w:lang w:val="en-US" w:eastAsia="zh-CN"/>
        </w:rPr>
      </w:pPr>
    </w:p>
    <w:tbl>
      <w:tblPr>
        <w:tblStyle w:val="28"/>
        <w:tblW w:w="7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5"/>
        <w:gridCol w:w="4054"/>
      </w:tblGrid>
      <w:tr w14:paraId="5F17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485" w:type="dxa"/>
            <w:shd w:val="clear" w:color="auto" w:fill="auto"/>
            <w:noWrap/>
            <w:vAlign w:val="center"/>
          </w:tcPr>
          <w:p w14:paraId="5C33C1FD">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default" w:ascii="宋体" w:hAnsi="宋体" w:eastAsia="宋体" w:cs="宋体"/>
                <w:snapToGrid/>
                <w:sz w:val="18"/>
                <w:szCs w:val="18"/>
                <w:lang w:val="en-US" w:eastAsia="zh-CN"/>
              </w:rPr>
            </w:pPr>
            <w:r>
              <w:rPr>
                <w:rFonts w:hint="eastAsia" w:ascii="宋体" w:hAnsi="宋体" w:cs="宋体"/>
                <w:snapToGrid/>
                <w:sz w:val="18"/>
                <w:szCs w:val="18"/>
                <w:lang w:val="en-US" w:eastAsia="zh-CN"/>
              </w:rPr>
              <w:t>HUD总成状态</w:t>
            </w:r>
          </w:p>
        </w:tc>
        <w:tc>
          <w:tcPr>
            <w:tcW w:w="4054" w:type="dxa"/>
            <w:shd w:val="clear" w:color="auto" w:fill="auto"/>
            <w:noWrap/>
            <w:vAlign w:val="center"/>
          </w:tcPr>
          <w:p w14:paraId="355036CA">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eastAsia" w:ascii="宋体" w:hAnsi="宋体" w:eastAsia="宋体" w:cs="宋体"/>
                <w:snapToGrid/>
                <w:sz w:val="18"/>
                <w:szCs w:val="18"/>
                <w:lang w:eastAsia="zh-CN"/>
              </w:rPr>
            </w:pPr>
            <w:r>
              <w:rPr>
                <w:rFonts w:hint="eastAsia" w:ascii="宋体" w:hAnsi="宋体" w:eastAsia="宋体" w:cs="宋体"/>
                <w:snapToGrid/>
                <w:sz w:val="18"/>
                <w:szCs w:val="18"/>
                <w:lang w:eastAsia="zh-CN"/>
              </w:rPr>
              <w:t>最大声压级</w:t>
            </w:r>
          </w:p>
          <w:p w14:paraId="29E42202">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eastAsia" w:ascii="宋体" w:hAnsi="宋体" w:eastAsia="宋体" w:cs="宋体"/>
                <w:snapToGrid/>
                <w:kern w:val="2"/>
                <w:sz w:val="18"/>
                <w:szCs w:val="18"/>
                <w:lang w:val="en-US" w:eastAsia="zh-CN" w:bidi="ar-SA"/>
              </w:rPr>
            </w:pPr>
            <w:r>
              <w:rPr>
                <w:rFonts w:hint="eastAsia" w:ascii="宋体" w:hAnsi="宋体" w:eastAsia="宋体" w:cs="宋体"/>
                <w:snapToGrid/>
                <w:sz w:val="18"/>
                <w:szCs w:val="18"/>
                <w:lang w:eastAsia="zh-CN"/>
              </w:rPr>
              <w:t>dB(A)</w:t>
            </w:r>
          </w:p>
        </w:tc>
      </w:tr>
      <w:tr w14:paraId="04D1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485" w:type="dxa"/>
            <w:shd w:val="clear" w:color="auto" w:fill="auto"/>
            <w:noWrap/>
            <w:vAlign w:val="center"/>
          </w:tcPr>
          <w:p w14:paraId="57AA4023">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default" w:ascii="宋体" w:hAnsi="宋体" w:cs="宋体"/>
                <w:snapToGrid/>
                <w:sz w:val="18"/>
                <w:szCs w:val="18"/>
                <w:lang w:val="en-US" w:eastAsia="zh-CN"/>
              </w:rPr>
            </w:pPr>
            <w:r>
              <w:rPr>
                <w:rFonts w:hint="eastAsia" w:ascii="宋体" w:hAnsi="宋体" w:cs="宋体"/>
                <w:snapToGrid/>
                <w:sz w:val="18"/>
                <w:szCs w:val="18"/>
                <w:lang w:val="en-US" w:eastAsia="zh-CN"/>
              </w:rPr>
              <w:t>最高位置</w:t>
            </w:r>
          </w:p>
        </w:tc>
        <w:tc>
          <w:tcPr>
            <w:tcW w:w="4054" w:type="dxa"/>
            <w:shd w:val="clear" w:color="auto" w:fill="auto"/>
            <w:noWrap/>
            <w:vAlign w:val="center"/>
          </w:tcPr>
          <w:p w14:paraId="2CD357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kern w:val="2"/>
                <w:sz w:val="18"/>
                <w:szCs w:val="18"/>
                <w:highlight w:val="yellow"/>
                <w:lang w:val="en-US" w:eastAsia="zh-CN" w:bidi="ar-SA"/>
              </w:rPr>
            </w:pPr>
            <w:r>
              <w:rPr>
                <w:rFonts w:hint="eastAsia" w:ascii="宋体" w:hAnsi="宋体" w:eastAsia="宋体" w:cs="宋体"/>
                <w:snapToGrid/>
                <w:sz w:val="18"/>
                <w:szCs w:val="18"/>
                <w:lang w:eastAsia="zh-CN"/>
              </w:rPr>
              <w:t>≤40</w:t>
            </w:r>
          </w:p>
        </w:tc>
      </w:tr>
      <w:tr w14:paraId="18FB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485" w:type="dxa"/>
            <w:shd w:val="clear" w:color="auto" w:fill="auto"/>
            <w:noWrap/>
            <w:vAlign w:val="center"/>
          </w:tcPr>
          <w:p w14:paraId="7293B99E">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default" w:ascii="宋体" w:hAnsi="宋体" w:cs="宋体"/>
                <w:snapToGrid/>
                <w:sz w:val="18"/>
                <w:szCs w:val="18"/>
                <w:lang w:val="en-US" w:eastAsia="zh-CN"/>
              </w:rPr>
            </w:pPr>
            <w:r>
              <w:rPr>
                <w:rFonts w:hint="eastAsia" w:ascii="宋体" w:hAnsi="宋体" w:cs="宋体"/>
                <w:snapToGrid/>
                <w:sz w:val="18"/>
                <w:szCs w:val="18"/>
                <w:lang w:val="en-US" w:eastAsia="zh-CN"/>
              </w:rPr>
              <w:t>中间位置</w:t>
            </w:r>
          </w:p>
        </w:tc>
        <w:tc>
          <w:tcPr>
            <w:tcW w:w="4054" w:type="dxa"/>
            <w:shd w:val="clear" w:color="auto" w:fill="auto"/>
            <w:noWrap/>
            <w:vAlign w:val="center"/>
          </w:tcPr>
          <w:p w14:paraId="38124A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kern w:val="2"/>
                <w:sz w:val="18"/>
                <w:szCs w:val="18"/>
                <w:highlight w:val="yellow"/>
                <w:lang w:val="en-US" w:eastAsia="zh-CN" w:bidi="ar-SA"/>
              </w:rPr>
            </w:pPr>
            <w:r>
              <w:rPr>
                <w:rFonts w:hint="eastAsia" w:ascii="宋体" w:hAnsi="宋体" w:eastAsia="宋体" w:cs="宋体"/>
                <w:snapToGrid/>
                <w:sz w:val="18"/>
                <w:szCs w:val="18"/>
                <w:lang w:eastAsia="zh-CN"/>
              </w:rPr>
              <w:t>≤40</w:t>
            </w:r>
          </w:p>
        </w:tc>
      </w:tr>
      <w:tr w14:paraId="4B25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485" w:type="dxa"/>
            <w:shd w:val="clear" w:color="auto" w:fill="auto"/>
            <w:noWrap/>
            <w:vAlign w:val="center"/>
          </w:tcPr>
          <w:p w14:paraId="08601778">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eastAsia" w:ascii="宋体" w:hAnsi="宋体" w:cs="宋体"/>
                <w:snapToGrid/>
                <w:sz w:val="18"/>
                <w:szCs w:val="18"/>
                <w:lang w:val="en-US" w:eastAsia="zh-CN"/>
              </w:rPr>
            </w:pPr>
            <w:r>
              <w:rPr>
                <w:rFonts w:hint="eastAsia" w:ascii="宋体" w:hAnsi="宋体" w:cs="宋体"/>
                <w:snapToGrid/>
                <w:sz w:val="18"/>
                <w:szCs w:val="18"/>
                <w:lang w:val="en-US" w:eastAsia="zh-CN"/>
              </w:rPr>
              <w:t>最低位置</w:t>
            </w:r>
          </w:p>
        </w:tc>
        <w:tc>
          <w:tcPr>
            <w:tcW w:w="4054" w:type="dxa"/>
            <w:shd w:val="clear" w:color="auto" w:fill="auto"/>
            <w:noWrap/>
            <w:vAlign w:val="center"/>
          </w:tcPr>
          <w:p w14:paraId="258A0A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napToGrid/>
                <w:sz w:val="18"/>
                <w:szCs w:val="18"/>
                <w:highlight w:val="yellow"/>
                <w:lang w:eastAsia="zh-CN"/>
              </w:rPr>
            </w:pPr>
            <w:r>
              <w:rPr>
                <w:rFonts w:hint="eastAsia" w:ascii="宋体" w:hAnsi="宋体" w:eastAsia="宋体" w:cs="宋体"/>
                <w:snapToGrid/>
                <w:sz w:val="18"/>
                <w:szCs w:val="18"/>
                <w:lang w:eastAsia="zh-CN"/>
              </w:rPr>
              <w:t>≤40</w:t>
            </w:r>
          </w:p>
        </w:tc>
      </w:tr>
    </w:tbl>
    <w:p w14:paraId="10C5E7B9">
      <w:pPr>
        <w:pStyle w:val="58"/>
        <w:ind w:left="0" w:leftChars="0" w:firstLine="0" w:firstLineChars="0"/>
        <w:rPr>
          <w:rFonts w:hint="eastAsia" w:ascii="黑体" w:hAnsi="黑体" w:eastAsia="黑体" w:cs="黑体"/>
          <w:sz w:val="21"/>
          <w:szCs w:val="21"/>
          <w:shd w:val="clear" w:color="auto" w:fill="FFFFFF"/>
          <w:lang w:val="en-US" w:eastAsia="zh-CN" w:bidi="ar-SA"/>
        </w:rPr>
      </w:pPr>
    </w:p>
    <w:p w14:paraId="5E3EA9D4">
      <w:pPr>
        <w:pStyle w:val="58"/>
        <w:spacing w:line="360" w:lineRule="auto"/>
        <w:ind w:left="0" w:leftChars="0" w:firstLine="0" w:firstLineChars="0"/>
        <w:rPr>
          <w:rFonts w:hint="default" w:ascii="黑体" w:hAnsi="黑体" w:eastAsia="黑体" w:cs="黑体"/>
          <w:lang w:val="en-US" w:eastAsia="zh-CN"/>
        </w:rPr>
      </w:pPr>
      <w:r>
        <w:rPr>
          <w:rFonts w:hint="eastAsia" w:ascii="黑体" w:hAnsi="黑体" w:eastAsia="黑体" w:cs="黑体"/>
          <w:sz w:val="21"/>
          <w:szCs w:val="21"/>
          <w:shd w:val="clear" w:color="auto" w:fill="FFFFFF"/>
          <w:lang w:val="en-US" w:eastAsia="zh-CN" w:bidi="ar-SA"/>
        </w:rPr>
        <w:t xml:space="preserve">7.3 </w:t>
      </w:r>
      <w:r>
        <w:rPr>
          <w:rFonts w:hint="eastAsia" w:ascii="宋体" w:hAnsi="宋体" w:eastAsia="宋体" w:cs="宋体"/>
          <w:sz w:val="21"/>
          <w:szCs w:val="21"/>
          <w:lang w:val="en-US" w:eastAsia="zh-CN" w:bidi="ar-SA"/>
        </w:rPr>
        <w:t>HUD总成振动台架异响主观评价</w:t>
      </w:r>
      <w:r>
        <w:rPr>
          <w:rFonts w:hint="eastAsia" w:hAnsi="宋体" w:cs="宋体"/>
          <w:sz w:val="21"/>
          <w:szCs w:val="21"/>
          <w:lang w:val="en-US" w:eastAsia="zh-CN" w:bidi="ar-SA"/>
        </w:rPr>
        <w:t>要求</w:t>
      </w:r>
    </w:p>
    <w:p w14:paraId="31B40C98">
      <w:pPr>
        <w:pStyle w:val="58"/>
        <w:ind w:firstLine="420"/>
        <w:rPr>
          <w:rFonts w:hint="eastAsia"/>
          <w:lang w:val="en-US" w:eastAsia="zh-CN"/>
        </w:rPr>
      </w:pPr>
      <w:r>
        <w:rPr>
          <w:rFonts w:hint="eastAsia" w:ascii="宋体" w:hAnsi="Times New Roman" w:cs="Times New Roman"/>
          <w:kern w:val="0"/>
          <w:sz w:val="21"/>
          <w:szCs w:val="20"/>
          <w:lang w:val="en-US" w:eastAsia="zh-CN" w:bidi="ar-SA"/>
        </w:rPr>
        <w:t>不允许存在</w:t>
      </w:r>
      <w:r>
        <w:rPr>
          <w:rFonts w:hint="eastAsia"/>
          <w:lang w:val="en-US" w:eastAsia="zh-CN"/>
        </w:rPr>
        <w:t>A类、B类异响问题，C类异响问题不超过1个。</w:t>
      </w:r>
    </w:p>
    <w:p w14:paraId="3FA6FFFE">
      <w:pPr>
        <w:pStyle w:val="58"/>
        <w:ind w:firstLine="420"/>
        <w:rPr>
          <w:rFonts w:hint="eastAsia"/>
          <w:lang w:val="en-US" w:eastAsia="zh-CN"/>
        </w:rPr>
      </w:pPr>
    </w:p>
    <w:p w14:paraId="1EEB215E">
      <w:pPr>
        <w:pStyle w:val="58"/>
        <w:ind w:firstLine="420"/>
        <w:rPr>
          <w:rFonts w:hint="eastAsia"/>
          <w:lang w:val="en-US" w:eastAsia="zh-CN"/>
        </w:rPr>
      </w:pPr>
    </w:p>
    <w:p w14:paraId="67639583">
      <w:pPr>
        <w:pStyle w:val="58"/>
        <w:ind w:firstLine="420"/>
        <w:rPr>
          <w:rFonts w:hint="eastAsia"/>
          <w:lang w:val="en-US" w:eastAsia="zh-CN"/>
        </w:rPr>
      </w:pPr>
    </w:p>
    <w:p w14:paraId="503F8F71">
      <w:pPr>
        <w:pStyle w:val="58"/>
        <w:ind w:firstLine="420"/>
        <w:rPr>
          <w:rFonts w:hint="eastAsia"/>
          <w:lang w:val="en-US" w:eastAsia="zh-CN"/>
        </w:rPr>
      </w:pPr>
    </w:p>
    <w:p w14:paraId="68FC8F71">
      <w:pPr>
        <w:pStyle w:val="58"/>
        <w:ind w:firstLine="420"/>
        <w:rPr>
          <w:rFonts w:hint="eastAsia"/>
          <w:lang w:val="en-US" w:eastAsia="zh-CN"/>
        </w:rPr>
      </w:pPr>
    </w:p>
    <w:p w14:paraId="396C3A20">
      <w:pPr>
        <w:pStyle w:val="58"/>
        <w:ind w:firstLine="420"/>
        <w:rPr>
          <w:rFonts w:hint="eastAsia"/>
          <w:lang w:val="en-US" w:eastAsia="zh-CN"/>
        </w:rPr>
      </w:pPr>
    </w:p>
    <w:p w14:paraId="2C4BE715">
      <w:pPr>
        <w:pStyle w:val="58"/>
        <w:ind w:firstLine="420"/>
        <w:rPr>
          <w:rFonts w:hint="eastAsia"/>
          <w:lang w:val="en-US" w:eastAsia="zh-CN"/>
        </w:rPr>
      </w:pPr>
    </w:p>
    <w:p w14:paraId="37146FD4">
      <w:pPr>
        <w:pStyle w:val="58"/>
        <w:ind w:firstLine="420"/>
        <w:rPr>
          <w:rFonts w:hint="eastAsia"/>
          <w:lang w:val="en-US" w:eastAsia="zh-CN"/>
        </w:rPr>
      </w:pPr>
    </w:p>
    <w:p w14:paraId="3E357D37">
      <w:pPr>
        <w:pStyle w:val="58"/>
        <w:ind w:firstLine="420"/>
        <w:rPr>
          <w:rFonts w:hint="eastAsia"/>
          <w:lang w:val="en-US" w:eastAsia="zh-CN"/>
        </w:rPr>
      </w:pPr>
    </w:p>
    <w:p w14:paraId="1735D253">
      <w:pPr>
        <w:pStyle w:val="58"/>
        <w:ind w:firstLine="420"/>
        <w:rPr>
          <w:rFonts w:hint="eastAsia"/>
          <w:lang w:val="en-US" w:eastAsia="zh-CN"/>
        </w:rPr>
      </w:pPr>
    </w:p>
    <w:p w14:paraId="5921D3AE">
      <w:pPr>
        <w:pStyle w:val="58"/>
        <w:ind w:firstLine="420"/>
        <w:rPr>
          <w:rFonts w:hint="eastAsia"/>
          <w:lang w:val="en-US" w:eastAsia="zh-CN"/>
        </w:rPr>
      </w:pPr>
    </w:p>
    <w:p w14:paraId="6A873AAB">
      <w:pPr>
        <w:pStyle w:val="58"/>
        <w:ind w:firstLine="420"/>
        <w:rPr>
          <w:rFonts w:hint="eastAsia"/>
          <w:lang w:val="en-US" w:eastAsia="zh-CN"/>
        </w:rPr>
      </w:pPr>
    </w:p>
    <w:p w14:paraId="00EE616D">
      <w:pPr>
        <w:pStyle w:val="58"/>
        <w:ind w:firstLine="420"/>
        <w:rPr>
          <w:rFonts w:hint="eastAsia"/>
          <w:lang w:val="en-US" w:eastAsia="zh-CN"/>
        </w:rPr>
      </w:pPr>
    </w:p>
    <w:p w14:paraId="5D3FFF2E">
      <w:pPr>
        <w:pStyle w:val="58"/>
        <w:ind w:firstLine="420"/>
        <w:rPr>
          <w:rFonts w:hint="eastAsia"/>
          <w:lang w:val="en-US" w:eastAsia="zh-CN"/>
        </w:rPr>
      </w:pPr>
    </w:p>
    <w:p w14:paraId="797B2FBE">
      <w:pPr>
        <w:pStyle w:val="58"/>
        <w:ind w:firstLine="420"/>
        <w:rPr>
          <w:rFonts w:hint="eastAsia"/>
          <w:lang w:val="en-US" w:eastAsia="zh-CN"/>
        </w:rPr>
      </w:pPr>
    </w:p>
    <w:p w14:paraId="3B2755DB">
      <w:pPr>
        <w:pStyle w:val="58"/>
        <w:ind w:firstLine="420"/>
        <w:rPr>
          <w:rFonts w:hint="eastAsia"/>
          <w:lang w:val="en-US" w:eastAsia="zh-CN"/>
        </w:rPr>
      </w:pPr>
    </w:p>
    <w:p w14:paraId="49AD3BC5">
      <w:pPr>
        <w:pStyle w:val="58"/>
        <w:ind w:firstLine="420"/>
        <w:rPr>
          <w:rFonts w:hint="eastAsia"/>
          <w:lang w:val="en-US" w:eastAsia="zh-CN"/>
        </w:rPr>
      </w:pPr>
    </w:p>
    <w:p w14:paraId="47916D2C">
      <w:pPr>
        <w:pStyle w:val="58"/>
        <w:ind w:firstLine="420"/>
        <w:rPr>
          <w:rFonts w:hint="eastAsia"/>
          <w:lang w:val="en-US" w:eastAsia="zh-CN"/>
        </w:rPr>
      </w:pPr>
    </w:p>
    <w:p w14:paraId="48733D3C">
      <w:pPr>
        <w:pStyle w:val="58"/>
        <w:ind w:firstLine="420"/>
        <w:rPr>
          <w:rFonts w:hint="eastAsia"/>
          <w:lang w:val="en-US" w:eastAsia="zh-CN"/>
        </w:rPr>
      </w:pPr>
    </w:p>
    <w:p w14:paraId="6629F35B">
      <w:pPr>
        <w:pStyle w:val="58"/>
        <w:ind w:firstLine="420"/>
        <w:rPr>
          <w:rFonts w:hint="eastAsia"/>
          <w:lang w:val="en-US" w:eastAsia="zh-CN"/>
        </w:rPr>
      </w:pPr>
    </w:p>
    <w:p w14:paraId="06967058">
      <w:pPr>
        <w:pStyle w:val="58"/>
        <w:ind w:firstLine="420"/>
        <w:rPr>
          <w:rFonts w:hint="eastAsia"/>
          <w:lang w:val="en-US" w:eastAsia="zh-CN"/>
        </w:rPr>
      </w:pPr>
    </w:p>
    <w:p w14:paraId="7D8D68C2">
      <w:pPr>
        <w:pStyle w:val="58"/>
        <w:ind w:firstLine="420"/>
        <w:rPr>
          <w:rFonts w:hint="eastAsia"/>
          <w:lang w:val="en-US" w:eastAsia="zh-CN"/>
        </w:rPr>
      </w:pPr>
    </w:p>
    <w:p w14:paraId="7782D857">
      <w:pPr>
        <w:pStyle w:val="58"/>
        <w:ind w:firstLine="420"/>
        <w:rPr>
          <w:rFonts w:hint="eastAsia"/>
          <w:lang w:val="en-US" w:eastAsia="zh-CN"/>
        </w:rPr>
      </w:pPr>
    </w:p>
    <w:p w14:paraId="754DCF59">
      <w:pPr>
        <w:pStyle w:val="58"/>
        <w:ind w:firstLine="420"/>
        <w:rPr>
          <w:rFonts w:hint="eastAsia"/>
          <w:lang w:val="en-US" w:eastAsia="zh-CN"/>
        </w:rPr>
      </w:pPr>
    </w:p>
    <w:p w14:paraId="1056C4B5">
      <w:pPr>
        <w:pStyle w:val="58"/>
        <w:ind w:firstLine="420"/>
        <w:rPr>
          <w:rFonts w:hint="eastAsia"/>
          <w:lang w:val="en-US" w:eastAsia="zh-CN"/>
        </w:rPr>
      </w:pPr>
    </w:p>
    <w:p w14:paraId="7F510B3F">
      <w:pPr>
        <w:pStyle w:val="58"/>
        <w:ind w:firstLine="420"/>
        <w:rPr>
          <w:rFonts w:hint="eastAsia"/>
          <w:lang w:val="en-US" w:eastAsia="zh-CN"/>
        </w:rPr>
      </w:pPr>
    </w:p>
    <w:p w14:paraId="110427DE">
      <w:pPr>
        <w:pStyle w:val="58"/>
        <w:ind w:firstLine="420"/>
        <w:rPr>
          <w:rFonts w:hint="eastAsia"/>
          <w:lang w:val="en-US" w:eastAsia="zh-CN"/>
        </w:rPr>
      </w:pPr>
    </w:p>
    <w:p w14:paraId="7A95C587">
      <w:pPr>
        <w:pStyle w:val="58"/>
        <w:ind w:firstLine="420"/>
        <w:rPr>
          <w:rFonts w:hint="eastAsia"/>
          <w:lang w:val="en-US" w:eastAsia="zh-CN"/>
        </w:rPr>
      </w:pPr>
    </w:p>
    <w:p w14:paraId="30A87918">
      <w:pPr>
        <w:pStyle w:val="58"/>
        <w:ind w:firstLine="420"/>
        <w:rPr>
          <w:rFonts w:hint="eastAsia"/>
          <w:lang w:val="en-US" w:eastAsia="zh-CN"/>
        </w:rPr>
      </w:pPr>
    </w:p>
    <w:p w14:paraId="6569EC2F">
      <w:pPr>
        <w:pStyle w:val="58"/>
        <w:ind w:firstLine="420"/>
        <w:rPr>
          <w:rFonts w:hint="eastAsia"/>
          <w:lang w:val="en-US" w:eastAsia="zh-CN"/>
        </w:rPr>
      </w:pPr>
    </w:p>
    <w:p w14:paraId="640DEF53">
      <w:pPr>
        <w:pStyle w:val="58"/>
        <w:ind w:firstLine="420"/>
        <w:rPr>
          <w:rFonts w:hint="eastAsia"/>
          <w:lang w:val="en-US" w:eastAsia="zh-CN"/>
        </w:rPr>
      </w:pPr>
    </w:p>
    <w:p w14:paraId="45E95D38">
      <w:pPr>
        <w:pStyle w:val="58"/>
        <w:ind w:firstLine="420"/>
        <w:rPr>
          <w:rFonts w:hint="eastAsia"/>
          <w:lang w:val="en-US" w:eastAsia="zh-CN"/>
        </w:rPr>
      </w:pPr>
    </w:p>
    <w:p w14:paraId="650038C8">
      <w:pPr>
        <w:pStyle w:val="58"/>
        <w:ind w:firstLine="420"/>
        <w:rPr>
          <w:rFonts w:hint="eastAsia"/>
          <w:lang w:val="en-US" w:eastAsia="zh-CN"/>
        </w:rPr>
      </w:pPr>
    </w:p>
    <w:p w14:paraId="2551439B">
      <w:pPr>
        <w:pStyle w:val="58"/>
        <w:ind w:firstLine="420"/>
        <w:rPr>
          <w:rFonts w:hint="default"/>
          <w:lang w:val="en-US" w:eastAsia="zh-CN"/>
        </w:rPr>
      </w:pPr>
    </w:p>
    <w:p w14:paraId="5DFCE422">
      <w:pPr>
        <w:pStyle w:val="58"/>
        <w:ind w:firstLine="420"/>
        <w:rPr>
          <w:rFonts w:hint="default"/>
          <w:lang w:val="en-US" w:eastAsia="zh-CN"/>
        </w:rPr>
      </w:pPr>
    </w:p>
    <w:p w14:paraId="53BAB542">
      <w:pPr>
        <w:pStyle w:val="78"/>
        <w:spacing w:after="120"/>
        <w:rPr>
          <w:rFonts w:hint="default"/>
          <w:lang w:val="en-US"/>
        </w:rPr>
      </w:pPr>
      <w:bookmarkStart w:id="79" w:name="_Toc25084"/>
      <w:r>
        <w:br w:type="textWrapping"/>
      </w:r>
      <w:bookmarkStart w:id="80" w:name="_Toc170488824"/>
      <w:r>
        <w:rPr>
          <w:rFonts w:hint="eastAsia"/>
        </w:rPr>
        <w:t>（资料性）</w:t>
      </w:r>
      <w:bookmarkEnd w:id="79"/>
      <w:bookmarkEnd w:id="80"/>
    </w:p>
    <w:p w14:paraId="29D0D542">
      <w:pPr>
        <w:pStyle w:val="58"/>
        <w:ind w:firstLine="420"/>
      </w:pPr>
    </w:p>
    <w:p w14:paraId="3DDA3E80">
      <w:pPr>
        <w:pStyle w:val="213"/>
        <w:numPr>
          <w:ilvl w:val="1"/>
          <w:numId w:val="0"/>
        </w:numPr>
        <w:ind w:leftChars="0"/>
      </w:pPr>
      <w:r>
        <w:rPr>
          <w:rFonts w:hint="eastAsia"/>
          <w:lang w:val="en-US" w:eastAsia="zh-CN"/>
        </w:rPr>
        <w:t>A.1 HUD总成</w:t>
      </w:r>
      <w:r>
        <w:rPr>
          <w:rFonts w:hint="eastAsia" w:ascii="宋体" w:hAnsi="宋体" w:eastAsia="宋体" w:cs="宋体"/>
          <w:sz w:val="21"/>
          <w:szCs w:val="21"/>
          <w:lang w:val="en-US" w:eastAsia="zh-CN" w:bidi="ar-SA"/>
        </w:rPr>
        <w:t>台架振动</w:t>
      </w:r>
      <w:r>
        <w:rPr>
          <w:rFonts w:hint="eastAsia" w:hAnsi="宋体" w:cs="宋体"/>
          <w:sz w:val="21"/>
          <w:szCs w:val="21"/>
          <w:lang w:val="en-US" w:eastAsia="zh-CN" w:bidi="ar-SA"/>
        </w:rPr>
        <w:t>异响</w:t>
      </w:r>
      <w:r>
        <w:rPr>
          <w:rFonts w:hint="eastAsia"/>
          <w:lang w:val="en-US" w:eastAsia="zh-CN"/>
        </w:rPr>
        <w:t>N10响度测试结果</w:t>
      </w:r>
      <w:r>
        <w:rPr>
          <w:rFonts w:hint="eastAsia"/>
        </w:rPr>
        <w:t>见表A</w:t>
      </w:r>
      <w:r>
        <w:t>.1</w:t>
      </w:r>
      <w:r>
        <w:rPr>
          <w:rFonts w:hint="eastAsia"/>
        </w:rPr>
        <w:t>。</w:t>
      </w:r>
    </w:p>
    <w:p w14:paraId="43038459">
      <w:pPr>
        <w:pStyle w:val="79"/>
        <w:keepNext w:val="0"/>
        <w:keepLines w:val="0"/>
        <w:pageBreakBefore w:val="0"/>
        <w:numPr>
          <w:ilvl w:val="1"/>
          <w:numId w:val="0"/>
        </w:numPr>
        <w:kinsoku/>
        <w:wordWrap/>
        <w:overflowPunct/>
        <w:topLinePunct w:val="0"/>
        <w:autoSpaceDE/>
        <w:autoSpaceDN/>
        <w:bidi w:val="0"/>
        <w:adjustRightInd w:val="0"/>
        <w:spacing w:before="120" w:after="120" w:line="240" w:lineRule="auto"/>
        <w:ind w:leftChars="0"/>
        <w:jc w:val="center"/>
        <w:rPr>
          <w:rFonts w:hint="eastAsia" w:ascii="黑体" w:hAnsi="Times New Roman" w:eastAsia="黑体" w:cs="Times New Roman"/>
          <w:kern w:val="0"/>
          <w:sz w:val="21"/>
          <w:lang w:val="en-US" w:eastAsia="zh-CN" w:bidi="ar-SA"/>
        </w:rPr>
      </w:pPr>
      <w:r>
        <w:rPr>
          <w:rFonts w:hint="eastAsia"/>
          <w:lang w:val="en-US" w:eastAsia="zh-CN"/>
        </w:rPr>
        <w:t xml:space="preserve">表A.1 </w:t>
      </w:r>
      <w:r>
        <w:rPr>
          <w:rFonts w:hint="eastAsia" w:ascii="黑体" w:hAnsi="Times New Roman" w:eastAsia="黑体" w:cs="Times New Roman"/>
          <w:kern w:val="0"/>
          <w:sz w:val="21"/>
          <w:lang w:val="en-US" w:eastAsia="zh-CN" w:bidi="ar-SA"/>
        </w:rPr>
        <w:t>HUD总成台架振动</w:t>
      </w:r>
      <w:r>
        <w:rPr>
          <w:rFonts w:hint="eastAsia" w:cs="Times New Roman"/>
          <w:kern w:val="0"/>
          <w:sz w:val="21"/>
          <w:lang w:val="en-US" w:eastAsia="zh-CN" w:bidi="ar-SA"/>
        </w:rPr>
        <w:t>异响</w:t>
      </w:r>
      <w:r>
        <w:rPr>
          <w:rFonts w:hint="eastAsia" w:ascii="黑体" w:hAnsi="Times New Roman" w:eastAsia="黑体" w:cs="Times New Roman"/>
          <w:kern w:val="0"/>
          <w:sz w:val="21"/>
          <w:lang w:val="en-US" w:eastAsia="zh-CN" w:bidi="ar-SA"/>
        </w:rPr>
        <w:t>N10响度测试结果</w:t>
      </w:r>
    </w:p>
    <w:tbl>
      <w:tblPr>
        <w:tblStyle w:val="240"/>
        <w:tblpPr w:leftFromText="180" w:rightFromText="180" w:vertAnchor="text" w:horzAnchor="page" w:tblpXSpec="center" w:tblpY="252"/>
        <w:tblOverlap w:val="never"/>
        <w:tblW w:w="93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6"/>
        <w:gridCol w:w="2277"/>
        <w:gridCol w:w="1398"/>
        <w:gridCol w:w="1414"/>
        <w:gridCol w:w="1272"/>
        <w:gridCol w:w="1670"/>
      </w:tblGrid>
      <w:tr w14:paraId="78751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1346" w:type="dxa"/>
            <w:tcBorders>
              <w:tl2br w:val="nil"/>
              <w:tr2bl w:val="nil"/>
            </w:tcBorders>
            <w:vAlign w:val="center"/>
          </w:tcPr>
          <w:p w14:paraId="37BC2412">
            <w:pPr>
              <w:pStyle w:val="239"/>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r>
              <w:rPr>
                <w:rFonts w:hint="eastAsia" w:ascii="宋体" w:hAnsi="宋体" w:eastAsia="宋体" w:cs="宋体"/>
                <w:spacing w:val="-4"/>
                <w:sz w:val="18"/>
                <w:szCs w:val="18"/>
              </w:rPr>
              <w:t>样件编号</w:t>
            </w:r>
          </w:p>
        </w:tc>
        <w:tc>
          <w:tcPr>
            <w:tcW w:w="2277" w:type="dxa"/>
            <w:tcBorders>
              <w:tl2br w:val="nil"/>
              <w:tr2bl w:val="nil"/>
            </w:tcBorders>
            <w:vAlign w:val="center"/>
          </w:tcPr>
          <w:p w14:paraId="39F982C5">
            <w:pPr>
              <w:keepNext w:val="0"/>
              <w:keepLines w:val="0"/>
              <w:suppressLineNumbers w:val="0"/>
              <w:kinsoku/>
              <w:autoSpaceDE/>
              <w:autoSpaceDN/>
              <w:adjustRightInd/>
              <w:snapToGrid/>
              <w:spacing w:beforeAutospacing="0" w:after="0" w:afterAutospacing="0" w:line="240" w:lineRule="auto"/>
              <w:ind w:left="0" w:leftChars="0" w:right="0" w:rightChars="0"/>
              <w:jc w:val="center"/>
              <w:textAlignment w:val="auto"/>
              <w:rPr>
                <w:rFonts w:hint="eastAsia" w:ascii="宋体" w:hAnsi="宋体" w:eastAsia="宋体" w:cs="宋体"/>
                <w:sz w:val="18"/>
                <w:szCs w:val="18"/>
              </w:rPr>
            </w:pPr>
            <w:r>
              <w:rPr>
                <w:rFonts w:hint="eastAsia" w:ascii="宋体" w:hAnsi="宋体" w:eastAsia="宋体" w:cs="宋体"/>
                <w:snapToGrid/>
                <w:sz w:val="18"/>
                <w:szCs w:val="18"/>
                <w:lang w:eastAsia="zh-CN"/>
              </w:rPr>
              <w:t>振动方向</w:t>
            </w:r>
          </w:p>
        </w:tc>
        <w:tc>
          <w:tcPr>
            <w:tcW w:w="1398" w:type="dxa"/>
            <w:tcBorders>
              <w:tl2br w:val="nil"/>
              <w:tr2bl w:val="nil"/>
            </w:tcBorders>
            <w:vAlign w:val="center"/>
          </w:tcPr>
          <w:p w14:paraId="1565B975">
            <w:pPr>
              <w:pStyle w:val="239"/>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r>
              <w:rPr>
                <w:rFonts w:hint="eastAsia" w:ascii="宋体" w:hAnsi="宋体" w:eastAsia="宋体" w:cs="宋体"/>
                <w:spacing w:val="-6"/>
                <w:sz w:val="18"/>
                <w:szCs w:val="18"/>
              </w:rPr>
              <w:t>第一次</w:t>
            </w:r>
          </w:p>
        </w:tc>
        <w:tc>
          <w:tcPr>
            <w:tcW w:w="1414" w:type="dxa"/>
            <w:tcBorders>
              <w:tl2br w:val="nil"/>
              <w:tr2bl w:val="nil"/>
            </w:tcBorders>
            <w:vAlign w:val="center"/>
          </w:tcPr>
          <w:p w14:paraId="4BED41DD">
            <w:pPr>
              <w:pStyle w:val="239"/>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r>
              <w:rPr>
                <w:rFonts w:hint="eastAsia" w:ascii="宋体" w:hAnsi="宋体" w:eastAsia="宋体" w:cs="宋体"/>
                <w:spacing w:val="-6"/>
                <w:sz w:val="18"/>
                <w:szCs w:val="18"/>
              </w:rPr>
              <w:t>第二次</w:t>
            </w:r>
          </w:p>
        </w:tc>
        <w:tc>
          <w:tcPr>
            <w:tcW w:w="1272" w:type="dxa"/>
            <w:tcBorders>
              <w:tl2br w:val="nil"/>
              <w:tr2bl w:val="nil"/>
            </w:tcBorders>
            <w:vAlign w:val="center"/>
          </w:tcPr>
          <w:p w14:paraId="386008A9">
            <w:pPr>
              <w:pStyle w:val="239"/>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r>
              <w:rPr>
                <w:rFonts w:hint="eastAsia" w:ascii="宋体" w:hAnsi="宋体" w:eastAsia="宋体" w:cs="宋体"/>
                <w:spacing w:val="-6"/>
                <w:sz w:val="18"/>
                <w:szCs w:val="18"/>
              </w:rPr>
              <w:t>第三次</w:t>
            </w:r>
          </w:p>
        </w:tc>
        <w:tc>
          <w:tcPr>
            <w:tcW w:w="1670" w:type="dxa"/>
            <w:tcBorders>
              <w:tl2br w:val="nil"/>
              <w:tr2bl w:val="nil"/>
            </w:tcBorders>
            <w:vAlign w:val="center"/>
          </w:tcPr>
          <w:p w14:paraId="5087AB6F">
            <w:pPr>
              <w:pStyle w:val="239"/>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r>
              <w:rPr>
                <w:rFonts w:hint="eastAsia" w:ascii="宋体" w:hAnsi="宋体" w:eastAsia="宋体" w:cs="宋体"/>
                <w:spacing w:val="-6"/>
                <w:sz w:val="18"/>
                <w:szCs w:val="18"/>
              </w:rPr>
              <w:t>平均值</w:t>
            </w:r>
          </w:p>
        </w:tc>
      </w:tr>
      <w:tr w14:paraId="1ED39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346" w:type="dxa"/>
            <w:vMerge w:val="restart"/>
            <w:tcBorders>
              <w:tl2br w:val="nil"/>
              <w:tr2bl w:val="nil"/>
            </w:tcBorders>
            <w:vAlign w:val="center"/>
          </w:tcPr>
          <w:p w14:paraId="7C10D0E7">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1#</w:t>
            </w:r>
          </w:p>
        </w:tc>
        <w:tc>
          <w:tcPr>
            <w:tcW w:w="2277" w:type="dxa"/>
            <w:tcBorders>
              <w:tl2br w:val="nil"/>
              <w:tr2bl w:val="nil"/>
            </w:tcBorders>
            <w:vAlign w:val="center"/>
          </w:tcPr>
          <w:p w14:paraId="290E3817">
            <w:pPr>
              <w:keepNext w:val="0"/>
              <w:keepLines w:val="0"/>
              <w:suppressLineNumbers w:val="0"/>
              <w:kinsoku/>
              <w:autoSpaceDE/>
              <w:autoSpaceDN/>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18"/>
                <w:szCs w:val="18"/>
              </w:rPr>
            </w:pPr>
            <w:r>
              <w:rPr>
                <w:rFonts w:hint="eastAsia" w:ascii="宋体" w:hAnsi="宋体" w:cs="宋体"/>
                <w:snapToGrid/>
                <w:sz w:val="18"/>
                <w:szCs w:val="18"/>
                <w:highlight w:val="none"/>
                <w:lang w:val="en-US" w:eastAsia="zh-CN"/>
              </w:rPr>
              <w:t>X方向</w:t>
            </w:r>
          </w:p>
        </w:tc>
        <w:tc>
          <w:tcPr>
            <w:tcW w:w="1398" w:type="dxa"/>
            <w:tcBorders>
              <w:tl2br w:val="nil"/>
              <w:tr2bl w:val="nil"/>
            </w:tcBorders>
          </w:tcPr>
          <w:p w14:paraId="1E0E74CD">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414" w:type="dxa"/>
            <w:tcBorders>
              <w:tl2br w:val="nil"/>
              <w:tr2bl w:val="nil"/>
            </w:tcBorders>
          </w:tcPr>
          <w:p w14:paraId="2497144D">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272" w:type="dxa"/>
            <w:tcBorders>
              <w:tl2br w:val="nil"/>
              <w:tr2bl w:val="nil"/>
            </w:tcBorders>
          </w:tcPr>
          <w:p w14:paraId="5D4AA682">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670" w:type="dxa"/>
            <w:tcBorders>
              <w:tl2br w:val="nil"/>
              <w:tr2bl w:val="nil"/>
            </w:tcBorders>
          </w:tcPr>
          <w:p w14:paraId="68265971">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r>
      <w:tr w14:paraId="1C19E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346" w:type="dxa"/>
            <w:vMerge w:val="continue"/>
            <w:tcBorders>
              <w:tl2br w:val="nil"/>
              <w:tr2bl w:val="nil"/>
            </w:tcBorders>
          </w:tcPr>
          <w:p w14:paraId="31F29693">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2277" w:type="dxa"/>
            <w:tcBorders>
              <w:tl2br w:val="nil"/>
              <w:tr2bl w:val="nil"/>
            </w:tcBorders>
            <w:vAlign w:val="center"/>
          </w:tcPr>
          <w:p w14:paraId="5A00B354">
            <w:pPr>
              <w:keepNext w:val="0"/>
              <w:keepLines w:val="0"/>
              <w:suppressLineNumbers w:val="0"/>
              <w:kinsoku/>
              <w:autoSpaceDE/>
              <w:autoSpaceDN/>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18"/>
                <w:szCs w:val="18"/>
              </w:rPr>
            </w:pPr>
            <w:r>
              <w:rPr>
                <w:rFonts w:hint="eastAsia" w:ascii="宋体" w:hAnsi="宋体" w:cs="宋体"/>
                <w:snapToGrid/>
                <w:sz w:val="18"/>
                <w:szCs w:val="18"/>
                <w:highlight w:val="none"/>
                <w:lang w:val="en-US" w:eastAsia="zh-CN"/>
              </w:rPr>
              <w:t>Y方向</w:t>
            </w:r>
          </w:p>
        </w:tc>
        <w:tc>
          <w:tcPr>
            <w:tcW w:w="1398" w:type="dxa"/>
            <w:tcBorders>
              <w:tl2br w:val="nil"/>
              <w:tr2bl w:val="nil"/>
            </w:tcBorders>
          </w:tcPr>
          <w:p w14:paraId="76858DBB">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414" w:type="dxa"/>
            <w:tcBorders>
              <w:tl2br w:val="nil"/>
              <w:tr2bl w:val="nil"/>
            </w:tcBorders>
          </w:tcPr>
          <w:p w14:paraId="0B14E037">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272" w:type="dxa"/>
            <w:tcBorders>
              <w:tl2br w:val="nil"/>
              <w:tr2bl w:val="nil"/>
            </w:tcBorders>
          </w:tcPr>
          <w:p w14:paraId="74E35B31">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670" w:type="dxa"/>
            <w:tcBorders>
              <w:tl2br w:val="nil"/>
              <w:tr2bl w:val="nil"/>
            </w:tcBorders>
          </w:tcPr>
          <w:p w14:paraId="114D2B1D">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r>
      <w:tr w14:paraId="0ADF7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1346" w:type="dxa"/>
            <w:vMerge w:val="continue"/>
            <w:tcBorders>
              <w:tl2br w:val="nil"/>
              <w:tr2bl w:val="nil"/>
            </w:tcBorders>
          </w:tcPr>
          <w:p w14:paraId="736F3D3D">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2277" w:type="dxa"/>
            <w:tcBorders>
              <w:tl2br w:val="nil"/>
              <w:tr2bl w:val="nil"/>
            </w:tcBorders>
            <w:vAlign w:val="center"/>
          </w:tcPr>
          <w:p w14:paraId="1D0935CE">
            <w:pPr>
              <w:keepNext w:val="0"/>
              <w:keepLines w:val="0"/>
              <w:suppressLineNumbers w:val="0"/>
              <w:kinsoku/>
              <w:autoSpaceDE/>
              <w:autoSpaceDN/>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18"/>
                <w:szCs w:val="18"/>
              </w:rPr>
            </w:pPr>
            <w:r>
              <w:rPr>
                <w:rFonts w:hint="eastAsia" w:ascii="宋体" w:hAnsi="宋体" w:cs="宋体"/>
                <w:snapToGrid/>
                <w:sz w:val="18"/>
                <w:szCs w:val="18"/>
                <w:highlight w:val="none"/>
                <w:lang w:val="en-US" w:eastAsia="zh-CN"/>
              </w:rPr>
              <w:t>Z方向</w:t>
            </w:r>
          </w:p>
        </w:tc>
        <w:tc>
          <w:tcPr>
            <w:tcW w:w="1398" w:type="dxa"/>
            <w:tcBorders>
              <w:tl2br w:val="nil"/>
              <w:tr2bl w:val="nil"/>
            </w:tcBorders>
          </w:tcPr>
          <w:p w14:paraId="0A5F5410">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414" w:type="dxa"/>
            <w:tcBorders>
              <w:tl2br w:val="nil"/>
              <w:tr2bl w:val="nil"/>
            </w:tcBorders>
          </w:tcPr>
          <w:p w14:paraId="079F158C">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272" w:type="dxa"/>
            <w:tcBorders>
              <w:tl2br w:val="nil"/>
              <w:tr2bl w:val="nil"/>
            </w:tcBorders>
          </w:tcPr>
          <w:p w14:paraId="2CAA1BAE">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670" w:type="dxa"/>
            <w:tcBorders>
              <w:tl2br w:val="nil"/>
              <w:tr2bl w:val="nil"/>
            </w:tcBorders>
          </w:tcPr>
          <w:p w14:paraId="05C904E7">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r>
      <w:tr w14:paraId="6A4EF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1346" w:type="dxa"/>
            <w:vMerge w:val="restart"/>
            <w:tcBorders>
              <w:tl2br w:val="nil"/>
              <w:tr2bl w:val="nil"/>
            </w:tcBorders>
            <w:vAlign w:val="center"/>
          </w:tcPr>
          <w:p w14:paraId="70F3131F">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c>
          <w:tcPr>
            <w:tcW w:w="2277" w:type="dxa"/>
            <w:tcBorders>
              <w:tl2br w:val="nil"/>
              <w:tr2bl w:val="nil"/>
            </w:tcBorders>
            <w:vAlign w:val="center"/>
          </w:tcPr>
          <w:p w14:paraId="5F5B6605">
            <w:pPr>
              <w:keepNext w:val="0"/>
              <w:keepLines w:val="0"/>
              <w:suppressLineNumbers w:val="0"/>
              <w:kinsoku/>
              <w:autoSpaceDE/>
              <w:autoSpaceDN/>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18"/>
                <w:szCs w:val="18"/>
              </w:rPr>
            </w:pPr>
            <w:r>
              <w:rPr>
                <w:rFonts w:hint="eastAsia" w:ascii="宋体" w:hAnsi="宋体" w:cs="宋体"/>
                <w:snapToGrid/>
                <w:sz w:val="18"/>
                <w:szCs w:val="18"/>
                <w:highlight w:val="none"/>
                <w:lang w:val="en-US" w:eastAsia="zh-CN"/>
              </w:rPr>
              <w:t>X方向</w:t>
            </w:r>
          </w:p>
        </w:tc>
        <w:tc>
          <w:tcPr>
            <w:tcW w:w="1398" w:type="dxa"/>
            <w:tcBorders>
              <w:tl2br w:val="nil"/>
              <w:tr2bl w:val="nil"/>
            </w:tcBorders>
          </w:tcPr>
          <w:p w14:paraId="1C91BC7E">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414" w:type="dxa"/>
            <w:tcBorders>
              <w:tl2br w:val="nil"/>
              <w:tr2bl w:val="nil"/>
            </w:tcBorders>
          </w:tcPr>
          <w:p w14:paraId="4C4198FE">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272" w:type="dxa"/>
            <w:tcBorders>
              <w:tl2br w:val="nil"/>
              <w:tr2bl w:val="nil"/>
            </w:tcBorders>
          </w:tcPr>
          <w:p w14:paraId="041D967C">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670" w:type="dxa"/>
            <w:tcBorders>
              <w:tl2br w:val="nil"/>
              <w:tr2bl w:val="nil"/>
            </w:tcBorders>
          </w:tcPr>
          <w:p w14:paraId="4FBCE754">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r>
      <w:tr w14:paraId="13D72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46" w:type="dxa"/>
            <w:vMerge w:val="continue"/>
            <w:tcBorders>
              <w:tl2br w:val="nil"/>
              <w:tr2bl w:val="nil"/>
            </w:tcBorders>
          </w:tcPr>
          <w:p w14:paraId="594F14EA">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2277" w:type="dxa"/>
            <w:tcBorders>
              <w:tl2br w:val="nil"/>
              <w:tr2bl w:val="nil"/>
            </w:tcBorders>
            <w:vAlign w:val="center"/>
          </w:tcPr>
          <w:p w14:paraId="72946237">
            <w:pPr>
              <w:keepNext w:val="0"/>
              <w:keepLines w:val="0"/>
              <w:suppressLineNumbers w:val="0"/>
              <w:kinsoku/>
              <w:autoSpaceDE/>
              <w:autoSpaceDN/>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18"/>
                <w:szCs w:val="18"/>
              </w:rPr>
            </w:pPr>
            <w:r>
              <w:rPr>
                <w:rFonts w:hint="eastAsia" w:ascii="宋体" w:hAnsi="宋体" w:cs="宋体"/>
                <w:snapToGrid/>
                <w:sz w:val="18"/>
                <w:szCs w:val="18"/>
                <w:highlight w:val="none"/>
                <w:lang w:val="en-US" w:eastAsia="zh-CN"/>
              </w:rPr>
              <w:t>Y方向</w:t>
            </w:r>
          </w:p>
        </w:tc>
        <w:tc>
          <w:tcPr>
            <w:tcW w:w="1398" w:type="dxa"/>
            <w:tcBorders>
              <w:tl2br w:val="nil"/>
              <w:tr2bl w:val="nil"/>
            </w:tcBorders>
          </w:tcPr>
          <w:p w14:paraId="27A1242B">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414" w:type="dxa"/>
            <w:tcBorders>
              <w:tl2br w:val="nil"/>
              <w:tr2bl w:val="nil"/>
            </w:tcBorders>
          </w:tcPr>
          <w:p w14:paraId="683CCC8B">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272" w:type="dxa"/>
            <w:tcBorders>
              <w:tl2br w:val="nil"/>
              <w:tr2bl w:val="nil"/>
            </w:tcBorders>
          </w:tcPr>
          <w:p w14:paraId="73C6F57E">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670" w:type="dxa"/>
            <w:tcBorders>
              <w:tl2br w:val="nil"/>
              <w:tr2bl w:val="nil"/>
            </w:tcBorders>
          </w:tcPr>
          <w:p w14:paraId="430BE2BE">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r>
      <w:tr w14:paraId="699B5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346" w:type="dxa"/>
            <w:vMerge w:val="continue"/>
            <w:tcBorders>
              <w:tl2br w:val="nil"/>
              <w:tr2bl w:val="nil"/>
            </w:tcBorders>
          </w:tcPr>
          <w:p w14:paraId="6BACFC41">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2277" w:type="dxa"/>
            <w:tcBorders>
              <w:tl2br w:val="nil"/>
              <w:tr2bl w:val="nil"/>
            </w:tcBorders>
            <w:vAlign w:val="center"/>
          </w:tcPr>
          <w:p w14:paraId="7DA42405">
            <w:pPr>
              <w:keepNext w:val="0"/>
              <w:keepLines w:val="0"/>
              <w:suppressLineNumbers w:val="0"/>
              <w:kinsoku/>
              <w:autoSpaceDE/>
              <w:autoSpaceDN/>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18"/>
                <w:szCs w:val="18"/>
              </w:rPr>
            </w:pPr>
            <w:r>
              <w:rPr>
                <w:rFonts w:hint="eastAsia" w:ascii="宋体" w:hAnsi="宋体" w:cs="宋体"/>
                <w:snapToGrid/>
                <w:sz w:val="18"/>
                <w:szCs w:val="18"/>
                <w:highlight w:val="none"/>
                <w:lang w:val="en-US" w:eastAsia="zh-CN"/>
              </w:rPr>
              <w:t>Z方向</w:t>
            </w:r>
          </w:p>
        </w:tc>
        <w:tc>
          <w:tcPr>
            <w:tcW w:w="1398" w:type="dxa"/>
            <w:tcBorders>
              <w:tl2br w:val="nil"/>
              <w:tr2bl w:val="nil"/>
            </w:tcBorders>
          </w:tcPr>
          <w:p w14:paraId="1565455C">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414" w:type="dxa"/>
            <w:tcBorders>
              <w:tl2br w:val="nil"/>
              <w:tr2bl w:val="nil"/>
            </w:tcBorders>
          </w:tcPr>
          <w:p w14:paraId="0E6E11E8">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272" w:type="dxa"/>
            <w:tcBorders>
              <w:tl2br w:val="nil"/>
              <w:tr2bl w:val="nil"/>
            </w:tcBorders>
          </w:tcPr>
          <w:p w14:paraId="73420EA4">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670" w:type="dxa"/>
            <w:tcBorders>
              <w:tl2br w:val="nil"/>
              <w:tr2bl w:val="nil"/>
            </w:tcBorders>
          </w:tcPr>
          <w:p w14:paraId="6FFF0203">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r>
    </w:tbl>
    <w:p w14:paraId="20A3D493">
      <w:pPr>
        <w:pStyle w:val="58"/>
        <w:ind w:firstLine="420"/>
      </w:pPr>
    </w:p>
    <w:p w14:paraId="3F08F94E">
      <w:pPr>
        <w:pStyle w:val="58"/>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Borders>
            <w:top w:val="none" w:sz="0" w:space="0"/>
            <w:left w:val="none" w:sz="0" w:space="0"/>
            <w:bottom w:val="none" w:sz="0" w:space="0"/>
            <w:right w:val="none" w:sz="0" w:space="0"/>
          </w:pgBorders>
          <w:cols w:space="425" w:num="1"/>
          <w:formProt w:val="0"/>
          <w:docGrid w:linePitch="312" w:charSpace="0"/>
        </w:sectPr>
      </w:pPr>
    </w:p>
    <w:p w14:paraId="4F594637">
      <w:pPr>
        <w:pStyle w:val="200"/>
        <w:rPr>
          <w:rFonts w:hint="eastAsia"/>
        </w:rPr>
      </w:pPr>
    </w:p>
    <w:p w14:paraId="2385EE4A">
      <w:pPr>
        <w:pStyle w:val="201"/>
      </w:pPr>
    </w:p>
    <w:bookmarkEnd w:id="78"/>
    <w:p w14:paraId="71A55410">
      <w:pPr>
        <w:pStyle w:val="201"/>
        <w:sectPr>
          <w:headerReference r:id="rId21" w:type="default"/>
          <w:footerReference r:id="rId23" w:type="default"/>
          <w:headerReference r:id="rId22" w:type="even"/>
          <w:footerReference r:id="rId24" w:type="even"/>
          <w:pgSz w:w="11906" w:h="16838"/>
          <w:pgMar w:top="1928" w:right="1134" w:bottom="1134" w:left="1134" w:header="1418" w:footer="1134" w:gutter="284"/>
          <w:pgBorders>
            <w:top w:val="none" w:sz="0" w:space="0"/>
            <w:left w:val="none" w:sz="0" w:space="0"/>
            <w:bottom w:val="none" w:sz="0" w:space="0"/>
            <w:right w:val="none" w:sz="0" w:space="0"/>
          </w:pgBorders>
          <w:cols w:space="425" w:num="1"/>
          <w:formProt w:val="0"/>
          <w:docGrid w:linePitch="312" w:charSpace="0"/>
        </w:sectPr>
      </w:pPr>
      <w:bookmarkStart w:id="81" w:name="BookMark6"/>
    </w:p>
    <w:p w14:paraId="150B50EC">
      <w:pPr>
        <w:pStyle w:val="78"/>
        <w:spacing w:after="120"/>
        <w:rPr>
          <w:rFonts w:hint="default"/>
          <w:lang w:val="en-US"/>
        </w:rPr>
      </w:pPr>
      <w:bookmarkStart w:id="82" w:name="_Toc30057"/>
      <w:bookmarkStart w:id="83" w:name="_Toc170488826"/>
      <w:r>
        <w:br w:type="textWrapping"/>
      </w:r>
      <w:r>
        <w:rPr>
          <w:rFonts w:hint="eastAsia"/>
        </w:rPr>
        <w:t>（资料性）</w:t>
      </w:r>
      <w:bookmarkEnd w:id="82"/>
    </w:p>
    <w:p w14:paraId="3144420A">
      <w:pPr>
        <w:pStyle w:val="213"/>
      </w:pPr>
      <w:r>
        <w:rPr>
          <w:rFonts w:hint="eastAsia"/>
          <w:lang w:val="en-US" w:eastAsia="zh-CN"/>
        </w:rPr>
        <w:t>HUD总成</w:t>
      </w:r>
      <w:r>
        <w:rPr>
          <w:rFonts w:hint="eastAsia" w:hAnsi="宋体" w:cs="宋体"/>
          <w:sz w:val="21"/>
          <w:szCs w:val="21"/>
          <w:lang w:val="en-US" w:eastAsia="zh-CN" w:bidi="ar-SA"/>
        </w:rPr>
        <w:t>总成</w:t>
      </w:r>
      <w:r>
        <w:rPr>
          <w:rFonts w:hint="eastAsia" w:ascii="宋体" w:hAnsi="宋体" w:eastAsia="宋体" w:cs="宋体"/>
          <w:sz w:val="21"/>
          <w:szCs w:val="21"/>
          <w:lang w:val="en-US" w:eastAsia="zh-CN" w:bidi="ar-SA"/>
        </w:rPr>
        <w:t>运行噪声</w:t>
      </w:r>
      <w:r>
        <w:rPr>
          <w:rFonts w:hint="eastAsia"/>
          <w:lang w:val="en-US" w:eastAsia="zh-CN"/>
        </w:rPr>
        <w:t>最大声压级测试结果</w:t>
      </w:r>
      <w:r>
        <w:rPr>
          <w:rFonts w:hint="eastAsia"/>
        </w:rPr>
        <w:t>见表</w:t>
      </w:r>
      <w:r>
        <w:rPr>
          <w:rFonts w:hint="eastAsia"/>
          <w:lang w:val="en-US" w:eastAsia="zh-CN"/>
        </w:rPr>
        <w:t>B</w:t>
      </w:r>
      <w:r>
        <w:t>.1</w:t>
      </w:r>
      <w:r>
        <w:rPr>
          <w:rFonts w:hint="eastAsia"/>
        </w:rPr>
        <w:t>。</w:t>
      </w:r>
    </w:p>
    <w:p w14:paraId="11DDF6CF">
      <w:pPr>
        <w:pStyle w:val="79"/>
        <w:keepNext w:val="0"/>
        <w:keepLines w:val="0"/>
        <w:pageBreakBefore w:val="0"/>
        <w:numPr>
          <w:ilvl w:val="1"/>
          <w:numId w:val="0"/>
        </w:numPr>
        <w:kinsoku/>
        <w:wordWrap/>
        <w:overflowPunct/>
        <w:topLinePunct w:val="0"/>
        <w:autoSpaceDE/>
        <w:autoSpaceDN/>
        <w:bidi w:val="0"/>
        <w:adjustRightInd w:val="0"/>
        <w:spacing w:before="120" w:after="120" w:line="240" w:lineRule="auto"/>
        <w:ind w:leftChars="0"/>
        <w:jc w:val="center"/>
      </w:pPr>
      <w:r>
        <w:rPr>
          <w:rFonts w:hint="eastAsia"/>
          <w:lang w:val="en-US" w:eastAsia="zh-CN"/>
        </w:rPr>
        <w:t>表B.1 HUD总成运行噪声最大声压级测试结果</w:t>
      </w:r>
    </w:p>
    <w:tbl>
      <w:tblPr>
        <w:tblStyle w:val="240"/>
        <w:tblpPr w:leftFromText="180" w:rightFromText="180" w:vertAnchor="text" w:horzAnchor="page" w:tblpXSpec="center" w:tblpY="252"/>
        <w:tblOverlap w:val="never"/>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0"/>
        <w:gridCol w:w="2283"/>
        <w:gridCol w:w="1402"/>
        <w:gridCol w:w="1418"/>
        <w:gridCol w:w="1276"/>
        <w:gridCol w:w="1675"/>
      </w:tblGrid>
      <w:tr w14:paraId="7FE60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jc w:val="center"/>
        </w:trPr>
        <w:tc>
          <w:tcPr>
            <w:tcW w:w="1350" w:type="dxa"/>
            <w:tcBorders>
              <w:tl2br w:val="nil"/>
              <w:tr2bl w:val="nil"/>
            </w:tcBorders>
            <w:noWrap w:val="0"/>
            <w:vAlign w:val="top"/>
          </w:tcPr>
          <w:p w14:paraId="27376FA8">
            <w:pPr>
              <w:pStyle w:val="239"/>
              <w:keepNext w:val="0"/>
              <w:keepLines w:val="0"/>
              <w:pageBreakBefore w:val="0"/>
              <w:kinsoku/>
              <w:wordWrap/>
              <w:overflowPunct/>
              <w:topLinePunct w:val="0"/>
              <w:autoSpaceDE/>
              <w:autoSpaceDN/>
              <w:bidi w:val="0"/>
              <w:adjustRightInd w:val="0"/>
              <w:spacing w:before="214" w:line="240" w:lineRule="auto"/>
              <w:jc w:val="center"/>
              <w:rPr>
                <w:rFonts w:hint="eastAsia" w:ascii="宋体" w:hAnsi="宋体" w:eastAsia="宋体" w:cs="宋体"/>
                <w:sz w:val="18"/>
                <w:szCs w:val="18"/>
              </w:rPr>
            </w:pPr>
            <w:r>
              <w:rPr>
                <w:rFonts w:hint="eastAsia" w:ascii="宋体" w:hAnsi="宋体" w:eastAsia="宋体" w:cs="宋体"/>
                <w:spacing w:val="-4"/>
                <w:sz w:val="18"/>
                <w:szCs w:val="18"/>
              </w:rPr>
              <w:t>样件编号</w:t>
            </w:r>
          </w:p>
        </w:tc>
        <w:tc>
          <w:tcPr>
            <w:tcW w:w="2283" w:type="dxa"/>
            <w:tcBorders>
              <w:tl2br w:val="nil"/>
              <w:tr2bl w:val="nil"/>
            </w:tcBorders>
            <w:noWrap w:val="0"/>
            <w:vAlign w:val="center"/>
          </w:tcPr>
          <w:p w14:paraId="585CF34E">
            <w:pPr>
              <w:keepNext w:val="0"/>
              <w:keepLines w:val="0"/>
              <w:suppressLineNumbers w:val="0"/>
              <w:kinsoku/>
              <w:autoSpaceDE/>
              <w:autoSpaceDN/>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18"/>
                <w:szCs w:val="18"/>
              </w:rPr>
            </w:pPr>
            <w:r>
              <w:rPr>
                <w:rFonts w:hint="eastAsia" w:ascii="宋体" w:hAnsi="宋体" w:cs="宋体"/>
                <w:snapToGrid/>
                <w:sz w:val="18"/>
                <w:szCs w:val="18"/>
                <w:lang w:val="en-US" w:eastAsia="zh-CN"/>
              </w:rPr>
              <w:t>HUD总成状态</w:t>
            </w:r>
          </w:p>
        </w:tc>
        <w:tc>
          <w:tcPr>
            <w:tcW w:w="1402" w:type="dxa"/>
            <w:tcBorders>
              <w:tl2br w:val="nil"/>
              <w:tr2bl w:val="nil"/>
            </w:tcBorders>
            <w:noWrap w:val="0"/>
            <w:vAlign w:val="top"/>
          </w:tcPr>
          <w:p w14:paraId="3C1CCE4E">
            <w:pPr>
              <w:pStyle w:val="239"/>
              <w:keepNext w:val="0"/>
              <w:keepLines w:val="0"/>
              <w:pageBreakBefore w:val="0"/>
              <w:kinsoku/>
              <w:wordWrap/>
              <w:overflowPunct/>
              <w:topLinePunct w:val="0"/>
              <w:autoSpaceDE/>
              <w:autoSpaceDN/>
              <w:bidi w:val="0"/>
              <w:adjustRightInd w:val="0"/>
              <w:spacing w:before="214" w:line="240" w:lineRule="auto"/>
              <w:jc w:val="center"/>
              <w:rPr>
                <w:rFonts w:hint="eastAsia" w:ascii="宋体" w:hAnsi="宋体" w:eastAsia="宋体" w:cs="宋体"/>
                <w:sz w:val="18"/>
                <w:szCs w:val="18"/>
              </w:rPr>
            </w:pPr>
            <w:r>
              <w:rPr>
                <w:rFonts w:hint="eastAsia" w:ascii="宋体" w:hAnsi="宋体" w:eastAsia="宋体" w:cs="宋体"/>
                <w:spacing w:val="-6"/>
                <w:sz w:val="18"/>
                <w:szCs w:val="18"/>
              </w:rPr>
              <w:t>第一次</w:t>
            </w:r>
          </w:p>
        </w:tc>
        <w:tc>
          <w:tcPr>
            <w:tcW w:w="1418" w:type="dxa"/>
            <w:tcBorders>
              <w:tl2br w:val="nil"/>
              <w:tr2bl w:val="nil"/>
            </w:tcBorders>
            <w:noWrap w:val="0"/>
            <w:vAlign w:val="top"/>
          </w:tcPr>
          <w:p w14:paraId="31581549">
            <w:pPr>
              <w:pStyle w:val="239"/>
              <w:keepNext w:val="0"/>
              <w:keepLines w:val="0"/>
              <w:pageBreakBefore w:val="0"/>
              <w:kinsoku/>
              <w:wordWrap/>
              <w:overflowPunct/>
              <w:topLinePunct w:val="0"/>
              <w:autoSpaceDE/>
              <w:autoSpaceDN/>
              <w:bidi w:val="0"/>
              <w:adjustRightInd w:val="0"/>
              <w:spacing w:before="214" w:line="240" w:lineRule="auto"/>
              <w:jc w:val="center"/>
              <w:rPr>
                <w:rFonts w:hint="eastAsia" w:ascii="宋体" w:hAnsi="宋体" w:eastAsia="宋体" w:cs="宋体"/>
                <w:sz w:val="18"/>
                <w:szCs w:val="18"/>
              </w:rPr>
            </w:pPr>
            <w:r>
              <w:rPr>
                <w:rFonts w:hint="eastAsia" w:ascii="宋体" w:hAnsi="宋体" w:eastAsia="宋体" w:cs="宋体"/>
                <w:spacing w:val="-6"/>
                <w:sz w:val="18"/>
                <w:szCs w:val="18"/>
              </w:rPr>
              <w:t>第二次</w:t>
            </w:r>
          </w:p>
        </w:tc>
        <w:tc>
          <w:tcPr>
            <w:tcW w:w="1276" w:type="dxa"/>
            <w:tcBorders>
              <w:tl2br w:val="nil"/>
              <w:tr2bl w:val="nil"/>
            </w:tcBorders>
            <w:noWrap w:val="0"/>
            <w:vAlign w:val="top"/>
          </w:tcPr>
          <w:p w14:paraId="159B0DBB">
            <w:pPr>
              <w:pStyle w:val="239"/>
              <w:keepNext w:val="0"/>
              <w:keepLines w:val="0"/>
              <w:pageBreakBefore w:val="0"/>
              <w:kinsoku/>
              <w:wordWrap/>
              <w:overflowPunct/>
              <w:topLinePunct w:val="0"/>
              <w:autoSpaceDE/>
              <w:autoSpaceDN/>
              <w:bidi w:val="0"/>
              <w:adjustRightInd w:val="0"/>
              <w:spacing w:before="214" w:line="240" w:lineRule="auto"/>
              <w:jc w:val="center"/>
              <w:rPr>
                <w:rFonts w:hint="eastAsia" w:ascii="宋体" w:hAnsi="宋体" w:eastAsia="宋体" w:cs="宋体"/>
                <w:sz w:val="18"/>
                <w:szCs w:val="18"/>
              </w:rPr>
            </w:pPr>
            <w:r>
              <w:rPr>
                <w:rFonts w:hint="eastAsia" w:ascii="宋体" w:hAnsi="宋体" w:eastAsia="宋体" w:cs="宋体"/>
                <w:spacing w:val="-6"/>
                <w:sz w:val="18"/>
                <w:szCs w:val="18"/>
              </w:rPr>
              <w:t>第三次</w:t>
            </w:r>
          </w:p>
        </w:tc>
        <w:tc>
          <w:tcPr>
            <w:tcW w:w="1675" w:type="dxa"/>
            <w:tcBorders>
              <w:tl2br w:val="nil"/>
              <w:tr2bl w:val="nil"/>
            </w:tcBorders>
            <w:noWrap w:val="0"/>
            <w:vAlign w:val="top"/>
          </w:tcPr>
          <w:p w14:paraId="74830ABF">
            <w:pPr>
              <w:pStyle w:val="239"/>
              <w:keepNext w:val="0"/>
              <w:keepLines w:val="0"/>
              <w:pageBreakBefore w:val="0"/>
              <w:kinsoku/>
              <w:wordWrap/>
              <w:overflowPunct/>
              <w:topLinePunct w:val="0"/>
              <w:autoSpaceDE/>
              <w:autoSpaceDN/>
              <w:bidi w:val="0"/>
              <w:adjustRightInd w:val="0"/>
              <w:spacing w:before="214" w:line="240" w:lineRule="auto"/>
              <w:jc w:val="center"/>
              <w:rPr>
                <w:rFonts w:hint="eastAsia" w:ascii="宋体" w:hAnsi="宋体" w:eastAsia="宋体" w:cs="宋体"/>
                <w:sz w:val="18"/>
                <w:szCs w:val="18"/>
              </w:rPr>
            </w:pPr>
            <w:r>
              <w:rPr>
                <w:rFonts w:hint="eastAsia" w:ascii="宋体" w:hAnsi="宋体" w:eastAsia="宋体" w:cs="宋体"/>
                <w:spacing w:val="-6"/>
                <w:sz w:val="18"/>
                <w:szCs w:val="18"/>
              </w:rPr>
              <w:t>平均值</w:t>
            </w:r>
          </w:p>
        </w:tc>
      </w:tr>
      <w:tr w14:paraId="6D1C8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350" w:type="dxa"/>
            <w:vMerge w:val="restart"/>
            <w:tcBorders>
              <w:tl2br w:val="nil"/>
              <w:tr2bl w:val="nil"/>
            </w:tcBorders>
            <w:noWrap w:val="0"/>
            <w:vAlign w:val="center"/>
          </w:tcPr>
          <w:p w14:paraId="6800244F">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1#</w:t>
            </w:r>
          </w:p>
        </w:tc>
        <w:tc>
          <w:tcPr>
            <w:tcW w:w="2283" w:type="dxa"/>
            <w:tcBorders>
              <w:tl2br w:val="nil"/>
              <w:tr2bl w:val="nil"/>
            </w:tcBorders>
            <w:noWrap w:val="0"/>
            <w:vAlign w:val="center"/>
          </w:tcPr>
          <w:p w14:paraId="4FF1FAF8">
            <w:pPr>
              <w:keepNext w:val="0"/>
              <w:keepLines w:val="0"/>
              <w:suppressLineNumbers w:val="0"/>
              <w:kinsoku/>
              <w:autoSpaceDE/>
              <w:autoSpaceDN/>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18"/>
                <w:szCs w:val="18"/>
              </w:rPr>
            </w:pPr>
            <w:r>
              <w:rPr>
                <w:rFonts w:hint="eastAsia" w:ascii="宋体" w:hAnsi="宋体" w:cs="宋体"/>
                <w:snapToGrid/>
                <w:sz w:val="18"/>
                <w:szCs w:val="18"/>
                <w:lang w:val="en-US" w:eastAsia="zh-CN"/>
              </w:rPr>
              <w:t>最高位置</w:t>
            </w:r>
          </w:p>
        </w:tc>
        <w:tc>
          <w:tcPr>
            <w:tcW w:w="1402" w:type="dxa"/>
            <w:tcBorders>
              <w:tl2br w:val="nil"/>
              <w:tr2bl w:val="nil"/>
            </w:tcBorders>
            <w:noWrap w:val="0"/>
            <w:vAlign w:val="top"/>
          </w:tcPr>
          <w:p w14:paraId="6534B090">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418" w:type="dxa"/>
            <w:tcBorders>
              <w:tl2br w:val="nil"/>
              <w:tr2bl w:val="nil"/>
            </w:tcBorders>
            <w:noWrap w:val="0"/>
            <w:vAlign w:val="top"/>
          </w:tcPr>
          <w:p w14:paraId="7B374A1A">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276" w:type="dxa"/>
            <w:tcBorders>
              <w:tl2br w:val="nil"/>
              <w:tr2bl w:val="nil"/>
            </w:tcBorders>
            <w:noWrap w:val="0"/>
            <w:vAlign w:val="top"/>
          </w:tcPr>
          <w:p w14:paraId="37968A54">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675" w:type="dxa"/>
            <w:tcBorders>
              <w:tl2br w:val="nil"/>
              <w:tr2bl w:val="nil"/>
            </w:tcBorders>
            <w:noWrap w:val="0"/>
            <w:vAlign w:val="top"/>
          </w:tcPr>
          <w:p w14:paraId="6A563B3E">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r>
      <w:tr w14:paraId="21776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1350" w:type="dxa"/>
            <w:vMerge w:val="continue"/>
            <w:tcBorders>
              <w:tl2br w:val="nil"/>
              <w:tr2bl w:val="nil"/>
            </w:tcBorders>
            <w:noWrap w:val="0"/>
            <w:vAlign w:val="top"/>
          </w:tcPr>
          <w:p w14:paraId="1D713CCD">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2283" w:type="dxa"/>
            <w:tcBorders>
              <w:tl2br w:val="nil"/>
              <w:tr2bl w:val="nil"/>
            </w:tcBorders>
            <w:noWrap w:val="0"/>
            <w:vAlign w:val="center"/>
          </w:tcPr>
          <w:p w14:paraId="38133582">
            <w:pPr>
              <w:keepNext w:val="0"/>
              <w:keepLines w:val="0"/>
              <w:suppressLineNumbers w:val="0"/>
              <w:kinsoku/>
              <w:autoSpaceDE/>
              <w:autoSpaceDN/>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18"/>
                <w:szCs w:val="18"/>
              </w:rPr>
            </w:pPr>
            <w:r>
              <w:rPr>
                <w:rFonts w:hint="eastAsia" w:ascii="宋体" w:hAnsi="宋体" w:cs="宋体"/>
                <w:snapToGrid/>
                <w:sz w:val="18"/>
                <w:szCs w:val="18"/>
                <w:lang w:val="en-US" w:eastAsia="zh-CN"/>
              </w:rPr>
              <w:t>中间位置</w:t>
            </w:r>
          </w:p>
        </w:tc>
        <w:tc>
          <w:tcPr>
            <w:tcW w:w="1402" w:type="dxa"/>
            <w:tcBorders>
              <w:tl2br w:val="nil"/>
              <w:tr2bl w:val="nil"/>
            </w:tcBorders>
            <w:noWrap w:val="0"/>
            <w:vAlign w:val="top"/>
          </w:tcPr>
          <w:p w14:paraId="2229A4B4">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418" w:type="dxa"/>
            <w:tcBorders>
              <w:tl2br w:val="nil"/>
              <w:tr2bl w:val="nil"/>
            </w:tcBorders>
            <w:noWrap w:val="0"/>
            <w:vAlign w:val="top"/>
          </w:tcPr>
          <w:p w14:paraId="610CF622">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276" w:type="dxa"/>
            <w:tcBorders>
              <w:tl2br w:val="nil"/>
              <w:tr2bl w:val="nil"/>
            </w:tcBorders>
            <w:noWrap w:val="0"/>
            <w:vAlign w:val="top"/>
          </w:tcPr>
          <w:p w14:paraId="1579BF42">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675" w:type="dxa"/>
            <w:tcBorders>
              <w:tl2br w:val="nil"/>
              <w:tr2bl w:val="nil"/>
            </w:tcBorders>
            <w:noWrap w:val="0"/>
            <w:vAlign w:val="top"/>
          </w:tcPr>
          <w:p w14:paraId="7EA4DA75">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r>
      <w:tr w14:paraId="7AB54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350" w:type="dxa"/>
            <w:vMerge w:val="continue"/>
            <w:tcBorders>
              <w:tl2br w:val="nil"/>
              <w:tr2bl w:val="nil"/>
            </w:tcBorders>
            <w:noWrap w:val="0"/>
            <w:vAlign w:val="top"/>
          </w:tcPr>
          <w:p w14:paraId="474D81C5">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2283" w:type="dxa"/>
            <w:tcBorders>
              <w:tl2br w:val="nil"/>
              <w:tr2bl w:val="nil"/>
            </w:tcBorders>
            <w:noWrap w:val="0"/>
            <w:vAlign w:val="center"/>
          </w:tcPr>
          <w:p w14:paraId="44B9373D">
            <w:pPr>
              <w:keepNext w:val="0"/>
              <w:keepLines w:val="0"/>
              <w:suppressLineNumbers w:val="0"/>
              <w:kinsoku/>
              <w:autoSpaceDE/>
              <w:autoSpaceDN/>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18"/>
                <w:szCs w:val="18"/>
              </w:rPr>
            </w:pPr>
            <w:r>
              <w:rPr>
                <w:rFonts w:hint="eastAsia" w:ascii="宋体" w:hAnsi="宋体" w:cs="宋体"/>
                <w:snapToGrid/>
                <w:sz w:val="18"/>
                <w:szCs w:val="18"/>
                <w:lang w:val="en-US" w:eastAsia="zh-CN"/>
              </w:rPr>
              <w:t>最低位置</w:t>
            </w:r>
          </w:p>
        </w:tc>
        <w:tc>
          <w:tcPr>
            <w:tcW w:w="1402" w:type="dxa"/>
            <w:tcBorders>
              <w:tl2br w:val="nil"/>
              <w:tr2bl w:val="nil"/>
            </w:tcBorders>
            <w:noWrap w:val="0"/>
            <w:vAlign w:val="top"/>
          </w:tcPr>
          <w:p w14:paraId="211D971C">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418" w:type="dxa"/>
            <w:tcBorders>
              <w:tl2br w:val="nil"/>
              <w:tr2bl w:val="nil"/>
            </w:tcBorders>
            <w:noWrap w:val="0"/>
            <w:vAlign w:val="top"/>
          </w:tcPr>
          <w:p w14:paraId="57584FEA">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276" w:type="dxa"/>
            <w:tcBorders>
              <w:tl2br w:val="nil"/>
              <w:tr2bl w:val="nil"/>
            </w:tcBorders>
            <w:noWrap w:val="0"/>
            <w:vAlign w:val="top"/>
          </w:tcPr>
          <w:p w14:paraId="2E41D754">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675" w:type="dxa"/>
            <w:tcBorders>
              <w:tl2br w:val="nil"/>
              <w:tr2bl w:val="nil"/>
            </w:tcBorders>
            <w:noWrap w:val="0"/>
            <w:vAlign w:val="top"/>
          </w:tcPr>
          <w:p w14:paraId="57690B2E">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r>
      <w:tr w14:paraId="45000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350" w:type="dxa"/>
            <w:vMerge w:val="restart"/>
            <w:tcBorders>
              <w:tl2br w:val="nil"/>
              <w:tr2bl w:val="nil"/>
            </w:tcBorders>
            <w:noWrap w:val="0"/>
            <w:vAlign w:val="center"/>
          </w:tcPr>
          <w:p w14:paraId="3FB99A95">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c>
          <w:tcPr>
            <w:tcW w:w="2283" w:type="dxa"/>
            <w:tcBorders>
              <w:tl2br w:val="nil"/>
              <w:tr2bl w:val="nil"/>
            </w:tcBorders>
            <w:noWrap w:val="0"/>
            <w:vAlign w:val="center"/>
          </w:tcPr>
          <w:p w14:paraId="4753FD76">
            <w:pPr>
              <w:keepNext w:val="0"/>
              <w:keepLines w:val="0"/>
              <w:suppressLineNumbers w:val="0"/>
              <w:kinsoku/>
              <w:autoSpaceDE/>
              <w:autoSpaceDN/>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18"/>
                <w:szCs w:val="18"/>
              </w:rPr>
            </w:pPr>
            <w:r>
              <w:rPr>
                <w:rFonts w:hint="eastAsia" w:ascii="宋体" w:hAnsi="宋体" w:cs="宋体"/>
                <w:snapToGrid/>
                <w:sz w:val="18"/>
                <w:szCs w:val="18"/>
                <w:lang w:val="en-US" w:eastAsia="zh-CN"/>
              </w:rPr>
              <w:t>最高位置</w:t>
            </w:r>
          </w:p>
        </w:tc>
        <w:tc>
          <w:tcPr>
            <w:tcW w:w="1402" w:type="dxa"/>
            <w:tcBorders>
              <w:tl2br w:val="nil"/>
              <w:tr2bl w:val="nil"/>
            </w:tcBorders>
            <w:noWrap w:val="0"/>
            <w:vAlign w:val="top"/>
          </w:tcPr>
          <w:p w14:paraId="6FDD8FA5">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418" w:type="dxa"/>
            <w:tcBorders>
              <w:tl2br w:val="nil"/>
              <w:tr2bl w:val="nil"/>
            </w:tcBorders>
            <w:noWrap w:val="0"/>
            <w:vAlign w:val="top"/>
          </w:tcPr>
          <w:p w14:paraId="76857C19">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276" w:type="dxa"/>
            <w:tcBorders>
              <w:tl2br w:val="nil"/>
              <w:tr2bl w:val="nil"/>
            </w:tcBorders>
            <w:noWrap w:val="0"/>
            <w:vAlign w:val="top"/>
          </w:tcPr>
          <w:p w14:paraId="7109D685">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675" w:type="dxa"/>
            <w:tcBorders>
              <w:tl2br w:val="nil"/>
              <w:tr2bl w:val="nil"/>
            </w:tcBorders>
            <w:noWrap w:val="0"/>
            <w:vAlign w:val="top"/>
          </w:tcPr>
          <w:p w14:paraId="5F42EEDB">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r>
      <w:tr w14:paraId="4B0A5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350" w:type="dxa"/>
            <w:vMerge w:val="continue"/>
            <w:tcBorders>
              <w:tl2br w:val="nil"/>
              <w:tr2bl w:val="nil"/>
            </w:tcBorders>
            <w:noWrap w:val="0"/>
            <w:vAlign w:val="top"/>
          </w:tcPr>
          <w:p w14:paraId="3FF897DE">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2283" w:type="dxa"/>
            <w:tcBorders>
              <w:tl2br w:val="nil"/>
              <w:tr2bl w:val="nil"/>
            </w:tcBorders>
            <w:noWrap w:val="0"/>
            <w:vAlign w:val="center"/>
          </w:tcPr>
          <w:p w14:paraId="7940F1AE">
            <w:pPr>
              <w:keepNext w:val="0"/>
              <w:keepLines w:val="0"/>
              <w:suppressLineNumbers w:val="0"/>
              <w:kinsoku/>
              <w:autoSpaceDE/>
              <w:autoSpaceDN/>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18"/>
                <w:szCs w:val="18"/>
              </w:rPr>
            </w:pPr>
            <w:r>
              <w:rPr>
                <w:rFonts w:hint="eastAsia" w:ascii="宋体" w:hAnsi="宋体" w:cs="宋体"/>
                <w:snapToGrid/>
                <w:sz w:val="18"/>
                <w:szCs w:val="18"/>
                <w:lang w:val="en-US" w:eastAsia="zh-CN"/>
              </w:rPr>
              <w:t>中间位置</w:t>
            </w:r>
          </w:p>
        </w:tc>
        <w:tc>
          <w:tcPr>
            <w:tcW w:w="1402" w:type="dxa"/>
            <w:tcBorders>
              <w:tl2br w:val="nil"/>
              <w:tr2bl w:val="nil"/>
            </w:tcBorders>
            <w:noWrap w:val="0"/>
            <w:vAlign w:val="top"/>
          </w:tcPr>
          <w:p w14:paraId="53EBBD62">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418" w:type="dxa"/>
            <w:tcBorders>
              <w:tl2br w:val="nil"/>
              <w:tr2bl w:val="nil"/>
            </w:tcBorders>
            <w:noWrap w:val="0"/>
            <w:vAlign w:val="top"/>
          </w:tcPr>
          <w:p w14:paraId="767092CC">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276" w:type="dxa"/>
            <w:tcBorders>
              <w:tl2br w:val="nil"/>
              <w:tr2bl w:val="nil"/>
            </w:tcBorders>
            <w:noWrap w:val="0"/>
            <w:vAlign w:val="top"/>
          </w:tcPr>
          <w:p w14:paraId="18AFBCDD">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675" w:type="dxa"/>
            <w:tcBorders>
              <w:tl2br w:val="nil"/>
              <w:tr2bl w:val="nil"/>
            </w:tcBorders>
            <w:noWrap w:val="0"/>
            <w:vAlign w:val="top"/>
          </w:tcPr>
          <w:p w14:paraId="67DF3199">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r>
      <w:tr w14:paraId="2FAB1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1350" w:type="dxa"/>
            <w:vMerge w:val="continue"/>
            <w:tcBorders>
              <w:tl2br w:val="nil"/>
              <w:tr2bl w:val="nil"/>
            </w:tcBorders>
            <w:noWrap w:val="0"/>
            <w:vAlign w:val="top"/>
          </w:tcPr>
          <w:p w14:paraId="022F8F9D">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2283" w:type="dxa"/>
            <w:tcBorders>
              <w:tl2br w:val="nil"/>
              <w:tr2bl w:val="nil"/>
            </w:tcBorders>
            <w:noWrap w:val="0"/>
            <w:vAlign w:val="center"/>
          </w:tcPr>
          <w:p w14:paraId="1C7362F0">
            <w:pPr>
              <w:keepNext w:val="0"/>
              <w:keepLines w:val="0"/>
              <w:suppressLineNumbers w:val="0"/>
              <w:kinsoku/>
              <w:autoSpaceDE/>
              <w:autoSpaceDN/>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18"/>
                <w:szCs w:val="18"/>
              </w:rPr>
            </w:pPr>
            <w:r>
              <w:rPr>
                <w:rFonts w:hint="eastAsia" w:ascii="宋体" w:hAnsi="宋体" w:cs="宋体"/>
                <w:snapToGrid/>
                <w:sz w:val="18"/>
                <w:szCs w:val="18"/>
                <w:lang w:val="en-US" w:eastAsia="zh-CN"/>
              </w:rPr>
              <w:t>最低位置</w:t>
            </w:r>
          </w:p>
        </w:tc>
        <w:tc>
          <w:tcPr>
            <w:tcW w:w="1402" w:type="dxa"/>
            <w:tcBorders>
              <w:tl2br w:val="nil"/>
              <w:tr2bl w:val="nil"/>
            </w:tcBorders>
            <w:noWrap w:val="0"/>
            <w:vAlign w:val="top"/>
          </w:tcPr>
          <w:p w14:paraId="40CCA9D5">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418" w:type="dxa"/>
            <w:tcBorders>
              <w:tl2br w:val="nil"/>
              <w:tr2bl w:val="nil"/>
            </w:tcBorders>
            <w:noWrap w:val="0"/>
            <w:vAlign w:val="top"/>
          </w:tcPr>
          <w:p w14:paraId="2235303D">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276" w:type="dxa"/>
            <w:tcBorders>
              <w:tl2br w:val="nil"/>
              <w:tr2bl w:val="nil"/>
            </w:tcBorders>
            <w:noWrap w:val="0"/>
            <w:vAlign w:val="top"/>
          </w:tcPr>
          <w:p w14:paraId="1816AEB5">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675" w:type="dxa"/>
            <w:tcBorders>
              <w:tl2br w:val="nil"/>
              <w:tr2bl w:val="nil"/>
            </w:tcBorders>
            <w:noWrap w:val="0"/>
            <w:vAlign w:val="top"/>
          </w:tcPr>
          <w:p w14:paraId="40EDEAC3">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r>
    </w:tbl>
    <w:p w14:paraId="5413E30A">
      <w:pPr>
        <w:pStyle w:val="65"/>
        <w:spacing w:after="120"/>
        <w:rPr>
          <w:rFonts w:hint="eastAsia"/>
          <w:spacing w:val="105"/>
        </w:rPr>
      </w:pPr>
    </w:p>
    <w:p w14:paraId="197B57DB">
      <w:pPr>
        <w:pStyle w:val="65"/>
        <w:spacing w:after="120"/>
        <w:rPr>
          <w:rFonts w:hint="eastAsia"/>
          <w:spacing w:val="105"/>
        </w:rPr>
      </w:pPr>
    </w:p>
    <w:p w14:paraId="52A3D329">
      <w:pPr>
        <w:pStyle w:val="65"/>
        <w:spacing w:after="120"/>
        <w:rPr>
          <w:rFonts w:hint="eastAsia"/>
          <w:spacing w:val="105"/>
        </w:rPr>
      </w:pPr>
    </w:p>
    <w:p w14:paraId="278CB0E8">
      <w:pPr>
        <w:pStyle w:val="65"/>
        <w:spacing w:after="120"/>
        <w:rPr>
          <w:rFonts w:hint="eastAsia"/>
          <w:spacing w:val="105"/>
        </w:rPr>
      </w:pPr>
    </w:p>
    <w:p w14:paraId="0387F7D5">
      <w:pPr>
        <w:pStyle w:val="65"/>
        <w:spacing w:after="120"/>
        <w:rPr>
          <w:rFonts w:hint="eastAsia"/>
          <w:spacing w:val="105"/>
        </w:rPr>
      </w:pPr>
    </w:p>
    <w:p w14:paraId="322CF057">
      <w:pPr>
        <w:pStyle w:val="65"/>
        <w:spacing w:after="120"/>
        <w:rPr>
          <w:rFonts w:hint="eastAsia"/>
          <w:spacing w:val="105"/>
        </w:rPr>
      </w:pPr>
    </w:p>
    <w:p w14:paraId="3B794138">
      <w:pPr>
        <w:pStyle w:val="65"/>
        <w:spacing w:after="120"/>
        <w:rPr>
          <w:rFonts w:hint="eastAsia"/>
          <w:spacing w:val="105"/>
        </w:rPr>
      </w:pPr>
    </w:p>
    <w:p w14:paraId="175525E3">
      <w:pPr>
        <w:pStyle w:val="65"/>
        <w:spacing w:after="120"/>
        <w:rPr>
          <w:rFonts w:hint="eastAsia"/>
          <w:spacing w:val="105"/>
        </w:rPr>
      </w:pPr>
    </w:p>
    <w:p w14:paraId="584E9B71">
      <w:pPr>
        <w:rPr>
          <w:rFonts w:hint="eastAsia"/>
          <w:spacing w:val="105"/>
        </w:rPr>
      </w:pPr>
    </w:p>
    <w:p w14:paraId="41C1DC89">
      <w:pPr>
        <w:pStyle w:val="78"/>
        <w:spacing w:after="120"/>
        <w:rPr>
          <w:rFonts w:hint="default"/>
          <w:lang w:val="en-US"/>
        </w:rPr>
      </w:pPr>
      <w:bookmarkStart w:id="84" w:name="_Toc16282"/>
      <w:r>
        <w:br w:type="textWrapping"/>
      </w:r>
      <w:r>
        <w:rPr>
          <w:rFonts w:hint="eastAsia"/>
        </w:rPr>
        <w:t>（资料性）</w:t>
      </w:r>
      <w:bookmarkEnd w:id="84"/>
    </w:p>
    <w:p w14:paraId="0F2C8110">
      <w:pPr>
        <w:pStyle w:val="213"/>
      </w:pPr>
      <w:r>
        <w:rPr>
          <w:rFonts w:hint="eastAsia"/>
          <w:lang w:val="en-US" w:eastAsia="zh-CN"/>
        </w:rPr>
        <w:t>HUD总成</w:t>
      </w:r>
      <w:r>
        <w:rPr>
          <w:rFonts w:hint="eastAsia" w:ascii="宋体" w:hAnsi="宋体" w:eastAsia="宋体" w:cs="宋体"/>
          <w:sz w:val="21"/>
          <w:szCs w:val="21"/>
          <w:lang w:val="en-US" w:eastAsia="zh-CN" w:bidi="ar-SA"/>
        </w:rPr>
        <w:t>台架振动异响主观评价</w:t>
      </w:r>
      <w:r>
        <w:rPr>
          <w:rFonts w:hint="eastAsia"/>
          <w:lang w:val="en-US" w:eastAsia="zh-CN"/>
        </w:rPr>
        <w:t>结果</w:t>
      </w:r>
      <w:r>
        <w:rPr>
          <w:rFonts w:hint="eastAsia"/>
        </w:rPr>
        <w:t>见表</w:t>
      </w:r>
      <w:r>
        <w:rPr>
          <w:rFonts w:hint="eastAsia"/>
          <w:lang w:val="en-US" w:eastAsia="zh-CN"/>
        </w:rPr>
        <w:t>C</w:t>
      </w:r>
      <w:r>
        <w:t>.1</w:t>
      </w:r>
      <w:r>
        <w:rPr>
          <w:rFonts w:hint="eastAsia"/>
        </w:rPr>
        <w:t>。</w:t>
      </w:r>
    </w:p>
    <w:p w14:paraId="1C070E46">
      <w:pPr>
        <w:pStyle w:val="79"/>
        <w:keepNext w:val="0"/>
        <w:keepLines w:val="0"/>
        <w:pageBreakBefore w:val="0"/>
        <w:numPr>
          <w:ilvl w:val="1"/>
          <w:numId w:val="0"/>
        </w:numPr>
        <w:kinsoku/>
        <w:wordWrap/>
        <w:overflowPunct/>
        <w:topLinePunct w:val="0"/>
        <w:autoSpaceDE/>
        <w:autoSpaceDN/>
        <w:bidi w:val="0"/>
        <w:adjustRightInd w:val="0"/>
        <w:spacing w:before="120" w:after="120" w:line="240" w:lineRule="auto"/>
        <w:ind w:leftChars="0"/>
        <w:jc w:val="center"/>
        <w:rPr>
          <w:rFonts w:hint="eastAsia" w:eastAsia="宋体"/>
          <w:spacing w:val="105"/>
          <w:lang w:val="en-US" w:eastAsia="zh-CN"/>
        </w:rPr>
      </w:pPr>
      <w:r>
        <w:rPr>
          <w:rFonts w:hint="eastAsia"/>
          <w:spacing w:val="105"/>
          <w:lang w:val="en-US" w:eastAsia="zh-CN"/>
        </w:rPr>
        <w:t xml:space="preserve"> </w:t>
      </w:r>
      <w:r>
        <w:rPr>
          <w:rFonts w:hint="eastAsia"/>
          <w:lang w:val="en-US" w:eastAsia="zh-CN"/>
        </w:rPr>
        <w:t>表C.1 HUD总成台架振动异响主观评价结果</w:t>
      </w:r>
    </w:p>
    <w:tbl>
      <w:tblPr>
        <w:tblStyle w:val="240"/>
        <w:tblpPr w:leftFromText="180" w:rightFromText="180" w:vertAnchor="text" w:horzAnchor="page" w:tblpXSpec="center" w:tblpY="252"/>
        <w:tblOverlap w:val="never"/>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0"/>
        <w:gridCol w:w="2283"/>
        <w:gridCol w:w="1402"/>
        <w:gridCol w:w="1418"/>
        <w:gridCol w:w="2951"/>
      </w:tblGrid>
      <w:tr w14:paraId="16E01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jc w:val="center"/>
        </w:trPr>
        <w:tc>
          <w:tcPr>
            <w:tcW w:w="1350" w:type="dxa"/>
            <w:tcBorders>
              <w:tl2br w:val="nil"/>
              <w:tr2bl w:val="nil"/>
            </w:tcBorders>
            <w:noWrap w:val="0"/>
            <w:vAlign w:val="top"/>
          </w:tcPr>
          <w:p w14:paraId="5D1AA0C7">
            <w:pPr>
              <w:pStyle w:val="239"/>
              <w:keepNext w:val="0"/>
              <w:keepLines w:val="0"/>
              <w:pageBreakBefore w:val="0"/>
              <w:kinsoku/>
              <w:wordWrap/>
              <w:overflowPunct/>
              <w:topLinePunct w:val="0"/>
              <w:autoSpaceDE/>
              <w:autoSpaceDN/>
              <w:bidi w:val="0"/>
              <w:adjustRightInd w:val="0"/>
              <w:spacing w:before="214" w:line="240" w:lineRule="auto"/>
              <w:jc w:val="center"/>
              <w:rPr>
                <w:rFonts w:hint="eastAsia" w:ascii="宋体" w:hAnsi="宋体" w:eastAsia="宋体" w:cs="宋体"/>
                <w:sz w:val="18"/>
                <w:szCs w:val="18"/>
              </w:rPr>
            </w:pPr>
            <w:r>
              <w:rPr>
                <w:rFonts w:hint="eastAsia" w:ascii="宋体" w:hAnsi="宋体" w:eastAsia="宋体" w:cs="宋体"/>
                <w:spacing w:val="-4"/>
                <w:sz w:val="18"/>
                <w:szCs w:val="18"/>
              </w:rPr>
              <w:t>样件编号</w:t>
            </w:r>
          </w:p>
        </w:tc>
        <w:tc>
          <w:tcPr>
            <w:tcW w:w="2283" w:type="dxa"/>
            <w:tcBorders>
              <w:tl2br w:val="nil"/>
              <w:tr2bl w:val="nil"/>
            </w:tcBorders>
            <w:noWrap w:val="0"/>
            <w:vAlign w:val="center"/>
          </w:tcPr>
          <w:p w14:paraId="5B06B7BB">
            <w:pPr>
              <w:keepNext w:val="0"/>
              <w:keepLines w:val="0"/>
              <w:suppressLineNumbers w:val="0"/>
              <w:kinsoku/>
              <w:autoSpaceDE/>
              <w:autoSpaceDN/>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18"/>
                <w:szCs w:val="18"/>
              </w:rPr>
            </w:pPr>
            <w:r>
              <w:rPr>
                <w:rFonts w:hint="eastAsia" w:ascii="宋体" w:hAnsi="宋体" w:cs="宋体"/>
                <w:snapToGrid/>
                <w:sz w:val="18"/>
                <w:szCs w:val="18"/>
                <w:lang w:val="en-US" w:eastAsia="zh-CN"/>
              </w:rPr>
              <w:t>HUD总成状态</w:t>
            </w:r>
          </w:p>
        </w:tc>
        <w:tc>
          <w:tcPr>
            <w:tcW w:w="1402" w:type="dxa"/>
            <w:tcBorders>
              <w:tl2br w:val="nil"/>
              <w:tr2bl w:val="nil"/>
            </w:tcBorders>
            <w:noWrap w:val="0"/>
            <w:vAlign w:val="top"/>
          </w:tcPr>
          <w:p w14:paraId="75C25E56">
            <w:pPr>
              <w:pStyle w:val="239"/>
              <w:keepNext w:val="0"/>
              <w:keepLines w:val="0"/>
              <w:pageBreakBefore w:val="0"/>
              <w:kinsoku/>
              <w:wordWrap/>
              <w:overflowPunct/>
              <w:topLinePunct w:val="0"/>
              <w:autoSpaceDE/>
              <w:autoSpaceDN/>
              <w:bidi w:val="0"/>
              <w:adjustRightInd w:val="0"/>
              <w:spacing w:before="214" w:line="240" w:lineRule="auto"/>
              <w:jc w:val="center"/>
              <w:rPr>
                <w:rFonts w:hint="eastAsia" w:ascii="宋体" w:hAnsi="宋体" w:eastAsia="宋体" w:cs="宋体"/>
                <w:sz w:val="18"/>
                <w:szCs w:val="18"/>
              </w:rPr>
            </w:pPr>
            <w:r>
              <w:rPr>
                <w:rFonts w:hint="eastAsia" w:ascii="宋体" w:hAnsi="Times New Roman" w:eastAsia="宋体" w:cs="Times New Roman"/>
                <w:kern w:val="0"/>
                <w:sz w:val="18"/>
                <w:szCs w:val="18"/>
                <w:lang w:val="en-US" w:eastAsia="zh-CN" w:bidi="ar-SA"/>
              </w:rPr>
              <w:t>异响位置</w:t>
            </w:r>
          </w:p>
        </w:tc>
        <w:tc>
          <w:tcPr>
            <w:tcW w:w="1418" w:type="dxa"/>
            <w:tcBorders>
              <w:tl2br w:val="nil"/>
              <w:tr2bl w:val="nil"/>
            </w:tcBorders>
            <w:noWrap w:val="0"/>
            <w:vAlign w:val="top"/>
          </w:tcPr>
          <w:p w14:paraId="66BE5061">
            <w:pPr>
              <w:pStyle w:val="239"/>
              <w:keepNext w:val="0"/>
              <w:keepLines w:val="0"/>
              <w:pageBreakBefore w:val="0"/>
              <w:kinsoku/>
              <w:wordWrap/>
              <w:overflowPunct/>
              <w:topLinePunct w:val="0"/>
              <w:autoSpaceDE/>
              <w:autoSpaceDN/>
              <w:bidi w:val="0"/>
              <w:adjustRightInd w:val="0"/>
              <w:spacing w:before="214" w:line="240" w:lineRule="auto"/>
              <w:jc w:val="center"/>
              <w:rPr>
                <w:rFonts w:hint="eastAsia" w:ascii="宋体" w:hAnsi="宋体" w:eastAsia="宋体" w:cs="宋体"/>
                <w:sz w:val="18"/>
                <w:szCs w:val="18"/>
              </w:rPr>
            </w:pPr>
            <w:r>
              <w:rPr>
                <w:rFonts w:hint="eastAsia" w:ascii="宋体" w:hAnsi="Times New Roman" w:eastAsia="宋体" w:cs="Times New Roman"/>
                <w:kern w:val="0"/>
                <w:sz w:val="18"/>
                <w:szCs w:val="18"/>
                <w:lang w:val="en-US" w:eastAsia="zh-CN" w:bidi="ar-SA"/>
              </w:rPr>
              <w:t>异响等级</w:t>
            </w:r>
          </w:p>
        </w:tc>
        <w:tc>
          <w:tcPr>
            <w:tcW w:w="2951" w:type="dxa"/>
            <w:tcBorders>
              <w:tl2br w:val="nil"/>
              <w:tr2bl w:val="nil"/>
            </w:tcBorders>
            <w:noWrap w:val="0"/>
            <w:vAlign w:val="top"/>
          </w:tcPr>
          <w:p w14:paraId="5896C438">
            <w:pPr>
              <w:pStyle w:val="239"/>
              <w:keepNext w:val="0"/>
              <w:keepLines w:val="0"/>
              <w:pageBreakBefore w:val="0"/>
              <w:kinsoku/>
              <w:wordWrap/>
              <w:overflowPunct/>
              <w:topLinePunct w:val="0"/>
              <w:autoSpaceDE/>
              <w:autoSpaceDN/>
              <w:bidi w:val="0"/>
              <w:adjustRightInd w:val="0"/>
              <w:spacing w:before="214" w:line="240" w:lineRule="auto"/>
              <w:jc w:val="center"/>
              <w:rPr>
                <w:rFonts w:hint="default" w:ascii="宋体" w:hAnsi="宋体" w:eastAsia="宋体" w:cs="宋体"/>
                <w:sz w:val="18"/>
                <w:szCs w:val="18"/>
                <w:lang w:val="en-US" w:eastAsia="zh-CN"/>
              </w:rPr>
            </w:pPr>
            <w:r>
              <w:rPr>
                <w:rFonts w:hint="eastAsia" w:cs="宋体"/>
                <w:sz w:val="18"/>
                <w:szCs w:val="18"/>
                <w:lang w:val="en-US" w:eastAsia="zh-CN"/>
              </w:rPr>
              <w:t>异响原因</w:t>
            </w:r>
          </w:p>
        </w:tc>
      </w:tr>
      <w:tr w14:paraId="39BAF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350" w:type="dxa"/>
            <w:vMerge w:val="restart"/>
            <w:tcBorders>
              <w:tl2br w:val="nil"/>
              <w:tr2bl w:val="nil"/>
            </w:tcBorders>
            <w:noWrap w:val="0"/>
            <w:vAlign w:val="center"/>
          </w:tcPr>
          <w:p w14:paraId="5444A90B">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1#</w:t>
            </w:r>
          </w:p>
        </w:tc>
        <w:tc>
          <w:tcPr>
            <w:tcW w:w="2283" w:type="dxa"/>
            <w:tcBorders>
              <w:tl2br w:val="nil"/>
              <w:tr2bl w:val="nil"/>
            </w:tcBorders>
            <w:noWrap w:val="0"/>
            <w:vAlign w:val="center"/>
          </w:tcPr>
          <w:p w14:paraId="154DF41A">
            <w:pPr>
              <w:keepNext w:val="0"/>
              <w:keepLines w:val="0"/>
              <w:suppressLineNumbers w:val="0"/>
              <w:kinsoku/>
              <w:autoSpaceDE/>
              <w:autoSpaceDN/>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18"/>
                <w:szCs w:val="18"/>
              </w:rPr>
            </w:pPr>
            <w:r>
              <w:rPr>
                <w:rFonts w:hint="eastAsia" w:ascii="宋体" w:hAnsi="宋体" w:cs="宋体"/>
                <w:snapToGrid/>
                <w:sz w:val="18"/>
                <w:szCs w:val="18"/>
                <w:lang w:val="en-US" w:eastAsia="zh-CN"/>
              </w:rPr>
              <w:t>最高位置</w:t>
            </w:r>
          </w:p>
        </w:tc>
        <w:tc>
          <w:tcPr>
            <w:tcW w:w="1402" w:type="dxa"/>
            <w:tcBorders>
              <w:tl2br w:val="nil"/>
              <w:tr2bl w:val="nil"/>
            </w:tcBorders>
            <w:noWrap w:val="0"/>
            <w:vAlign w:val="top"/>
          </w:tcPr>
          <w:p w14:paraId="3DA8C793">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418" w:type="dxa"/>
            <w:tcBorders>
              <w:tl2br w:val="nil"/>
              <w:tr2bl w:val="nil"/>
            </w:tcBorders>
            <w:noWrap w:val="0"/>
            <w:vAlign w:val="top"/>
          </w:tcPr>
          <w:p w14:paraId="774E3EAC">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2951" w:type="dxa"/>
            <w:tcBorders>
              <w:tl2br w:val="nil"/>
              <w:tr2bl w:val="nil"/>
            </w:tcBorders>
            <w:noWrap w:val="0"/>
            <w:vAlign w:val="top"/>
          </w:tcPr>
          <w:p w14:paraId="353810B5">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r>
      <w:tr w14:paraId="26C4E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1350" w:type="dxa"/>
            <w:vMerge w:val="continue"/>
            <w:tcBorders>
              <w:tl2br w:val="nil"/>
              <w:tr2bl w:val="nil"/>
            </w:tcBorders>
            <w:noWrap w:val="0"/>
            <w:vAlign w:val="top"/>
          </w:tcPr>
          <w:p w14:paraId="670CB235">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2283" w:type="dxa"/>
            <w:tcBorders>
              <w:tl2br w:val="nil"/>
              <w:tr2bl w:val="nil"/>
            </w:tcBorders>
            <w:noWrap w:val="0"/>
            <w:vAlign w:val="center"/>
          </w:tcPr>
          <w:p w14:paraId="66E6A224">
            <w:pPr>
              <w:keepNext w:val="0"/>
              <w:keepLines w:val="0"/>
              <w:suppressLineNumbers w:val="0"/>
              <w:kinsoku/>
              <w:autoSpaceDE/>
              <w:autoSpaceDN/>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18"/>
                <w:szCs w:val="18"/>
              </w:rPr>
            </w:pPr>
            <w:r>
              <w:rPr>
                <w:rFonts w:hint="eastAsia" w:ascii="宋体" w:hAnsi="宋体" w:cs="宋体"/>
                <w:snapToGrid/>
                <w:sz w:val="18"/>
                <w:szCs w:val="18"/>
                <w:lang w:val="en-US" w:eastAsia="zh-CN"/>
              </w:rPr>
              <w:t>中间位置</w:t>
            </w:r>
          </w:p>
        </w:tc>
        <w:tc>
          <w:tcPr>
            <w:tcW w:w="1402" w:type="dxa"/>
            <w:tcBorders>
              <w:tl2br w:val="nil"/>
              <w:tr2bl w:val="nil"/>
            </w:tcBorders>
            <w:noWrap w:val="0"/>
            <w:vAlign w:val="top"/>
          </w:tcPr>
          <w:p w14:paraId="0BCD2FAA">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418" w:type="dxa"/>
            <w:tcBorders>
              <w:tl2br w:val="nil"/>
              <w:tr2bl w:val="nil"/>
            </w:tcBorders>
            <w:noWrap w:val="0"/>
            <w:vAlign w:val="top"/>
          </w:tcPr>
          <w:p w14:paraId="5057E378">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2951" w:type="dxa"/>
            <w:tcBorders>
              <w:tl2br w:val="nil"/>
              <w:tr2bl w:val="nil"/>
            </w:tcBorders>
            <w:noWrap w:val="0"/>
            <w:vAlign w:val="top"/>
          </w:tcPr>
          <w:p w14:paraId="39433594">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r>
      <w:tr w14:paraId="4B595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350" w:type="dxa"/>
            <w:vMerge w:val="continue"/>
            <w:tcBorders>
              <w:tl2br w:val="nil"/>
              <w:tr2bl w:val="nil"/>
            </w:tcBorders>
            <w:noWrap w:val="0"/>
            <w:vAlign w:val="top"/>
          </w:tcPr>
          <w:p w14:paraId="7EB511E1">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2283" w:type="dxa"/>
            <w:tcBorders>
              <w:tl2br w:val="nil"/>
              <w:tr2bl w:val="nil"/>
            </w:tcBorders>
            <w:noWrap w:val="0"/>
            <w:vAlign w:val="center"/>
          </w:tcPr>
          <w:p w14:paraId="0582F9DB">
            <w:pPr>
              <w:keepNext w:val="0"/>
              <w:keepLines w:val="0"/>
              <w:suppressLineNumbers w:val="0"/>
              <w:kinsoku/>
              <w:autoSpaceDE/>
              <w:autoSpaceDN/>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18"/>
                <w:szCs w:val="18"/>
              </w:rPr>
            </w:pPr>
            <w:r>
              <w:rPr>
                <w:rFonts w:hint="eastAsia" w:ascii="宋体" w:hAnsi="宋体" w:cs="宋体"/>
                <w:snapToGrid/>
                <w:sz w:val="18"/>
                <w:szCs w:val="18"/>
                <w:lang w:val="en-US" w:eastAsia="zh-CN"/>
              </w:rPr>
              <w:t>最低位置</w:t>
            </w:r>
          </w:p>
        </w:tc>
        <w:tc>
          <w:tcPr>
            <w:tcW w:w="1402" w:type="dxa"/>
            <w:tcBorders>
              <w:tl2br w:val="nil"/>
              <w:tr2bl w:val="nil"/>
            </w:tcBorders>
            <w:noWrap w:val="0"/>
            <w:vAlign w:val="top"/>
          </w:tcPr>
          <w:p w14:paraId="0130D157">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418" w:type="dxa"/>
            <w:tcBorders>
              <w:tl2br w:val="nil"/>
              <w:tr2bl w:val="nil"/>
            </w:tcBorders>
            <w:noWrap w:val="0"/>
            <w:vAlign w:val="top"/>
          </w:tcPr>
          <w:p w14:paraId="3F9AA92B">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2951" w:type="dxa"/>
            <w:tcBorders>
              <w:tl2br w:val="nil"/>
              <w:tr2bl w:val="nil"/>
            </w:tcBorders>
            <w:noWrap w:val="0"/>
            <w:vAlign w:val="top"/>
          </w:tcPr>
          <w:p w14:paraId="6BE7F1D5">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r>
      <w:tr w14:paraId="790C3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350" w:type="dxa"/>
            <w:vMerge w:val="restart"/>
            <w:tcBorders>
              <w:tl2br w:val="nil"/>
              <w:tr2bl w:val="nil"/>
            </w:tcBorders>
            <w:noWrap w:val="0"/>
            <w:vAlign w:val="center"/>
          </w:tcPr>
          <w:p w14:paraId="1252FF62">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c>
          <w:tcPr>
            <w:tcW w:w="2283" w:type="dxa"/>
            <w:tcBorders>
              <w:tl2br w:val="nil"/>
              <w:tr2bl w:val="nil"/>
            </w:tcBorders>
            <w:noWrap w:val="0"/>
            <w:vAlign w:val="center"/>
          </w:tcPr>
          <w:p w14:paraId="1B89A1F8">
            <w:pPr>
              <w:keepNext w:val="0"/>
              <w:keepLines w:val="0"/>
              <w:suppressLineNumbers w:val="0"/>
              <w:kinsoku/>
              <w:autoSpaceDE/>
              <w:autoSpaceDN/>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18"/>
                <w:szCs w:val="18"/>
              </w:rPr>
            </w:pPr>
            <w:r>
              <w:rPr>
                <w:rFonts w:hint="eastAsia" w:ascii="宋体" w:hAnsi="宋体" w:cs="宋体"/>
                <w:snapToGrid/>
                <w:sz w:val="18"/>
                <w:szCs w:val="18"/>
                <w:lang w:val="en-US" w:eastAsia="zh-CN"/>
              </w:rPr>
              <w:t>最高位置</w:t>
            </w:r>
          </w:p>
        </w:tc>
        <w:tc>
          <w:tcPr>
            <w:tcW w:w="1402" w:type="dxa"/>
            <w:tcBorders>
              <w:tl2br w:val="nil"/>
              <w:tr2bl w:val="nil"/>
            </w:tcBorders>
            <w:noWrap w:val="0"/>
            <w:vAlign w:val="top"/>
          </w:tcPr>
          <w:p w14:paraId="33DAED95">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418" w:type="dxa"/>
            <w:tcBorders>
              <w:tl2br w:val="nil"/>
              <w:tr2bl w:val="nil"/>
            </w:tcBorders>
            <w:noWrap w:val="0"/>
            <w:vAlign w:val="top"/>
          </w:tcPr>
          <w:p w14:paraId="16AB2735">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2951" w:type="dxa"/>
            <w:tcBorders>
              <w:tl2br w:val="nil"/>
              <w:tr2bl w:val="nil"/>
            </w:tcBorders>
            <w:noWrap w:val="0"/>
            <w:vAlign w:val="top"/>
          </w:tcPr>
          <w:p w14:paraId="0FBAB241">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r>
      <w:tr w14:paraId="0D5B6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350" w:type="dxa"/>
            <w:vMerge w:val="continue"/>
            <w:tcBorders>
              <w:tl2br w:val="nil"/>
              <w:tr2bl w:val="nil"/>
            </w:tcBorders>
            <w:noWrap w:val="0"/>
            <w:vAlign w:val="top"/>
          </w:tcPr>
          <w:p w14:paraId="1E06FC81">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2283" w:type="dxa"/>
            <w:tcBorders>
              <w:tl2br w:val="nil"/>
              <w:tr2bl w:val="nil"/>
            </w:tcBorders>
            <w:noWrap w:val="0"/>
            <w:vAlign w:val="center"/>
          </w:tcPr>
          <w:p w14:paraId="3D9944AB">
            <w:pPr>
              <w:keepNext w:val="0"/>
              <w:keepLines w:val="0"/>
              <w:suppressLineNumbers w:val="0"/>
              <w:kinsoku/>
              <w:autoSpaceDE/>
              <w:autoSpaceDN/>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18"/>
                <w:szCs w:val="18"/>
              </w:rPr>
            </w:pPr>
            <w:r>
              <w:rPr>
                <w:rFonts w:hint="eastAsia" w:ascii="宋体" w:hAnsi="宋体" w:cs="宋体"/>
                <w:snapToGrid/>
                <w:sz w:val="18"/>
                <w:szCs w:val="18"/>
                <w:lang w:val="en-US" w:eastAsia="zh-CN"/>
              </w:rPr>
              <w:t>中间位置</w:t>
            </w:r>
          </w:p>
        </w:tc>
        <w:tc>
          <w:tcPr>
            <w:tcW w:w="1402" w:type="dxa"/>
            <w:tcBorders>
              <w:tl2br w:val="nil"/>
              <w:tr2bl w:val="nil"/>
            </w:tcBorders>
            <w:noWrap w:val="0"/>
            <w:vAlign w:val="top"/>
          </w:tcPr>
          <w:p w14:paraId="2869C2D6">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418" w:type="dxa"/>
            <w:tcBorders>
              <w:tl2br w:val="nil"/>
              <w:tr2bl w:val="nil"/>
            </w:tcBorders>
            <w:noWrap w:val="0"/>
            <w:vAlign w:val="top"/>
          </w:tcPr>
          <w:p w14:paraId="79F70D6C">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2951" w:type="dxa"/>
            <w:tcBorders>
              <w:tl2br w:val="nil"/>
              <w:tr2bl w:val="nil"/>
            </w:tcBorders>
            <w:noWrap w:val="0"/>
            <w:vAlign w:val="top"/>
          </w:tcPr>
          <w:p w14:paraId="51D812C9">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r>
      <w:tr w14:paraId="4C444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1350" w:type="dxa"/>
            <w:vMerge w:val="continue"/>
            <w:tcBorders>
              <w:tl2br w:val="nil"/>
              <w:tr2bl w:val="nil"/>
            </w:tcBorders>
            <w:noWrap w:val="0"/>
            <w:vAlign w:val="top"/>
          </w:tcPr>
          <w:p w14:paraId="3ED48C98">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2283" w:type="dxa"/>
            <w:tcBorders>
              <w:tl2br w:val="nil"/>
              <w:tr2bl w:val="nil"/>
            </w:tcBorders>
            <w:noWrap w:val="0"/>
            <w:vAlign w:val="center"/>
          </w:tcPr>
          <w:p w14:paraId="1B2EC3B7">
            <w:pPr>
              <w:keepNext w:val="0"/>
              <w:keepLines w:val="0"/>
              <w:suppressLineNumbers w:val="0"/>
              <w:kinsoku/>
              <w:autoSpaceDE/>
              <w:autoSpaceDN/>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18"/>
                <w:szCs w:val="18"/>
              </w:rPr>
            </w:pPr>
            <w:r>
              <w:rPr>
                <w:rFonts w:hint="eastAsia" w:ascii="宋体" w:hAnsi="宋体" w:cs="宋体"/>
                <w:snapToGrid/>
                <w:sz w:val="18"/>
                <w:szCs w:val="18"/>
                <w:lang w:val="en-US" w:eastAsia="zh-CN"/>
              </w:rPr>
              <w:t>最低位置</w:t>
            </w:r>
          </w:p>
        </w:tc>
        <w:tc>
          <w:tcPr>
            <w:tcW w:w="1402" w:type="dxa"/>
            <w:tcBorders>
              <w:tl2br w:val="nil"/>
              <w:tr2bl w:val="nil"/>
            </w:tcBorders>
            <w:noWrap w:val="0"/>
            <w:vAlign w:val="top"/>
          </w:tcPr>
          <w:p w14:paraId="02BC54F0">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1418" w:type="dxa"/>
            <w:tcBorders>
              <w:tl2br w:val="nil"/>
              <w:tr2bl w:val="nil"/>
            </w:tcBorders>
            <w:noWrap w:val="0"/>
            <w:vAlign w:val="top"/>
          </w:tcPr>
          <w:p w14:paraId="272F5400">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c>
          <w:tcPr>
            <w:tcW w:w="2951" w:type="dxa"/>
            <w:tcBorders>
              <w:tl2br w:val="nil"/>
              <w:tr2bl w:val="nil"/>
            </w:tcBorders>
            <w:noWrap w:val="0"/>
            <w:vAlign w:val="top"/>
          </w:tcPr>
          <w:p w14:paraId="1AE724D5">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sz w:val="18"/>
                <w:szCs w:val="18"/>
              </w:rPr>
            </w:pPr>
          </w:p>
        </w:tc>
      </w:tr>
    </w:tbl>
    <w:p w14:paraId="69717FEC">
      <w:pPr>
        <w:rPr>
          <w:rFonts w:hint="eastAsia"/>
          <w:spacing w:val="105"/>
        </w:rPr>
      </w:pPr>
    </w:p>
    <w:p w14:paraId="3DBA79A2">
      <w:pPr>
        <w:rPr>
          <w:rFonts w:hint="eastAsia"/>
          <w:spacing w:val="105"/>
        </w:rPr>
      </w:pPr>
    </w:p>
    <w:p w14:paraId="32535A75">
      <w:pPr>
        <w:rPr>
          <w:rFonts w:hint="eastAsia"/>
          <w:spacing w:val="105"/>
        </w:rPr>
      </w:pPr>
    </w:p>
    <w:p w14:paraId="79F4D172">
      <w:pPr>
        <w:rPr>
          <w:rFonts w:hint="eastAsia"/>
          <w:spacing w:val="105"/>
        </w:rPr>
      </w:pPr>
    </w:p>
    <w:p w14:paraId="5372FE4D">
      <w:pPr>
        <w:rPr>
          <w:rFonts w:hint="eastAsia"/>
          <w:spacing w:val="105"/>
        </w:rPr>
      </w:pPr>
    </w:p>
    <w:p w14:paraId="05348734">
      <w:pPr>
        <w:rPr>
          <w:rFonts w:hint="eastAsia"/>
          <w:spacing w:val="105"/>
        </w:rPr>
      </w:pPr>
    </w:p>
    <w:p w14:paraId="30857473">
      <w:pPr>
        <w:rPr>
          <w:rFonts w:hint="eastAsia"/>
          <w:spacing w:val="105"/>
        </w:rPr>
      </w:pPr>
    </w:p>
    <w:p w14:paraId="4DF0261F">
      <w:pPr>
        <w:rPr>
          <w:rFonts w:hint="eastAsia"/>
          <w:spacing w:val="105"/>
        </w:rPr>
      </w:pPr>
    </w:p>
    <w:p w14:paraId="4BD60E4D">
      <w:pPr>
        <w:rPr>
          <w:rFonts w:hint="eastAsia"/>
          <w:spacing w:val="105"/>
        </w:rPr>
      </w:pPr>
    </w:p>
    <w:p w14:paraId="03D8DC93">
      <w:pPr>
        <w:rPr>
          <w:rFonts w:hint="eastAsia"/>
          <w:spacing w:val="105"/>
        </w:rPr>
      </w:pPr>
    </w:p>
    <w:p w14:paraId="6D2862DC">
      <w:pPr>
        <w:rPr>
          <w:rFonts w:hint="eastAsia"/>
          <w:spacing w:val="105"/>
        </w:rPr>
      </w:pPr>
    </w:p>
    <w:p w14:paraId="007F6DA8">
      <w:pPr>
        <w:rPr>
          <w:rFonts w:hint="eastAsia"/>
          <w:spacing w:val="105"/>
        </w:rPr>
      </w:pPr>
    </w:p>
    <w:p w14:paraId="348010D4">
      <w:pPr>
        <w:rPr>
          <w:rFonts w:hint="eastAsia"/>
          <w:spacing w:val="105"/>
        </w:rPr>
      </w:pPr>
    </w:p>
    <w:p w14:paraId="766B829E">
      <w:pPr>
        <w:rPr>
          <w:rFonts w:hint="eastAsia"/>
          <w:spacing w:val="105"/>
        </w:rPr>
      </w:pPr>
    </w:p>
    <w:p w14:paraId="3172C9C3">
      <w:pPr>
        <w:rPr>
          <w:rFonts w:hint="eastAsia"/>
          <w:spacing w:val="105"/>
        </w:rPr>
      </w:pPr>
    </w:p>
    <w:p w14:paraId="14139194">
      <w:pPr>
        <w:rPr>
          <w:rFonts w:hint="eastAsia"/>
          <w:spacing w:val="105"/>
        </w:rPr>
      </w:pPr>
    </w:p>
    <w:p w14:paraId="78E4171A">
      <w:pPr>
        <w:rPr>
          <w:rFonts w:hint="eastAsia"/>
          <w:spacing w:val="105"/>
        </w:rPr>
      </w:pPr>
    </w:p>
    <w:p w14:paraId="0E045AC0">
      <w:pPr>
        <w:rPr>
          <w:rFonts w:hint="eastAsia"/>
          <w:spacing w:val="105"/>
        </w:rPr>
      </w:pPr>
    </w:p>
    <w:p w14:paraId="35F9CE5E">
      <w:pPr>
        <w:rPr>
          <w:rFonts w:hint="eastAsia"/>
          <w:spacing w:val="105"/>
        </w:rPr>
      </w:pPr>
    </w:p>
    <w:p w14:paraId="6D4A78FC">
      <w:pPr>
        <w:pStyle w:val="65"/>
        <w:spacing w:after="120"/>
      </w:pPr>
      <w:bookmarkStart w:id="85" w:name="_Toc29263"/>
      <w:r>
        <w:rPr>
          <w:rFonts w:hint="eastAsia"/>
          <w:spacing w:val="105"/>
        </w:rPr>
        <w:t>参考文</w:t>
      </w:r>
      <w:r>
        <w:rPr>
          <w:rFonts w:hint="eastAsia"/>
        </w:rPr>
        <w:t>献</w:t>
      </w:r>
      <w:bookmarkEnd w:id="83"/>
      <w:bookmarkEnd w:id="85"/>
    </w:p>
    <w:p w14:paraId="68524BAA">
      <w:pPr>
        <w:pStyle w:val="58"/>
        <w:numPr>
          <w:ilvl w:val="0"/>
          <w:numId w:val="34"/>
        </w:numPr>
        <w:spacing w:line="360" w:lineRule="auto"/>
        <w:ind w:firstLine="420"/>
        <w:rPr>
          <w:rFonts w:hint="eastAsia"/>
        </w:rPr>
      </w:pPr>
      <w:r>
        <w:rPr>
          <w:rFonts w:hint="eastAsia"/>
        </w:rPr>
        <w:t>DIN 45631/A1-2010 声谱中响度级和响度的计算.兹维克方法（Calculation of loudness level and loudness from the sound spectrum - Zwicker method）</w:t>
      </w:r>
    </w:p>
    <w:p w14:paraId="6E70954A">
      <w:pPr>
        <w:pStyle w:val="58"/>
        <w:ind w:firstLine="420"/>
      </w:pPr>
    </w:p>
    <w:bookmarkEnd w:id="81"/>
    <w:p w14:paraId="41FE967E">
      <w:pPr>
        <w:pStyle w:val="58"/>
        <w:ind w:firstLine="0" w:firstLineChars="0"/>
        <w:jc w:val="center"/>
      </w:pPr>
      <w:bookmarkStart w:id="86" w:name="BookMark8"/>
      <w:r>
        <w:drawing>
          <wp:inline distT="0" distB="0" distL="0" distR="0">
            <wp:extent cx="1485900" cy="317500"/>
            <wp:effectExtent l="0" t="0" r="0" b="6350"/>
            <wp:docPr id="274904117" name="图片 2"/>
            <wp:cNvGraphicFramePr/>
            <a:graphic xmlns:a="http://schemas.openxmlformats.org/drawingml/2006/main">
              <a:graphicData uri="http://schemas.openxmlformats.org/drawingml/2006/picture">
                <pic:pic xmlns:pic="http://schemas.openxmlformats.org/drawingml/2006/picture">
                  <pic:nvPicPr>
                    <pic:cNvPr id="274904117" name="图片 2"/>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6"/>
    </w:p>
    <w:sectPr>
      <w:pgSz w:w="11906" w:h="16838"/>
      <w:pgMar w:top="1928" w:right="1134" w:bottom="1134" w:left="1134" w:header="1418" w:footer="1134" w:gutter="284"/>
      <w:pgBorders>
        <w:top w:val="none" w:sz="0" w:space="0"/>
        <w:left w:val="none" w:sz="0" w:space="0"/>
        <w:bottom w:val="none" w:sz="0" w:space="0"/>
        <w:right w:val="none" w:sz="0" w:space="0"/>
      </w:pgBorders>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199B0">
    <w:pPr>
      <w:pStyle w:val="18"/>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70B34">
    <w:pPr>
      <w:pStyle w:val="53"/>
    </w:pPr>
    <w:r>
      <w:fldChar w:fldCharType="begin"/>
    </w:r>
    <w:r>
      <w:instrText xml:space="preserve"> PAGE   \* MERGEFORMAT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8C9AF">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D83FA">
    <w:pPr>
      <w:pStyle w:val="54"/>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83A37">
    <w:pPr>
      <w:pStyle w:val="53"/>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6C465">
    <w:pPr>
      <w:pStyle w:val="54"/>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6BD09">
    <w:pPr>
      <w:pStyle w:val="53"/>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19E3B">
    <w:pPr>
      <w:pStyle w:val="54"/>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6194B">
    <w:pPr>
      <w:pStyle w:val="53"/>
    </w:pPr>
    <w:r>
      <w:fldChar w:fldCharType="begin"/>
    </w:r>
    <w:r>
      <w:instrText xml:space="preserve"> PAGE   \* MERGEFORMAT \* MERGEFORMAT </w:instrText>
    </w:r>
    <w:r>
      <w:fldChar w:fldCharType="separate"/>
    </w:r>
    <w: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FFC06">
    <w:pPr>
      <w:pStyle w:val="54"/>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71F11">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1625A">
    <w:pPr>
      <w:pStyle w:val="64"/>
      <w:rPr>
        <w:rFonts w:hint="eastAsia"/>
      </w:rPr>
    </w:pPr>
    <w:r>
      <w:fldChar w:fldCharType="begin"/>
    </w:r>
    <w:r>
      <w:instrText xml:space="preserve"> STYLEREF  标准文件_文件编号 \* MERGEFORMAT </w:instrText>
    </w:r>
    <w:r>
      <w:fldChar w:fldCharType="separate"/>
    </w:r>
    <w:r>
      <w:t>T/CAAMTB XXX—2025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AA15C">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2079B">
    <w:pPr>
      <w:pStyle w:val="63"/>
      <w:rPr>
        <w:rFonts w:hint="eastAsia"/>
      </w:rPr>
    </w:pPr>
    <w:r>
      <w:fldChar w:fldCharType="begin"/>
    </w:r>
    <w:r>
      <w:instrText xml:space="preserve"> STYLEREF  标准文件_文件编号  \* MERGEFORMAT </w:instrText>
    </w:r>
    <w:r>
      <w:fldChar w:fldCharType="separate"/>
    </w:r>
    <w:r>
      <w:t>T/CAAMTB XXX—2025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8B416">
    <w:pPr>
      <w:pStyle w:val="64"/>
      <w:rPr>
        <w:rFonts w:hint="eastAsia"/>
      </w:rPr>
    </w:pPr>
    <w:r>
      <w:fldChar w:fldCharType="begin"/>
    </w:r>
    <w:r>
      <w:instrText xml:space="preserve"> STYLEREF  标准文件_文件编号 \* MERGEFORMAT </w:instrText>
    </w:r>
    <w:r>
      <w:fldChar w:fldCharType="separate"/>
    </w:r>
    <w:r>
      <w:t>T/CAAMTB 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37EC3">
    <w:pPr>
      <w:pStyle w:val="63"/>
      <w:rPr>
        <w:rFonts w:hint="eastAsia"/>
      </w:rPr>
    </w:pPr>
    <w:r>
      <w:fldChar w:fldCharType="begin"/>
    </w:r>
    <w:r>
      <w:instrText xml:space="preserve"> STYLEREF  标准文件_文件编号  \* MERGEFORMAT </w:instrText>
    </w:r>
    <w:r>
      <w:fldChar w:fldCharType="separate"/>
    </w:r>
    <w:r>
      <w:t>T/CAAMTB XXX—2025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6F1D4">
    <w:pPr>
      <w:pStyle w:val="64"/>
      <w:rPr>
        <w:rFonts w:hint="eastAsia"/>
      </w:rPr>
    </w:pPr>
    <w:r>
      <w:fldChar w:fldCharType="begin"/>
    </w:r>
    <w:r>
      <w:instrText xml:space="preserve"> STYLEREF  标准文件_文件编号 \* MERGEFORMAT </w:instrText>
    </w:r>
    <w:r>
      <w:fldChar w:fldCharType="separate"/>
    </w:r>
    <w:r>
      <w:t>T/CAAMTB XXX—2025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007D7">
    <w:pPr>
      <w:pStyle w:val="63"/>
      <w:rPr>
        <w:rFonts w:hint="eastAsia"/>
      </w:rPr>
    </w:pPr>
    <w:r>
      <w:fldChar w:fldCharType="begin"/>
    </w:r>
    <w:r>
      <w:instrText xml:space="preserve"> STYLEREF  标准文件_文件编号  \* MERGEFORMAT </w:instrText>
    </w:r>
    <w:r>
      <w:fldChar w:fldCharType="separate"/>
    </w:r>
    <w:r>
      <w:t>T/CAAMTB XXX—2025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9721B">
    <w:pPr>
      <w:pStyle w:val="64"/>
      <w:rPr>
        <w:rFonts w:hint="eastAsia"/>
      </w:rPr>
    </w:pPr>
    <w:r>
      <w:fldChar w:fldCharType="begin"/>
    </w:r>
    <w:r>
      <w:instrText xml:space="preserve"> STYLEREF  标准文件_文件编号 \* MERGEFORMAT </w:instrText>
    </w:r>
    <w:r>
      <w:fldChar w:fldCharType="separate"/>
    </w:r>
    <w:r>
      <w:t>T/CAAMTB XXX—2025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B9067">
    <w:pPr>
      <w:pStyle w:val="63"/>
      <w:rPr>
        <w:rFonts w:hint="eastAsia"/>
      </w:rPr>
    </w:pPr>
    <w:r>
      <w:fldChar w:fldCharType="begin"/>
    </w:r>
    <w:r>
      <w:instrText xml:space="preserve"> STYLEREF  标准文件_文件编号  \* MERGEFORMAT </w:instrText>
    </w:r>
    <w:r>
      <w:fldChar w:fldCharType="separate"/>
    </w:r>
    <w:r>
      <w:t>T/CAAMTB 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09ED6"/>
    <w:multiLevelType w:val="multilevel"/>
    <w:tmpl w:val="A7D09ED6"/>
    <w:lvl w:ilvl="0" w:tentative="0">
      <w:start w:val="3"/>
      <w:numFmt w:val="decimal"/>
      <w:pStyle w:val="234"/>
      <w:suff w:val="nothing"/>
      <w:lvlText w:val="%1　"/>
      <w:lvlJc w:val="left"/>
      <w:pPr>
        <w:tabs>
          <w:tab w:val="left" w:pos="3827"/>
        </w:tabs>
        <w:ind w:left="0" w:firstLine="0"/>
      </w:pPr>
      <w:rPr>
        <w:rFonts w:hint="default" w:ascii="黑体" w:hAnsi="黑体" w:eastAsia="黑体" w:cs="黑体"/>
        <w:b w:val="0"/>
        <w:i w:val="0"/>
        <w:sz w:val="21"/>
        <w:szCs w:val="21"/>
      </w:rPr>
    </w:lvl>
    <w:lvl w:ilvl="1" w:tentative="0">
      <w:start w:val="1"/>
      <w:numFmt w:val="decimal"/>
      <w:suff w:val="nothing"/>
      <w:lvlText w:val="%1.%2　"/>
      <w:lvlJc w:val="left"/>
      <w:pPr>
        <w:tabs>
          <w:tab w:val="left" w:pos="0"/>
        </w:tabs>
        <w:ind w:left="0" w:firstLine="0"/>
      </w:pPr>
      <w:rPr>
        <w:rFonts w:hint="default" w:ascii="黑体" w:hAnsi="黑体" w:eastAsia="黑体" w:cs="黑体"/>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default" w:ascii="黑体" w:hAnsi="黑体" w:eastAsia="黑体" w:cs="黑体"/>
        <w:b w:val="0"/>
        <w:i w:val="0"/>
        <w:strike w:val="0"/>
        <w:dstrike w:val="0"/>
        <w:sz w:val="21"/>
      </w:rPr>
    </w:lvl>
    <w:lvl w:ilvl="3" w:tentative="0">
      <w:start w:val="1"/>
      <w:numFmt w:val="decimal"/>
      <w:suff w:val="nothing"/>
      <w:lvlText w:val="%1.%2.%3.%4　"/>
      <w:lvlJc w:val="left"/>
      <w:pPr>
        <w:ind w:left="0" w:firstLine="0"/>
      </w:pPr>
      <w:rPr>
        <w:rFonts w:hint="default" w:ascii="黑体" w:hAnsi="黑体" w:eastAsia="黑体" w:cs="黑体"/>
        <w:b w:val="0"/>
        <w:i w:val="0"/>
        <w:sz w:val="21"/>
      </w:rPr>
    </w:lvl>
    <w:lvl w:ilvl="4" w:tentative="0">
      <w:start w:val="1"/>
      <w:numFmt w:val="decimal"/>
      <w:suff w:val="nothing"/>
      <w:lvlText w:val="%1.%2.%3.%4.%5　"/>
      <w:lvlJc w:val="left"/>
      <w:pPr>
        <w:ind w:left="0" w:firstLine="0"/>
      </w:pPr>
      <w:rPr>
        <w:rFonts w:hint="default" w:ascii="黑体" w:hAnsi="黑体" w:eastAsia="黑体" w:cs="黑体"/>
        <w:b w:val="0"/>
        <w:i w:val="0"/>
        <w:sz w:val="21"/>
      </w:rPr>
    </w:lvl>
    <w:lvl w:ilvl="5" w:tentative="0">
      <w:start w:val="1"/>
      <w:numFmt w:val="decimal"/>
      <w:suff w:val="nothing"/>
      <w:lvlText w:val="%1.%2.%3.%4.%5.%6　"/>
      <w:lvlJc w:val="left"/>
      <w:pPr>
        <w:ind w:left="0" w:firstLine="0"/>
      </w:pPr>
      <w:rPr>
        <w:rFonts w:hint="default" w:ascii="黑体" w:hAnsi="黑体" w:eastAsia="黑体" w:cs="黑体"/>
        <w:b w:val="0"/>
        <w:i w:val="0"/>
        <w:sz w:val="21"/>
      </w:rPr>
    </w:lvl>
    <w:lvl w:ilvl="6" w:tentative="0">
      <w:start w:val="1"/>
      <w:numFmt w:val="decimal"/>
      <w:suff w:val="nothing"/>
      <w:lvlText w:val="%1%2.%3.%4.%5.%6.%7　"/>
      <w:lvlJc w:val="left"/>
      <w:pPr>
        <w:ind w:left="0" w:firstLine="0"/>
      </w:pPr>
      <w:rPr>
        <w:rFonts w:hint="default" w:ascii="宋体" w:hAnsi="宋体" w:eastAsia="宋体" w:cs="宋体"/>
        <w:b w:val="0"/>
        <w:i w:val="0"/>
        <w:sz w:val="21"/>
      </w:rPr>
    </w:lvl>
    <w:lvl w:ilvl="7" w:tentative="0">
      <w:start w:val="1"/>
      <w:numFmt w:val="decimal"/>
      <w:lvlText w:val="%1.%2.%3.%4.%5.%6.%7.%8"/>
      <w:lvlJc w:val="left"/>
      <w:pPr>
        <w:tabs>
          <w:tab w:val="left" w:pos="420"/>
        </w:tabs>
        <w:ind w:left="3969" w:hanging="1418"/>
      </w:pPr>
      <w:rPr>
        <w:rFonts w:hint="default" w:ascii="宋体" w:hAnsi="宋体" w:eastAsia="宋体" w:cs="宋体"/>
      </w:rPr>
    </w:lvl>
    <w:lvl w:ilvl="8" w:tentative="0">
      <w:start w:val="1"/>
      <w:numFmt w:val="decimal"/>
      <w:lvlText w:val="%1.%2.%3.%4.%5.%6.%7.%8.%9"/>
      <w:lvlJc w:val="left"/>
      <w:pPr>
        <w:tabs>
          <w:tab w:val="left" w:pos="4777"/>
        </w:tabs>
        <w:ind w:left="4677" w:hanging="1700"/>
      </w:pPr>
      <w:rPr>
        <w:rFonts w:hint="default" w:ascii="宋体" w:hAnsi="宋体" w:eastAsia="宋体" w:cs="宋体"/>
      </w:rPr>
    </w:lvl>
  </w:abstractNum>
  <w:abstractNum w:abstractNumId="1">
    <w:nsid w:val="C4846719"/>
    <w:multiLevelType w:val="multilevel"/>
    <w:tmpl w:val="C4846719"/>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7"/>
      <w:suff w:val="nothing"/>
      <w:lvlText w:val="%1.%2.%3　"/>
      <w:lvlJc w:val="left"/>
      <w:pPr>
        <w:ind w:left="0" w:firstLine="0"/>
      </w:pPr>
      <w:rPr>
        <w:rFonts w:hint="eastAsia" w:ascii="黑体" w:hAnsi="Times New Roman" w:eastAsia="黑体"/>
        <w:b w:val="0"/>
        <w:i w:val="0"/>
        <w:sz w:val="21"/>
      </w:rPr>
    </w:lvl>
    <w:lvl w:ilvl="3" w:tentative="0">
      <w:start w:val="1"/>
      <w:numFmt w:val="none"/>
      <w:pStyle w:val="236"/>
      <w:suff w:val="nothing"/>
      <w:lvlText w:val="5.5.1.1　"/>
      <w:lvlJc w:val="left"/>
      <w:pPr>
        <w:tabs>
          <w:tab w:val="left" w:pos="0"/>
        </w:tabs>
        <w:ind w:left="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E4501646"/>
    <w:multiLevelType w:val="singleLevel"/>
    <w:tmpl w:val="E4501646"/>
    <w:lvl w:ilvl="0" w:tentative="0">
      <w:start w:val="1"/>
      <w:numFmt w:val="decimal"/>
      <w:suff w:val="space"/>
      <w:lvlText w:val="[%1]"/>
      <w:lvlJc w:val="left"/>
    </w:lvl>
  </w:abstractNum>
  <w:abstractNum w:abstractNumId="3">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30"/>
  </w:num>
  <w:num w:numId="3">
    <w:abstractNumId w:val="8"/>
  </w:num>
  <w:num w:numId="4">
    <w:abstractNumId w:val="26"/>
  </w:num>
  <w:num w:numId="5">
    <w:abstractNumId w:val="21"/>
  </w:num>
  <w:num w:numId="6">
    <w:abstractNumId w:val="16"/>
  </w:num>
  <w:num w:numId="7">
    <w:abstractNumId w:val="11"/>
  </w:num>
  <w:num w:numId="8">
    <w:abstractNumId w:val="6"/>
  </w:num>
  <w:num w:numId="9">
    <w:abstractNumId w:val="12"/>
  </w:num>
  <w:num w:numId="10">
    <w:abstractNumId w:val="19"/>
  </w:num>
  <w:num w:numId="11">
    <w:abstractNumId w:val="28"/>
  </w:num>
  <w:num w:numId="12">
    <w:abstractNumId w:val="14"/>
  </w:num>
  <w:num w:numId="13">
    <w:abstractNumId w:val="15"/>
  </w:num>
  <w:num w:numId="14">
    <w:abstractNumId w:val="10"/>
  </w:num>
  <w:num w:numId="15">
    <w:abstractNumId w:val="22"/>
  </w:num>
  <w:num w:numId="16">
    <w:abstractNumId w:val="24"/>
  </w:num>
  <w:num w:numId="17">
    <w:abstractNumId w:val="20"/>
  </w:num>
  <w:num w:numId="18">
    <w:abstractNumId w:val="32"/>
  </w:num>
  <w:num w:numId="19">
    <w:abstractNumId w:val="18"/>
  </w:num>
  <w:num w:numId="20">
    <w:abstractNumId w:val="4"/>
  </w:num>
  <w:num w:numId="21">
    <w:abstractNumId w:val="13"/>
  </w:num>
  <w:num w:numId="22">
    <w:abstractNumId w:val="33"/>
  </w:num>
  <w:num w:numId="23">
    <w:abstractNumId w:val="23"/>
  </w:num>
  <w:num w:numId="24">
    <w:abstractNumId w:val="9"/>
  </w:num>
  <w:num w:numId="25">
    <w:abstractNumId w:val="29"/>
  </w:num>
  <w:num w:numId="26">
    <w:abstractNumId w:val="31"/>
  </w:num>
  <w:num w:numId="27">
    <w:abstractNumId w:val="5"/>
  </w:num>
  <w:num w:numId="28">
    <w:abstractNumId w:val="7"/>
  </w:num>
  <w:num w:numId="29">
    <w:abstractNumId w:val="17"/>
  </w:num>
  <w:num w:numId="30">
    <w:abstractNumId w:val="27"/>
  </w:num>
  <w:num w:numId="31">
    <w:abstractNumId w:val="25"/>
  </w:num>
  <w:num w:numId="32">
    <w:abstractNumId w:val="0"/>
  </w:num>
  <w:num w:numId="33">
    <w:abstractNumId w:val="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1" w:cryptProviderType="rsaAES" w:cryptAlgorithmClass="hash" w:cryptAlgorithmType="typeAny" w:cryptAlgorithmSid="14" w:cryptSpinCount="100000" w:hash="Cl8PbLyBst3CCq/H2s8YgZMSid9ml+WG7oL1uZNFYKZDNEH2ked1OFbaeXgDyI+BXGJnSqLePsh/rpAbQ8l4og==" w:salt="NzF2+XZhcjTpKGf2+rIVSw=="/>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0A"/>
    <w:rsid w:val="00000A94"/>
    <w:rsid w:val="00000B60"/>
    <w:rsid w:val="00001972"/>
    <w:rsid w:val="00001D9A"/>
    <w:rsid w:val="00007A59"/>
    <w:rsid w:val="00007B3A"/>
    <w:rsid w:val="000107E0"/>
    <w:rsid w:val="00011FDE"/>
    <w:rsid w:val="00012FFD"/>
    <w:rsid w:val="00014162"/>
    <w:rsid w:val="00014340"/>
    <w:rsid w:val="00016A9C"/>
    <w:rsid w:val="00021B1A"/>
    <w:rsid w:val="00022184"/>
    <w:rsid w:val="00022762"/>
    <w:rsid w:val="000238E0"/>
    <w:rsid w:val="000249DB"/>
    <w:rsid w:val="0002595E"/>
    <w:rsid w:val="000303C3"/>
    <w:rsid w:val="000331D3"/>
    <w:rsid w:val="000341F8"/>
    <w:rsid w:val="000346A5"/>
    <w:rsid w:val="000359C3"/>
    <w:rsid w:val="00035A7D"/>
    <w:rsid w:val="000365ED"/>
    <w:rsid w:val="00036A67"/>
    <w:rsid w:val="0004249A"/>
    <w:rsid w:val="00043282"/>
    <w:rsid w:val="00043481"/>
    <w:rsid w:val="00044286"/>
    <w:rsid w:val="00047F28"/>
    <w:rsid w:val="000503AA"/>
    <w:rsid w:val="000506A1"/>
    <w:rsid w:val="000515DD"/>
    <w:rsid w:val="00051653"/>
    <w:rsid w:val="0005265A"/>
    <w:rsid w:val="000539DD"/>
    <w:rsid w:val="00053BD3"/>
    <w:rsid w:val="000556ED"/>
    <w:rsid w:val="00055FE2"/>
    <w:rsid w:val="0005616F"/>
    <w:rsid w:val="00060C2E"/>
    <w:rsid w:val="00061033"/>
    <w:rsid w:val="000619E9"/>
    <w:rsid w:val="00061E5D"/>
    <w:rsid w:val="000622D4"/>
    <w:rsid w:val="0006357D"/>
    <w:rsid w:val="00067F1E"/>
    <w:rsid w:val="00071CC0"/>
    <w:rsid w:val="00071CFC"/>
    <w:rsid w:val="00072190"/>
    <w:rsid w:val="00073C8C"/>
    <w:rsid w:val="00077B64"/>
    <w:rsid w:val="00080A1C"/>
    <w:rsid w:val="00082317"/>
    <w:rsid w:val="00083D2C"/>
    <w:rsid w:val="00084CE6"/>
    <w:rsid w:val="00086AA1"/>
    <w:rsid w:val="00087A77"/>
    <w:rsid w:val="0009018D"/>
    <w:rsid w:val="00090CA6"/>
    <w:rsid w:val="00092B8A"/>
    <w:rsid w:val="00092FB0"/>
    <w:rsid w:val="000934C5"/>
    <w:rsid w:val="00093D25"/>
    <w:rsid w:val="00093DAB"/>
    <w:rsid w:val="00094D73"/>
    <w:rsid w:val="00096D63"/>
    <w:rsid w:val="000A0B60"/>
    <w:rsid w:val="000A0EB8"/>
    <w:rsid w:val="000A19FC"/>
    <w:rsid w:val="000A296B"/>
    <w:rsid w:val="000A528A"/>
    <w:rsid w:val="000A7311"/>
    <w:rsid w:val="000B060F"/>
    <w:rsid w:val="000B1592"/>
    <w:rsid w:val="000B1FF2"/>
    <w:rsid w:val="000B3CDA"/>
    <w:rsid w:val="000B3F18"/>
    <w:rsid w:val="000B4244"/>
    <w:rsid w:val="000B6A0B"/>
    <w:rsid w:val="000C0F6C"/>
    <w:rsid w:val="000C11DB"/>
    <w:rsid w:val="000C1492"/>
    <w:rsid w:val="000C2FBD"/>
    <w:rsid w:val="000C4B41"/>
    <w:rsid w:val="000C4E02"/>
    <w:rsid w:val="000C57D6"/>
    <w:rsid w:val="000C6362"/>
    <w:rsid w:val="000C7666"/>
    <w:rsid w:val="000D0A9C"/>
    <w:rsid w:val="000D1795"/>
    <w:rsid w:val="000D329A"/>
    <w:rsid w:val="000D4B9C"/>
    <w:rsid w:val="000D4EB6"/>
    <w:rsid w:val="000D6C87"/>
    <w:rsid w:val="000D753B"/>
    <w:rsid w:val="000E4C9E"/>
    <w:rsid w:val="000E53D2"/>
    <w:rsid w:val="000E6D04"/>
    <w:rsid w:val="000E6FD7"/>
    <w:rsid w:val="000E7144"/>
    <w:rsid w:val="000F06E1"/>
    <w:rsid w:val="000F0E3C"/>
    <w:rsid w:val="000F19D5"/>
    <w:rsid w:val="000F4050"/>
    <w:rsid w:val="000F45AE"/>
    <w:rsid w:val="000F4AEA"/>
    <w:rsid w:val="000F5707"/>
    <w:rsid w:val="000F67E9"/>
    <w:rsid w:val="00100609"/>
    <w:rsid w:val="00103DB2"/>
    <w:rsid w:val="00104926"/>
    <w:rsid w:val="0011273D"/>
    <w:rsid w:val="00113B1E"/>
    <w:rsid w:val="0011711C"/>
    <w:rsid w:val="00124E4F"/>
    <w:rsid w:val="001260B7"/>
    <w:rsid w:val="001265CB"/>
    <w:rsid w:val="001321C6"/>
    <w:rsid w:val="001325C4"/>
    <w:rsid w:val="00133010"/>
    <w:rsid w:val="001338EE"/>
    <w:rsid w:val="00133AAE"/>
    <w:rsid w:val="00134703"/>
    <w:rsid w:val="00135323"/>
    <w:rsid w:val="001356C4"/>
    <w:rsid w:val="00137565"/>
    <w:rsid w:val="00141114"/>
    <w:rsid w:val="001428BD"/>
    <w:rsid w:val="00142969"/>
    <w:rsid w:val="001446C2"/>
    <w:rsid w:val="001448A7"/>
    <w:rsid w:val="001457E7"/>
    <w:rsid w:val="00145D9D"/>
    <w:rsid w:val="00146038"/>
    <w:rsid w:val="00146388"/>
    <w:rsid w:val="001529E5"/>
    <w:rsid w:val="00152FB3"/>
    <w:rsid w:val="00153C7E"/>
    <w:rsid w:val="001540A2"/>
    <w:rsid w:val="00156B25"/>
    <w:rsid w:val="00156E1A"/>
    <w:rsid w:val="00157894"/>
    <w:rsid w:val="00157B55"/>
    <w:rsid w:val="0016275C"/>
    <w:rsid w:val="001641CB"/>
    <w:rsid w:val="001642FA"/>
    <w:rsid w:val="001649EB"/>
    <w:rsid w:val="00164BAF"/>
    <w:rsid w:val="00164FA8"/>
    <w:rsid w:val="00165065"/>
    <w:rsid w:val="00165434"/>
    <w:rsid w:val="0016580B"/>
    <w:rsid w:val="00165F49"/>
    <w:rsid w:val="00166B88"/>
    <w:rsid w:val="0016770A"/>
    <w:rsid w:val="00170804"/>
    <w:rsid w:val="001708E9"/>
    <w:rsid w:val="001709E9"/>
    <w:rsid w:val="00171B97"/>
    <w:rsid w:val="0017340B"/>
    <w:rsid w:val="00173FB1"/>
    <w:rsid w:val="00176BAD"/>
    <w:rsid w:val="00176DFD"/>
    <w:rsid w:val="001852C9"/>
    <w:rsid w:val="00187A0B"/>
    <w:rsid w:val="00190087"/>
    <w:rsid w:val="001913C4"/>
    <w:rsid w:val="0019348F"/>
    <w:rsid w:val="00193A07"/>
    <w:rsid w:val="00194C95"/>
    <w:rsid w:val="00195C34"/>
    <w:rsid w:val="00196EF5"/>
    <w:rsid w:val="001978E9"/>
    <w:rsid w:val="001A1A53"/>
    <w:rsid w:val="001A234A"/>
    <w:rsid w:val="001A4CF3"/>
    <w:rsid w:val="001A5DE6"/>
    <w:rsid w:val="001A6696"/>
    <w:rsid w:val="001B06E8"/>
    <w:rsid w:val="001B71D0"/>
    <w:rsid w:val="001B71EE"/>
    <w:rsid w:val="001C04A8"/>
    <w:rsid w:val="001C2C03"/>
    <w:rsid w:val="001C34B7"/>
    <w:rsid w:val="001C42F7"/>
    <w:rsid w:val="001C4895"/>
    <w:rsid w:val="001C49E5"/>
    <w:rsid w:val="001C680C"/>
    <w:rsid w:val="001C6E49"/>
    <w:rsid w:val="001C7FEA"/>
    <w:rsid w:val="001D0499"/>
    <w:rsid w:val="001D0BBE"/>
    <w:rsid w:val="001D0ED4"/>
    <w:rsid w:val="001D212F"/>
    <w:rsid w:val="001D29D7"/>
    <w:rsid w:val="001D2DE7"/>
    <w:rsid w:val="001D411C"/>
    <w:rsid w:val="001E1B6A"/>
    <w:rsid w:val="001E2484"/>
    <w:rsid w:val="001E3CC4"/>
    <w:rsid w:val="001E40E4"/>
    <w:rsid w:val="001E4882"/>
    <w:rsid w:val="001E73AB"/>
    <w:rsid w:val="001E74A4"/>
    <w:rsid w:val="001F092D"/>
    <w:rsid w:val="001F143A"/>
    <w:rsid w:val="001F1605"/>
    <w:rsid w:val="001F2508"/>
    <w:rsid w:val="001F4816"/>
    <w:rsid w:val="001F6386"/>
    <w:rsid w:val="001F69B4"/>
    <w:rsid w:val="001F77C7"/>
    <w:rsid w:val="00200183"/>
    <w:rsid w:val="002001CE"/>
    <w:rsid w:val="00200333"/>
    <w:rsid w:val="0020107D"/>
    <w:rsid w:val="00202AA4"/>
    <w:rsid w:val="002031F7"/>
    <w:rsid w:val="002040E6"/>
    <w:rsid w:val="0020527B"/>
    <w:rsid w:val="00205F2C"/>
    <w:rsid w:val="002076FA"/>
    <w:rsid w:val="00210B15"/>
    <w:rsid w:val="002142EA"/>
    <w:rsid w:val="00215ADD"/>
    <w:rsid w:val="0022017E"/>
    <w:rsid w:val="002204BB"/>
    <w:rsid w:val="00221B79"/>
    <w:rsid w:val="00221C6B"/>
    <w:rsid w:val="002253A1"/>
    <w:rsid w:val="00225CF8"/>
    <w:rsid w:val="0022794E"/>
    <w:rsid w:val="002302AE"/>
    <w:rsid w:val="00233D64"/>
    <w:rsid w:val="0023482A"/>
    <w:rsid w:val="002359CB"/>
    <w:rsid w:val="002416E0"/>
    <w:rsid w:val="00241AA6"/>
    <w:rsid w:val="00243540"/>
    <w:rsid w:val="00244672"/>
    <w:rsid w:val="0024497B"/>
    <w:rsid w:val="0024515B"/>
    <w:rsid w:val="00246021"/>
    <w:rsid w:val="0024666E"/>
    <w:rsid w:val="00247F52"/>
    <w:rsid w:val="00250683"/>
    <w:rsid w:val="00250B25"/>
    <w:rsid w:val="00250BBE"/>
    <w:rsid w:val="00250BE9"/>
    <w:rsid w:val="00250E38"/>
    <w:rsid w:val="002515C2"/>
    <w:rsid w:val="0025194F"/>
    <w:rsid w:val="0026148A"/>
    <w:rsid w:val="00262696"/>
    <w:rsid w:val="00263D25"/>
    <w:rsid w:val="002643C3"/>
    <w:rsid w:val="00264A0C"/>
    <w:rsid w:val="00265992"/>
    <w:rsid w:val="00266462"/>
    <w:rsid w:val="00266EEB"/>
    <w:rsid w:val="00267EF4"/>
    <w:rsid w:val="00270CB8"/>
    <w:rsid w:val="00272B08"/>
    <w:rsid w:val="00275EDF"/>
    <w:rsid w:val="00281BB8"/>
    <w:rsid w:val="00281E9E"/>
    <w:rsid w:val="00282405"/>
    <w:rsid w:val="00285170"/>
    <w:rsid w:val="00285361"/>
    <w:rsid w:val="00291CB7"/>
    <w:rsid w:val="00292D60"/>
    <w:rsid w:val="00293B30"/>
    <w:rsid w:val="00294D34"/>
    <w:rsid w:val="00294E3B"/>
    <w:rsid w:val="0029529D"/>
    <w:rsid w:val="00296193"/>
    <w:rsid w:val="00296C66"/>
    <w:rsid w:val="00296EBE"/>
    <w:rsid w:val="002974E3"/>
    <w:rsid w:val="002A084B"/>
    <w:rsid w:val="002A1260"/>
    <w:rsid w:val="002A1589"/>
    <w:rsid w:val="002A1608"/>
    <w:rsid w:val="002A1D70"/>
    <w:rsid w:val="002A25DC"/>
    <w:rsid w:val="002A3AAB"/>
    <w:rsid w:val="002A4CEA"/>
    <w:rsid w:val="002A5977"/>
    <w:rsid w:val="002A5A13"/>
    <w:rsid w:val="002A757F"/>
    <w:rsid w:val="002A7F44"/>
    <w:rsid w:val="002B0C40"/>
    <w:rsid w:val="002B1966"/>
    <w:rsid w:val="002B290E"/>
    <w:rsid w:val="002B32C6"/>
    <w:rsid w:val="002B3EF3"/>
    <w:rsid w:val="002B4508"/>
    <w:rsid w:val="002B5779"/>
    <w:rsid w:val="002B7332"/>
    <w:rsid w:val="002B7F51"/>
    <w:rsid w:val="002C09E7"/>
    <w:rsid w:val="002C1E06"/>
    <w:rsid w:val="002C3F07"/>
    <w:rsid w:val="002C4601"/>
    <w:rsid w:val="002C47BF"/>
    <w:rsid w:val="002C5278"/>
    <w:rsid w:val="002C52BE"/>
    <w:rsid w:val="002C5692"/>
    <w:rsid w:val="002C6E0A"/>
    <w:rsid w:val="002C7EBB"/>
    <w:rsid w:val="002D06C1"/>
    <w:rsid w:val="002D42B5"/>
    <w:rsid w:val="002D4716"/>
    <w:rsid w:val="002D4F1A"/>
    <w:rsid w:val="002D586F"/>
    <w:rsid w:val="002D6EC6"/>
    <w:rsid w:val="002D79AC"/>
    <w:rsid w:val="002E039D"/>
    <w:rsid w:val="002E24BF"/>
    <w:rsid w:val="002E2593"/>
    <w:rsid w:val="002E4D5A"/>
    <w:rsid w:val="002E6326"/>
    <w:rsid w:val="002F1F3E"/>
    <w:rsid w:val="002F28E3"/>
    <w:rsid w:val="002F30E0"/>
    <w:rsid w:val="002F35E4"/>
    <w:rsid w:val="002F3730"/>
    <w:rsid w:val="002F38E1"/>
    <w:rsid w:val="002F63B0"/>
    <w:rsid w:val="002F7AF6"/>
    <w:rsid w:val="00300E63"/>
    <w:rsid w:val="003025C5"/>
    <w:rsid w:val="00302F5F"/>
    <w:rsid w:val="0030441D"/>
    <w:rsid w:val="00305F71"/>
    <w:rsid w:val="00306063"/>
    <w:rsid w:val="00313B85"/>
    <w:rsid w:val="00314B83"/>
    <w:rsid w:val="00317988"/>
    <w:rsid w:val="003221B4"/>
    <w:rsid w:val="0032258D"/>
    <w:rsid w:val="00322E62"/>
    <w:rsid w:val="0032317C"/>
    <w:rsid w:val="0032333C"/>
    <w:rsid w:val="00324D13"/>
    <w:rsid w:val="00324EDD"/>
    <w:rsid w:val="0032519A"/>
    <w:rsid w:val="003331E4"/>
    <w:rsid w:val="00336C64"/>
    <w:rsid w:val="00337162"/>
    <w:rsid w:val="0034194F"/>
    <w:rsid w:val="00344605"/>
    <w:rsid w:val="0034551B"/>
    <w:rsid w:val="00345D09"/>
    <w:rsid w:val="003474AA"/>
    <w:rsid w:val="00350D1D"/>
    <w:rsid w:val="00352C83"/>
    <w:rsid w:val="00352F1A"/>
    <w:rsid w:val="00353B3C"/>
    <w:rsid w:val="00355C1E"/>
    <w:rsid w:val="00357162"/>
    <w:rsid w:val="0036107C"/>
    <w:rsid w:val="003615D2"/>
    <w:rsid w:val="00363BD1"/>
    <w:rsid w:val="0036429C"/>
    <w:rsid w:val="00364A53"/>
    <w:rsid w:val="003654CB"/>
    <w:rsid w:val="00365AA9"/>
    <w:rsid w:val="00365F86"/>
    <w:rsid w:val="00365F87"/>
    <w:rsid w:val="00366E89"/>
    <w:rsid w:val="003705F4"/>
    <w:rsid w:val="00370D58"/>
    <w:rsid w:val="00371316"/>
    <w:rsid w:val="00372133"/>
    <w:rsid w:val="0037296F"/>
    <w:rsid w:val="00376713"/>
    <w:rsid w:val="00381815"/>
    <w:rsid w:val="003819AF"/>
    <w:rsid w:val="003820E9"/>
    <w:rsid w:val="00382DE7"/>
    <w:rsid w:val="00384FFC"/>
    <w:rsid w:val="003872FC"/>
    <w:rsid w:val="00387ADC"/>
    <w:rsid w:val="00390020"/>
    <w:rsid w:val="003903D6"/>
    <w:rsid w:val="00390EE6"/>
    <w:rsid w:val="0039118F"/>
    <w:rsid w:val="00392151"/>
    <w:rsid w:val="00392AD7"/>
    <w:rsid w:val="003938D9"/>
    <w:rsid w:val="00394376"/>
    <w:rsid w:val="003943FF"/>
    <w:rsid w:val="00394995"/>
    <w:rsid w:val="003974EB"/>
    <w:rsid w:val="00397CC5"/>
    <w:rsid w:val="003A11D1"/>
    <w:rsid w:val="003A1582"/>
    <w:rsid w:val="003A1D2F"/>
    <w:rsid w:val="003A3D9C"/>
    <w:rsid w:val="003A4077"/>
    <w:rsid w:val="003A417C"/>
    <w:rsid w:val="003A4AA7"/>
    <w:rsid w:val="003B09AD"/>
    <w:rsid w:val="003B1F18"/>
    <w:rsid w:val="003B5BF0"/>
    <w:rsid w:val="003B60BF"/>
    <w:rsid w:val="003B6BE3"/>
    <w:rsid w:val="003C010C"/>
    <w:rsid w:val="003C0A6C"/>
    <w:rsid w:val="003C14F8"/>
    <w:rsid w:val="003C5A43"/>
    <w:rsid w:val="003D0519"/>
    <w:rsid w:val="003D0FF6"/>
    <w:rsid w:val="003D1C94"/>
    <w:rsid w:val="003D262C"/>
    <w:rsid w:val="003D6D61"/>
    <w:rsid w:val="003D7F31"/>
    <w:rsid w:val="003E019F"/>
    <w:rsid w:val="003E091D"/>
    <w:rsid w:val="003E1C53"/>
    <w:rsid w:val="003E2A69"/>
    <w:rsid w:val="003E2D49"/>
    <w:rsid w:val="003E2FD4"/>
    <w:rsid w:val="003E49F6"/>
    <w:rsid w:val="003E660F"/>
    <w:rsid w:val="003F0841"/>
    <w:rsid w:val="003F23D3"/>
    <w:rsid w:val="003F2E78"/>
    <w:rsid w:val="003F3F08"/>
    <w:rsid w:val="003F49F1"/>
    <w:rsid w:val="003F6272"/>
    <w:rsid w:val="00400E72"/>
    <w:rsid w:val="00401400"/>
    <w:rsid w:val="00404869"/>
    <w:rsid w:val="00405884"/>
    <w:rsid w:val="00407D39"/>
    <w:rsid w:val="0041477A"/>
    <w:rsid w:val="004167A3"/>
    <w:rsid w:val="00431225"/>
    <w:rsid w:val="00432DAA"/>
    <w:rsid w:val="00434305"/>
    <w:rsid w:val="00435DF7"/>
    <w:rsid w:val="0043678F"/>
    <w:rsid w:val="0043741A"/>
    <w:rsid w:val="0044083F"/>
    <w:rsid w:val="00441AE7"/>
    <w:rsid w:val="00445574"/>
    <w:rsid w:val="00446786"/>
    <w:rsid w:val="004467FB"/>
    <w:rsid w:val="0045093C"/>
    <w:rsid w:val="004518E4"/>
    <w:rsid w:val="00452D6B"/>
    <w:rsid w:val="00454484"/>
    <w:rsid w:val="0045517B"/>
    <w:rsid w:val="00463495"/>
    <w:rsid w:val="004637FA"/>
    <w:rsid w:val="00463B77"/>
    <w:rsid w:val="00463C7B"/>
    <w:rsid w:val="004644A6"/>
    <w:rsid w:val="004659BD"/>
    <w:rsid w:val="00466534"/>
    <w:rsid w:val="00470775"/>
    <w:rsid w:val="0047242B"/>
    <w:rsid w:val="00473E58"/>
    <w:rsid w:val="004746B1"/>
    <w:rsid w:val="0047583F"/>
    <w:rsid w:val="00475DE8"/>
    <w:rsid w:val="004811DB"/>
    <w:rsid w:val="00481C44"/>
    <w:rsid w:val="00482FA9"/>
    <w:rsid w:val="00484936"/>
    <w:rsid w:val="00485C89"/>
    <w:rsid w:val="00486BE3"/>
    <w:rsid w:val="004905E4"/>
    <w:rsid w:val="00490A89"/>
    <w:rsid w:val="00490AB4"/>
    <w:rsid w:val="00492F02"/>
    <w:rsid w:val="004939AE"/>
    <w:rsid w:val="004A12DF"/>
    <w:rsid w:val="004A1BA8"/>
    <w:rsid w:val="004A4B57"/>
    <w:rsid w:val="004A4F56"/>
    <w:rsid w:val="004A63FA"/>
    <w:rsid w:val="004A6A3D"/>
    <w:rsid w:val="004B0272"/>
    <w:rsid w:val="004B2701"/>
    <w:rsid w:val="004B2E1B"/>
    <w:rsid w:val="004B3AA8"/>
    <w:rsid w:val="004B3E93"/>
    <w:rsid w:val="004B745A"/>
    <w:rsid w:val="004B7773"/>
    <w:rsid w:val="004C1FBC"/>
    <w:rsid w:val="004C25A2"/>
    <w:rsid w:val="004C3F1D"/>
    <w:rsid w:val="004C458D"/>
    <w:rsid w:val="004C7556"/>
    <w:rsid w:val="004C7E8B"/>
    <w:rsid w:val="004C7E9D"/>
    <w:rsid w:val="004C7F67"/>
    <w:rsid w:val="004D076D"/>
    <w:rsid w:val="004D0EF1"/>
    <w:rsid w:val="004D2253"/>
    <w:rsid w:val="004D4406"/>
    <w:rsid w:val="004D6923"/>
    <w:rsid w:val="004D7C42"/>
    <w:rsid w:val="004E0465"/>
    <w:rsid w:val="004E127B"/>
    <w:rsid w:val="004E1C0A"/>
    <w:rsid w:val="004E30C5"/>
    <w:rsid w:val="004E4AA5"/>
    <w:rsid w:val="004E4AEE"/>
    <w:rsid w:val="004E5360"/>
    <w:rsid w:val="004E59E3"/>
    <w:rsid w:val="004E67C0"/>
    <w:rsid w:val="004F391A"/>
    <w:rsid w:val="004F3CFB"/>
    <w:rsid w:val="004F55A0"/>
    <w:rsid w:val="004F6456"/>
    <w:rsid w:val="004F696E"/>
    <w:rsid w:val="004F6C71"/>
    <w:rsid w:val="00501139"/>
    <w:rsid w:val="0050363E"/>
    <w:rsid w:val="005039BC"/>
    <w:rsid w:val="005043BB"/>
    <w:rsid w:val="00504A3D"/>
    <w:rsid w:val="00504D25"/>
    <w:rsid w:val="00505767"/>
    <w:rsid w:val="005073F0"/>
    <w:rsid w:val="00510A7B"/>
    <w:rsid w:val="00512F6E"/>
    <w:rsid w:val="00513038"/>
    <w:rsid w:val="00514174"/>
    <w:rsid w:val="00516088"/>
    <w:rsid w:val="00516B0B"/>
    <w:rsid w:val="00516DFF"/>
    <w:rsid w:val="005220EC"/>
    <w:rsid w:val="00523F95"/>
    <w:rsid w:val="00524D65"/>
    <w:rsid w:val="00525B16"/>
    <w:rsid w:val="00533D04"/>
    <w:rsid w:val="00534804"/>
    <w:rsid w:val="00534BDF"/>
    <w:rsid w:val="005354EA"/>
    <w:rsid w:val="0053585F"/>
    <w:rsid w:val="00535EC4"/>
    <w:rsid w:val="00535ED9"/>
    <w:rsid w:val="0053692B"/>
    <w:rsid w:val="00537204"/>
    <w:rsid w:val="00540623"/>
    <w:rsid w:val="00541427"/>
    <w:rsid w:val="00541772"/>
    <w:rsid w:val="00541853"/>
    <w:rsid w:val="0054292E"/>
    <w:rsid w:val="00543BDA"/>
    <w:rsid w:val="005441CC"/>
    <w:rsid w:val="005479DA"/>
    <w:rsid w:val="00547BCC"/>
    <w:rsid w:val="0055013B"/>
    <w:rsid w:val="00551F6F"/>
    <w:rsid w:val="0055245E"/>
    <w:rsid w:val="00555044"/>
    <w:rsid w:val="00555A64"/>
    <w:rsid w:val="0055649E"/>
    <w:rsid w:val="00561475"/>
    <w:rsid w:val="00562308"/>
    <w:rsid w:val="005641D2"/>
    <w:rsid w:val="0056487B"/>
    <w:rsid w:val="00564FB9"/>
    <w:rsid w:val="0056764B"/>
    <w:rsid w:val="00570938"/>
    <w:rsid w:val="00571413"/>
    <w:rsid w:val="00573D9E"/>
    <w:rsid w:val="00575A01"/>
    <w:rsid w:val="005760EA"/>
    <w:rsid w:val="005763B9"/>
    <w:rsid w:val="005801E3"/>
    <w:rsid w:val="00581157"/>
    <w:rsid w:val="00581802"/>
    <w:rsid w:val="005834EE"/>
    <w:rsid w:val="005836A8"/>
    <w:rsid w:val="0058409C"/>
    <w:rsid w:val="00584262"/>
    <w:rsid w:val="00586630"/>
    <w:rsid w:val="00587ADD"/>
    <w:rsid w:val="00593A49"/>
    <w:rsid w:val="00595566"/>
    <w:rsid w:val="00596160"/>
    <w:rsid w:val="005966E2"/>
    <w:rsid w:val="00597007"/>
    <w:rsid w:val="005A0966"/>
    <w:rsid w:val="005A11B7"/>
    <w:rsid w:val="005A260B"/>
    <w:rsid w:val="005A4A1B"/>
    <w:rsid w:val="005A68DA"/>
    <w:rsid w:val="005A7830"/>
    <w:rsid w:val="005A7FCE"/>
    <w:rsid w:val="005B0F3F"/>
    <w:rsid w:val="005B191C"/>
    <w:rsid w:val="005B4903"/>
    <w:rsid w:val="005B51CE"/>
    <w:rsid w:val="005B5885"/>
    <w:rsid w:val="005B5CD7"/>
    <w:rsid w:val="005B6CF6"/>
    <w:rsid w:val="005B7422"/>
    <w:rsid w:val="005C29B8"/>
    <w:rsid w:val="005C5F21"/>
    <w:rsid w:val="005C6545"/>
    <w:rsid w:val="005C7156"/>
    <w:rsid w:val="005C7864"/>
    <w:rsid w:val="005D0C75"/>
    <w:rsid w:val="005D4171"/>
    <w:rsid w:val="005D6A95"/>
    <w:rsid w:val="005D6B2C"/>
    <w:rsid w:val="005D6D9C"/>
    <w:rsid w:val="005E2335"/>
    <w:rsid w:val="005E34CA"/>
    <w:rsid w:val="005E3C18"/>
    <w:rsid w:val="005E4250"/>
    <w:rsid w:val="005E6812"/>
    <w:rsid w:val="005E7881"/>
    <w:rsid w:val="005E78E0"/>
    <w:rsid w:val="005F0D9C"/>
    <w:rsid w:val="005F120C"/>
    <w:rsid w:val="005F284E"/>
    <w:rsid w:val="005F31B2"/>
    <w:rsid w:val="006015CE"/>
    <w:rsid w:val="00604784"/>
    <w:rsid w:val="00606419"/>
    <w:rsid w:val="00606FE9"/>
    <w:rsid w:val="00607D29"/>
    <w:rsid w:val="006108CB"/>
    <w:rsid w:val="00611FEE"/>
    <w:rsid w:val="00612952"/>
    <w:rsid w:val="00614CC1"/>
    <w:rsid w:val="006153E5"/>
    <w:rsid w:val="00615A9D"/>
    <w:rsid w:val="00616CB7"/>
    <w:rsid w:val="00617387"/>
    <w:rsid w:val="006205D6"/>
    <w:rsid w:val="006252D8"/>
    <w:rsid w:val="006259BC"/>
    <w:rsid w:val="0062636B"/>
    <w:rsid w:val="00632182"/>
    <w:rsid w:val="00632AE0"/>
    <w:rsid w:val="00633C17"/>
    <w:rsid w:val="00634D9E"/>
    <w:rsid w:val="00636E3E"/>
    <w:rsid w:val="006379F7"/>
    <w:rsid w:val="00637E4D"/>
    <w:rsid w:val="00640164"/>
    <w:rsid w:val="00640620"/>
    <w:rsid w:val="00641A1F"/>
    <w:rsid w:val="00642E13"/>
    <w:rsid w:val="00643D8B"/>
    <w:rsid w:val="00645904"/>
    <w:rsid w:val="00645C8C"/>
    <w:rsid w:val="00647CE7"/>
    <w:rsid w:val="00651ACB"/>
    <w:rsid w:val="00651C47"/>
    <w:rsid w:val="00652030"/>
    <w:rsid w:val="00652AB2"/>
    <w:rsid w:val="00652F01"/>
    <w:rsid w:val="00653FED"/>
    <w:rsid w:val="00654EC0"/>
    <w:rsid w:val="0065525B"/>
    <w:rsid w:val="00655D4F"/>
    <w:rsid w:val="00656D29"/>
    <w:rsid w:val="006640E5"/>
    <w:rsid w:val="006646F1"/>
    <w:rsid w:val="00664929"/>
    <w:rsid w:val="00664F62"/>
    <w:rsid w:val="006655E1"/>
    <w:rsid w:val="00672060"/>
    <w:rsid w:val="00672BFD"/>
    <w:rsid w:val="00674FA1"/>
    <w:rsid w:val="006770F4"/>
    <w:rsid w:val="00677A84"/>
    <w:rsid w:val="0068026D"/>
    <w:rsid w:val="00680A27"/>
    <w:rsid w:val="006816A4"/>
    <w:rsid w:val="006819B8"/>
    <w:rsid w:val="006840A6"/>
    <w:rsid w:val="006846CE"/>
    <w:rsid w:val="006850CD"/>
    <w:rsid w:val="00685AAB"/>
    <w:rsid w:val="00691F05"/>
    <w:rsid w:val="00693785"/>
    <w:rsid w:val="00693962"/>
    <w:rsid w:val="006943B4"/>
    <w:rsid w:val="006A006C"/>
    <w:rsid w:val="006A07AA"/>
    <w:rsid w:val="006A21E5"/>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269"/>
    <w:rsid w:val="006D344C"/>
    <w:rsid w:val="006D3E96"/>
    <w:rsid w:val="006D4515"/>
    <w:rsid w:val="006D4BB1"/>
    <w:rsid w:val="006D6593"/>
    <w:rsid w:val="006E1254"/>
    <w:rsid w:val="006E7BC4"/>
    <w:rsid w:val="006F03A8"/>
    <w:rsid w:val="006F060D"/>
    <w:rsid w:val="006F27CA"/>
    <w:rsid w:val="006F2ACA"/>
    <w:rsid w:val="006F2ADC"/>
    <w:rsid w:val="006F2BFE"/>
    <w:rsid w:val="006F2C8F"/>
    <w:rsid w:val="006F31E9"/>
    <w:rsid w:val="006F5128"/>
    <w:rsid w:val="006F6284"/>
    <w:rsid w:val="006F67A0"/>
    <w:rsid w:val="007002C5"/>
    <w:rsid w:val="00703802"/>
    <w:rsid w:val="00704387"/>
    <w:rsid w:val="00707669"/>
    <w:rsid w:val="00711CBA"/>
    <w:rsid w:val="00711FB5"/>
    <w:rsid w:val="00712A01"/>
    <w:rsid w:val="00714F58"/>
    <w:rsid w:val="0072126C"/>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341"/>
    <w:rsid w:val="007444E8"/>
    <w:rsid w:val="0074548E"/>
    <w:rsid w:val="00745773"/>
    <w:rsid w:val="00746800"/>
    <w:rsid w:val="007472EB"/>
    <w:rsid w:val="007501A8"/>
    <w:rsid w:val="00750D61"/>
    <w:rsid w:val="00750EE1"/>
    <w:rsid w:val="00752A96"/>
    <w:rsid w:val="00752B4D"/>
    <w:rsid w:val="00755402"/>
    <w:rsid w:val="00756B26"/>
    <w:rsid w:val="00756EDF"/>
    <w:rsid w:val="007600E3"/>
    <w:rsid w:val="0076346B"/>
    <w:rsid w:val="007649EC"/>
    <w:rsid w:val="00765C43"/>
    <w:rsid w:val="00765EFB"/>
    <w:rsid w:val="007671CA"/>
    <w:rsid w:val="00767C61"/>
    <w:rsid w:val="0077008A"/>
    <w:rsid w:val="00773C1F"/>
    <w:rsid w:val="00774DA4"/>
    <w:rsid w:val="00776599"/>
    <w:rsid w:val="0078114B"/>
    <w:rsid w:val="00781DD2"/>
    <w:rsid w:val="00783ECF"/>
    <w:rsid w:val="0078413A"/>
    <w:rsid w:val="0079124D"/>
    <w:rsid w:val="007959E8"/>
    <w:rsid w:val="00795E9C"/>
    <w:rsid w:val="00797F96"/>
    <w:rsid w:val="007A0521"/>
    <w:rsid w:val="007A2352"/>
    <w:rsid w:val="007A2E12"/>
    <w:rsid w:val="007A3475"/>
    <w:rsid w:val="007A41C8"/>
    <w:rsid w:val="007A54CE"/>
    <w:rsid w:val="007A5D3A"/>
    <w:rsid w:val="007A5E0B"/>
    <w:rsid w:val="007A6FD9"/>
    <w:rsid w:val="007A7FFA"/>
    <w:rsid w:val="007B04EB"/>
    <w:rsid w:val="007B0D4F"/>
    <w:rsid w:val="007B3EC2"/>
    <w:rsid w:val="007B4561"/>
    <w:rsid w:val="007B5A3D"/>
    <w:rsid w:val="007B5B95"/>
    <w:rsid w:val="007B6032"/>
    <w:rsid w:val="007B6682"/>
    <w:rsid w:val="007B68EA"/>
    <w:rsid w:val="007B7453"/>
    <w:rsid w:val="007C21F7"/>
    <w:rsid w:val="007C2D89"/>
    <w:rsid w:val="007C4593"/>
    <w:rsid w:val="007C5309"/>
    <w:rsid w:val="007C5B3A"/>
    <w:rsid w:val="007C6069"/>
    <w:rsid w:val="007D06C4"/>
    <w:rsid w:val="007D1352"/>
    <w:rsid w:val="007D2508"/>
    <w:rsid w:val="007D346A"/>
    <w:rsid w:val="007D6518"/>
    <w:rsid w:val="007D76BD"/>
    <w:rsid w:val="007E0BF1"/>
    <w:rsid w:val="007E68E9"/>
    <w:rsid w:val="007F0ED8"/>
    <w:rsid w:val="007F0F63"/>
    <w:rsid w:val="007F2A3D"/>
    <w:rsid w:val="007F5126"/>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64F9"/>
    <w:rsid w:val="00817325"/>
    <w:rsid w:val="008209E6"/>
    <w:rsid w:val="00821D19"/>
    <w:rsid w:val="00823303"/>
    <w:rsid w:val="008233B2"/>
    <w:rsid w:val="00823A9F"/>
    <w:rsid w:val="00823C85"/>
    <w:rsid w:val="00825138"/>
    <w:rsid w:val="00825997"/>
    <w:rsid w:val="008269DD"/>
    <w:rsid w:val="00830621"/>
    <w:rsid w:val="0083348C"/>
    <w:rsid w:val="00834A46"/>
    <w:rsid w:val="008373D3"/>
    <w:rsid w:val="00840617"/>
    <w:rsid w:val="00840F84"/>
    <w:rsid w:val="008416A8"/>
    <w:rsid w:val="00842A47"/>
    <w:rsid w:val="00843C13"/>
    <w:rsid w:val="00843DEF"/>
    <w:rsid w:val="00844611"/>
    <w:rsid w:val="00844AB3"/>
    <w:rsid w:val="008454F8"/>
    <w:rsid w:val="00845636"/>
    <w:rsid w:val="00847185"/>
    <w:rsid w:val="00847780"/>
    <w:rsid w:val="0085173A"/>
    <w:rsid w:val="008603CE"/>
    <w:rsid w:val="0086202F"/>
    <w:rsid w:val="008620FC"/>
    <w:rsid w:val="008627A5"/>
    <w:rsid w:val="00863E05"/>
    <w:rsid w:val="00865ACA"/>
    <w:rsid w:val="00865D28"/>
    <w:rsid w:val="00865F85"/>
    <w:rsid w:val="00867C10"/>
    <w:rsid w:val="00870439"/>
    <w:rsid w:val="00870DA1"/>
    <w:rsid w:val="008742E8"/>
    <w:rsid w:val="00874E71"/>
    <w:rsid w:val="00875719"/>
    <w:rsid w:val="008777D8"/>
    <w:rsid w:val="00883F93"/>
    <w:rsid w:val="00884DB3"/>
    <w:rsid w:val="00885A9D"/>
    <w:rsid w:val="008864F6"/>
    <w:rsid w:val="0089049D"/>
    <w:rsid w:val="008928C9"/>
    <w:rsid w:val="008930CB"/>
    <w:rsid w:val="008938DC"/>
    <w:rsid w:val="00893FD1"/>
    <w:rsid w:val="00894164"/>
    <w:rsid w:val="00894836"/>
    <w:rsid w:val="00895172"/>
    <w:rsid w:val="00895680"/>
    <w:rsid w:val="00896DFF"/>
    <w:rsid w:val="0089762C"/>
    <w:rsid w:val="008A173B"/>
    <w:rsid w:val="008A1893"/>
    <w:rsid w:val="008A3029"/>
    <w:rsid w:val="008A4C73"/>
    <w:rsid w:val="008A57E6"/>
    <w:rsid w:val="008A6AC7"/>
    <w:rsid w:val="008A6F81"/>
    <w:rsid w:val="008A769A"/>
    <w:rsid w:val="008B0C9C"/>
    <w:rsid w:val="008B0FBC"/>
    <w:rsid w:val="008B166D"/>
    <w:rsid w:val="008B17F4"/>
    <w:rsid w:val="008B3615"/>
    <w:rsid w:val="008B4AC4"/>
    <w:rsid w:val="008B50C8"/>
    <w:rsid w:val="008B5281"/>
    <w:rsid w:val="008B7E05"/>
    <w:rsid w:val="008C1797"/>
    <w:rsid w:val="008C219C"/>
    <w:rsid w:val="008C3EDD"/>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CED"/>
    <w:rsid w:val="008E4BB6"/>
    <w:rsid w:val="008E5518"/>
    <w:rsid w:val="008E6A84"/>
    <w:rsid w:val="008E6C22"/>
    <w:rsid w:val="008F0CDC"/>
    <w:rsid w:val="008F17A3"/>
    <w:rsid w:val="008F1BC3"/>
    <w:rsid w:val="008F1ED3"/>
    <w:rsid w:val="008F34E9"/>
    <w:rsid w:val="008F4C29"/>
    <w:rsid w:val="008F70BD"/>
    <w:rsid w:val="008F788F"/>
    <w:rsid w:val="008F7EA2"/>
    <w:rsid w:val="00902722"/>
    <w:rsid w:val="009027BC"/>
    <w:rsid w:val="00905B04"/>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3B33"/>
    <w:rsid w:val="00944D72"/>
    <w:rsid w:val="00945180"/>
    <w:rsid w:val="00945428"/>
    <w:rsid w:val="0094607B"/>
    <w:rsid w:val="00953604"/>
    <w:rsid w:val="0095496B"/>
    <w:rsid w:val="0095531B"/>
    <w:rsid w:val="009566A3"/>
    <w:rsid w:val="00960F1E"/>
    <w:rsid w:val="009610DC"/>
    <w:rsid w:val="00961490"/>
    <w:rsid w:val="0096381A"/>
    <w:rsid w:val="00965E04"/>
    <w:rsid w:val="009674AD"/>
    <w:rsid w:val="009704A0"/>
    <w:rsid w:val="00970CDC"/>
    <w:rsid w:val="0097357F"/>
    <w:rsid w:val="00973963"/>
    <w:rsid w:val="009745C7"/>
    <w:rsid w:val="0097520D"/>
    <w:rsid w:val="00975727"/>
    <w:rsid w:val="00977010"/>
    <w:rsid w:val="009777A7"/>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45C"/>
    <w:rsid w:val="009B6029"/>
    <w:rsid w:val="009B6971"/>
    <w:rsid w:val="009C27F1"/>
    <w:rsid w:val="009C3152"/>
    <w:rsid w:val="009C3257"/>
    <w:rsid w:val="009C4CFA"/>
    <w:rsid w:val="009C5070"/>
    <w:rsid w:val="009D112C"/>
    <w:rsid w:val="009D1385"/>
    <w:rsid w:val="009D262D"/>
    <w:rsid w:val="009D47FA"/>
    <w:rsid w:val="009D4C5B"/>
    <w:rsid w:val="009D50D2"/>
    <w:rsid w:val="009D5ADA"/>
    <w:rsid w:val="009D6BCA"/>
    <w:rsid w:val="009E07B6"/>
    <w:rsid w:val="009E0F62"/>
    <w:rsid w:val="009E4A58"/>
    <w:rsid w:val="009E5287"/>
    <w:rsid w:val="009E5A2D"/>
    <w:rsid w:val="009E5AB2"/>
    <w:rsid w:val="009E6219"/>
    <w:rsid w:val="009F03B3"/>
    <w:rsid w:val="009F54E9"/>
    <w:rsid w:val="00A0096C"/>
    <w:rsid w:val="00A00A25"/>
    <w:rsid w:val="00A01757"/>
    <w:rsid w:val="00A028C0"/>
    <w:rsid w:val="00A02BAE"/>
    <w:rsid w:val="00A06A6B"/>
    <w:rsid w:val="00A07E47"/>
    <w:rsid w:val="00A125C2"/>
    <w:rsid w:val="00A129D0"/>
    <w:rsid w:val="00A12C33"/>
    <w:rsid w:val="00A138BA"/>
    <w:rsid w:val="00A148A1"/>
    <w:rsid w:val="00A14C8E"/>
    <w:rsid w:val="00A153D9"/>
    <w:rsid w:val="00A15F09"/>
    <w:rsid w:val="00A15FF4"/>
    <w:rsid w:val="00A169B6"/>
    <w:rsid w:val="00A20882"/>
    <w:rsid w:val="00A20C4B"/>
    <w:rsid w:val="00A2271D"/>
    <w:rsid w:val="00A237D5"/>
    <w:rsid w:val="00A27E9E"/>
    <w:rsid w:val="00A30EFC"/>
    <w:rsid w:val="00A31214"/>
    <w:rsid w:val="00A31984"/>
    <w:rsid w:val="00A32D73"/>
    <w:rsid w:val="00A3367B"/>
    <w:rsid w:val="00A33C67"/>
    <w:rsid w:val="00A3597D"/>
    <w:rsid w:val="00A36DD1"/>
    <w:rsid w:val="00A37539"/>
    <w:rsid w:val="00A4006C"/>
    <w:rsid w:val="00A40091"/>
    <w:rsid w:val="00A4030F"/>
    <w:rsid w:val="00A41C79"/>
    <w:rsid w:val="00A41CB5"/>
    <w:rsid w:val="00A41D25"/>
    <w:rsid w:val="00A42CDF"/>
    <w:rsid w:val="00A4452E"/>
    <w:rsid w:val="00A4472C"/>
    <w:rsid w:val="00A44E69"/>
    <w:rsid w:val="00A454C6"/>
    <w:rsid w:val="00A4661E"/>
    <w:rsid w:val="00A52528"/>
    <w:rsid w:val="00A544CC"/>
    <w:rsid w:val="00A55BD6"/>
    <w:rsid w:val="00A55D50"/>
    <w:rsid w:val="00A57142"/>
    <w:rsid w:val="00A60A60"/>
    <w:rsid w:val="00A61652"/>
    <w:rsid w:val="00A648CD"/>
    <w:rsid w:val="00A6537A"/>
    <w:rsid w:val="00A67866"/>
    <w:rsid w:val="00A70B07"/>
    <w:rsid w:val="00A723F8"/>
    <w:rsid w:val="00A724AC"/>
    <w:rsid w:val="00A77CCB"/>
    <w:rsid w:val="00A83D8D"/>
    <w:rsid w:val="00A8446B"/>
    <w:rsid w:val="00A8473F"/>
    <w:rsid w:val="00A8504A"/>
    <w:rsid w:val="00A862D6"/>
    <w:rsid w:val="00A8715E"/>
    <w:rsid w:val="00A90917"/>
    <w:rsid w:val="00A9295B"/>
    <w:rsid w:val="00A93B09"/>
    <w:rsid w:val="00A952D7"/>
    <w:rsid w:val="00A963F7"/>
    <w:rsid w:val="00A96AD8"/>
    <w:rsid w:val="00AA052C"/>
    <w:rsid w:val="00AA0F1F"/>
    <w:rsid w:val="00AA1E45"/>
    <w:rsid w:val="00AA22FA"/>
    <w:rsid w:val="00AA3FC6"/>
    <w:rsid w:val="00AA4286"/>
    <w:rsid w:val="00AA456B"/>
    <w:rsid w:val="00AA57F5"/>
    <w:rsid w:val="00AA672E"/>
    <w:rsid w:val="00AA6EC9"/>
    <w:rsid w:val="00AA7E7D"/>
    <w:rsid w:val="00AB441B"/>
    <w:rsid w:val="00AB5431"/>
    <w:rsid w:val="00AB6309"/>
    <w:rsid w:val="00AB6C5F"/>
    <w:rsid w:val="00AB7129"/>
    <w:rsid w:val="00AB7231"/>
    <w:rsid w:val="00AC27A6"/>
    <w:rsid w:val="00AC30F7"/>
    <w:rsid w:val="00AC3A5A"/>
    <w:rsid w:val="00AC4D95"/>
    <w:rsid w:val="00AC528C"/>
    <w:rsid w:val="00AC5DF4"/>
    <w:rsid w:val="00AD0AEF"/>
    <w:rsid w:val="00AD11B7"/>
    <w:rsid w:val="00AD1495"/>
    <w:rsid w:val="00AD1A94"/>
    <w:rsid w:val="00AD1C05"/>
    <w:rsid w:val="00AD4126"/>
    <w:rsid w:val="00AD421C"/>
    <w:rsid w:val="00AD44FA"/>
    <w:rsid w:val="00AE070A"/>
    <w:rsid w:val="00AE101C"/>
    <w:rsid w:val="00AE1F22"/>
    <w:rsid w:val="00AE2A69"/>
    <w:rsid w:val="00AE37E5"/>
    <w:rsid w:val="00AE5EB4"/>
    <w:rsid w:val="00AF0342"/>
    <w:rsid w:val="00AF0C18"/>
    <w:rsid w:val="00AF46A5"/>
    <w:rsid w:val="00AF47C5"/>
    <w:rsid w:val="00AF5398"/>
    <w:rsid w:val="00AF7EBF"/>
    <w:rsid w:val="00B049AF"/>
    <w:rsid w:val="00B07242"/>
    <w:rsid w:val="00B10534"/>
    <w:rsid w:val="00B113DB"/>
    <w:rsid w:val="00B11D8A"/>
    <w:rsid w:val="00B12981"/>
    <w:rsid w:val="00B147DD"/>
    <w:rsid w:val="00B156FD"/>
    <w:rsid w:val="00B1790F"/>
    <w:rsid w:val="00B21226"/>
    <w:rsid w:val="00B21F61"/>
    <w:rsid w:val="00B2298B"/>
    <w:rsid w:val="00B261F1"/>
    <w:rsid w:val="00B265BC"/>
    <w:rsid w:val="00B31FB1"/>
    <w:rsid w:val="00B33952"/>
    <w:rsid w:val="00B33C5E"/>
    <w:rsid w:val="00B342F4"/>
    <w:rsid w:val="00B34369"/>
    <w:rsid w:val="00B34DC2"/>
    <w:rsid w:val="00B378E5"/>
    <w:rsid w:val="00B41F44"/>
    <w:rsid w:val="00B4346D"/>
    <w:rsid w:val="00B440F4"/>
    <w:rsid w:val="00B447A5"/>
    <w:rsid w:val="00B4654C"/>
    <w:rsid w:val="00B47293"/>
    <w:rsid w:val="00B50E50"/>
    <w:rsid w:val="00B50EBC"/>
    <w:rsid w:val="00B52120"/>
    <w:rsid w:val="00B548D9"/>
    <w:rsid w:val="00B54ABC"/>
    <w:rsid w:val="00B56FBE"/>
    <w:rsid w:val="00B60ACF"/>
    <w:rsid w:val="00B62604"/>
    <w:rsid w:val="00B62B58"/>
    <w:rsid w:val="00B63D1F"/>
    <w:rsid w:val="00B65149"/>
    <w:rsid w:val="00B66567"/>
    <w:rsid w:val="00B66F52"/>
    <w:rsid w:val="00B66FE5"/>
    <w:rsid w:val="00B72880"/>
    <w:rsid w:val="00B758BF"/>
    <w:rsid w:val="00B76A96"/>
    <w:rsid w:val="00B77EC8"/>
    <w:rsid w:val="00B77F3F"/>
    <w:rsid w:val="00B827A6"/>
    <w:rsid w:val="00B831CE"/>
    <w:rsid w:val="00B86677"/>
    <w:rsid w:val="00B87131"/>
    <w:rsid w:val="00B939B1"/>
    <w:rsid w:val="00B96D40"/>
    <w:rsid w:val="00B97386"/>
    <w:rsid w:val="00BA263B"/>
    <w:rsid w:val="00BA42B2"/>
    <w:rsid w:val="00BA58D4"/>
    <w:rsid w:val="00BA5B9E"/>
    <w:rsid w:val="00BA6AC8"/>
    <w:rsid w:val="00BA7C9A"/>
    <w:rsid w:val="00BB5AB7"/>
    <w:rsid w:val="00BB5F8F"/>
    <w:rsid w:val="00BB657A"/>
    <w:rsid w:val="00BC04E7"/>
    <w:rsid w:val="00BC1A4E"/>
    <w:rsid w:val="00BC5DC7"/>
    <w:rsid w:val="00BC6B8B"/>
    <w:rsid w:val="00BC73D8"/>
    <w:rsid w:val="00BD52D7"/>
    <w:rsid w:val="00BD5AD2"/>
    <w:rsid w:val="00BE22F3"/>
    <w:rsid w:val="00BE5B52"/>
    <w:rsid w:val="00BE7B8D"/>
    <w:rsid w:val="00BE7DF1"/>
    <w:rsid w:val="00BF0993"/>
    <w:rsid w:val="00BF10A9"/>
    <w:rsid w:val="00BF1703"/>
    <w:rsid w:val="00BF231C"/>
    <w:rsid w:val="00BF375A"/>
    <w:rsid w:val="00BF51E5"/>
    <w:rsid w:val="00BF74A6"/>
    <w:rsid w:val="00BF78D0"/>
    <w:rsid w:val="00C013AD"/>
    <w:rsid w:val="00C02652"/>
    <w:rsid w:val="00C04904"/>
    <w:rsid w:val="00C056B3"/>
    <w:rsid w:val="00C05D5C"/>
    <w:rsid w:val="00C103E5"/>
    <w:rsid w:val="00C13319"/>
    <w:rsid w:val="00C13EE9"/>
    <w:rsid w:val="00C14750"/>
    <w:rsid w:val="00C21540"/>
    <w:rsid w:val="00C216EE"/>
    <w:rsid w:val="00C21906"/>
    <w:rsid w:val="00C21BFA"/>
    <w:rsid w:val="00C23419"/>
    <w:rsid w:val="00C245CB"/>
    <w:rsid w:val="00C24C8D"/>
    <w:rsid w:val="00C25FE2"/>
    <w:rsid w:val="00C26B53"/>
    <w:rsid w:val="00C279B2"/>
    <w:rsid w:val="00C33E50"/>
    <w:rsid w:val="00C34C20"/>
    <w:rsid w:val="00C35A3E"/>
    <w:rsid w:val="00C42130"/>
    <w:rsid w:val="00C423A4"/>
    <w:rsid w:val="00C423E3"/>
    <w:rsid w:val="00C43320"/>
    <w:rsid w:val="00C44BF5"/>
    <w:rsid w:val="00C51175"/>
    <w:rsid w:val="00C521D6"/>
    <w:rsid w:val="00C53B59"/>
    <w:rsid w:val="00C55232"/>
    <w:rsid w:val="00C553A4"/>
    <w:rsid w:val="00C55A06"/>
    <w:rsid w:val="00C55D03"/>
    <w:rsid w:val="00C601BC"/>
    <w:rsid w:val="00C6272D"/>
    <w:rsid w:val="00C6329F"/>
    <w:rsid w:val="00C63340"/>
    <w:rsid w:val="00C63DAD"/>
    <w:rsid w:val="00C63E84"/>
    <w:rsid w:val="00C643F9"/>
    <w:rsid w:val="00C64E95"/>
    <w:rsid w:val="00C665B4"/>
    <w:rsid w:val="00C71372"/>
    <w:rsid w:val="00C72410"/>
    <w:rsid w:val="00C7287F"/>
    <w:rsid w:val="00C74880"/>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143"/>
    <w:rsid w:val="00CB517D"/>
    <w:rsid w:val="00CC038D"/>
    <w:rsid w:val="00CC08DB"/>
    <w:rsid w:val="00CC39FF"/>
    <w:rsid w:val="00CC3C2F"/>
    <w:rsid w:val="00CC4650"/>
    <w:rsid w:val="00CC4AC8"/>
    <w:rsid w:val="00CC5233"/>
    <w:rsid w:val="00CC5DE6"/>
    <w:rsid w:val="00CC6E4E"/>
    <w:rsid w:val="00CC6FE8"/>
    <w:rsid w:val="00CC7202"/>
    <w:rsid w:val="00CC7653"/>
    <w:rsid w:val="00CC7D2C"/>
    <w:rsid w:val="00CD2808"/>
    <w:rsid w:val="00CD28BF"/>
    <w:rsid w:val="00CD4092"/>
    <w:rsid w:val="00CD4A20"/>
    <w:rsid w:val="00CD50A1"/>
    <w:rsid w:val="00CD519E"/>
    <w:rsid w:val="00CE0C4F"/>
    <w:rsid w:val="00CE30EA"/>
    <w:rsid w:val="00CE69F9"/>
    <w:rsid w:val="00CE7D6D"/>
    <w:rsid w:val="00CF048A"/>
    <w:rsid w:val="00CF155A"/>
    <w:rsid w:val="00CF2947"/>
    <w:rsid w:val="00CF686F"/>
    <w:rsid w:val="00CF6E60"/>
    <w:rsid w:val="00CF7BCA"/>
    <w:rsid w:val="00D008FD"/>
    <w:rsid w:val="00D02FDC"/>
    <w:rsid w:val="00D0321C"/>
    <w:rsid w:val="00D035EC"/>
    <w:rsid w:val="00D05B39"/>
    <w:rsid w:val="00D06AB1"/>
    <w:rsid w:val="00D06FC1"/>
    <w:rsid w:val="00D072ED"/>
    <w:rsid w:val="00D07A16"/>
    <w:rsid w:val="00D1067E"/>
    <w:rsid w:val="00D10F50"/>
    <w:rsid w:val="00D11272"/>
    <w:rsid w:val="00D11E51"/>
    <w:rsid w:val="00D126F5"/>
    <w:rsid w:val="00D1489E"/>
    <w:rsid w:val="00D16CC0"/>
    <w:rsid w:val="00D20737"/>
    <w:rsid w:val="00D20E4D"/>
    <w:rsid w:val="00D21E81"/>
    <w:rsid w:val="00D223DE"/>
    <w:rsid w:val="00D25E37"/>
    <w:rsid w:val="00D2634A"/>
    <w:rsid w:val="00D2661A"/>
    <w:rsid w:val="00D27582"/>
    <w:rsid w:val="00D27EC4"/>
    <w:rsid w:val="00D31166"/>
    <w:rsid w:val="00D319DD"/>
    <w:rsid w:val="00D3218F"/>
    <w:rsid w:val="00D32719"/>
    <w:rsid w:val="00D330AF"/>
    <w:rsid w:val="00D33333"/>
    <w:rsid w:val="00D34806"/>
    <w:rsid w:val="00D352A2"/>
    <w:rsid w:val="00D4162B"/>
    <w:rsid w:val="00D4431B"/>
    <w:rsid w:val="00D4514F"/>
    <w:rsid w:val="00D451E2"/>
    <w:rsid w:val="00D45E89"/>
    <w:rsid w:val="00D45E8D"/>
    <w:rsid w:val="00D466AE"/>
    <w:rsid w:val="00D4734F"/>
    <w:rsid w:val="00D51BF3"/>
    <w:rsid w:val="00D54C91"/>
    <w:rsid w:val="00D60A35"/>
    <w:rsid w:val="00D6145B"/>
    <w:rsid w:val="00D66846"/>
    <w:rsid w:val="00D671C3"/>
    <w:rsid w:val="00D675FB"/>
    <w:rsid w:val="00D7176F"/>
    <w:rsid w:val="00D71F25"/>
    <w:rsid w:val="00D72A9C"/>
    <w:rsid w:val="00D77031"/>
    <w:rsid w:val="00D827B7"/>
    <w:rsid w:val="00D83B6B"/>
    <w:rsid w:val="00D84941"/>
    <w:rsid w:val="00D84FA1"/>
    <w:rsid w:val="00D851F0"/>
    <w:rsid w:val="00D86DB7"/>
    <w:rsid w:val="00D87BF5"/>
    <w:rsid w:val="00D90721"/>
    <w:rsid w:val="00D909C5"/>
    <w:rsid w:val="00D926D0"/>
    <w:rsid w:val="00D93030"/>
    <w:rsid w:val="00D950E1"/>
    <w:rsid w:val="00D952A6"/>
    <w:rsid w:val="00D9618D"/>
    <w:rsid w:val="00D97F99"/>
    <w:rsid w:val="00DA1E08"/>
    <w:rsid w:val="00DA24F8"/>
    <w:rsid w:val="00DA28E8"/>
    <w:rsid w:val="00DA38D3"/>
    <w:rsid w:val="00DA3932"/>
    <w:rsid w:val="00DA3AFC"/>
    <w:rsid w:val="00DA64F8"/>
    <w:rsid w:val="00DA6C15"/>
    <w:rsid w:val="00DB0258"/>
    <w:rsid w:val="00DB1186"/>
    <w:rsid w:val="00DB185E"/>
    <w:rsid w:val="00DB38EE"/>
    <w:rsid w:val="00DB498B"/>
    <w:rsid w:val="00DB66CA"/>
    <w:rsid w:val="00DB6BCA"/>
    <w:rsid w:val="00DB6F54"/>
    <w:rsid w:val="00DB73F7"/>
    <w:rsid w:val="00DC0321"/>
    <w:rsid w:val="00DC3067"/>
    <w:rsid w:val="00DC370B"/>
    <w:rsid w:val="00DC5B90"/>
    <w:rsid w:val="00DD00FF"/>
    <w:rsid w:val="00DD0619"/>
    <w:rsid w:val="00DD07FB"/>
    <w:rsid w:val="00DD2463"/>
    <w:rsid w:val="00DD25C6"/>
    <w:rsid w:val="00DD4FE5"/>
    <w:rsid w:val="00DD54B0"/>
    <w:rsid w:val="00DD57EE"/>
    <w:rsid w:val="00DD6BCC"/>
    <w:rsid w:val="00DE0A4B"/>
    <w:rsid w:val="00DE2410"/>
    <w:rsid w:val="00DE2939"/>
    <w:rsid w:val="00DE6E81"/>
    <w:rsid w:val="00DE6EE6"/>
    <w:rsid w:val="00DE703F"/>
    <w:rsid w:val="00DE7595"/>
    <w:rsid w:val="00DF1961"/>
    <w:rsid w:val="00DF1A69"/>
    <w:rsid w:val="00DF1FF1"/>
    <w:rsid w:val="00DF20A6"/>
    <w:rsid w:val="00DF29FB"/>
    <w:rsid w:val="00DF44DE"/>
    <w:rsid w:val="00E01138"/>
    <w:rsid w:val="00E02DFB"/>
    <w:rsid w:val="00E030F9"/>
    <w:rsid w:val="00E0311A"/>
    <w:rsid w:val="00E03138"/>
    <w:rsid w:val="00E06404"/>
    <w:rsid w:val="00E0711D"/>
    <w:rsid w:val="00E11A85"/>
    <w:rsid w:val="00E12495"/>
    <w:rsid w:val="00E15CCD"/>
    <w:rsid w:val="00E165AE"/>
    <w:rsid w:val="00E202EF"/>
    <w:rsid w:val="00E210B5"/>
    <w:rsid w:val="00E23DF0"/>
    <w:rsid w:val="00E2552F"/>
    <w:rsid w:val="00E2751C"/>
    <w:rsid w:val="00E3137A"/>
    <w:rsid w:val="00E32CCF"/>
    <w:rsid w:val="00E3304B"/>
    <w:rsid w:val="00E34397"/>
    <w:rsid w:val="00E34426"/>
    <w:rsid w:val="00E34A98"/>
    <w:rsid w:val="00E34D48"/>
    <w:rsid w:val="00E35D1E"/>
    <w:rsid w:val="00E364F9"/>
    <w:rsid w:val="00E365FA"/>
    <w:rsid w:val="00E36789"/>
    <w:rsid w:val="00E44A83"/>
    <w:rsid w:val="00E502C1"/>
    <w:rsid w:val="00E502DD"/>
    <w:rsid w:val="00E50D3A"/>
    <w:rsid w:val="00E51387"/>
    <w:rsid w:val="00E51BC4"/>
    <w:rsid w:val="00E51E68"/>
    <w:rsid w:val="00E52EFD"/>
    <w:rsid w:val="00E53F96"/>
    <w:rsid w:val="00E5408A"/>
    <w:rsid w:val="00E56800"/>
    <w:rsid w:val="00E60C63"/>
    <w:rsid w:val="00E62FF9"/>
    <w:rsid w:val="00E635D6"/>
    <w:rsid w:val="00E639BC"/>
    <w:rsid w:val="00E664CC"/>
    <w:rsid w:val="00E70388"/>
    <w:rsid w:val="00E70F92"/>
    <w:rsid w:val="00E72E84"/>
    <w:rsid w:val="00E74313"/>
    <w:rsid w:val="00E74C54"/>
    <w:rsid w:val="00E77A03"/>
    <w:rsid w:val="00E822E8"/>
    <w:rsid w:val="00E82554"/>
    <w:rsid w:val="00E82606"/>
    <w:rsid w:val="00E831C1"/>
    <w:rsid w:val="00E846C8"/>
    <w:rsid w:val="00E847E5"/>
    <w:rsid w:val="00E84957"/>
    <w:rsid w:val="00E84A55"/>
    <w:rsid w:val="00E85BFF"/>
    <w:rsid w:val="00E90391"/>
    <w:rsid w:val="00E90536"/>
    <w:rsid w:val="00E906C2"/>
    <w:rsid w:val="00E9311F"/>
    <w:rsid w:val="00E934D1"/>
    <w:rsid w:val="00E94AF0"/>
    <w:rsid w:val="00E95D13"/>
    <w:rsid w:val="00E95DD3"/>
    <w:rsid w:val="00E969D5"/>
    <w:rsid w:val="00E974BF"/>
    <w:rsid w:val="00EA58D1"/>
    <w:rsid w:val="00EA61BC"/>
    <w:rsid w:val="00EA6585"/>
    <w:rsid w:val="00EA681A"/>
    <w:rsid w:val="00EA735B"/>
    <w:rsid w:val="00EB1E69"/>
    <w:rsid w:val="00EB2086"/>
    <w:rsid w:val="00EB31ED"/>
    <w:rsid w:val="00EB56CA"/>
    <w:rsid w:val="00EB5EDF"/>
    <w:rsid w:val="00EB60FE"/>
    <w:rsid w:val="00EB74DB"/>
    <w:rsid w:val="00EC33CC"/>
    <w:rsid w:val="00EC4A4C"/>
    <w:rsid w:val="00EC5359"/>
    <w:rsid w:val="00EC562A"/>
    <w:rsid w:val="00ED067A"/>
    <w:rsid w:val="00ED0B9C"/>
    <w:rsid w:val="00ED2B50"/>
    <w:rsid w:val="00ED3357"/>
    <w:rsid w:val="00ED35DE"/>
    <w:rsid w:val="00ED424C"/>
    <w:rsid w:val="00ED7513"/>
    <w:rsid w:val="00EE0350"/>
    <w:rsid w:val="00EE0719"/>
    <w:rsid w:val="00EE0E80"/>
    <w:rsid w:val="00EE613F"/>
    <w:rsid w:val="00EE6555"/>
    <w:rsid w:val="00EE7295"/>
    <w:rsid w:val="00EE7869"/>
    <w:rsid w:val="00EF054A"/>
    <w:rsid w:val="00EF3235"/>
    <w:rsid w:val="00EF761F"/>
    <w:rsid w:val="00EF7E72"/>
    <w:rsid w:val="00F01384"/>
    <w:rsid w:val="00F06D37"/>
    <w:rsid w:val="00F07B9D"/>
    <w:rsid w:val="00F07D70"/>
    <w:rsid w:val="00F11586"/>
    <w:rsid w:val="00F1169E"/>
    <w:rsid w:val="00F1183B"/>
    <w:rsid w:val="00F11C9F"/>
    <w:rsid w:val="00F12263"/>
    <w:rsid w:val="00F13C12"/>
    <w:rsid w:val="00F1409D"/>
    <w:rsid w:val="00F14214"/>
    <w:rsid w:val="00F157A9"/>
    <w:rsid w:val="00F16F00"/>
    <w:rsid w:val="00F230C0"/>
    <w:rsid w:val="00F24A5D"/>
    <w:rsid w:val="00F25BB6"/>
    <w:rsid w:val="00F26B7E"/>
    <w:rsid w:val="00F27A3B"/>
    <w:rsid w:val="00F31903"/>
    <w:rsid w:val="00F32780"/>
    <w:rsid w:val="00F33817"/>
    <w:rsid w:val="00F3664D"/>
    <w:rsid w:val="00F36D13"/>
    <w:rsid w:val="00F420D5"/>
    <w:rsid w:val="00F451EA"/>
    <w:rsid w:val="00F45447"/>
    <w:rsid w:val="00F456C6"/>
    <w:rsid w:val="00F4577B"/>
    <w:rsid w:val="00F46496"/>
    <w:rsid w:val="00F474D0"/>
    <w:rsid w:val="00F50179"/>
    <w:rsid w:val="00F515EE"/>
    <w:rsid w:val="00F5221C"/>
    <w:rsid w:val="00F527D0"/>
    <w:rsid w:val="00F56511"/>
    <w:rsid w:val="00F6194E"/>
    <w:rsid w:val="00F623AC"/>
    <w:rsid w:val="00F6412A"/>
    <w:rsid w:val="00F65893"/>
    <w:rsid w:val="00F66A4A"/>
    <w:rsid w:val="00F71BBB"/>
    <w:rsid w:val="00F71E22"/>
    <w:rsid w:val="00F72142"/>
    <w:rsid w:val="00F72AE7"/>
    <w:rsid w:val="00F833BA"/>
    <w:rsid w:val="00F84FD0"/>
    <w:rsid w:val="00F850F6"/>
    <w:rsid w:val="00F859A8"/>
    <w:rsid w:val="00F86D87"/>
    <w:rsid w:val="00F9108B"/>
    <w:rsid w:val="00F91349"/>
    <w:rsid w:val="00F93A8A"/>
    <w:rsid w:val="00F94ED4"/>
    <w:rsid w:val="00F95248"/>
    <w:rsid w:val="00F956A9"/>
    <w:rsid w:val="00F963ED"/>
    <w:rsid w:val="00F966CF"/>
    <w:rsid w:val="00F96CAE"/>
    <w:rsid w:val="00F97C99"/>
    <w:rsid w:val="00FA3B6B"/>
    <w:rsid w:val="00FA662D"/>
    <w:rsid w:val="00FA73B1"/>
    <w:rsid w:val="00FA7E5C"/>
    <w:rsid w:val="00FB0843"/>
    <w:rsid w:val="00FB0CB9"/>
    <w:rsid w:val="00FB1751"/>
    <w:rsid w:val="00FB231D"/>
    <w:rsid w:val="00FB45F1"/>
    <w:rsid w:val="00FB4A72"/>
    <w:rsid w:val="00FB54E8"/>
    <w:rsid w:val="00FB7054"/>
    <w:rsid w:val="00FC0AF3"/>
    <w:rsid w:val="00FC17B7"/>
    <w:rsid w:val="00FC2CB7"/>
    <w:rsid w:val="00FC37C1"/>
    <w:rsid w:val="00FC4090"/>
    <w:rsid w:val="00FC55B4"/>
    <w:rsid w:val="00FD00E6"/>
    <w:rsid w:val="00FD09A1"/>
    <w:rsid w:val="00FD2A7C"/>
    <w:rsid w:val="00FD4110"/>
    <w:rsid w:val="00FD59EB"/>
    <w:rsid w:val="00FD7299"/>
    <w:rsid w:val="00FE03E4"/>
    <w:rsid w:val="00FE1FBE"/>
    <w:rsid w:val="00FE376E"/>
    <w:rsid w:val="00FE3901"/>
    <w:rsid w:val="00FE39D3"/>
    <w:rsid w:val="00FE4BCE"/>
    <w:rsid w:val="00FE54AE"/>
    <w:rsid w:val="00FE576A"/>
    <w:rsid w:val="00FE5788"/>
    <w:rsid w:val="00FE7E79"/>
    <w:rsid w:val="00FF2666"/>
    <w:rsid w:val="00FF2D73"/>
    <w:rsid w:val="00FF3E7D"/>
    <w:rsid w:val="00FF4726"/>
    <w:rsid w:val="00FF5B99"/>
    <w:rsid w:val="00FF730C"/>
    <w:rsid w:val="00FF73F4"/>
    <w:rsid w:val="00FF7CE4"/>
    <w:rsid w:val="00FF7E39"/>
    <w:rsid w:val="01E21796"/>
    <w:rsid w:val="051536FE"/>
    <w:rsid w:val="05322C50"/>
    <w:rsid w:val="05A36F5B"/>
    <w:rsid w:val="05D83B3C"/>
    <w:rsid w:val="06655D7B"/>
    <w:rsid w:val="066E18CA"/>
    <w:rsid w:val="06D0743C"/>
    <w:rsid w:val="08D54326"/>
    <w:rsid w:val="09CD0A4B"/>
    <w:rsid w:val="0CC60D00"/>
    <w:rsid w:val="0F1E7B66"/>
    <w:rsid w:val="0FA069C8"/>
    <w:rsid w:val="10FD2B34"/>
    <w:rsid w:val="11EE0EF3"/>
    <w:rsid w:val="135F4757"/>
    <w:rsid w:val="14306D09"/>
    <w:rsid w:val="14333BA0"/>
    <w:rsid w:val="1446013C"/>
    <w:rsid w:val="15401AD0"/>
    <w:rsid w:val="15F24B40"/>
    <w:rsid w:val="16155F76"/>
    <w:rsid w:val="16535A2F"/>
    <w:rsid w:val="168B0C4B"/>
    <w:rsid w:val="17E10869"/>
    <w:rsid w:val="18813017"/>
    <w:rsid w:val="188E4C9C"/>
    <w:rsid w:val="193C24A9"/>
    <w:rsid w:val="19A111E6"/>
    <w:rsid w:val="1ADF5B23"/>
    <w:rsid w:val="1B7F1F38"/>
    <w:rsid w:val="1BE91858"/>
    <w:rsid w:val="1D266CE1"/>
    <w:rsid w:val="1DD71F29"/>
    <w:rsid w:val="1FDA6743"/>
    <w:rsid w:val="200C01F2"/>
    <w:rsid w:val="21DE1D12"/>
    <w:rsid w:val="223759F8"/>
    <w:rsid w:val="24947236"/>
    <w:rsid w:val="2522130B"/>
    <w:rsid w:val="255F0B60"/>
    <w:rsid w:val="25EB0744"/>
    <w:rsid w:val="262E796D"/>
    <w:rsid w:val="2652673E"/>
    <w:rsid w:val="27835F02"/>
    <w:rsid w:val="285D2747"/>
    <w:rsid w:val="287822DB"/>
    <w:rsid w:val="2A1A7C10"/>
    <w:rsid w:val="2B601729"/>
    <w:rsid w:val="2BBD3B16"/>
    <w:rsid w:val="2DFD2A47"/>
    <w:rsid w:val="2E8A3749"/>
    <w:rsid w:val="2EEC60ED"/>
    <w:rsid w:val="306C3A81"/>
    <w:rsid w:val="30D540AA"/>
    <w:rsid w:val="3181338D"/>
    <w:rsid w:val="330D4BEE"/>
    <w:rsid w:val="33A76173"/>
    <w:rsid w:val="33A801E8"/>
    <w:rsid w:val="33B9096A"/>
    <w:rsid w:val="34057765"/>
    <w:rsid w:val="357664E0"/>
    <w:rsid w:val="36170FE0"/>
    <w:rsid w:val="36367DB0"/>
    <w:rsid w:val="37187417"/>
    <w:rsid w:val="377365B0"/>
    <w:rsid w:val="38697999"/>
    <w:rsid w:val="38D4634E"/>
    <w:rsid w:val="393206E7"/>
    <w:rsid w:val="39B003B6"/>
    <w:rsid w:val="39F86551"/>
    <w:rsid w:val="3A2B484E"/>
    <w:rsid w:val="3C152AF5"/>
    <w:rsid w:val="3C5366A3"/>
    <w:rsid w:val="3D1C6C26"/>
    <w:rsid w:val="3D712933"/>
    <w:rsid w:val="3DBC52D8"/>
    <w:rsid w:val="3E4905C6"/>
    <w:rsid w:val="3FE03674"/>
    <w:rsid w:val="40E1409A"/>
    <w:rsid w:val="40ED7E92"/>
    <w:rsid w:val="42D812EB"/>
    <w:rsid w:val="42DF4645"/>
    <w:rsid w:val="44B07D93"/>
    <w:rsid w:val="44E26C7D"/>
    <w:rsid w:val="4508235C"/>
    <w:rsid w:val="46D07BEF"/>
    <w:rsid w:val="47AA14A8"/>
    <w:rsid w:val="49832CB2"/>
    <w:rsid w:val="49A3225B"/>
    <w:rsid w:val="49A8191D"/>
    <w:rsid w:val="4CD64B25"/>
    <w:rsid w:val="4D920355"/>
    <w:rsid w:val="4E9A62A5"/>
    <w:rsid w:val="4E9F0B7B"/>
    <w:rsid w:val="4EAE79A2"/>
    <w:rsid w:val="4EE85483"/>
    <w:rsid w:val="50062C57"/>
    <w:rsid w:val="50F129D7"/>
    <w:rsid w:val="514A1D4E"/>
    <w:rsid w:val="51F65CA9"/>
    <w:rsid w:val="52037BFB"/>
    <w:rsid w:val="53F2563E"/>
    <w:rsid w:val="54934B4B"/>
    <w:rsid w:val="54AA7176"/>
    <w:rsid w:val="54F04DBD"/>
    <w:rsid w:val="571355C4"/>
    <w:rsid w:val="57795D0A"/>
    <w:rsid w:val="59480B21"/>
    <w:rsid w:val="59D57095"/>
    <w:rsid w:val="5A7A1FFA"/>
    <w:rsid w:val="5CA2679A"/>
    <w:rsid w:val="5D1A37AA"/>
    <w:rsid w:val="5D90275D"/>
    <w:rsid w:val="5F272137"/>
    <w:rsid w:val="60127276"/>
    <w:rsid w:val="622B0FE0"/>
    <w:rsid w:val="63A91B01"/>
    <w:rsid w:val="64AC4487"/>
    <w:rsid w:val="667E3DD4"/>
    <w:rsid w:val="676C00D0"/>
    <w:rsid w:val="68733522"/>
    <w:rsid w:val="68E31541"/>
    <w:rsid w:val="6A6D5154"/>
    <w:rsid w:val="6BDB7CCE"/>
    <w:rsid w:val="6C0E2555"/>
    <w:rsid w:val="6C513E75"/>
    <w:rsid w:val="6EEF012A"/>
    <w:rsid w:val="6F182604"/>
    <w:rsid w:val="6F6618A9"/>
    <w:rsid w:val="713352DA"/>
    <w:rsid w:val="71BC47B4"/>
    <w:rsid w:val="723839D1"/>
    <w:rsid w:val="725C065C"/>
    <w:rsid w:val="73A17823"/>
    <w:rsid w:val="73D17C39"/>
    <w:rsid w:val="74940C50"/>
    <w:rsid w:val="76EF5783"/>
    <w:rsid w:val="77660698"/>
    <w:rsid w:val="78E16643"/>
    <w:rsid w:val="79A53FA5"/>
    <w:rsid w:val="7A667548"/>
    <w:rsid w:val="7B4D0FEC"/>
    <w:rsid w:val="7BB26AFF"/>
    <w:rsid w:val="7BC23B51"/>
    <w:rsid w:val="7C4C5E4A"/>
    <w:rsid w:val="7CFB37F7"/>
    <w:rsid w:val="7D3009F1"/>
    <w:rsid w:val="7E3A63DB"/>
    <w:rsid w:val="7EF57B87"/>
    <w:rsid w:val="7F107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keepNext w:val="0"/>
      <w:keepLines w:val="0"/>
      <w:widowControl w:val="0"/>
      <w:suppressLineNumbers w:val="0"/>
      <w:adjustRightInd w:val="0"/>
      <w:spacing w:before="0" w:beforeAutospacing="0" w:after="0" w:afterAutospacing="0" w:line="400" w:lineRule="exact"/>
      <w:ind w:left="0" w:right="0"/>
      <w:jc w:val="left"/>
    </w:pPr>
    <w:rPr>
      <w:rFonts w:hint="default" w:ascii="Calibri" w:hAnsi="Calibri" w:eastAsia="宋体" w:cs="Times New Roman"/>
      <w:kern w:val="2"/>
      <w:sz w:val="21"/>
      <w:szCs w:val="21"/>
      <w:lang w:val="en-US" w:eastAsia="zh-CN" w:bidi="ar"/>
    </w:r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pPr>
      <w:tabs>
        <w:tab w:val="right" w:leader="dot" w:pos="9344"/>
      </w:tabs>
      <w:jc w:val="left"/>
    </w:pPr>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rPr>
      <w:sz w:val="24"/>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b/>
      <w:bCs/>
      <w:kern w:val="44"/>
      <w:sz w:val="44"/>
      <w:szCs w:val="44"/>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3 字符"/>
    <w:link w:val="4"/>
    <w:qFormat/>
    <w:uiPriority w:val="0"/>
    <w:rPr>
      <w:b/>
      <w:bCs/>
      <w:kern w:val="2"/>
      <w:sz w:val="32"/>
      <w:szCs w:val="32"/>
    </w:rPr>
  </w:style>
  <w:style w:type="character" w:customStyle="1" w:styleId="39">
    <w:name w:val="标题 4 字符"/>
    <w:link w:val="5"/>
    <w:qFormat/>
    <w:uiPriority w:val="0"/>
    <w:rPr>
      <w:rFonts w:ascii="Arial" w:hAnsi="Arial" w:eastAsia="黑体"/>
      <w:b/>
      <w:bCs/>
      <w:kern w:val="2"/>
      <w:sz w:val="28"/>
      <w:szCs w:val="28"/>
    </w:rPr>
  </w:style>
  <w:style w:type="character" w:customStyle="1" w:styleId="40">
    <w:name w:val="标题 5 字符"/>
    <w:link w:val="6"/>
    <w:qFormat/>
    <w:uiPriority w:val="0"/>
    <w:rPr>
      <w:b/>
      <w:bCs/>
      <w:kern w:val="2"/>
      <w:sz w:val="28"/>
      <w:szCs w:val="28"/>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标题 7 字符"/>
    <w:link w:val="8"/>
    <w:qFormat/>
    <w:uiPriority w:val="0"/>
    <w:rPr>
      <w:b/>
      <w:bCs/>
      <w:kern w:val="2"/>
      <w:sz w:val="24"/>
      <w:szCs w:val="24"/>
    </w:rPr>
  </w:style>
  <w:style w:type="character" w:customStyle="1" w:styleId="43">
    <w:name w:val="标题 8 字符"/>
    <w:link w:val="9"/>
    <w:qFormat/>
    <w:uiPriority w:val="0"/>
    <w:rPr>
      <w:rFonts w:ascii="Arial" w:hAnsi="Arial" w:eastAsia="黑体"/>
      <w:kern w:val="2"/>
      <w:sz w:val="24"/>
      <w:szCs w:val="24"/>
    </w:rPr>
  </w:style>
  <w:style w:type="character" w:customStyle="1" w:styleId="44">
    <w:name w:val="标题 9 字符"/>
    <w:link w:val="10"/>
    <w:qFormat/>
    <w:uiPriority w:val="0"/>
    <w:rPr>
      <w:rFonts w:ascii="Arial" w:hAnsi="Arial" w:eastAsia="黑体"/>
      <w:kern w:val="2"/>
      <w:sz w:val="21"/>
      <w:szCs w:val="21"/>
    </w:rPr>
  </w:style>
  <w:style w:type="character" w:customStyle="1" w:styleId="45">
    <w:name w:val="页眉 字符"/>
    <w:link w:val="19"/>
    <w:qFormat/>
    <w:uiPriority w:val="99"/>
    <w:rPr>
      <w:kern w:val="2"/>
      <w:sz w:val="18"/>
      <w:szCs w:val="18"/>
    </w:rPr>
  </w:style>
  <w:style w:type="character" w:customStyle="1" w:styleId="46">
    <w:name w:val="页脚 字符"/>
    <w:link w:val="18"/>
    <w:qFormat/>
    <w:uiPriority w:val="99"/>
    <w:rPr>
      <w:rFonts w:ascii="宋体"/>
      <w:kern w:val="2"/>
      <w:sz w:val="18"/>
      <w:szCs w:val="18"/>
    </w:rPr>
  </w:style>
  <w:style w:type="character" w:customStyle="1" w:styleId="47">
    <w:name w:val="批注框文本 字符"/>
    <w:link w:val="17"/>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kern w:val="2"/>
      <w:sz w:val="21"/>
      <w:szCs w:val="21"/>
    </w:rPr>
  </w:style>
  <w:style w:type="character" w:customStyle="1" w:styleId="50">
    <w:name w:val="标题 字符"/>
    <w:link w:val="27"/>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paragraph" w:customStyle="1" w:styleId="232">
    <w:name w:val="样式1"/>
    <w:basedOn w:val="1"/>
    <w:qFormat/>
    <w:uiPriority w:val="0"/>
    <w:pPr>
      <w:adjustRightInd/>
      <w:spacing w:line="240" w:lineRule="auto"/>
      <w:jc w:val="center"/>
    </w:pPr>
    <w:rPr>
      <w:rFonts w:asciiTheme="minorHAnsi" w:hAnsiTheme="minorHAnsi" w:eastAsiaTheme="minorEastAsia" w:cstheme="minorBidi"/>
      <w:szCs w:val="24"/>
    </w:rPr>
  </w:style>
  <w:style w:type="paragraph" w:customStyle="1" w:styleId="23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4">
    <w:name w:val="章标题"/>
    <w:basedOn w:val="1"/>
    <w:qFormat/>
    <w:uiPriority w:val="99"/>
    <w:pPr>
      <w:numPr>
        <w:ilvl w:val="0"/>
        <w:numId w:val="32"/>
      </w:numPr>
      <w:tabs>
        <w:tab w:val="left" w:pos="0"/>
      </w:tabs>
      <w:spacing w:before="312" w:beforeLines="100" w:after="312" w:afterLines="100" w:line="240" w:lineRule="auto"/>
      <w:outlineLvl w:val="0"/>
    </w:pPr>
    <w:rPr>
      <w:rFonts w:ascii="黑体" w:hAnsi="黑体" w:eastAsia="黑体" w:cs="黑体"/>
    </w:rPr>
  </w:style>
  <w:style w:type="paragraph" w:customStyle="1" w:styleId="235">
    <w:name w:val="封面标准号1"/>
    <w:qFormat/>
    <w:uiPriority w:val="0"/>
    <w:pPr>
      <w:widowControl w:val="0"/>
      <w:kinsoku w:val="0"/>
      <w:overflowPunct w:val="0"/>
      <w:autoSpaceDE w:val="0"/>
      <w:autoSpaceDN w:val="0"/>
      <w:spacing w:before="308" w:beforeLines="0"/>
      <w:jc w:val="right"/>
      <w:textAlignment w:val="center"/>
    </w:pPr>
    <w:rPr>
      <w:rFonts w:ascii="Times New Roman" w:hAnsi="Times New Roman" w:eastAsia="宋体" w:cs="Times New Roman"/>
      <w:sz w:val="28"/>
      <w:lang w:val="en-US" w:eastAsia="zh-CN" w:bidi="ar-SA"/>
    </w:rPr>
  </w:style>
  <w:style w:type="paragraph" w:customStyle="1" w:styleId="236">
    <w:name w:val="三级条标题"/>
    <w:basedOn w:val="237"/>
    <w:next w:val="233"/>
    <w:qFormat/>
    <w:uiPriority w:val="0"/>
    <w:pPr>
      <w:numPr>
        <w:ilvl w:val="3"/>
      </w:numPr>
      <w:outlineLvl w:val="4"/>
    </w:pPr>
  </w:style>
  <w:style w:type="paragraph" w:customStyle="1" w:styleId="237">
    <w:name w:val="二级条标题"/>
    <w:basedOn w:val="238"/>
    <w:next w:val="233"/>
    <w:qFormat/>
    <w:uiPriority w:val="0"/>
    <w:pPr>
      <w:numPr>
        <w:ilvl w:val="2"/>
      </w:numPr>
      <w:spacing w:before="50" w:after="50"/>
      <w:outlineLvl w:val="3"/>
    </w:pPr>
  </w:style>
  <w:style w:type="paragraph" w:customStyle="1" w:styleId="238">
    <w:name w:val="一级条标题"/>
    <w:next w:val="233"/>
    <w:qFormat/>
    <w:uiPriority w:val="0"/>
    <w:pPr>
      <w:numPr>
        <w:ilvl w:val="1"/>
        <w:numId w:val="3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9">
    <w:name w:val="Table Text"/>
    <w:basedOn w:val="1"/>
    <w:semiHidden/>
    <w:qFormat/>
    <w:uiPriority w:val="0"/>
    <w:rPr>
      <w:rFonts w:ascii="宋体" w:hAnsi="宋体" w:eastAsia="宋体" w:cs="宋体"/>
    </w:rPr>
  </w:style>
  <w:style w:type="table" w:customStyle="1" w:styleId="24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glossaryDocument" Target="glossary/document.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jpe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FB2B3BD321441268821A001E40BDF0A"/>
        <w:style w:val=""/>
        <w:category>
          <w:name w:val="常规"/>
          <w:gallery w:val="placeholder"/>
        </w:category>
        <w:types>
          <w:type w:val="bbPlcHdr"/>
        </w:types>
        <w:behaviors>
          <w:behavior w:val="content"/>
        </w:behaviors>
        <w:description w:val=""/>
        <w:guid w:val="{C5A98043-C22C-44A6-9330-D42DCC940553}"/>
      </w:docPartPr>
      <w:docPartBody>
        <w:p w14:paraId="49553B83">
          <w:pPr>
            <w:pStyle w:val="5"/>
            <w:rPr>
              <w:rFonts w:hint="eastAsia"/>
            </w:rPr>
          </w:pPr>
          <w:r>
            <w:rPr>
              <w:rStyle w:val="4"/>
              <w:rFonts w:hint="eastAsia"/>
            </w:rPr>
            <w:t>单击或点击此处输入文字。</w:t>
          </w:r>
        </w:p>
      </w:docPartBody>
    </w:docPart>
    <w:docPart>
      <w:docPartPr>
        <w:name w:val="EAC25B1303F84788A1F4AF6E6349250A"/>
        <w:style w:val=""/>
        <w:category>
          <w:name w:val="常规"/>
          <w:gallery w:val="placeholder"/>
        </w:category>
        <w:types>
          <w:type w:val="bbPlcHdr"/>
        </w:types>
        <w:behaviors>
          <w:behavior w:val="content"/>
        </w:behaviors>
        <w:description w:val=""/>
        <w:guid w:val="{6427FB5E-7AF3-4938-A353-933B818CC9D5}"/>
      </w:docPartPr>
      <w:docPartBody>
        <w:p w14:paraId="4EDE308E">
          <w:pPr>
            <w:pStyle w:val="6"/>
            <w:rPr>
              <w:rFonts w:hint="eastAsia"/>
            </w:rPr>
          </w:pPr>
          <w:r>
            <w:rPr>
              <w:rStyle w:val="4"/>
              <w:rFonts w:hint="eastAsia"/>
            </w:rPr>
            <w:t>选择一项。</w:t>
          </w:r>
        </w:p>
      </w:docPartBody>
    </w:docPart>
    <w:docPart>
      <w:docPartPr>
        <w:name w:val="87BC8227F5214B2DA775314FC650F449"/>
        <w:style w:val=""/>
        <w:category>
          <w:name w:val="常规"/>
          <w:gallery w:val="placeholder"/>
        </w:category>
        <w:types>
          <w:type w:val="bbPlcHdr"/>
        </w:types>
        <w:behaviors>
          <w:behavior w:val="content"/>
        </w:behaviors>
        <w:description w:val=""/>
        <w:guid w:val="{AF563927-07C8-44EA-9D71-9A89CFA64788}"/>
      </w:docPartPr>
      <w:docPartBody>
        <w:p w14:paraId="45AD827A">
          <w:pPr>
            <w:pStyle w:val="7"/>
            <w:rPr>
              <w:rFonts w:hint="eastAsia"/>
            </w:rPr>
          </w:pPr>
          <w:r>
            <w:rPr>
              <w:rStyle w:val="4"/>
              <w:rFonts w:hint="eastAsia"/>
            </w:rPr>
            <w:t>选择一项。</w:t>
          </w:r>
        </w:p>
      </w:docPartBody>
    </w:docPart>
    <w:docPart>
      <w:docPartPr>
        <w:name w:val="{d26d4286-1d00-420a-abd8-eb89a29fc5f2}"/>
        <w:style w:val=""/>
        <w:category>
          <w:name w:val="常规"/>
          <w:gallery w:val="placeholder"/>
        </w:category>
        <w:types>
          <w:type w:val="bbPlcHdr"/>
        </w:types>
        <w:behaviors>
          <w:behavior w:val="content"/>
        </w:behaviors>
        <w:description w:val=""/>
        <w:guid w:val="{d26d4286-1d00-420a-abd8-eb89a29fc5f2}"/>
      </w:docPartPr>
      <w:docPartBody>
        <w:p w14:paraId="3F868BF4">
          <w:pPr>
            <w:pStyle w:val="8"/>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F59"/>
    <w:rsid w:val="000010F1"/>
    <w:rsid w:val="00040B7E"/>
    <w:rsid w:val="00060BCB"/>
    <w:rsid w:val="00086D76"/>
    <w:rsid w:val="000A528A"/>
    <w:rsid w:val="000D0E76"/>
    <w:rsid w:val="000E3E71"/>
    <w:rsid w:val="000E6D04"/>
    <w:rsid w:val="000F1C66"/>
    <w:rsid w:val="000F5707"/>
    <w:rsid w:val="0015082D"/>
    <w:rsid w:val="001540A2"/>
    <w:rsid w:val="001871B7"/>
    <w:rsid w:val="001F4FD5"/>
    <w:rsid w:val="00210A2E"/>
    <w:rsid w:val="00253699"/>
    <w:rsid w:val="0025793A"/>
    <w:rsid w:val="00266B41"/>
    <w:rsid w:val="00273FE8"/>
    <w:rsid w:val="002B290E"/>
    <w:rsid w:val="002C6E0A"/>
    <w:rsid w:val="003025C5"/>
    <w:rsid w:val="003A417C"/>
    <w:rsid w:val="003B6597"/>
    <w:rsid w:val="00417E2C"/>
    <w:rsid w:val="004365D0"/>
    <w:rsid w:val="00446786"/>
    <w:rsid w:val="004475CF"/>
    <w:rsid w:val="004679E5"/>
    <w:rsid w:val="004A729B"/>
    <w:rsid w:val="004C677F"/>
    <w:rsid w:val="004F55A0"/>
    <w:rsid w:val="00504FA1"/>
    <w:rsid w:val="0051353D"/>
    <w:rsid w:val="00516DFF"/>
    <w:rsid w:val="00541427"/>
    <w:rsid w:val="005641D2"/>
    <w:rsid w:val="00581157"/>
    <w:rsid w:val="005A4C7F"/>
    <w:rsid w:val="005C4E3E"/>
    <w:rsid w:val="005C6545"/>
    <w:rsid w:val="00606FE9"/>
    <w:rsid w:val="00652030"/>
    <w:rsid w:val="006616A0"/>
    <w:rsid w:val="006A19B2"/>
    <w:rsid w:val="006E7BC4"/>
    <w:rsid w:val="006F2C8F"/>
    <w:rsid w:val="006F38B5"/>
    <w:rsid w:val="00713E4F"/>
    <w:rsid w:val="007762EE"/>
    <w:rsid w:val="00784F59"/>
    <w:rsid w:val="007C21F7"/>
    <w:rsid w:val="00845636"/>
    <w:rsid w:val="00847945"/>
    <w:rsid w:val="0087246C"/>
    <w:rsid w:val="0087578A"/>
    <w:rsid w:val="00944D72"/>
    <w:rsid w:val="009466D6"/>
    <w:rsid w:val="009C0C2F"/>
    <w:rsid w:val="009F54E9"/>
    <w:rsid w:val="00A34246"/>
    <w:rsid w:val="00A377FD"/>
    <w:rsid w:val="00A651E4"/>
    <w:rsid w:val="00A80139"/>
    <w:rsid w:val="00A90917"/>
    <w:rsid w:val="00AA7E7D"/>
    <w:rsid w:val="00AF48DF"/>
    <w:rsid w:val="00AF7EBF"/>
    <w:rsid w:val="00B3074D"/>
    <w:rsid w:val="00B7012E"/>
    <w:rsid w:val="00B76A96"/>
    <w:rsid w:val="00BA5162"/>
    <w:rsid w:val="00BB6184"/>
    <w:rsid w:val="00BD0030"/>
    <w:rsid w:val="00BE7F41"/>
    <w:rsid w:val="00C0006B"/>
    <w:rsid w:val="00C043E6"/>
    <w:rsid w:val="00C25698"/>
    <w:rsid w:val="00C37107"/>
    <w:rsid w:val="00C607A2"/>
    <w:rsid w:val="00C76B8A"/>
    <w:rsid w:val="00CB03CC"/>
    <w:rsid w:val="00CC4650"/>
    <w:rsid w:val="00CD4B61"/>
    <w:rsid w:val="00D11E51"/>
    <w:rsid w:val="00D31166"/>
    <w:rsid w:val="00D4431B"/>
    <w:rsid w:val="00D45153"/>
    <w:rsid w:val="00D46011"/>
    <w:rsid w:val="00D6145B"/>
    <w:rsid w:val="00DC3941"/>
    <w:rsid w:val="00E53F96"/>
    <w:rsid w:val="00E60311"/>
    <w:rsid w:val="00E77728"/>
    <w:rsid w:val="00F230C0"/>
    <w:rsid w:val="00F3546C"/>
    <w:rsid w:val="00F850F6"/>
    <w:rsid w:val="00FB0843"/>
    <w:rsid w:val="00FF2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FB2B3BD321441268821A001E40BDF0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EAC25B1303F84788A1F4AF6E6349250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87BC8227F5214B2DA775314FC650F449"/>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8">
    <w:name w:val="E2E4DD8F30F7499B8F2E9EF63130012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15</Pages>
  <Words>3047</Words>
  <Characters>4217</Characters>
  <Lines>1</Lines>
  <Paragraphs>1</Paragraphs>
  <TotalTime>87</TotalTime>
  <ScaleCrop>false</ScaleCrop>
  <LinksUpToDate>false</LinksUpToDate>
  <CharactersWithSpaces>4457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2024-08-15T09:43:00Z</dcterms:created>
  <dc:creator>李佳乐</dc:creator>
  <dc:description>&lt;config cover="true" show_menu="true" version="1.0.0" doctype="SDKXY"&gt;_x000d_
&lt;/config&gt;</dc:description>
  <cp:lastModifiedBy>krystal</cp:lastModifiedBy>
  <cp:lastPrinted>2024-08-16T03:13:00Z</cp:lastPrinted>
  <dcterms:modified xsi:type="dcterms:W3CDTF">2025-07-16T03:18:58Z</dcterms:modified>
  <dc:title>团体标准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2052-12.1.0.21915</vt:lpwstr>
  </property>
  <property fmtid="{D5CDD505-2E9C-101B-9397-08002B2CF9AE}" pid="16" name="ICV">
    <vt:lpwstr>5EA4B74E1EB24306AEDBD3C6A273A20C_13</vt:lpwstr>
  </property>
  <property fmtid="{D5CDD505-2E9C-101B-9397-08002B2CF9AE}" pid="17" name="KSOTemplateDocerSaveRecord">
    <vt:lpwstr>eyJoZGlkIjoiYzQ1MTY3YWFhY2YzZTQzNDliOTkwMTQxMGQ2MDgzYWEiLCJ1c2VySWQiOiI2MTc3MjQ3ODIifQ==</vt:lpwstr>
  </property>
</Properties>
</file>