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144B4">
      <w:pPr>
        <w:pStyle w:val="122"/>
        <w:framePr w:wrap="around"/>
      </w:pPr>
      <w:bookmarkStart w:id="0" w:name="_Toc172918689"/>
      <w:r>
        <w:rPr>
          <w:rFonts w:ascii="Times New Roman"/>
        </w:rPr>
        <w:t>ICS</w:t>
      </w:r>
      <w:r>
        <w:rPr>
          <w:rFonts w:hAnsi="黑体"/>
        </w:rPr>
        <w:t> </w:t>
      </w:r>
      <w:bookmarkStart w:id="1"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27.020</w:t>
      </w:r>
      <w:r>
        <w:fldChar w:fldCharType="end"/>
      </w:r>
      <w:bookmarkEnd w:id="1"/>
    </w:p>
    <w:p w14:paraId="089939F6">
      <w:pPr>
        <w:pStyle w:val="122"/>
        <w:framePr w:wrap="around"/>
      </w:pPr>
      <w:bookmarkStart w:id="2" w:name="WXFLH"/>
      <w:r>
        <w:rPr>
          <w:rFonts w:ascii="Times New Roman"/>
        </w:rPr>
        <w:t>CCS</w:t>
      </w:r>
      <w:r>
        <w:rPr>
          <w:rFonts w:hint="eastAsia"/>
        </w:rPr>
        <w:t xml:space="preserve"> </w:t>
      </w:r>
      <w:r>
        <w:fldChar w:fldCharType="begin">
          <w:ffData>
            <w:name w:val="WXFLH"/>
            <w:enabled/>
            <w:calcOnExit w:val="0"/>
            <w:helpText w:type="text" w:val="请输入中国标准文献分类号："/>
            <w:textInput>
              <w:default w:val="J91"/>
            </w:textInput>
          </w:ffData>
        </w:fldChar>
      </w:r>
      <w:r>
        <w:instrText xml:space="preserve"> FORMTEXT </w:instrText>
      </w:r>
      <w:r>
        <w:fldChar w:fldCharType="separate"/>
      </w:r>
      <w:r>
        <w:t>J91</w:t>
      </w:r>
      <w:r>
        <w:fldChar w:fldCharType="end"/>
      </w:r>
      <w:bookmarkEnd w:id="2"/>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3082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3704CDAE">
            <w:pPr>
              <w:pStyle w:val="122"/>
              <w:framePr w:wrap="around"/>
            </w:pPr>
            <w: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wps:wsp>
                        </a:graphicData>
                      </a:graphic>
                    </wp:anchor>
                  </w:drawing>
                </mc:Choice>
                <mc:Fallback>
                  <w:pict>
                    <v:rect id="BAH" o:spid="_x0000_s1026" o:spt="1" style="position:absolute;left:0pt;margin-left:-5.25pt;margin-top:0pt;height:15.6pt;width:68.25pt;z-index:-25164902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K4v7NUAAAAHAQAADwAAAAAAAAABACAAAAAiAAAAZHJzL2Rvd25y&#10;ZXYueG1sUEsBAhQAFAAAAAgAh07iQFJGljUBAgAABgQAAA4AAAAAAAAAAQAgAAAAJAEAAGRycy9l&#10;Mm9Eb2MueG1sUEsFBgAAAAAGAAYAWQEAAJcFAAAAAA==&#10;">
                      <v:fill on="t" focussize="0,0"/>
                      <v:stroke on="f"/>
                      <v:imagedata o:title=""/>
                      <o:lock v:ext="edit" aspectratio="f"/>
                    </v:rect>
                  </w:pict>
                </mc:Fallback>
              </mc:AlternateContent>
            </w:r>
            <w:r>
              <w:fldChar w:fldCharType="begin">
                <w:ffData>
                  <w:name w:val="BAH"/>
                  <w:enabled/>
                  <w:calcOnExit w:val="0"/>
                  <w:textInput/>
                </w:ffData>
              </w:fldChar>
            </w:r>
            <w:bookmarkStart w:id="3" w:name="BAH"/>
            <w:r>
              <w:instrText xml:space="preserve"> FORMTEXT </w:instrText>
            </w:r>
            <w:r>
              <w:fldChar w:fldCharType="separate"/>
            </w:r>
            <w:r>
              <w:t>     </w:t>
            </w:r>
            <w:r>
              <w:fldChar w:fldCharType="end"/>
            </w:r>
            <w:bookmarkEnd w:id="3"/>
          </w:p>
        </w:tc>
      </w:tr>
    </w:tbl>
    <w:p w14:paraId="4AEEA3EF">
      <w:pPr>
        <w:pStyle w:val="109"/>
        <w:framePr w:w="9243" w:h="991" w:hRule="exact" w:wrap="around" w:x="1530" w:y="2131"/>
        <w:rPr>
          <w:sz w:val="72"/>
          <w:szCs w:val="72"/>
        </w:rPr>
      </w:pPr>
      <w:r>
        <w:rPr>
          <w:rFonts w:hint="eastAsia"/>
          <w:sz w:val="72"/>
          <w:szCs w:val="72"/>
        </w:rPr>
        <w:t>团体标准</w:t>
      </w:r>
    </w:p>
    <w:p w14:paraId="63CA05BB">
      <w:pPr>
        <w:pStyle w:val="39"/>
        <w:framePr w:wrap="around"/>
        <w:rPr>
          <w:rFonts w:hAnsi="黑体"/>
        </w:rPr>
      </w:pPr>
      <w:r>
        <w:rPr>
          <w:rFonts w:hint="eastAsia" w:ascii="Times New Roman"/>
        </w:rPr>
        <w:t>T</w:t>
      </w:r>
      <w:r>
        <w:rPr>
          <w:rFonts w:hAnsi="黑体"/>
        </w:rPr>
        <w:t>/</w:t>
      </w:r>
      <w:r>
        <w:rPr>
          <w:rFonts w:hint="eastAsia" w:hAnsi="黑体"/>
        </w:rPr>
        <w:t>CAAMTB</w:t>
      </w:r>
      <w:r>
        <w:rPr>
          <w:rFonts w:hAnsi="黑体"/>
        </w:rPr>
        <w:t xml:space="preserve"> </w:t>
      </w:r>
      <w:bookmarkStart w:id="4"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4"/>
      <w:r>
        <w:rPr>
          <w:rFonts w:hAnsi="黑体"/>
        </w:rPr>
        <w:t>—</w:t>
      </w:r>
      <w:bookmarkStart w:id="5"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5"/>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6AB0E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46C202A4">
            <w:pPr>
              <w:pStyle w:val="68"/>
              <w:framePr w:wrap="around"/>
            </w:pPr>
            <w:bookmarkStart w:id="6"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YPLL1gAAAAgBAAAPAAAAAAAAAAEAIAAAACIAAABkcnMvZG93bnJldi54&#10;bWxQSwECFAAUAAAACACHTuJAy0H+IvwBAAAGBAAADgAAAAAAAAABACAAAAAlAQAAZHJzL2Uyb0Rv&#10;Yy54bWxQSwUGAAAAAAYABgBZAQAAkwU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6"/>
          </w:p>
        </w:tc>
      </w:tr>
    </w:tbl>
    <w:p w14:paraId="479E7CD3">
      <w:pPr>
        <w:pStyle w:val="39"/>
        <w:framePr w:wrap="around"/>
        <w:rPr>
          <w:rFonts w:hAnsi="黑体"/>
        </w:rPr>
      </w:pPr>
    </w:p>
    <w:p w14:paraId="60F929E3">
      <w:pPr>
        <w:pStyle w:val="39"/>
        <w:framePr w:wrap="around"/>
        <w:rPr>
          <w:rFonts w:hAnsi="黑体"/>
        </w:rPr>
      </w:pPr>
    </w:p>
    <w:p w14:paraId="79652CD6">
      <w:pPr>
        <w:pStyle w:val="70"/>
        <w:framePr w:wrap="around"/>
      </w:pPr>
      <w:r>
        <w:rPr>
          <w:rFonts w:hint="eastAsia"/>
        </w:rPr>
        <w:t>甲醇燃料增程器台架测试规范</w:t>
      </w:r>
    </w:p>
    <w:p w14:paraId="739147D5">
      <w:pPr>
        <w:pStyle w:val="71"/>
        <w:framePr w:wrap="around"/>
      </w:pPr>
      <w:r>
        <w:t xml:space="preserve">Test specification for </w:t>
      </w:r>
      <w:bookmarkStart w:id="7" w:name="_Hlk194503975"/>
      <w:r>
        <w:t>methanol-fueled range</w:t>
      </w:r>
      <w:bookmarkEnd w:id="7"/>
      <w:r>
        <w:t>-extending machine bench</w:t>
      </w:r>
    </w:p>
    <w:p w14:paraId="17E83FD0">
      <w:pPr>
        <w:pStyle w:val="72"/>
        <w:framePr w:wrap="around"/>
      </w:pPr>
      <w:bookmarkStart w:id="8"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8"/>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98B8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14F32811">
            <w:pPr>
              <w:pStyle w:val="73"/>
              <w:framePr w:wrap="around"/>
            </w:pPr>
            <w: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wps:wsp>
                        </a:graphicData>
                      </a:graphic>
                    </wp:anchor>
                  </w:drawing>
                </mc:Choice>
                <mc:Fallback>
                  <w:pict>
                    <v:rect id="RQ" o:spid="_x0000_s1026" o:spt="1" style="position:absolute;left:0pt;margin-left:173.3pt;margin-top:45.15pt;height:20pt;width:150pt;z-index:-25165004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WJrpLVAAAACgEAAA8AAAAAAAAAAQAgAAAAIgAAAGRycy9kb3ducmV2Lnht&#10;bFBLAQIUABQAAAAIAIdO4kC2m2h//AEAAAYEAAAOAAAAAAAAAAEAIAAAACQBAABkcnMvZTJvRG9j&#10;LnhtbFBLBQYAAAAABgAGAFkBAACSBQAAAAA=&#10;">
                      <v:fill on="t" focussize="0,0"/>
                      <v:stroke on="f"/>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Phi+XWAAAACQEAAA8AAAAAAAAAAQAgAAAAIgAAAGRycy9kb3ducmV2Lnht&#10;bFBLAQIUABQAAAAIAIdO4kDWTRFf+wEAAAYEAAAOAAAAAAAAAAEAIAAAACUBAABkcnMvZTJvRG9j&#10;LnhtbFBLBQYAAAAABgAGAFkBAACSBQAAAAA=&#10;">
                      <v:fill on="t" focussize="0,0"/>
                      <v:stroke on="f"/>
                      <v:imagedata o:title=""/>
                      <o:lock v:ext="edit" aspectratio="f"/>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9" w:name="LB"/>
            <w:r>
              <w:instrText xml:space="preserve"> FORMDROPDOWN </w:instrText>
            </w:r>
            <w:r>
              <w:fldChar w:fldCharType="separate"/>
            </w:r>
            <w:r>
              <w:fldChar w:fldCharType="end"/>
            </w:r>
            <w:bookmarkEnd w:id="9"/>
          </w:p>
        </w:tc>
      </w:tr>
      <w:tr w14:paraId="247CE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62DA9559">
            <w:pPr>
              <w:pStyle w:val="74"/>
              <w:framePr w:wrap="around"/>
            </w:pPr>
            <w:bookmarkStart w:id="10" w:name="WCRQ"/>
            <w:r>
              <w:fldChar w:fldCharType="begin">
                <w:ffData>
                  <w:name w:val="WCRQ"/>
                  <w:enabled/>
                  <w:calcOnExit w:val="0"/>
                  <w:textInput/>
                </w:ffData>
              </w:fldChar>
            </w:r>
            <w:r>
              <w:instrText xml:space="preserve"> FORMTEXT </w:instrText>
            </w:r>
            <w:r>
              <w:fldChar w:fldCharType="separate"/>
            </w:r>
            <w:r>
              <w:rPr>
                <w:rFonts w:hint="eastAsia"/>
              </w:rPr>
              <w:t>在提交反馈意见时，请将您知道的相关专利连同支持性文件一并附上。</w:t>
            </w:r>
            <w:r>
              <w:fldChar w:fldCharType="end"/>
            </w:r>
            <w:bookmarkEnd w:id="10"/>
          </w:p>
        </w:tc>
      </w:tr>
    </w:tbl>
    <w:p w14:paraId="6687B4C0">
      <w:pPr>
        <w:pStyle w:val="130"/>
        <w:framePr w:wrap="around" w:hAnchor="page" w:x="1156" w:y="14047"/>
      </w:pPr>
      <w:bookmarkStart w:id="11"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Line 1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h2s81gAAAAsBAAAPAAAAAAAAAAEAIAAAACIAAABkcnMvZG93&#10;bnJldi54bWxQSwECFAAUAAAACACHTuJAmxKnoMkBAACgAwAADgAAAAAAAAABACAAAAAlAQAAZHJz&#10;L2Uyb0RvYy54bWxQSwUGAAAAAAYABgBZAQAAYAUAAAAA&#10;">
                <v:fill on="f" focussize="0,0"/>
                <v:stroke color="#000000" joinstyle="round"/>
                <v:imagedata o:title=""/>
                <o:lock v:ext="edit" aspectratio="f"/>
                <w10:anchorlock/>
              </v:line>
            </w:pict>
          </mc:Fallback>
        </mc:AlternateContent>
      </w:r>
    </w:p>
    <w:p w14:paraId="08AE47B3">
      <w:pPr>
        <w:pStyle w:val="131"/>
        <w:framePr w:wrap="around" w:hAnchor="page" w:x="6956" w:y="14067"/>
        <w:jc w:val="center"/>
      </w:pPr>
      <w:bookmarkStart w:id="13" w:name="SY"/>
      <w:r>
        <w:rPr>
          <w:rFonts w:hint="eastAsia" w:ascii="黑体"/>
        </w:rPr>
        <w:t xml:space="preserve">      </w:t>
      </w: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bookmarkStart w:id="1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bookmarkStart w:id="1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32270025">
      <w:pPr>
        <w:pStyle w:val="110"/>
        <w:framePr w:wrap="around"/>
      </w:pPr>
      <w:bookmarkStart w:id="16" w:name="fm"/>
      <w:r>
        <w:fldChar w:fldCharType="begin">
          <w:ffData>
            <w:name w:val="fm"/>
            <w:enabled/>
            <w:calcOnExit w:val="0"/>
            <w:textInput/>
          </w:ffData>
        </w:fldChar>
      </w:r>
      <w:r>
        <w:instrText xml:space="preserve"> FORMTEXT </w:instrText>
      </w:r>
      <w:r>
        <w:fldChar w:fldCharType="separate"/>
      </w:r>
      <w:r>
        <w:rPr>
          <w:rFonts w:hint="eastAsia"/>
        </w:rPr>
        <w:t>中国汽车工业协会</w:t>
      </w:r>
      <w:r>
        <w:fldChar w:fldCharType="end"/>
      </w:r>
      <w:bookmarkEnd w:id="16"/>
      <w:r>
        <w:rPr>
          <w:rFonts w:hAnsi="黑体"/>
        </w:rPr>
        <w:t>  </w:t>
      </w:r>
      <w:r>
        <w:rPr>
          <w:rStyle w:val="65"/>
          <w:rFonts w:hint="eastAsia"/>
        </w:rPr>
        <w:t>发布</w:t>
      </w:r>
    </w:p>
    <w:p w14:paraId="4AD73FEB">
      <w:pPr>
        <w:pStyle w:val="18"/>
        <w:sectPr>
          <w:headerReference r:id="rId4" w:type="first"/>
          <w:headerReference r:id="rId3" w:type="even"/>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1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6"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kHiX9cAAAAJAQAADwAAAAAAAAABACAAAAAiAAAAZHJzL2Rv&#10;d25yZXYueG1sUEsBAhQAFAAAAAgAh07iQIjnYnrJAQAAoAMAAA4AAAAAAAAAAQAgAAAAJgEAAGRy&#10;cy9lMm9Eb2MueG1sUEsFBgAAAAAGAAYAWQEAAGEFAAAAAA==&#10;">
                <v:fill on="f" focussize="0,0"/>
                <v:stroke color="#000000" joinstyle="round"/>
                <v:imagedata o:title=""/>
                <o:lock v:ext="edit" aspectratio="f"/>
              </v:line>
            </w:pict>
          </mc:Fallback>
        </mc:AlternateContent>
      </w:r>
    </w:p>
    <w:p w14:paraId="674D1B4C">
      <w:pPr>
        <w:pStyle w:val="42"/>
      </w:pPr>
      <w:bookmarkStart w:id="17" w:name="_Toc191384803"/>
      <w:bookmarkStart w:id="18" w:name="_Toc191385002"/>
      <w:bookmarkStart w:id="19" w:name="_Toc197435201"/>
      <w:r>
        <w:rPr>
          <w:rFonts w:hint="eastAsia"/>
        </w:rPr>
        <w:t>目</w:t>
      </w:r>
      <w:bookmarkStart w:id="20" w:name="BKML"/>
      <w:r>
        <w:rPr>
          <w:rFonts w:hAnsi="黑体"/>
        </w:rPr>
        <w:t>  </w:t>
      </w:r>
      <w:r>
        <w:rPr>
          <w:rFonts w:hint="eastAsia"/>
        </w:rPr>
        <w:t>次</w:t>
      </w:r>
      <w:bookmarkEnd w:id="17"/>
      <w:bookmarkEnd w:id="18"/>
      <w:bookmarkEnd w:id="19"/>
      <w:bookmarkEnd w:id="20"/>
    </w:p>
    <w:p w14:paraId="0006FE85">
      <w:pPr>
        <w:pStyle w:val="138"/>
        <w:spacing w:before="78" w:after="78"/>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p>
    <w:sdt>
      <w:sdtPr>
        <w:rPr>
          <w:lang w:val="zh-CN"/>
        </w:rPr>
        <w:id w:val="403878590"/>
        <w:docPartObj>
          <w:docPartGallery w:val="Table of Contents"/>
          <w:docPartUnique/>
        </w:docPartObj>
      </w:sdtPr>
      <w:sdtEndPr>
        <w:rPr>
          <w:b/>
          <w:bCs/>
          <w:lang w:val="zh-CN"/>
        </w:rPr>
      </w:sdtEndPr>
      <w:sdtContent>
        <w:p w14:paraId="3D73A3B1">
          <w:pPr>
            <w:pStyle w:val="15"/>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"_Toc197435201" </w:instrText>
          </w:r>
          <w:r>
            <w:fldChar w:fldCharType="separate"/>
          </w:r>
          <w:r>
            <w:fldChar w:fldCharType="end"/>
          </w:r>
        </w:p>
        <w:p w14:paraId="46AF329F">
          <w:pPr>
            <w:pStyle w:val="15"/>
            <w:rPr>
              <w:rFonts w:asciiTheme="minorHAnsi" w:hAnsiTheme="minorHAnsi" w:eastAsiaTheme="minorEastAsia" w:cstheme="minorBidi"/>
              <w:szCs w:val="22"/>
            </w:rPr>
          </w:pPr>
          <w:r>
            <w:fldChar w:fldCharType="begin"/>
          </w:r>
          <w:r>
            <w:instrText xml:space="preserve"> HYPERLINK \l "_Toc197435202" </w:instrText>
          </w:r>
          <w:r>
            <w:fldChar w:fldCharType="separate"/>
          </w:r>
          <w:r>
            <w:rPr>
              <w:rStyle w:val="30"/>
            </w:rPr>
            <w:t>前</w:t>
          </w:r>
          <w:r>
            <w:rPr>
              <w:rStyle w:val="30"/>
              <w:rFonts w:hAnsi="黑体"/>
            </w:rPr>
            <w:t>  </w:t>
          </w:r>
          <w:r>
            <w:rPr>
              <w:rStyle w:val="30"/>
            </w:rPr>
            <w:t>言</w:t>
          </w:r>
          <w:r>
            <w:tab/>
          </w:r>
          <w:r>
            <w:rPr>
              <w:rFonts w:hint="eastAsia"/>
            </w:rPr>
            <w:t>Ⅱ</w:t>
          </w:r>
          <w:r>
            <w:rPr>
              <w:rFonts w:hint="eastAsia"/>
            </w:rPr>
            <w:fldChar w:fldCharType="end"/>
          </w:r>
        </w:p>
        <w:p w14:paraId="2A89E811">
          <w:pPr>
            <w:pStyle w:val="15"/>
            <w:rPr>
              <w:rFonts w:asciiTheme="minorHAnsi" w:hAnsiTheme="minorHAnsi" w:eastAsiaTheme="minorEastAsia" w:cstheme="minorBidi"/>
              <w:szCs w:val="22"/>
            </w:rPr>
          </w:pPr>
          <w:r>
            <w:fldChar w:fldCharType="begin"/>
          </w:r>
          <w:r>
            <w:instrText xml:space="preserve"> HYPERLINK \l "_Toc197435203" </w:instrText>
          </w:r>
          <w:r>
            <w:fldChar w:fldCharType="separate"/>
          </w:r>
          <w:r>
            <w:rPr>
              <w:rStyle w:val="30"/>
            </w:rPr>
            <w:t>引</w:t>
          </w:r>
          <w:r>
            <w:rPr>
              <w:rStyle w:val="30"/>
              <w:rFonts w:hAnsi="黑体"/>
            </w:rPr>
            <w:t>  </w:t>
          </w:r>
          <w:r>
            <w:rPr>
              <w:rStyle w:val="30"/>
            </w:rPr>
            <w:t>言</w:t>
          </w:r>
          <w:r>
            <w:tab/>
          </w:r>
          <w:r>
            <w:rPr>
              <w:rFonts w:hint="eastAsia"/>
            </w:rPr>
            <w:t>Ⅲ</w:t>
          </w:r>
          <w:r>
            <w:rPr>
              <w:rFonts w:hint="eastAsia"/>
            </w:rPr>
            <w:fldChar w:fldCharType="end"/>
          </w:r>
        </w:p>
        <w:p w14:paraId="6D507E62">
          <w:pPr>
            <w:pStyle w:val="15"/>
            <w:rPr>
              <w:rFonts w:asciiTheme="minorHAnsi" w:hAnsiTheme="minorHAnsi" w:eastAsiaTheme="minorEastAsia" w:cstheme="minorBidi"/>
              <w:szCs w:val="22"/>
            </w:rPr>
          </w:pPr>
          <w:r>
            <w:fldChar w:fldCharType="begin"/>
          </w:r>
          <w:r>
            <w:instrText xml:space="preserve"> HYPERLINK \l "_Toc197435204" </w:instrText>
          </w:r>
          <w:r>
            <w:fldChar w:fldCharType="separate"/>
          </w:r>
          <w:r>
            <w:rPr>
              <w:rStyle w:val="30"/>
            </w:rPr>
            <w:t>1 范围</w:t>
          </w:r>
          <w:r>
            <w:tab/>
          </w:r>
          <w:r>
            <w:fldChar w:fldCharType="begin"/>
          </w:r>
          <w:r>
            <w:instrText xml:space="preserve"> PAGEREF _Toc197435204 \h </w:instrText>
          </w:r>
          <w:r>
            <w:fldChar w:fldCharType="separate"/>
          </w:r>
          <w:r>
            <w:t>1</w:t>
          </w:r>
          <w:r>
            <w:fldChar w:fldCharType="end"/>
          </w:r>
          <w:r>
            <w:fldChar w:fldCharType="end"/>
          </w:r>
        </w:p>
        <w:p w14:paraId="0F4A6FFC">
          <w:pPr>
            <w:pStyle w:val="15"/>
            <w:rPr>
              <w:rFonts w:asciiTheme="minorHAnsi" w:hAnsiTheme="minorHAnsi" w:eastAsiaTheme="minorEastAsia" w:cstheme="minorBidi"/>
              <w:szCs w:val="22"/>
            </w:rPr>
          </w:pPr>
          <w:r>
            <w:fldChar w:fldCharType="begin"/>
          </w:r>
          <w:r>
            <w:instrText xml:space="preserve"> HYPERLINK \l "_Toc197435205" </w:instrText>
          </w:r>
          <w:r>
            <w:fldChar w:fldCharType="separate"/>
          </w:r>
          <w:r>
            <w:rPr>
              <w:rStyle w:val="30"/>
            </w:rPr>
            <w:t>2 规范性引用文件</w:t>
          </w:r>
          <w:r>
            <w:tab/>
          </w:r>
          <w:r>
            <w:fldChar w:fldCharType="begin"/>
          </w:r>
          <w:r>
            <w:instrText xml:space="preserve"> PAGEREF _Toc197435205 \h </w:instrText>
          </w:r>
          <w:r>
            <w:fldChar w:fldCharType="separate"/>
          </w:r>
          <w:r>
            <w:t>1</w:t>
          </w:r>
          <w:r>
            <w:fldChar w:fldCharType="end"/>
          </w:r>
          <w:r>
            <w:fldChar w:fldCharType="end"/>
          </w:r>
        </w:p>
        <w:p w14:paraId="113D38DF">
          <w:pPr>
            <w:pStyle w:val="15"/>
            <w:rPr>
              <w:rFonts w:asciiTheme="minorHAnsi" w:hAnsiTheme="minorHAnsi" w:eastAsiaTheme="minorEastAsia" w:cstheme="minorBidi"/>
              <w:szCs w:val="22"/>
            </w:rPr>
          </w:pPr>
          <w:r>
            <w:fldChar w:fldCharType="begin"/>
          </w:r>
          <w:r>
            <w:instrText xml:space="preserve"> HYPERLINK \l "_Toc197435206" </w:instrText>
          </w:r>
          <w:r>
            <w:fldChar w:fldCharType="separate"/>
          </w:r>
          <w:r>
            <w:rPr>
              <w:rStyle w:val="30"/>
            </w:rPr>
            <w:t>3 术语和定义</w:t>
          </w:r>
          <w:r>
            <w:tab/>
          </w:r>
          <w:r>
            <w:fldChar w:fldCharType="begin"/>
          </w:r>
          <w:r>
            <w:instrText xml:space="preserve"> PAGEREF _Toc197435206 \h </w:instrText>
          </w:r>
          <w:r>
            <w:fldChar w:fldCharType="separate"/>
          </w:r>
          <w:r>
            <w:t>1</w:t>
          </w:r>
          <w:r>
            <w:fldChar w:fldCharType="end"/>
          </w:r>
          <w:r>
            <w:fldChar w:fldCharType="end"/>
          </w:r>
        </w:p>
        <w:p w14:paraId="5FA7C483">
          <w:pPr>
            <w:pStyle w:val="15"/>
            <w:rPr>
              <w:rFonts w:asciiTheme="minorHAnsi" w:hAnsiTheme="minorHAnsi" w:eastAsiaTheme="minorEastAsia" w:cstheme="minorBidi"/>
              <w:szCs w:val="22"/>
            </w:rPr>
          </w:pPr>
          <w:r>
            <w:fldChar w:fldCharType="begin"/>
          </w:r>
          <w:r>
            <w:instrText xml:space="preserve"> HYPERLINK \l "_Toc197435233" </w:instrText>
          </w:r>
          <w:r>
            <w:fldChar w:fldCharType="separate"/>
          </w:r>
          <w:r>
            <w:rPr>
              <w:rStyle w:val="30"/>
            </w:rPr>
            <w:t>4 误差及测量部位的要求</w:t>
          </w:r>
          <w:r>
            <w:tab/>
          </w:r>
          <w:r>
            <w:fldChar w:fldCharType="begin"/>
          </w:r>
          <w:r>
            <w:instrText xml:space="preserve"> PAGEREF _Toc197435233 \h </w:instrText>
          </w:r>
          <w:r>
            <w:fldChar w:fldCharType="separate"/>
          </w:r>
          <w:r>
            <w:t>3</w:t>
          </w:r>
          <w:r>
            <w:fldChar w:fldCharType="end"/>
          </w:r>
          <w:r>
            <w:fldChar w:fldCharType="end"/>
          </w:r>
        </w:p>
        <w:p w14:paraId="05251371">
          <w:pPr>
            <w:pStyle w:val="15"/>
            <w:rPr>
              <w:rFonts w:asciiTheme="minorHAnsi" w:hAnsiTheme="minorHAnsi" w:eastAsiaTheme="minorEastAsia" w:cstheme="minorBidi"/>
              <w:szCs w:val="22"/>
            </w:rPr>
          </w:pPr>
          <w:r>
            <w:fldChar w:fldCharType="begin"/>
          </w:r>
          <w:r>
            <w:instrText xml:space="preserve"> HYPERLINK \l "_Toc197435242" </w:instrText>
          </w:r>
          <w:r>
            <w:fldChar w:fldCharType="separate"/>
          </w:r>
          <w:r>
            <w:rPr>
              <w:rStyle w:val="30"/>
            </w:rPr>
            <w:t>5 试验条件的控制</w:t>
          </w:r>
          <w:r>
            <w:tab/>
          </w:r>
          <w:r>
            <w:fldChar w:fldCharType="begin"/>
          </w:r>
          <w:r>
            <w:instrText xml:space="preserve"> PAGEREF _Toc197435242 \h </w:instrText>
          </w:r>
          <w:r>
            <w:fldChar w:fldCharType="separate"/>
          </w:r>
          <w:r>
            <w:t>4</w:t>
          </w:r>
          <w:r>
            <w:fldChar w:fldCharType="end"/>
          </w:r>
          <w:r>
            <w:fldChar w:fldCharType="end"/>
          </w:r>
        </w:p>
        <w:p w14:paraId="250AAF6C">
          <w:pPr>
            <w:pStyle w:val="15"/>
            <w:rPr>
              <w:rFonts w:asciiTheme="minorHAnsi" w:hAnsiTheme="minorHAnsi" w:eastAsiaTheme="minorEastAsia" w:cstheme="minorBidi"/>
              <w:szCs w:val="22"/>
            </w:rPr>
          </w:pPr>
          <w:r>
            <w:fldChar w:fldCharType="begin"/>
          </w:r>
          <w:r>
            <w:instrText xml:space="preserve"> HYPERLINK \l "_Toc197435253" </w:instrText>
          </w:r>
          <w:r>
            <w:fldChar w:fldCharType="separate"/>
          </w:r>
          <w:r>
            <w:rPr>
              <w:rStyle w:val="30"/>
            </w:rPr>
            <w:t>6 试验时增程器所带附件</w:t>
          </w:r>
          <w:r>
            <w:tab/>
          </w:r>
          <w:r>
            <w:fldChar w:fldCharType="begin"/>
          </w:r>
          <w:r>
            <w:instrText xml:space="preserve"> PAGEREF _Toc197435253 \h </w:instrText>
          </w:r>
          <w:r>
            <w:fldChar w:fldCharType="separate"/>
          </w:r>
          <w:r>
            <w:t>5</w:t>
          </w:r>
          <w:r>
            <w:fldChar w:fldCharType="end"/>
          </w:r>
          <w:r>
            <w:fldChar w:fldCharType="end"/>
          </w:r>
        </w:p>
        <w:p w14:paraId="2C769666">
          <w:pPr>
            <w:pStyle w:val="15"/>
            <w:rPr>
              <w:rFonts w:asciiTheme="minorHAnsi" w:hAnsiTheme="minorHAnsi" w:eastAsiaTheme="minorEastAsia" w:cstheme="minorBidi"/>
              <w:szCs w:val="22"/>
            </w:rPr>
          </w:pPr>
          <w:r>
            <w:fldChar w:fldCharType="begin"/>
          </w:r>
          <w:r>
            <w:instrText xml:space="preserve"> HYPERLINK \l "_Toc197435254" </w:instrText>
          </w:r>
          <w:r>
            <w:fldChar w:fldCharType="separate"/>
          </w:r>
          <w:r>
            <w:rPr>
              <w:rStyle w:val="30"/>
            </w:rPr>
            <w:t>7 工作程序</w:t>
          </w:r>
          <w:r>
            <w:tab/>
          </w:r>
          <w:r>
            <w:fldChar w:fldCharType="begin"/>
          </w:r>
          <w:r>
            <w:instrText xml:space="preserve"> PAGEREF _Toc197435254 \h </w:instrText>
          </w:r>
          <w:r>
            <w:fldChar w:fldCharType="separate"/>
          </w:r>
          <w:r>
            <w:t>5</w:t>
          </w:r>
          <w:r>
            <w:fldChar w:fldCharType="end"/>
          </w:r>
          <w:r>
            <w:fldChar w:fldCharType="end"/>
          </w:r>
        </w:p>
        <w:p w14:paraId="35F246FA">
          <w:pPr>
            <w:pStyle w:val="15"/>
            <w:rPr>
              <w:rFonts w:asciiTheme="minorHAnsi" w:hAnsiTheme="minorHAnsi" w:eastAsiaTheme="minorEastAsia" w:cstheme="minorBidi"/>
              <w:szCs w:val="22"/>
            </w:rPr>
          </w:pPr>
          <w:r>
            <w:fldChar w:fldCharType="begin"/>
          </w:r>
          <w:r>
            <w:instrText xml:space="preserve"> HYPERLINK \l "_Toc197435263" </w:instrText>
          </w:r>
          <w:r>
            <w:fldChar w:fldCharType="separate"/>
          </w:r>
          <w:r>
            <w:rPr>
              <w:rStyle w:val="30"/>
            </w:rPr>
            <w:t>8 性能试验规范</w:t>
          </w:r>
          <w:r>
            <w:tab/>
          </w:r>
          <w:r>
            <w:fldChar w:fldCharType="begin"/>
          </w:r>
          <w:r>
            <w:instrText xml:space="preserve"> PAGEREF _Toc197435263 \h </w:instrText>
          </w:r>
          <w:r>
            <w:fldChar w:fldCharType="separate"/>
          </w:r>
          <w:r>
            <w:t>7</w:t>
          </w:r>
          <w:r>
            <w:fldChar w:fldCharType="end"/>
          </w:r>
          <w:r>
            <w:fldChar w:fldCharType="end"/>
          </w:r>
        </w:p>
        <w:p w14:paraId="1E97A819">
          <w:pPr>
            <w:pStyle w:val="15"/>
            <w:rPr>
              <w:rFonts w:asciiTheme="minorHAnsi" w:hAnsiTheme="minorHAnsi" w:eastAsiaTheme="minorEastAsia" w:cstheme="minorBidi"/>
              <w:szCs w:val="22"/>
            </w:rPr>
          </w:pPr>
          <w:r>
            <w:fldChar w:fldCharType="begin"/>
          </w:r>
          <w:r>
            <w:instrText xml:space="preserve"> HYPERLINK \l "_Toc197435283" </w:instrText>
          </w:r>
          <w:r>
            <w:fldChar w:fldCharType="separate"/>
          </w:r>
          <w:r>
            <w:rPr>
              <w:rStyle w:val="30"/>
            </w:rPr>
            <w:t>9 耐久试验</w:t>
          </w:r>
          <w:r>
            <w:tab/>
          </w:r>
          <w:r>
            <w:fldChar w:fldCharType="begin"/>
          </w:r>
          <w:r>
            <w:instrText xml:space="preserve"> PAGEREF _Toc197435283 \h </w:instrText>
          </w:r>
          <w:r>
            <w:fldChar w:fldCharType="separate"/>
          </w:r>
          <w:r>
            <w:t>17</w:t>
          </w:r>
          <w:r>
            <w:fldChar w:fldCharType="end"/>
          </w:r>
          <w:r>
            <w:fldChar w:fldCharType="end"/>
          </w:r>
        </w:p>
        <w:p w14:paraId="01336A39">
          <w:pPr>
            <w:pStyle w:val="15"/>
            <w:rPr>
              <w:rFonts w:asciiTheme="minorHAnsi" w:hAnsiTheme="minorHAnsi" w:eastAsiaTheme="minorEastAsia" w:cstheme="minorBidi"/>
              <w:szCs w:val="22"/>
            </w:rPr>
          </w:pPr>
          <w:r>
            <w:fldChar w:fldCharType="begin"/>
          </w:r>
          <w:r>
            <w:instrText xml:space="preserve"> HYPERLINK \l "_Toc197435288" </w:instrText>
          </w:r>
          <w:r>
            <w:fldChar w:fldCharType="separate"/>
          </w:r>
          <w:r>
            <w:rPr>
              <w:rStyle w:val="30"/>
            </w:rPr>
            <w:t>10 试验报告</w:t>
          </w:r>
          <w:r>
            <w:tab/>
          </w:r>
          <w:r>
            <w:fldChar w:fldCharType="begin"/>
          </w:r>
          <w:r>
            <w:instrText xml:space="preserve"> PAGEREF _Toc197435288 \h </w:instrText>
          </w:r>
          <w:r>
            <w:fldChar w:fldCharType="separate"/>
          </w:r>
          <w:r>
            <w:t>2</w:t>
          </w:r>
          <w:r>
            <w:rPr>
              <w:rFonts w:hint="eastAsia"/>
              <w:lang w:val="en-US" w:eastAsia="zh-CN"/>
            </w:rPr>
            <w:t>1</w:t>
          </w:r>
          <w:r>
            <w:fldChar w:fldCharType="end"/>
          </w:r>
          <w:r>
            <w:fldChar w:fldCharType="end"/>
          </w:r>
        </w:p>
        <w:p w14:paraId="4DA6C805">
          <w:r>
            <w:rPr>
              <w:b/>
              <w:bCs/>
              <w:lang w:val="zh-CN"/>
            </w:rPr>
            <w:fldChar w:fldCharType="end"/>
          </w:r>
        </w:p>
      </w:sdtContent>
    </w:sdt>
    <w:p w14:paraId="4E930A4D"/>
    <w:p w14:paraId="7C895F9C">
      <w:pPr>
        <w:pStyle w:val="18"/>
      </w:pPr>
      <w:r>
        <w:fldChar w:fldCharType="end"/>
      </w:r>
    </w:p>
    <w:p w14:paraId="27CDAD36">
      <w:pPr>
        <w:pStyle w:val="111"/>
      </w:pPr>
      <w:bookmarkStart w:id="21" w:name="_Toc197435202"/>
      <w:bookmarkStart w:id="22" w:name="_Toc172918758"/>
      <w:r>
        <w:rPr>
          <w:rFonts w:hint="eastAsia"/>
        </w:rPr>
        <w:t>前</w:t>
      </w:r>
      <w:bookmarkStart w:id="23" w:name="BKQY"/>
      <w:r>
        <w:rPr>
          <w:rFonts w:hAnsi="黑体"/>
        </w:rPr>
        <w:t>  </w:t>
      </w:r>
      <w:r>
        <w:rPr>
          <w:rFonts w:hint="eastAsia"/>
        </w:rPr>
        <w:t>言</w:t>
      </w:r>
      <w:bookmarkEnd w:id="0"/>
      <w:bookmarkEnd w:id="21"/>
      <w:bookmarkEnd w:id="22"/>
      <w:bookmarkEnd w:id="23"/>
    </w:p>
    <w:p w14:paraId="619F7B13">
      <w:pPr>
        <w:pStyle w:val="18"/>
      </w:pPr>
      <w:r>
        <w:rPr>
          <w:rFonts w:hint="eastAsia"/>
        </w:rPr>
        <w:t>本文件按照GB/T 1.1—2020《标准化工作导则  第1部分：标准化文件的结构和起草规则》的规定起草。</w:t>
      </w:r>
    </w:p>
    <w:p w14:paraId="1500DF83">
      <w:pPr>
        <w:pStyle w:val="144"/>
      </w:pPr>
      <w:r>
        <w:rPr>
          <w:rFonts w:hint="eastAsia"/>
        </w:rPr>
        <w:t>请注意本文件的某些内容可能涉及专利。本文件的发布机构不承担识别专利的责任。</w:t>
      </w:r>
    </w:p>
    <w:p w14:paraId="21B095BD">
      <w:pPr>
        <w:pStyle w:val="144"/>
      </w:pPr>
      <w:r>
        <w:rPr>
          <w:rFonts w:hint="eastAsia"/>
        </w:rPr>
        <w:t>本文件由中国汽车工业协会标准法规工作委员会甲醇汽车专业委员会提出。</w:t>
      </w:r>
    </w:p>
    <w:p w14:paraId="0DF7E314">
      <w:pPr>
        <w:pStyle w:val="144"/>
      </w:pPr>
      <w:r>
        <w:rPr>
          <w:rFonts w:hint="eastAsia"/>
        </w:rPr>
        <w:t>本文件由中国汽车工业协会归口。</w:t>
      </w:r>
    </w:p>
    <w:p w14:paraId="68486EE4">
      <w:pPr>
        <w:pStyle w:val="144"/>
      </w:pPr>
      <w:r>
        <w:rPr>
          <w:rFonts w:hint="eastAsia"/>
        </w:rPr>
        <w:t>本文件起草单位：浙江绿色智行科创有限公司、江苏常州绿创新能源动力科技有限公司、浙江吉利新能源商用车集团有限公司、南岳电控（衡阳）工业技术股份有限公司、华夏龙晖（北京）汽车电子科技股份有限公司、辽宁三特石油化工有限公司。</w:t>
      </w:r>
    </w:p>
    <w:p w14:paraId="40A94630">
      <w:pPr>
        <w:topLinePunct/>
        <w:adjustRightInd w:val="0"/>
        <w:snapToGrid w:val="0"/>
        <w:spacing w:before="100" w:line="271" w:lineRule="auto"/>
        <w:ind w:firstLine="420" w:firstLineChars="200"/>
        <w:jc w:val="left"/>
        <w:textAlignment w:val="baseline"/>
      </w:pPr>
      <w:r>
        <w:rPr>
          <w:rFonts w:hint="eastAsia"/>
        </w:rPr>
        <w:t>本文件主要起草人：张培亮、刘岩、李东利、宋志辉、洪安新、薛国颂、孙少伟、张淼、王勇、杨康康、葛峰、马建雄、张志敏、马恩。</w:t>
      </w:r>
    </w:p>
    <w:p w14:paraId="6C7EE49E">
      <w:pPr>
        <w:pStyle w:val="144"/>
      </w:pPr>
      <w:r>
        <w:rPr>
          <w:rFonts w:hint="eastAsia"/>
        </w:rPr>
        <w:t>本文件为首次发布。</w:t>
      </w:r>
    </w:p>
    <w:p w14:paraId="71AC7083">
      <w:pPr>
        <w:pStyle w:val="18"/>
      </w:pPr>
    </w:p>
    <w:p w14:paraId="4151A6C2">
      <w:pPr>
        <w:pStyle w:val="111"/>
      </w:pPr>
      <w:bookmarkStart w:id="24" w:name="_Toc172918690"/>
      <w:bookmarkStart w:id="25" w:name="_Toc172918759"/>
      <w:bookmarkStart w:id="26" w:name="_Toc197435203"/>
      <w:r>
        <w:rPr>
          <w:rFonts w:hint="eastAsia"/>
        </w:rPr>
        <w:t>引</w:t>
      </w:r>
      <w:bookmarkStart w:id="27" w:name="BKYY"/>
      <w:r>
        <w:rPr>
          <w:rFonts w:hAnsi="黑体"/>
        </w:rPr>
        <w:t>  </w:t>
      </w:r>
      <w:r>
        <w:rPr>
          <w:rFonts w:hint="eastAsia"/>
        </w:rPr>
        <w:t>言</w:t>
      </w:r>
      <w:bookmarkEnd w:id="24"/>
      <w:bookmarkEnd w:id="25"/>
      <w:bookmarkEnd w:id="26"/>
      <w:bookmarkEnd w:id="27"/>
    </w:p>
    <w:p w14:paraId="3E54C893">
      <w:pPr>
        <w:pStyle w:val="18"/>
        <w:rPr>
          <w:snapToGrid w:val="0"/>
        </w:rPr>
      </w:pPr>
      <w:r>
        <w:rPr>
          <w:rFonts w:hint="eastAsia"/>
          <w:snapToGrid w:val="0"/>
        </w:rPr>
        <w:t>本文件</w:t>
      </w:r>
      <w:r>
        <w:rPr>
          <w:snapToGrid w:val="0"/>
        </w:rPr>
        <w:t>涉及</w:t>
      </w:r>
      <w:r>
        <w:rPr>
          <w:rFonts w:hint="eastAsia"/>
          <w:snapToGrid w:val="0"/>
        </w:rPr>
        <w:t>甲醇增程器测试过程，规范测试过程的技术规范、操作要点及测试结果的评定标准</w:t>
      </w:r>
      <w:r>
        <w:rPr>
          <w:snapToGrid w:val="0"/>
        </w:rPr>
        <w:t>等因素。鉴于国内外对</w:t>
      </w:r>
      <w:r>
        <w:rPr>
          <w:rFonts w:hint="eastAsia"/>
          <w:snapToGrid w:val="0"/>
        </w:rPr>
        <w:t>甲醇</w:t>
      </w:r>
      <w:r>
        <w:rPr>
          <w:snapToGrid w:val="0"/>
        </w:rPr>
        <w:t>增程器系统</w:t>
      </w:r>
      <w:r>
        <w:rPr>
          <w:rFonts w:hint="eastAsia"/>
          <w:snapToGrid w:val="0"/>
        </w:rPr>
        <w:t>试验规范</w:t>
      </w:r>
      <w:r>
        <w:rPr>
          <w:snapToGrid w:val="0"/>
        </w:rPr>
        <w:t>的迫切需求，本文件的目的是为</w:t>
      </w:r>
      <w:r>
        <w:rPr>
          <w:rFonts w:hint="eastAsia"/>
          <w:snapToGrid w:val="0"/>
        </w:rPr>
        <w:t>甲醇增程器系统</w:t>
      </w:r>
      <w:r>
        <w:rPr>
          <w:snapToGrid w:val="0"/>
        </w:rPr>
        <w:t>的设计和开发提供标准化的指导。</w:t>
      </w:r>
    </w:p>
    <w:p w14:paraId="78EEA6CE">
      <w:pPr>
        <w:pStyle w:val="18"/>
        <w:sectPr>
          <w:headerReference r:id="rId7" w:type="first"/>
          <w:headerReference r:id="rId5" w:type="default"/>
          <w:footerReference r:id="rId8" w:type="default"/>
          <w:headerReference r:id="rId6" w:type="even"/>
          <w:pgSz w:w="11906" w:h="16838"/>
          <w:pgMar w:top="567" w:right="1134" w:bottom="1134" w:left="1418" w:header="1418" w:footer="1134" w:gutter="0"/>
          <w:pgNumType w:fmt="upperRoman" w:start="1"/>
          <w:cols w:space="425" w:num="1"/>
          <w:formProt w:val="0"/>
          <w:docGrid w:type="lines" w:linePitch="312" w:charSpace="0"/>
        </w:sectPr>
      </w:pPr>
    </w:p>
    <w:p w14:paraId="57D18D0F">
      <w:pPr>
        <w:pStyle w:val="42"/>
        <w:outlineLvl w:val="9"/>
      </w:pPr>
      <w:bookmarkStart w:id="28" w:name="_Toc191384806"/>
      <w:r>
        <w:rPr>
          <w:rFonts w:hint="eastAsia"/>
        </w:rPr>
        <w:t>甲醇燃料增程器台架测试规范</w:t>
      </w:r>
      <w:bookmarkEnd w:id="28"/>
    </w:p>
    <w:p w14:paraId="030C24A6">
      <w:pPr>
        <w:pStyle w:val="37"/>
        <w:outlineLvl w:val="0"/>
      </w:pPr>
      <w:bookmarkStart w:id="29" w:name="_Toc172918691"/>
      <w:bookmarkStart w:id="30" w:name="_Toc172918760"/>
      <w:bookmarkStart w:id="31" w:name="_Toc197435204"/>
      <w:r>
        <w:rPr>
          <w:rFonts w:hint="eastAsia"/>
        </w:rPr>
        <w:t>范围</w:t>
      </w:r>
      <w:bookmarkEnd w:id="29"/>
      <w:bookmarkEnd w:id="30"/>
      <w:bookmarkEnd w:id="31"/>
    </w:p>
    <w:p w14:paraId="6F607525">
      <w:pPr>
        <w:autoSpaceDE w:val="0"/>
        <w:autoSpaceDN w:val="0"/>
        <w:adjustRightInd w:val="0"/>
        <w:ind w:firstLine="420" w:firstLineChars="200"/>
        <w:jc w:val="left"/>
        <w:rPr>
          <w:rFonts w:ascii="宋体" w:hAnsi="宋体" w:cs="瀹嬩綋"/>
          <w:kern w:val="0"/>
          <w:szCs w:val="21"/>
        </w:rPr>
      </w:pPr>
      <w:r>
        <w:rPr>
          <w:rFonts w:hint="eastAsia" w:ascii="宋体" w:hAnsi="宋体" w:cs="瀹嬩綋"/>
          <w:kern w:val="0"/>
          <w:szCs w:val="21"/>
        </w:rPr>
        <w:t>本文件规定了往复式甲醇燃料发动机驱动的交流发电机（以下简称增程器）台架试验的术语和定义、试验条件、试验方法、试验结果评价等。</w:t>
      </w:r>
    </w:p>
    <w:p w14:paraId="0C41EB77">
      <w:pPr>
        <w:autoSpaceDE w:val="0"/>
        <w:autoSpaceDN w:val="0"/>
        <w:adjustRightInd w:val="0"/>
        <w:ind w:firstLine="420" w:firstLineChars="200"/>
        <w:jc w:val="left"/>
        <w:rPr>
          <w:rFonts w:ascii="宋体" w:hAnsi="宋体" w:cs="瀹嬩綋"/>
          <w:kern w:val="0"/>
          <w:szCs w:val="21"/>
        </w:rPr>
      </w:pPr>
      <w:r>
        <w:rPr>
          <w:rFonts w:hint="eastAsia" w:ascii="宋体" w:hAnsi="宋体" w:cs="瀹嬩綋"/>
          <w:kern w:val="0"/>
          <w:szCs w:val="21"/>
        </w:rPr>
        <w:t>本文件适用于应用甲醇燃料的发动机和发电机及其控制器组成的增程器台架试验。</w:t>
      </w:r>
    </w:p>
    <w:p w14:paraId="499D7F93">
      <w:pPr>
        <w:pStyle w:val="37"/>
        <w:outlineLvl w:val="0"/>
      </w:pPr>
      <w:bookmarkStart w:id="32" w:name="_Toc172918761"/>
      <w:bookmarkStart w:id="33" w:name="_Toc172918692"/>
      <w:bookmarkStart w:id="34" w:name="_Toc197435205"/>
      <w:r>
        <w:rPr>
          <w:rFonts w:hint="eastAsia"/>
        </w:rPr>
        <w:t>规范性引用文件</w:t>
      </w:r>
      <w:bookmarkEnd w:id="32"/>
      <w:bookmarkEnd w:id="33"/>
      <w:bookmarkEnd w:id="34"/>
    </w:p>
    <w:p w14:paraId="7A955170">
      <w:pPr>
        <w:pStyle w:val="18"/>
      </w:pPr>
      <w:r>
        <w:t>下列文件中的内容通过文中的规范性引用而构成本文件必不可少的条款。其中，注日期的引用文件，仅该日期对应的版本适用于本文件</w:t>
      </w:r>
      <w:r>
        <w:rPr>
          <w:rFonts w:hint="eastAsia"/>
        </w:rPr>
        <w:t>；</w:t>
      </w:r>
      <w:r>
        <w:t>不注日期的引用文件，其最新的版本（包括所有的修改单）适用于本文件。</w:t>
      </w:r>
    </w:p>
    <w:p w14:paraId="35FC68CD">
      <w:pPr>
        <w:pStyle w:val="144"/>
        <w:rPr>
          <w:rFonts w:hAnsi="宋体"/>
        </w:rPr>
      </w:pPr>
      <w:r>
        <w:rPr>
          <w:rFonts w:hint="eastAsia" w:hAnsi="宋体"/>
        </w:rPr>
        <w:t>GB/T 18297 汽车发动机性能试验方法</w:t>
      </w:r>
    </w:p>
    <w:p w14:paraId="212F8531">
      <w:pPr>
        <w:pStyle w:val="144"/>
        <w:rPr>
          <w:rFonts w:hAnsi="宋体"/>
        </w:rPr>
      </w:pPr>
      <w:r>
        <w:rPr>
          <w:rFonts w:hint="eastAsia" w:hAnsi="宋体"/>
        </w:rPr>
        <w:t>GB/T 18488-2024 电动汽车用驱动电机系统</w:t>
      </w:r>
    </w:p>
    <w:p w14:paraId="0F6662A3">
      <w:pPr>
        <w:pStyle w:val="144"/>
        <w:rPr>
          <w:rFonts w:hAnsi="宋体"/>
        </w:rPr>
      </w:pPr>
      <w:r>
        <w:rPr>
          <w:rFonts w:hint="eastAsia" w:hAnsi="宋体"/>
        </w:rPr>
        <w:t>GB/T 18655-2018 车辆、船和内燃机 无线电骚扰特性 用于保护车载接收机的限值和测量方法</w:t>
      </w:r>
    </w:p>
    <w:p w14:paraId="2BD57B92">
      <w:pPr>
        <w:pStyle w:val="144"/>
        <w:rPr>
          <w:rFonts w:hAnsi="宋体"/>
        </w:rPr>
      </w:pPr>
      <w:r>
        <w:rPr>
          <w:rFonts w:hint="eastAsia" w:hAnsi="宋体"/>
        </w:rPr>
        <w:t>GB/T 19596 电动汽车术语</w:t>
      </w:r>
    </w:p>
    <w:p w14:paraId="180323EF">
      <w:pPr>
        <w:pStyle w:val="144"/>
        <w:rPr>
          <w:rFonts w:hAnsi="宋体"/>
        </w:rPr>
      </w:pPr>
      <w:r>
        <w:rPr>
          <w:rFonts w:hint="eastAsia" w:hAnsi="宋体"/>
        </w:rPr>
        <w:t>GB/T 21437.2 道路车辆 电气/电子部件对传导和耦合引起的电骚扰试验方法 第2部分：沿电源线的电瞬态传导发射和抗扰性</w:t>
      </w:r>
    </w:p>
    <w:p w14:paraId="4A5C2564">
      <w:pPr>
        <w:pStyle w:val="144"/>
        <w:rPr>
          <w:rFonts w:hAnsi="宋体"/>
        </w:rPr>
      </w:pPr>
      <w:r>
        <w:rPr>
          <w:rFonts w:hint="eastAsia" w:hAnsi="宋体"/>
        </w:rPr>
        <w:t>GB/T 33014.2 道路车辆 电气/电子部件对窄带辐射电磁能的抗扰性试验方法 第2部分：电波暗室法</w:t>
      </w:r>
    </w:p>
    <w:p w14:paraId="4F258CD8">
      <w:pPr>
        <w:pStyle w:val="144"/>
        <w:rPr>
          <w:rFonts w:hAnsi="宋体"/>
        </w:rPr>
      </w:pPr>
      <w:r>
        <w:rPr>
          <w:rFonts w:hint="eastAsia" w:hAnsi="宋体"/>
        </w:rPr>
        <w:t>GB/T 33014.4 道路车辆 电气/电子部件对窄带辐射电磁能的抗扰性试验方法 第4部分：大电流注入（BCI）法</w:t>
      </w:r>
    </w:p>
    <w:p w14:paraId="30735890">
      <w:pPr>
        <w:pStyle w:val="144"/>
        <w:rPr>
          <w:rFonts w:hAnsi="宋体"/>
        </w:rPr>
      </w:pPr>
      <w:r>
        <w:rPr>
          <w:rFonts w:hint="eastAsia" w:hAnsi="宋体"/>
        </w:rPr>
        <w:t>GB/T 42416 M100车用甲醇燃料</w:t>
      </w:r>
    </w:p>
    <w:p w14:paraId="404A7673">
      <w:pPr>
        <w:pStyle w:val="144"/>
        <w:rPr>
          <w:rFonts w:hAnsi="宋体"/>
        </w:rPr>
      </w:pPr>
      <w:r>
        <w:rPr>
          <w:rFonts w:hint="eastAsia" w:hAnsi="宋体"/>
        </w:rPr>
        <w:t>GB/T 42436 M100车用甲醇燃料添加剂</w:t>
      </w:r>
    </w:p>
    <w:p w14:paraId="69E36116">
      <w:pPr>
        <w:pStyle w:val="144"/>
        <w:rPr>
          <w:rFonts w:hAnsi="宋体"/>
        </w:rPr>
      </w:pPr>
      <w:r>
        <w:rPr>
          <w:rFonts w:hint="eastAsia" w:hAnsi="宋体"/>
        </w:rPr>
        <w:t>QC/T 413 汽车电气设备基本技术条件</w:t>
      </w:r>
    </w:p>
    <w:p w14:paraId="3A4BD3EB">
      <w:pPr>
        <w:pStyle w:val="37"/>
        <w:outlineLvl w:val="0"/>
      </w:pPr>
      <w:bookmarkStart w:id="35" w:name="_Toc197435206"/>
      <w:r>
        <w:rPr>
          <w:rFonts w:hint="eastAsia"/>
        </w:rPr>
        <w:t>术语和定义</w:t>
      </w:r>
      <w:bookmarkEnd w:id="35"/>
    </w:p>
    <w:p w14:paraId="4952C2E9">
      <w:pPr>
        <w:pStyle w:val="18"/>
        <w:rPr>
          <w:snapToGrid w:val="0"/>
          <w:szCs w:val="21"/>
        </w:rPr>
      </w:pPr>
      <w:r>
        <w:rPr>
          <w:rFonts w:hint="eastAsia" w:ascii="Times New Roman"/>
          <w:snapToGrid w:val="0"/>
          <w:szCs w:val="21"/>
        </w:rPr>
        <w:t xml:space="preserve">GB/T 19596 </w:t>
      </w:r>
      <w:r>
        <w:rPr>
          <w:rFonts w:hint="eastAsia" w:hAnsi="宋体" w:cs="瀹嬩綋"/>
          <w:szCs w:val="21"/>
        </w:rPr>
        <w:t>界定的以及下列术语和定义适用于本文件。</w:t>
      </w:r>
    </w:p>
    <w:p w14:paraId="5FD4C1D0">
      <w:pPr>
        <w:pStyle w:val="34"/>
      </w:pPr>
      <w:bookmarkStart w:id="36" w:name="_Toc197435207"/>
      <w:bookmarkEnd w:id="36"/>
      <w:bookmarkStart w:id="37" w:name="_Toc191384810"/>
      <w:bookmarkStart w:id="38" w:name="_Toc191385009"/>
      <w:bookmarkStart w:id="39" w:name="_Toc51234598"/>
      <w:bookmarkStart w:id="40" w:name="_Toc49972487"/>
      <w:bookmarkStart w:id="41" w:name="_Toc49972373"/>
      <w:bookmarkStart w:id="42" w:name="_Toc51160700"/>
      <w:bookmarkStart w:id="43" w:name="_Toc49973358"/>
      <w:bookmarkStart w:id="44" w:name="_Toc51160727"/>
      <w:bookmarkStart w:id="45" w:name="_Toc49972466"/>
    </w:p>
    <w:p w14:paraId="05059EA7">
      <w:pPr>
        <w:pStyle w:val="34"/>
        <w:numPr>
          <w:ilvl w:val="1"/>
          <w:numId w:val="0"/>
        </w:numPr>
        <w:ind w:firstLine="420" w:firstLineChars="200"/>
      </w:pPr>
      <w:bookmarkStart w:id="46" w:name="_Toc197435208"/>
      <w:r>
        <w:rPr>
          <w:rFonts w:hint="eastAsia"/>
        </w:rPr>
        <w:t xml:space="preserve">甲醇燃料增程器 </w:t>
      </w:r>
      <w:r>
        <w:t>M</w:t>
      </w:r>
      <w:bookmarkEnd w:id="37"/>
      <w:bookmarkEnd w:id="38"/>
      <w:bookmarkEnd w:id="46"/>
      <w:r>
        <w:t>ethanol-fueled range-extending machine</w:t>
      </w:r>
    </w:p>
    <w:p w14:paraId="554F1A31">
      <w:pPr>
        <w:pStyle w:val="18"/>
      </w:pPr>
      <w:r>
        <w:rPr>
          <w:rFonts w:hint="eastAsia"/>
        </w:rPr>
        <w:t>以甲醇作为燃料的内燃机与发电机及相关控制器组成的主动力源，完成由化学能到电能的转换功能，用于延长电动汽车续航里程的车载供电装置。</w:t>
      </w:r>
    </w:p>
    <w:p w14:paraId="60B847DD">
      <w:pPr>
        <w:pStyle w:val="34"/>
      </w:pPr>
      <w:bookmarkStart w:id="47" w:name="_Toc197435209"/>
      <w:bookmarkEnd w:id="47"/>
      <w:bookmarkStart w:id="48" w:name="_Toc191384811"/>
      <w:bookmarkStart w:id="49" w:name="_Toc191385010"/>
    </w:p>
    <w:p w14:paraId="1C60E3F0">
      <w:pPr>
        <w:pStyle w:val="34"/>
        <w:numPr>
          <w:ilvl w:val="1"/>
          <w:numId w:val="0"/>
        </w:numPr>
        <w:ind w:firstLine="420" w:firstLineChars="200"/>
      </w:pPr>
      <w:bookmarkStart w:id="50" w:name="_Toc197435210"/>
      <w:r>
        <w:rPr>
          <w:rFonts w:hint="eastAsia"/>
        </w:rPr>
        <w:t>增程器能量转换率ε</w:t>
      </w:r>
      <w:r>
        <w:t xml:space="preserve">Range extender energy conversion rate </w:t>
      </w:r>
      <w:r>
        <w:rPr>
          <w:rFonts w:hint="eastAsia"/>
        </w:rPr>
        <w:t>ε</w:t>
      </w:r>
      <w:bookmarkEnd w:id="48"/>
      <w:bookmarkEnd w:id="49"/>
      <w:bookmarkEnd w:id="50"/>
    </w:p>
    <w:p w14:paraId="489B5FFE">
      <w:pPr>
        <w:pStyle w:val="18"/>
      </w:pPr>
      <w:r>
        <w:rPr>
          <w:rFonts w:hint="eastAsia"/>
        </w:rPr>
        <w:t>消耗单位甲醇所能产生的电能，单位为</w:t>
      </w:r>
      <w:r>
        <w:rPr>
          <w:rFonts w:hint="eastAsia" w:ascii="Times New Roman"/>
          <w:snapToGrid w:val="0"/>
          <w:szCs w:val="21"/>
        </w:rPr>
        <w:t>kW·h/kg。</w:t>
      </w:r>
    </w:p>
    <w:p w14:paraId="258D7582">
      <w:pPr>
        <w:pStyle w:val="34"/>
      </w:pPr>
      <w:bookmarkStart w:id="51" w:name="_Toc197435211"/>
      <w:bookmarkEnd w:id="51"/>
      <w:bookmarkStart w:id="52" w:name="_Toc191385011"/>
      <w:bookmarkStart w:id="53" w:name="_Toc191384812"/>
    </w:p>
    <w:p w14:paraId="4BBA069B">
      <w:pPr>
        <w:pStyle w:val="34"/>
        <w:numPr>
          <w:ilvl w:val="1"/>
          <w:numId w:val="0"/>
        </w:numPr>
        <w:ind w:firstLine="420" w:firstLineChars="200"/>
      </w:pPr>
      <w:bookmarkStart w:id="54" w:name="_Toc197435212"/>
      <w:r>
        <w:rPr>
          <w:rFonts w:hint="eastAsia"/>
        </w:rPr>
        <w:t>持续功率COP</w:t>
      </w:r>
      <w:bookmarkEnd w:id="52"/>
      <w:bookmarkEnd w:id="53"/>
      <w:bookmarkEnd w:id="54"/>
      <w:r>
        <w:t xml:space="preserve"> Continuous power COP</w:t>
      </w:r>
    </w:p>
    <w:p w14:paraId="6058752D">
      <w:pPr>
        <w:pStyle w:val="18"/>
      </w:pPr>
      <w:r>
        <w:rPr>
          <w:rFonts w:hint="eastAsia"/>
        </w:rPr>
        <w:t>在规定的运行条件下并按制造商规定的维修间隔和方法实施维护保养，增程器不受限制地可持续输出的最大电功率。</w:t>
      </w:r>
    </w:p>
    <w:p w14:paraId="78740C2F">
      <w:pPr>
        <w:pStyle w:val="34"/>
      </w:pPr>
      <w:bookmarkStart w:id="55" w:name="_Toc197435213"/>
      <w:bookmarkEnd w:id="55"/>
      <w:bookmarkStart w:id="56" w:name="_Toc191384813"/>
      <w:bookmarkStart w:id="57" w:name="_Toc191385012"/>
    </w:p>
    <w:p w14:paraId="7BC9A656">
      <w:pPr>
        <w:pStyle w:val="34"/>
        <w:numPr>
          <w:ilvl w:val="1"/>
          <w:numId w:val="0"/>
        </w:numPr>
        <w:ind w:firstLine="420" w:firstLineChars="200"/>
      </w:pPr>
      <w:bookmarkStart w:id="58" w:name="_Toc197435214"/>
      <w:r>
        <w:rPr>
          <w:rFonts w:hint="eastAsia"/>
        </w:rPr>
        <w:t>峰值功率PE</w:t>
      </w:r>
      <w:r>
        <w:t>P</w:t>
      </w:r>
      <w:bookmarkEnd w:id="56"/>
      <w:bookmarkEnd w:id="57"/>
      <w:bookmarkEnd w:id="58"/>
      <w:r>
        <w:t xml:space="preserve"> Peak power PEP</w:t>
      </w:r>
    </w:p>
    <w:p w14:paraId="769831FA">
      <w:pPr>
        <w:pStyle w:val="18"/>
      </w:pPr>
      <w:r>
        <w:rPr>
          <w:rFonts w:hint="eastAsia"/>
        </w:rPr>
        <w:t>在规定的运行条件下并按制造商规定的维修间隔和方法实施维护保养，增程器可短时输出的最大电功率。</w:t>
      </w:r>
    </w:p>
    <w:p w14:paraId="5FD86481">
      <w:pPr>
        <w:pStyle w:val="34"/>
      </w:pPr>
      <w:bookmarkStart w:id="59" w:name="_Toc197435215"/>
      <w:bookmarkEnd w:id="59"/>
      <w:bookmarkStart w:id="60" w:name="_Toc191384814"/>
      <w:bookmarkStart w:id="61" w:name="_Toc191385013"/>
    </w:p>
    <w:p w14:paraId="1D4BBD19">
      <w:pPr>
        <w:pStyle w:val="34"/>
        <w:numPr>
          <w:ilvl w:val="1"/>
          <w:numId w:val="0"/>
        </w:numPr>
        <w:ind w:firstLine="420" w:firstLineChars="200"/>
      </w:pPr>
      <w:bookmarkStart w:id="62" w:name="_Toc197435216"/>
      <w:r>
        <w:rPr>
          <w:rFonts w:hint="eastAsia"/>
        </w:rPr>
        <w:t>稳态工作点</w:t>
      </w:r>
      <w:r>
        <w:t>Steady state operating point</w:t>
      </w:r>
      <w:bookmarkEnd w:id="60"/>
      <w:bookmarkEnd w:id="61"/>
      <w:bookmarkEnd w:id="62"/>
    </w:p>
    <w:p w14:paraId="25AEE512">
      <w:pPr>
        <w:pStyle w:val="18"/>
      </w:pPr>
      <w:r>
        <w:rPr>
          <w:rFonts w:hint="eastAsia"/>
        </w:rPr>
        <w:t>增程器启动后，长时间保持功率输出状态的工作点。</w:t>
      </w:r>
    </w:p>
    <w:p w14:paraId="28780D26">
      <w:pPr>
        <w:pStyle w:val="34"/>
      </w:pPr>
      <w:bookmarkStart w:id="63" w:name="_Toc197435217"/>
      <w:bookmarkEnd w:id="63"/>
      <w:bookmarkStart w:id="64" w:name="_Toc191384815"/>
      <w:bookmarkStart w:id="65" w:name="_Toc191385014"/>
    </w:p>
    <w:p w14:paraId="2F42E32E">
      <w:pPr>
        <w:pStyle w:val="34"/>
        <w:numPr>
          <w:ilvl w:val="1"/>
          <w:numId w:val="0"/>
        </w:numPr>
        <w:ind w:firstLine="420" w:firstLineChars="200"/>
      </w:pPr>
      <w:bookmarkStart w:id="66" w:name="_Toc197435218"/>
      <w:r>
        <w:rPr>
          <w:rFonts w:hint="eastAsia"/>
        </w:rPr>
        <w:t>稳态工作转速</w:t>
      </w:r>
      <w:r>
        <w:t>Steady state operating speed</w:t>
      </w:r>
      <w:bookmarkEnd w:id="64"/>
      <w:bookmarkEnd w:id="65"/>
      <w:bookmarkEnd w:id="66"/>
    </w:p>
    <w:p w14:paraId="62F201BA">
      <w:pPr>
        <w:pStyle w:val="18"/>
      </w:pPr>
      <w:r>
        <w:rPr>
          <w:rFonts w:hint="eastAsia"/>
        </w:rPr>
        <w:t>增程器稳态工作点运行时，甲醇内燃机转速的平均值。</w:t>
      </w:r>
    </w:p>
    <w:p w14:paraId="01EBEFB2">
      <w:pPr>
        <w:pStyle w:val="34"/>
      </w:pPr>
      <w:bookmarkStart w:id="67" w:name="_Toc197435219"/>
      <w:bookmarkEnd w:id="67"/>
      <w:bookmarkStart w:id="68" w:name="_Toc191385015"/>
      <w:bookmarkStart w:id="69" w:name="_Toc191384816"/>
    </w:p>
    <w:p w14:paraId="6CBC8766">
      <w:pPr>
        <w:pStyle w:val="34"/>
        <w:numPr>
          <w:ilvl w:val="1"/>
          <w:numId w:val="0"/>
        </w:numPr>
        <w:ind w:firstLine="420" w:firstLineChars="200"/>
      </w:pPr>
      <w:bookmarkStart w:id="70" w:name="_Toc197435220"/>
      <w:r>
        <w:rPr>
          <w:rFonts w:hint="eastAsia"/>
        </w:rPr>
        <w:t>最低稳态工作转速</w:t>
      </w:r>
      <w:r>
        <w:t>Minimum steady-state operating speed</w:t>
      </w:r>
      <w:bookmarkEnd w:id="68"/>
      <w:bookmarkEnd w:id="69"/>
      <w:bookmarkEnd w:id="70"/>
    </w:p>
    <w:p w14:paraId="6185BD57">
      <w:pPr>
        <w:pStyle w:val="18"/>
      </w:pPr>
      <w:r>
        <w:rPr>
          <w:rFonts w:hint="eastAsia"/>
        </w:rPr>
        <w:t>增程器启动后，甲醇内燃机保持正常运行的最低转速。此工作状态下发电机禁止工作。</w:t>
      </w:r>
    </w:p>
    <w:p w14:paraId="00AB81F7">
      <w:pPr>
        <w:pStyle w:val="34"/>
      </w:pPr>
      <w:bookmarkStart w:id="71" w:name="_Toc197435221"/>
      <w:bookmarkEnd w:id="71"/>
      <w:bookmarkStart w:id="72" w:name="_Toc191385016"/>
      <w:bookmarkStart w:id="73" w:name="_Toc191384817"/>
    </w:p>
    <w:p w14:paraId="5D4301D1">
      <w:pPr>
        <w:pStyle w:val="34"/>
        <w:numPr>
          <w:ilvl w:val="1"/>
          <w:numId w:val="0"/>
        </w:numPr>
        <w:ind w:firstLine="420" w:firstLineChars="200"/>
      </w:pPr>
      <w:bookmarkStart w:id="74" w:name="_Toc197435222"/>
      <w:r>
        <w:rPr>
          <w:rFonts w:hint="eastAsia"/>
        </w:rPr>
        <w:t>最小稳态功率</w:t>
      </w:r>
      <w:r>
        <w:t>Minimum steady-state power</w:t>
      </w:r>
      <w:bookmarkEnd w:id="72"/>
      <w:bookmarkEnd w:id="73"/>
      <w:bookmarkEnd w:id="74"/>
    </w:p>
    <w:p w14:paraId="4AC4071A">
      <w:pPr>
        <w:pStyle w:val="18"/>
      </w:pPr>
      <w:r>
        <w:rPr>
          <w:rFonts w:hint="eastAsia"/>
        </w:rPr>
        <w:t>增程器所有稳态工作点中最小可控的输出电功率。最小稳定功率可以为0。</w:t>
      </w:r>
    </w:p>
    <w:p w14:paraId="599FD3C4">
      <w:pPr>
        <w:pStyle w:val="34"/>
      </w:pPr>
      <w:bookmarkStart w:id="75" w:name="_Toc197435223"/>
      <w:bookmarkEnd w:id="75"/>
      <w:bookmarkStart w:id="76" w:name="_Toc191385017"/>
      <w:bookmarkStart w:id="77" w:name="_Toc191384818"/>
    </w:p>
    <w:p w14:paraId="07714BB0">
      <w:pPr>
        <w:pStyle w:val="34"/>
        <w:numPr>
          <w:ilvl w:val="1"/>
          <w:numId w:val="0"/>
        </w:numPr>
        <w:ind w:firstLine="420" w:firstLineChars="200"/>
      </w:pPr>
      <w:bookmarkStart w:id="78" w:name="_Toc197435224"/>
      <w:r>
        <w:rPr>
          <w:rFonts w:hint="eastAsia"/>
        </w:rPr>
        <w:t>功率输出精度</w:t>
      </w:r>
      <w:r>
        <w:t>Power output accuracy</w:t>
      </w:r>
      <w:bookmarkEnd w:id="76"/>
      <w:bookmarkEnd w:id="77"/>
      <w:bookmarkEnd w:id="78"/>
    </w:p>
    <w:p w14:paraId="0095995C">
      <w:pPr>
        <w:pStyle w:val="18"/>
      </w:pPr>
      <w:r>
        <w:rPr>
          <w:rFonts w:hint="eastAsia"/>
        </w:rPr>
        <w:t>甲醇增程器输出功率实际值与期望值的最大稳态偏差，或输出功率实际值与期望值的最大稳态偏差占输出功率期望值的百分比。</w:t>
      </w:r>
    </w:p>
    <w:p w14:paraId="780A0906">
      <w:pPr>
        <w:pStyle w:val="34"/>
      </w:pPr>
      <w:bookmarkStart w:id="79" w:name="_Toc197435225"/>
      <w:bookmarkEnd w:id="79"/>
      <w:bookmarkStart w:id="80" w:name="_Toc191384819"/>
      <w:bookmarkStart w:id="81" w:name="_Toc191385018"/>
    </w:p>
    <w:p w14:paraId="28E6A951">
      <w:pPr>
        <w:pStyle w:val="34"/>
        <w:numPr>
          <w:ilvl w:val="1"/>
          <w:numId w:val="0"/>
        </w:numPr>
        <w:ind w:firstLine="420" w:firstLineChars="200"/>
      </w:pPr>
      <w:bookmarkStart w:id="82" w:name="_Toc197435226"/>
      <w:r>
        <w:rPr>
          <w:rFonts w:hint="eastAsia"/>
        </w:rPr>
        <w:t>额定电压</w:t>
      </w:r>
      <w:r>
        <w:t>Rated voltage</w:t>
      </w:r>
      <w:bookmarkEnd w:id="80"/>
      <w:bookmarkEnd w:id="81"/>
      <w:bookmarkEnd w:id="82"/>
    </w:p>
    <w:p w14:paraId="3E753665">
      <w:pPr>
        <w:pStyle w:val="18"/>
      </w:pPr>
      <w:r>
        <w:rPr>
          <w:rFonts w:hint="eastAsia"/>
        </w:rPr>
        <w:t>直流母线的标称电压值。</w:t>
      </w:r>
    </w:p>
    <w:p w14:paraId="45D6B7C9">
      <w:pPr>
        <w:pStyle w:val="34"/>
      </w:pPr>
      <w:bookmarkStart w:id="83" w:name="_Toc197435227"/>
      <w:bookmarkEnd w:id="83"/>
      <w:bookmarkStart w:id="84" w:name="_Toc191384820"/>
      <w:bookmarkStart w:id="85" w:name="_Toc191385019"/>
    </w:p>
    <w:p w14:paraId="624934A3">
      <w:pPr>
        <w:pStyle w:val="34"/>
        <w:numPr>
          <w:ilvl w:val="1"/>
          <w:numId w:val="0"/>
        </w:numPr>
        <w:ind w:firstLine="420" w:firstLineChars="200"/>
      </w:pPr>
      <w:bookmarkStart w:id="86" w:name="_Toc197435228"/>
      <w:r>
        <w:rPr>
          <w:rFonts w:hint="eastAsia"/>
        </w:rPr>
        <w:t>转速控制精度</w:t>
      </w:r>
      <w:r>
        <w:t>Speed control accuracy</w:t>
      </w:r>
      <w:bookmarkEnd w:id="84"/>
      <w:bookmarkEnd w:id="85"/>
      <w:bookmarkEnd w:id="86"/>
    </w:p>
    <w:p w14:paraId="632C6504">
      <w:pPr>
        <w:pStyle w:val="18"/>
      </w:pPr>
      <w:r>
        <w:rPr>
          <w:rFonts w:hint="eastAsia"/>
        </w:rPr>
        <w:t>转速实际值与转速期望值的最大稳态偏差，或转速实际值与转速期望值的最大稳态偏差占转速期望值的百分比。</w:t>
      </w:r>
    </w:p>
    <w:p w14:paraId="3201DE30">
      <w:pPr>
        <w:pStyle w:val="34"/>
      </w:pPr>
      <w:bookmarkStart w:id="87" w:name="_Toc197435229"/>
      <w:bookmarkEnd w:id="87"/>
      <w:bookmarkStart w:id="88" w:name="_Toc191384821"/>
      <w:bookmarkStart w:id="89" w:name="_Toc191385020"/>
    </w:p>
    <w:p w14:paraId="7FA378B1">
      <w:pPr>
        <w:pStyle w:val="34"/>
        <w:numPr>
          <w:ilvl w:val="1"/>
          <w:numId w:val="0"/>
        </w:numPr>
        <w:ind w:firstLine="420" w:firstLineChars="200"/>
      </w:pPr>
      <w:bookmarkStart w:id="90" w:name="_Toc197435230"/>
      <w:r>
        <w:rPr>
          <w:rFonts w:hint="eastAsia"/>
        </w:rPr>
        <w:t>扭矩控制精度</w:t>
      </w:r>
      <w:r>
        <w:t>Torque Control Accuracy</w:t>
      </w:r>
      <w:bookmarkEnd w:id="88"/>
      <w:bookmarkEnd w:id="89"/>
      <w:bookmarkEnd w:id="90"/>
    </w:p>
    <w:p w14:paraId="4A0EC675">
      <w:pPr>
        <w:pStyle w:val="18"/>
      </w:pPr>
      <w:r>
        <w:rPr>
          <w:rFonts w:hint="eastAsia"/>
        </w:rPr>
        <w:t>扭矩实际值与扭矩期望值的最大稳态偏差，或扭矩实际值与扭矩期望值的最大稳态偏差占转速期望值的百分比。</w:t>
      </w:r>
    </w:p>
    <w:p w14:paraId="53A977E7">
      <w:pPr>
        <w:pStyle w:val="34"/>
      </w:pPr>
      <w:bookmarkStart w:id="91" w:name="_Toc197435231"/>
      <w:bookmarkEnd w:id="91"/>
      <w:bookmarkStart w:id="92" w:name="_Toc191384822"/>
      <w:bookmarkStart w:id="93" w:name="_Toc191385021"/>
    </w:p>
    <w:p w14:paraId="27FCB921">
      <w:pPr>
        <w:pStyle w:val="34"/>
        <w:numPr>
          <w:ilvl w:val="1"/>
          <w:numId w:val="0"/>
        </w:numPr>
        <w:ind w:firstLine="420" w:firstLineChars="200"/>
      </w:pPr>
      <w:bookmarkStart w:id="94" w:name="_Toc197435232"/>
      <w:r>
        <w:rPr>
          <w:rFonts w:hint="eastAsia"/>
        </w:rPr>
        <w:t>转速波动</w:t>
      </w:r>
      <w:r>
        <w:t>Speed fluctuation</w:t>
      </w:r>
      <w:bookmarkEnd w:id="92"/>
      <w:bookmarkEnd w:id="93"/>
      <w:bookmarkEnd w:id="94"/>
    </w:p>
    <w:p w14:paraId="314F7D59">
      <w:pPr>
        <w:pStyle w:val="18"/>
      </w:pPr>
      <w:r>
        <w:rPr>
          <w:rFonts w:hint="eastAsia"/>
        </w:rPr>
        <w:t>增程器在启动、停机以及正常工作过程中，转速出现明显波动且波峰与波谷值大于100 r/min。</w:t>
      </w:r>
    </w:p>
    <w:p w14:paraId="409B335B">
      <w:pPr>
        <w:pStyle w:val="37"/>
        <w:outlineLvl w:val="0"/>
      </w:pPr>
      <w:bookmarkStart w:id="95" w:name="_Toc197435233"/>
      <w:r>
        <w:rPr>
          <w:rFonts w:hint="eastAsia"/>
        </w:rPr>
        <w:t>误差及测量部位的要求</w:t>
      </w:r>
      <w:bookmarkEnd w:id="95"/>
    </w:p>
    <w:p w14:paraId="7EFE9029">
      <w:pPr>
        <w:pStyle w:val="34"/>
      </w:pPr>
      <w:bookmarkStart w:id="96" w:name="_Toc191385023"/>
      <w:bookmarkStart w:id="97" w:name="_Toc197435234"/>
      <w:bookmarkStart w:id="98" w:name="_Toc191384824"/>
      <w:r>
        <w:rPr>
          <w:rFonts w:hint="eastAsia"/>
        </w:rPr>
        <w:t>输出功率</w:t>
      </w:r>
      <w:bookmarkEnd w:id="96"/>
      <w:bookmarkEnd w:id="97"/>
      <w:bookmarkEnd w:id="98"/>
    </w:p>
    <w:p w14:paraId="32343140">
      <w:pPr>
        <w:pStyle w:val="18"/>
      </w:pPr>
      <w:r>
        <w:rPr>
          <w:rFonts w:hint="eastAsia"/>
        </w:rPr>
        <w:t>输出功率测量误差不超过所测增程器最大功率值±1 %。</w:t>
      </w:r>
    </w:p>
    <w:p w14:paraId="7BB152A8">
      <w:pPr>
        <w:pStyle w:val="34"/>
      </w:pPr>
      <w:bookmarkStart w:id="99" w:name="_Toc191384825"/>
      <w:bookmarkStart w:id="100" w:name="_Toc197435235"/>
      <w:bookmarkStart w:id="101" w:name="_Toc191385024"/>
      <w:r>
        <w:rPr>
          <w:rFonts w:hint="eastAsia"/>
        </w:rPr>
        <w:t>转速</w:t>
      </w:r>
      <w:bookmarkEnd w:id="99"/>
      <w:bookmarkEnd w:id="100"/>
      <w:bookmarkEnd w:id="101"/>
    </w:p>
    <w:p w14:paraId="5AF583FC">
      <w:pPr>
        <w:pStyle w:val="18"/>
      </w:pPr>
      <w:r>
        <w:rPr>
          <w:rFonts w:hint="eastAsia"/>
        </w:rPr>
        <w:t>增程器转速测量误差不超过所测值的±0.5 %。</w:t>
      </w:r>
    </w:p>
    <w:p w14:paraId="295F8E3D">
      <w:pPr>
        <w:pStyle w:val="34"/>
      </w:pPr>
      <w:bookmarkStart w:id="102" w:name="_Toc191385025"/>
      <w:bookmarkStart w:id="103" w:name="_Toc191384826"/>
      <w:bookmarkStart w:id="104" w:name="_Toc197435236"/>
      <w:r>
        <w:rPr>
          <w:rFonts w:hint="eastAsia"/>
        </w:rPr>
        <w:t>甲醇消耗量</w:t>
      </w:r>
      <w:bookmarkEnd w:id="102"/>
      <w:bookmarkEnd w:id="103"/>
      <w:bookmarkEnd w:id="104"/>
    </w:p>
    <w:p w14:paraId="3D4EC65A">
      <w:pPr>
        <w:pStyle w:val="18"/>
      </w:pPr>
      <w:r>
        <w:rPr>
          <w:rFonts w:hint="eastAsia"/>
        </w:rPr>
        <w:t>甲醇消耗量测量误差不超过所测值±1 %。</w:t>
      </w:r>
    </w:p>
    <w:p w14:paraId="5177FC35">
      <w:pPr>
        <w:pStyle w:val="34"/>
      </w:pPr>
      <w:bookmarkStart w:id="105" w:name="_Toc197435237"/>
      <w:bookmarkStart w:id="106" w:name="_Toc191385026"/>
      <w:bookmarkStart w:id="107" w:name="_Toc191384827"/>
      <w:r>
        <w:rPr>
          <w:rFonts w:hint="eastAsia"/>
        </w:rPr>
        <w:t>电流</w:t>
      </w:r>
      <w:bookmarkEnd w:id="105"/>
      <w:bookmarkEnd w:id="106"/>
      <w:bookmarkEnd w:id="107"/>
    </w:p>
    <w:p w14:paraId="3313C02E">
      <w:pPr>
        <w:pStyle w:val="18"/>
      </w:pPr>
      <w:r>
        <w:rPr>
          <w:rFonts w:hint="eastAsia"/>
        </w:rPr>
        <w:t>电流测量误差不超过所测值的±1 %。</w:t>
      </w:r>
    </w:p>
    <w:p w14:paraId="4EB941D0">
      <w:pPr>
        <w:pStyle w:val="34"/>
      </w:pPr>
      <w:bookmarkStart w:id="108" w:name="_Toc191385027"/>
      <w:bookmarkStart w:id="109" w:name="_Toc197435238"/>
      <w:bookmarkStart w:id="110" w:name="_Toc191384828"/>
      <w:r>
        <w:rPr>
          <w:rFonts w:hint="eastAsia"/>
        </w:rPr>
        <w:t>电压</w:t>
      </w:r>
      <w:bookmarkEnd w:id="108"/>
      <w:bookmarkEnd w:id="109"/>
      <w:bookmarkEnd w:id="110"/>
    </w:p>
    <w:p w14:paraId="33D5231F">
      <w:pPr>
        <w:pStyle w:val="18"/>
      </w:pPr>
      <w:r>
        <w:rPr>
          <w:rFonts w:hint="eastAsia"/>
        </w:rPr>
        <w:t>电压不大于250 V时，测量误差不超过所测值的±2.5 %。</w:t>
      </w:r>
    </w:p>
    <w:p w14:paraId="7BA258FB">
      <w:pPr>
        <w:pStyle w:val="18"/>
      </w:pPr>
      <w:r>
        <w:rPr>
          <w:rFonts w:hint="eastAsia"/>
        </w:rPr>
        <w:t>电压大于250 V时，测量误差不超过所测值的±1 %。</w:t>
      </w:r>
    </w:p>
    <w:p w14:paraId="74EC82E5">
      <w:pPr>
        <w:pStyle w:val="34"/>
      </w:pPr>
      <w:bookmarkStart w:id="111" w:name="_Toc191385028"/>
      <w:bookmarkStart w:id="112" w:name="_Toc197435239"/>
      <w:bookmarkStart w:id="113" w:name="_Toc191384829"/>
      <w:r>
        <w:rPr>
          <w:rFonts w:hint="eastAsia"/>
        </w:rPr>
        <w:t>温度</w:t>
      </w:r>
      <w:bookmarkEnd w:id="111"/>
      <w:bookmarkEnd w:id="112"/>
      <w:bookmarkEnd w:id="113"/>
    </w:p>
    <w:p w14:paraId="29959D6E">
      <w:pPr>
        <w:pStyle w:val="18"/>
      </w:pPr>
      <w:r>
        <w:rPr>
          <w:rFonts w:hint="eastAsia"/>
        </w:rPr>
        <w:t>除有特殊规定外，一般按以下要求进行：</w:t>
      </w:r>
    </w:p>
    <w:p w14:paraId="04C43D7B">
      <w:pPr>
        <w:pStyle w:val="141"/>
        <w:numPr>
          <w:ilvl w:val="0"/>
          <w:numId w:val="19"/>
        </w:numPr>
        <w:ind w:left="780" w:hanging="360" w:firstLineChars="0"/>
      </w:pPr>
      <w:r>
        <w:rPr>
          <w:rFonts w:hint="eastAsia"/>
        </w:rPr>
        <w:t>冷却液温度：分别在发动机、发电机、发电机控制器、电池模拟器以及功率跟随器等冷却液出口及入口各两处测量；误差不超过±2℃。</w:t>
      </w:r>
    </w:p>
    <w:p w14:paraId="518E32F3">
      <w:pPr>
        <w:pStyle w:val="141"/>
        <w:numPr>
          <w:ilvl w:val="0"/>
          <w:numId w:val="19"/>
        </w:numPr>
        <w:ind w:left="780" w:hanging="360" w:firstLineChars="0"/>
      </w:pPr>
      <w:r>
        <w:rPr>
          <w:rFonts w:hint="eastAsia"/>
        </w:rPr>
        <w:t>润滑油温度：在发动机及发电机（如需要润滑油润滑）的主油道、主油道的入口或者其他代表性部位测量；误差不超过±2℃。</w:t>
      </w:r>
    </w:p>
    <w:p w14:paraId="0056F83F">
      <w:pPr>
        <w:pStyle w:val="141"/>
        <w:numPr>
          <w:ilvl w:val="0"/>
          <w:numId w:val="19"/>
        </w:numPr>
        <w:ind w:left="780" w:hanging="360" w:firstLineChars="0"/>
      </w:pPr>
      <w:r>
        <w:rPr>
          <w:rFonts w:hint="eastAsia"/>
        </w:rPr>
        <w:t>排气温度：传感器端头离发动机排气歧管出口或者涡轮增压器出口50 mm处测量，并位于排气连接管中心；误差不超过±2.5℃或不好过所测温度的±0.75 %，取两者中的较大值。</w:t>
      </w:r>
    </w:p>
    <w:p w14:paraId="52DD7451">
      <w:pPr>
        <w:pStyle w:val="141"/>
        <w:numPr>
          <w:ilvl w:val="0"/>
          <w:numId w:val="19"/>
        </w:numPr>
        <w:ind w:left="780" w:hanging="360" w:firstLineChars="0"/>
      </w:pPr>
      <w:r>
        <w:rPr>
          <w:rFonts w:hint="eastAsia"/>
        </w:rPr>
        <w:t>甲醇温度：甲醇温度在靠近低压油轨的入口处或者高压油泵的入口处测量；也可按制造厂推荐的代表性位置；误差不超过±2℃。</w:t>
      </w:r>
    </w:p>
    <w:p w14:paraId="74A8009A">
      <w:pPr>
        <w:pStyle w:val="141"/>
        <w:numPr>
          <w:ilvl w:val="0"/>
          <w:numId w:val="19"/>
        </w:numPr>
        <w:ind w:left="780" w:hanging="360" w:firstLineChars="0"/>
      </w:pPr>
      <w:r>
        <w:rPr>
          <w:rFonts w:hint="eastAsia"/>
        </w:rPr>
        <w:t>中冷后进气温度：在中冷器出气口50 mm处测量，误差不超过±2℃（如有）。</w:t>
      </w:r>
    </w:p>
    <w:p w14:paraId="0D77CC88">
      <w:pPr>
        <w:pStyle w:val="141"/>
        <w:numPr>
          <w:ilvl w:val="0"/>
          <w:numId w:val="19"/>
        </w:numPr>
        <w:ind w:left="780" w:hanging="360" w:firstLineChars="0"/>
      </w:pPr>
      <w:r>
        <w:rPr>
          <w:rFonts w:hint="eastAsia"/>
        </w:rPr>
        <w:t>发动机进气温度：沿发动机进气口（即进气连接管、节气门体或者空气滤清器进气口）的轴线，在进气口上游150 mm内测量；传感器不应收到热辐射，应采取必要的措施进行热屏蔽；误差不超过±1℃。</w:t>
      </w:r>
    </w:p>
    <w:p w14:paraId="169C9D19">
      <w:pPr>
        <w:pStyle w:val="34"/>
      </w:pPr>
      <w:bookmarkStart w:id="114" w:name="_Toc191384830"/>
      <w:bookmarkStart w:id="115" w:name="_Toc197435240"/>
      <w:bookmarkStart w:id="116" w:name="_Toc191385029"/>
      <w:r>
        <w:rPr>
          <w:rFonts w:hint="eastAsia"/>
        </w:rPr>
        <w:t>压力</w:t>
      </w:r>
      <w:bookmarkEnd w:id="114"/>
      <w:bookmarkEnd w:id="115"/>
      <w:bookmarkEnd w:id="116"/>
    </w:p>
    <w:p w14:paraId="6D462398">
      <w:pPr>
        <w:pStyle w:val="18"/>
      </w:pPr>
      <w:r>
        <w:rPr>
          <w:rFonts w:hint="eastAsia"/>
        </w:rPr>
        <w:t>除有特殊规定外，一般应按下列要求进行：</w:t>
      </w:r>
    </w:p>
    <w:p w14:paraId="20E33C8A">
      <w:pPr>
        <w:pStyle w:val="141"/>
        <w:numPr>
          <w:ilvl w:val="0"/>
          <w:numId w:val="20"/>
        </w:numPr>
        <w:ind w:firstLineChars="0"/>
      </w:pPr>
      <w:r>
        <w:rPr>
          <w:rFonts w:hint="eastAsia"/>
        </w:rPr>
        <w:t>进气管真空度及绝对压力：真空度在进气歧管进口的下游30 mm左右处测量，测压头与管内壁齐平，进气管绝对压力按制造厂规定的位置测量：误差不超过±0.15 kPa。</w:t>
      </w:r>
    </w:p>
    <w:p w14:paraId="658E978F">
      <w:pPr>
        <w:pStyle w:val="141"/>
        <w:numPr>
          <w:ilvl w:val="0"/>
          <w:numId w:val="20"/>
        </w:numPr>
        <w:ind w:firstLineChars="0"/>
      </w:pPr>
      <w:r>
        <w:rPr>
          <w:rFonts w:hint="eastAsia"/>
        </w:rPr>
        <w:t>进气连接管压降：在发动机进气口上游150 mm左右处测盈，测压头与管内壁齐平，误差不超过±0.05 kPa。</w:t>
      </w:r>
    </w:p>
    <w:p w14:paraId="655E683D">
      <w:pPr>
        <w:pStyle w:val="141"/>
        <w:numPr>
          <w:ilvl w:val="0"/>
          <w:numId w:val="20"/>
        </w:numPr>
        <w:ind w:firstLineChars="0"/>
      </w:pPr>
      <w:r>
        <w:rPr>
          <w:rFonts w:hint="eastAsia"/>
        </w:rPr>
        <w:t>涡轮增压器的压气机进、出口压力：在压气机进、出日的管壁上有代表性的部位测量，测压头与管内壁齐平：进口压力测量准确度不超过±0.1 kPa：出口压力测量误差不超过士1 kPa(如有)。</w:t>
      </w:r>
    </w:p>
    <w:p w14:paraId="2442F2B7">
      <w:pPr>
        <w:pStyle w:val="141"/>
        <w:numPr>
          <w:ilvl w:val="0"/>
          <w:numId w:val="20"/>
        </w:numPr>
        <w:ind w:firstLineChars="0"/>
      </w:pPr>
      <w:r>
        <w:rPr>
          <w:rFonts w:hint="eastAsia"/>
        </w:rPr>
        <w:t>排气背压：离发动机排气歧管出口或涡轮增压器出口下游75 mm处，在排气连接管里测量，测田头与管内壁齐平，误差不超过±0.2 kPa。</w:t>
      </w:r>
    </w:p>
    <w:p w14:paraId="2C805BF8">
      <w:pPr>
        <w:pStyle w:val="141"/>
        <w:numPr>
          <w:ilvl w:val="0"/>
          <w:numId w:val="20"/>
        </w:numPr>
        <w:ind w:firstLineChars="0"/>
      </w:pPr>
      <w:r>
        <w:rPr>
          <w:rFonts w:hint="eastAsia"/>
        </w:rPr>
        <w:t>润滑油压力：在发动机的主油道上或按制造厂 荐有代表性的部位测量，误差不超过±2.5kPa。</w:t>
      </w:r>
    </w:p>
    <w:p w14:paraId="4C3C20B2">
      <w:pPr>
        <w:pStyle w:val="141"/>
        <w:numPr>
          <w:ilvl w:val="0"/>
          <w:numId w:val="20"/>
        </w:numPr>
        <w:ind w:firstLineChars="0"/>
      </w:pPr>
      <w:r>
        <w:rPr>
          <w:rFonts w:hint="eastAsia"/>
        </w:rPr>
        <w:t>冷却液压力：分别在发动机、发电机、发电机控制器、电池模拟器以及功率跟随器等冷却液出口及入口各两处测量；误差不超过±1 kPa。</w:t>
      </w:r>
    </w:p>
    <w:p w14:paraId="6D314874">
      <w:pPr>
        <w:pStyle w:val="141"/>
        <w:numPr>
          <w:ilvl w:val="0"/>
          <w:numId w:val="20"/>
        </w:numPr>
        <w:ind w:firstLineChars="0"/>
      </w:pPr>
      <w:r>
        <w:rPr>
          <w:rFonts w:hint="eastAsia"/>
        </w:rPr>
        <w:t>气缸压缩压力：传感器精度不低于1.5级。</w:t>
      </w:r>
    </w:p>
    <w:p w14:paraId="053229F2">
      <w:pPr>
        <w:pStyle w:val="141"/>
        <w:numPr>
          <w:ilvl w:val="0"/>
          <w:numId w:val="20"/>
        </w:numPr>
        <w:ind w:firstLineChars="0"/>
      </w:pPr>
      <w:r>
        <w:rPr>
          <w:rFonts w:hint="eastAsia"/>
        </w:rPr>
        <w:t>曲轴箱压力：误差不超过±0.02 kPa。</w:t>
      </w:r>
    </w:p>
    <w:p w14:paraId="58A6DFB9">
      <w:pPr>
        <w:pStyle w:val="141"/>
        <w:numPr>
          <w:ilvl w:val="0"/>
          <w:numId w:val="20"/>
        </w:numPr>
        <w:ind w:firstLineChars="0"/>
      </w:pPr>
      <w:r>
        <w:rPr>
          <w:rFonts w:hint="eastAsia"/>
        </w:rPr>
        <w:t>进气压力：测量部位与进气温度测量部位一致；误差不超过±0.1 kPa。</w:t>
      </w:r>
    </w:p>
    <w:p w14:paraId="50252619">
      <w:pPr>
        <w:pStyle w:val="34"/>
      </w:pPr>
      <w:bookmarkStart w:id="117" w:name="_Toc191385030"/>
      <w:bookmarkStart w:id="118" w:name="_Toc191384831"/>
      <w:bookmarkStart w:id="119" w:name="_Toc197435241"/>
      <w:r>
        <w:rPr>
          <w:rFonts w:hint="eastAsia" w:hAnsi="黑体" w:cs="é»‘ä½“"/>
        </w:rPr>
        <w:t>甲醇发动机空气消耗量</w:t>
      </w:r>
      <w:bookmarkEnd w:id="117"/>
      <w:bookmarkEnd w:id="118"/>
      <w:bookmarkEnd w:id="119"/>
    </w:p>
    <w:p w14:paraId="4BAEF65B">
      <w:pPr>
        <w:pStyle w:val="18"/>
      </w:pPr>
      <w:r>
        <w:rPr>
          <w:rFonts w:hint="eastAsia"/>
        </w:rPr>
        <w:t>空气消耗量测量误差不超过所测值的±3 %。</w:t>
      </w:r>
    </w:p>
    <w:p w14:paraId="5A2872E1">
      <w:pPr>
        <w:pStyle w:val="37"/>
        <w:outlineLvl w:val="0"/>
      </w:pPr>
      <w:bookmarkStart w:id="120" w:name="_Toc197435242"/>
      <w:r>
        <w:rPr>
          <w:rFonts w:hint="eastAsia"/>
        </w:rPr>
        <w:t>试验条件的控制</w:t>
      </w:r>
      <w:bookmarkEnd w:id="120"/>
    </w:p>
    <w:p w14:paraId="0B809535">
      <w:pPr>
        <w:pStyle w:val="34"/>
        <w:rPr>
          <w:rFonts w:hAnsi="黑体" w:cs="é»‘ä½“"/>
        </w:rPr>
      </w:pPr>
      <w:bookmarkStart w:id="121" w:name="_Toc191384833"/>
      <w:bookmarkStart w:id="122" w:name="_Toc197435243"/>
      <w:bookmarkStart w:id="123" w:name="_Toc191385032"/>
      <w:r>
        <w:rPr>
          <w:rFonts w:hint="eastAsia" w:hAnsi="黑体" w:cs="é»‘ä½“"/>
        </w:rPr>
        <w:t>总则</w:t>
      </w:r>
      <w:bookmarkEnd w:id="121"/>
      <w:bookmarkEnd w:id="122"/>
      <w:bookmarkEnd w:id="123"/>
    </w:p>
    <w:p w14:paraId="76064CCD">
      <w:pPr>
        <w:pStyle w:val="18"/>
      </w:pPr>
      <w:r>
        <w:rPr>
          <w:rFonts w:hint="eastAsia"/>
        </w:rPr>
        <w:t>除有特殊规定以外，一般应按5.2～5.11的要求进行性能试验及耐久试验。且在试验期间，不得随意更换主要总成及零部件，易损易耗件的更换应做好详细记录。</w:t>
      </w:r>
    </w:p>
    <w:p w14:paraId="02E1719A">
      <w:pPr>
        <w:pStyle w:val="34"/>
        <w:rPr>
          <w:rFonts w:hAnsi="黑体" w:cs="é»‘ä½“"/>
        </w:rPr>
      </w:pPr>
      <w:bookmarkStart w:id="124" w:name="_Toc191384834"/>
      <w:bookmarkStart w:id="125" w:name="_Toc191385033"/>
      <w:bookmarkStart w:id="126" w:name="_Toc197435244"/>
      <w:r>
        <w:rPr>
          <w:rFonts w:hint="eastAsia" w:hAnsi="黑体" w:cs="é»‘ä½“"/>
        </w:rPr>
        <w:t>燃料</w:t>
      </w:r>
      <w:bookmarkEnd w:id="124"/>
      <w:bookmarkEnd w:id="125"/>
      <w:bookmarkEnd w:id="126"/>
    </w:p>
    <w:p w14:paraId="281E99C0">
      <w:pPr>
        <w:pStyle w:val="18"/>
      </w:pPr>
      <w:r>
        <w:rPr>
          <w:rFonts w:hint="eastAsia"/>
        </w:rPr>
        <w:t>甲醇燃料牌号应符合GB/T 42416相关要求，甲醇温度控制在25℃±2℃，并按制造厂要求添加甲醇添加剂并搅拌均匀，甲醇添加剂性能应满足GB/T 42436相关要求。同一次试验的各项性能测定一般使用同一批燃料。</w:t>
      </w:r>
    </w:p>
    <w:p w14:paraId="61AD3E73">
      <w:pPr>
        <w:pStyle w:val="18"/>
      </w:pPr>
      <w:r>
        <w:rPr>
          <w:rFonts w:hint="eastAsia"/>
        </w:rPr>
        <w:t>甲醇供给系统中管路材质应耐甲醇腐蚀（建议使用氟橡胶、不锈钢管）。</w:t>
      </w:r>
    </w:p>
    <w:p w14:paraId="41FB5D9E">
      <w:pPr>
        <w:pStyle w:val="34"/>
      </w:pPr>
      <w:bookmarkStart w:id="127" w:name="_Toc197435245"/>
      <w:bookmarkStart w:id="128" w:name="_Toc191385034"/>
      <w:bookmarkStart w:id="129" w:name="_Toc191384835"/>
      <w:r>
        <w:rPr>
          <w:rFonts w:hint="eastAsia"/>
        </w:rPr>
        <w:t>润滑油</w:t>
      </w:r>
      <w:bookmarkEnd w:id="127"/>
      <w:bookmarkEnd w:id="128"/>
      <w:bookmarkEnd w:id="129"/>
    </w:p>
    <w:p w14:paraId="0EAF5453">
      <w:pPr>
        <w:pStyle w:val="18"/>
      </w:pPr>
      <w:r>
        <w:rPr>
          <w:rFonts w:hint="eastAsia"/>
        </w:rPr>
        <w:t>润滑油牌号应按增程器制造厂的规定执行，并按增程器制造厂规定的更换周期进行定期更换。同一次试验的各项性能测定一般使用同一批润滑油。</w:t>
      </w:r>
    </w:p>
    <w:p w14:paraId="0495E461">
      <w:pPr>
        <w:pStyle w:val="34"/>
        <w:rPr>
          <w:rFonts w:hAnsi="黑体" w:cs="é»‘ä½“"/>
        </w:rPr>
      </w:pPr>
      <w:bookmarkStart w:id="130" w:name="_Toc197435246"/>
      <w:bookmarkStart w:id="131" w:name="_Toc191385035"/>
      <w:bookmarkStart w:id="132" w:name="_Toc191384836"/>
      <w:r>
        <w:rPr>
          <w:rFonts w:hint="eastAsia" w:hAnsi="黑体" w:cs="é»‘ä½“"/>
        </w:rPr>
        <w:t>冷却液</w:t>
      </w:r>
      <w:bookmarkEnd w:id="130"/>
      <w:bookmarkEnd w:id="131"/>
      <w:bookmarkEnd w:id="132"/>
    </w:p>
    <w:p w14:paraId="515B8DC4">
      <w:pPr>
        <w:pStyle w:val="18"/>
      </w:pPr>
      <w:r>
        <w:rPr>
          <w:rFonts w:hint="eastAsia"/>
        </w:rPr>
        <w:t>采用增程器制造厂规定的冷却液。冷却液出口的温度应控制在产品文件规定温度±5℃范围内或符合产品文件的相关规定。</w:t>
      </w:r>
    </w:p>
    <w:p w14:paraId="19C1865A">
      <w:pPr>
        <w:pStyle w:val="34"/>
        <w:rPr>
          <w:color w:val="000000"/>
        </w:rPr>
      </w:pPr>
      <w:bookmarkStart w:id="133" w:name="_Toc191385036"/>
      <w:bookmarkStart w:id="134" w:name="_Toc197435247"/>
      <w:bookmarkStart w:id="135" w:name="_Toc191384837"/>
      <w:r>
        <w:rPr>
          <w:rFonts w:hint="eastAsia"/>
          <w:color w:val="000000"/>
        </w:rPr>
        <w:t>中冷后进气温度</w:t>
      </w:r>
      <w:bookmarkEnd w:id="133"/>
      <w:bookmarkEnd w:id="134"/>
      <w:bookmarkEnd w:id="135"/>
    </w:p>
    <w:p w14:paraId="6397F1B4">
      <w:pPr>
        <w:pStyle w:val="18"/>
      </w:pPr>
      <w:r>
        <w:rPr>
          <w:rFonts w:hint="eastAsia"/>
        </w:rPr>
        <w:t>控制在产品文件规定温度的±2℃范围内。</w:t>
      </w:r>
    </w:p>
    <w:p w14:paraId="12284858">
      <w:pPr>
        <w:pStyle w:val="34"/>
        <w:rPr>
          <w:rFonts w:hAnsi="黑体" w:cs="é»‘ä½“"/>
        </w:rPr>
      </w:pPr>
      <w:bookmarkStart w:id="136" w:name="_Toc197435248"/>
      <w:bookmarkStart w:id="137" w:name="_Toc191384838"/>
      <w:bookmarkStart w:id="138" w:name="_Toc191385037"/>
      <w:r>
        <w:rPr>
          <w:rFonts w:hint="eastAsia" w:hAnsi="黑体" w:cs="é»‘ä½“"/>
        </w:rPr>
        <w:t>排气背压</w:t>
      </w:r>
      <w:bookmarkEnd w:id="136"/>
      <w:bookmarkEnd w:id="137"/>
      <w:bookmarkEnd w:id="138"/>
    </w:p>
    <w:p w14:paraId="6DE5F756">
      <w:pPr>
        <w:pStyle w:val="18"/>
      </w:pPr>
      <w:r>
        <w:rPr>
          <w:rFonts w:hint="eastAsia"/>
        </w:rPr>
        <w:t>与产品文件规定的背压相差不超过±1 kPa。</w:t>
      </w:r>
    </w:p>
    <w:p w14:paraId="3B749A53">
      <w:pPr>
        <w:pStyle w:val="34"/>
        <w:rPr>
          <w:rFonts w:hAnsi="黑体" w:cs="é»‘ä½“"/>
        </w:rPr>
      </w:pPr>
      <w:bookmarkStart w:id="139" w:name="_Toc191385038"/>
      <w:bookmarkStart w:id="140" w:name="_Toc197435249"/>
      <w:bookmarkStart w:id="141" w:name="_Toc191384839"/>
      <w:r>
        <w:rPr>
          <w:rFonts w:hint="eastAsia" w:hAnsi="黑体" w:cs="é»‘ä½“"/>
        </w:rPr>
        <w:t>试验电源</w:t>
      </w:r>
      <w:bookmarkEnd w:id="139"/>
      <w:bookmarkEnd w:id="140"/>
      <w:bookmarkEnd w:id="141"/>
    </w:p>
    <w:p w14:paraId="52046453">
      <w:pPr>
        <w:pStyle w:val="18"/>
      </w:pPr>
      <w:r>
        <w:rPr>
          <w:rFonts w:hint="eastAsia"/>
        </w:rPr>
        <w:t>试验电源应能满足被试驱动电机系统的功率要求，并能够工作于相应的工作状态。</w:t>
      </w:r>
    </w:p>
    <w:p w14:paraId="3D666278">
      <w:pPr>
        <w:pStyle w:val="34"/>
        <w:rPr>
          <w:rFonts w:hAnsi="黑体" w:cs="é»‘ä½“"/>
        </w:rPr>
      </w:pPr>
      <w:bookmarkStart w:id="142" w:name="_Toc191385039"/>
      <w:bookmarkStart w:id="143" w:name="_Toc191384840"/>
      <w:bookmarkStart w:id="144" w:name="_Toc197435250"/>
      <w:r>
        <w:rPr>
          <w:rFonts w:hint="eastAsia" w:hAnsi="黑体" w:cs="é»‘ä½“"/>
        </w:rPr>
        <w:t>布线</w:t>
      </w:r>
      <w:bookmarkEnd w:id="142"/>
      <w:bookmarkEnd w:id="143"/>
      <w:bookmarkEnd w:id="144"/>
    </w:p>
    <w:p w14:paraId="5050C83F">
      <w:pPr>
        <w:pStyle w:val="18"/>
      </w:pPr>
      <w:r>
        <w:rPr>
          <w:rFonts w:hint="eastAsia"/>
        </w:rPr>
        <w:t>试验中布线的规格应与实际布线一致，布线长度应与车辆中的实际布线相同。</w:t>
      </w:r>
    </w:p>
    <w:p w14:paraId="16942A96">
      <w:pPr>
        <w:pStyle w:val="34"/>
        <w:rPr>
          <w:rFonts w:hAnsi="黑体" w:cs="é»‘ä½“"/>
        </w:rPr>
      </w:pPr>
      <w:bookmarkStart w:id="145" w:name="_Toc191384841"/>
      <w:bookmarkStart w:id="146" w:name="_Toc191385040"/>
      <w:bookmarkStart w:id="147" w:name="_Toc197435251"/>
      <w:r>
        <w:rPr>
          <w:rFonts w:hint="eastAsia" w:hAnsi="黑体" w:cs="é»‘ä½“"/>
        </w:rPr>
        <w:t>信号屏蔽</w:t>
      </w:r>
      <w:bookmarkEnd w:id="145"/>
      <w:bookmarkEnd w:id="146"/>
      <w:bookmarkEnd w:id="147"/>
    </w:p>
    <w:p w14:paraId="4AC65920">
      <w:pPr>
        <w:pStyle w:val="18"/>
      </w:pPr>
      <w:r>
        <w:rPr>
          <w:rFonts w:hint="eastAsia"/>
        </w:rPr>
        <w:t>必要时，应对关联信号进行模拟或通过其他方法进行屏蔽。</w:t>
      </w:r>
    </w:p>
    <w:p w14:paraId="224FEEAC">
      <w:pPr>
        <w:pStyle w:val="34"/>
        <w:rPr>
          <w:rFonts w:hAnsi="黑体" w:cs="é»‘ä½“"/>
        </w:rPr>
      </w:pPr>
      <w:bookmarkStart w:id="148" w:name="_Toc191384842"/>
      <w:bookmarkStart w:id="149" w:name="_Toc191385041"/>
      <w:bookmarkStart w:id="150" w:name="_Toc197435252"/>
      <w:r>
        <w:rPr>
          <w:rFonts w:hint="eastAsia" w:hAnsi="黑体" w:cs="é»‘ä½“"/>
        </w:rPr>
        <w:t>数据测量的条件</w:t>
      </w:r>
      <w:bookmarkEnd w:id="148"/>
      <w:bookmarkEnd w:id="149"/>
      <w:bookmarkEnd w:id="150"/>
    </w:p>
    <w:p w14:paraId="4BBC069C">
      <w:pPr>
        <w:pStyle w:val="18"/>
      </w:pPr>
      <w:r>
        <w:rPr>
          <w:rFonts w:hint="eastAsia"/>
        </w:rPr>
        <w:t>数据测量的条件按以下要求控制：</w:t>
      </w:r>
    </w:p>
    <w:p w14:paraId="1F6B237B">
      <w:pPr>
        <w:pStyle w:val="141"/>
        <w:numPr>
          <w:ilvl w:val="0"/>
          <w:numId w:val="21"/>
        </w:numPr>
        <w:ind w:firstLineChars="0"/>
      </w:pPr>
      <w:r>
        <w:rPr>
          <w:rFonts w:hint="eastAsia"/>
        </w:rPr>
        <w:t>测量数据时发动机发动机转速与选定转速相差应不超过1 %或±10 r/min，取两者中的较小值；</w:t>
      </w:r>
    </w:p>
    <w:p w14:paraId="63DCF1FE">
      <w:pPr>
        <w:pStyle w:val="141"/>
        <w:numPr>
          <w:ilvl w:val="0"/>
          <w:numId w:val="21"/>
        </w:numPr>
        <w:ind w:firstLineChars="0"/>
      </w:pPr>
      <w:r>
        <w:rPr>
          <w:rFonts w:hint="eastAsia"/>
        </w:rPr>
        <w:t>待转速、电流、电压及排气温度稳定1 min后，方可进行测量；转速、电流、电压、燃料消耗量以及进气温度等尽量同时测量；测量时间应不少于20 s。</w:t>
      </w:r>
    </w:p>
    <w:p w14:paraId="6E4FBC68">
      <w:pPr>
        <w:pStyle w:val="18"/>
      </w:pPr>
      <w:r>
        <w:rPr>
          <w:rFonts w:hint="eastAsia"/>
        </w:rPr>
        <w:t>取连续两次测量的平均值，前后2次测量的燃料消耗量应相差小于2 %；测量时间间隔约 1min。</w:t>
      </w:r>
    </w:p>
    <w:p w14:paraId="193164B1">
      <w:pPr>
        <w:pStyle w:val="18"/>
      </w:pPr>
      <w:r>
        <w:rPr>
          <w:rFonts w:hint="eastAsia"/>
        </w:rPr>
        <w:t>通过观察或手动试验对增程器的外观进行检查。</w:t>
      </w:r>
    </w:p>
    <w:p w14:paraId="3F7D0798">
      <w:pPr>
        <w:pStyle w:val="37"/>
        <w:outlineLvl w:val="0"/>
      </w:pPr>
      <w:bookmarkStart w:id="151" w:name="_Toc197435253"/>
      <w:r>
        <w:rPr>
          <w:rFonts w:hint="eastAsia"/>
        </w:rPr>
        <w:t>试验时增程器所带附件</w:t>
      </w:r>
      <w:bookmarkEnd w:id="151"/>
    </w:p>
    <w:p w14:paraId="38F2FB6F">
      <w:pPr>
        <w:pStyle w:val="18"/>
      </w:pPr>
      <w:r>
        <w:rPr>
          <w:rFonts w:hint="eastAsia"/>
        </w:rPr>
        <w:t>增程器试验过程中应携带维持增程器工作所必须的附件，如进气歧管、排气歧管、节气门体、燃油泵、水泵、润滑油泵、增压器、电机控制器等。</w:t>
      </w:r>
    </w:p>
    <w:p w14:paraId="42A5F9F8">
      <w:pPr>
        <w:pStyle w:val="18"/>
      </w:pPr>
      <w:r>
        <w:rPr>
          <w:rFonts w:hint="eastAsia"/>
        </w:rPr>
        <w:t>凡不是为了增程器本身服务的附件，对甲醇发动机来说是外加负载，如空调压缩机、动力转向泵等附件一律不带。若因为结构的原因，不便从增程器上拆下，其消耗的功率可增加到增程器实测有效功率中，或从机械损失功率中扣除。</w:t>
      </w:r>
    </w:p>
    <w:p w14:paraId="6244B15E">
      <w:pPr>
        <w:pStyle w:val="18"/>
      </w:pPr>
      <w:r>
        <w:rPr>
          <w:rFonts w:hint="eastAsia"/>
        </w:rPr>
        <w:t>试验过程应保证能量消耗系统（电池模拟器、功率跟随器）的相关参数满足增程器制造厂的相关要求，并能正常工作。</w:t>
      </w:r>
    </w:p>
    <w:p w14:paraId="00AE34EC">
      <w:pPr>
        <w:pStyle w:val="37"/>
        <w:outlineLvl w:val="0"/>
      </w:pPr>
      <w:bookmarkStart w:id="152" w:name="_Toc197435254"/>
      <w:r>
        <w:rPr>
          <w:rFonts w:hint="eastAsia"/>
        </w:rPr>
        <w:t>工作程序</w:t>
      </w:r>
      <w:bookmarkEnd w:id="152"/>
    </w:p>
    <w:p w14:paraId="67231913">
      <w:pPr>
        <w:pStyle w:val="34"/>
        <w:rPr>
          <w:rFonts w:hAnsi="黑体" w:cs="é»‘ä½“"/>
        </w:rPr>
      </w:pPr>
      <w:bookmarkStart w:id="153" w:name="_Toc197435255"/>
      <w:bookmarkStart w:id="154" w:name="_Toc191385044"/>
      <w:bookmarkStart w:id="155" w:name="_Toc191384845"/>
      <w:r>
        <w:rPr>
          <w:rFonts w:hint="eastAsia" w:hAnsi="黑体" w:cs="é»‘ä½“"/>
        </w:rPr>
        <w:t>试验前精密测量</w:t>
      </w:r>
      <w:bookmarkEnd w:id="153"/>
      <w:bookmarkEnd w:id="154"/>
      <w:bookmarkEnd w:id="155"/>
    </w:p>
    <w:p w14:paraId="703A469F">
      <w:pPr>
        <w:pStyle w:val="18"/>
      </w:pPr>
      <w:r>
        <w:rPr>
          <w:rFonts w:hint="eastAsia"/>
        </w:rPr>
        <w:t>试验前对甲醇增程器及其各零部件进行精密测量，各测量项目可根据甲醇增程器制造厂要求进行调整，应包括以下部位：</w:t>
      </w:r>
    </w:p>
    <w:p w14:paraId="1EEBE6E9">
      <w:pPr>
        <w:pStyle w:val="141"/>
        <w:numPr>
          <w:ilvl w:val="0"/>
          <w:numId w:val="22"/>
        </w:numPr>
        <w:ind w:firstLineChars="0"/>
      </w:pPr>
      <w:r>
        <w:rPr>
          <w:rFonts w:hint="eastAsia"/>
        </w:rPr>
        <w:t>甲醇发动机及发电机各摩擦副的尺寸和间隙；</w:t>
      </w:r>
    </w:p>
    <w:p w14:paraId="76651EEF">
      <w:pPr>
        <w:pStyle w:val="141"/>
        <w:numPr>
          <w:ilvl w:val="0"/>
          <w:numId w:val="22"/>
        </w:numPr>
        <w:ind w:firstLineChars="0"/>
      </w:pPr>
      <w:r>
        <w:rPr>
          <w:rFonts w:hint="eastAsia"/>
        </w:rPr>
        <w:t>曲轴、凸轮轴、电机转子止推间隙及齿隙；</w:t>
      </w:r>
    </w:p>
    <w:p w14:paraId="1A781C82">
      <w:pPr>
        <w:pStyle w:val="141"/>
        <w:numPr>
          <w:ilvl w:val="0"/>
          <w:numId w:val="22"/>
        </w:numPr>
        <w:ind w:firstLineChars="0"/>
      </w:pPr>
      <w:r>
        <w:rPr>
          <w:rFonts w:hint="eastAsia"/>
        </w:rPr>
        <w:t>气门、气门座接触贷款和气门下沉量；</w:t>
      </w:r>
    </w:p>
    <w:p w14:paraId="66EE1983">
      <w:pPr>
        <w:pStyle w:val="141"/>
        <w:numPr>
          <w:ilvl w:val="0"/>
          <w:numId w:val="22"/>
        </w:numPr>
        <w:ind w:firstLineChars="0"/>
      </w:pPr>
      <w:r>
        <w:rPr>
          <w:rFonts w:hint="eastAsia"/>
        </w:rPr>
        <w:t>各缸甲醇喷油器流量。</w:t>
      </w:r>
    </w:p>
    <w:p w14:paraId="3680B782">
      <w:pPr>
        <w:pStyle w:val="34"/>
        <w:rPr>
          <w:rFonts w:hAnsi="黑体" w:cs="é»‘ä½“"/>
        </w:rPr>
      </w:pPr>
      <w:bookmarkStart w:id="156" w:name="_Toc197435256"/>
      <w:bookmarkStart w:id="157" w:name="_Toc191384846"/>
      <w:bookmarkStart w:id="158" w:name="_Toc191385045"/>
      <w:r>
        <w:rPr>
          <w:rFonts w:hint="eastAsia" w:hAnsi="黑体" w:cs="é»‘ä½“"/>
        </w:rPr>
        <w:t>磨合</w:t>
      </w:r>
      <w:bookmarkEnd w:id="156"/>
      <w:bookmarkEnd w:id="157"/>
      <w:bookmarkEnd w:id="158"/>
    </w:p>
    <w:p w14:paraId="3AFCC2CC">
      <w:pPr>
        <w:pStyle w:val="18"/>
      </w:pPr>
      <w:r>
        <w:rPr>
          <w:rFonts w:hint="eastAsia"/>
        </w:rPr>
        <w:t>按甲醇增程器制造厂规范磨合，磨合时需同步监控发动机性能相关参数、发电机性能相关参数、电池模拟器相关参数、功率跟随器性能相关参数。</w:t>
      </w:r>
    </w:p>
    <w:p w14:paraId="78E7227C">
      <w:pPr>
        <w:pStyle w:val="18"/>
      </w:pPr>
      <w:r>
        <w:rPr>
          <w:rFonts w:hint="eastAsia"/>
        </w:rPr>
        <w:t>应对增程器磨合末期的润滑油进行取样，并与未使用的润滑油进行对比，润滑油检测机构的资质应满足增程器制造厂的要求。</w:t>
      </w:r>
    </w:p>
    <w:p w14:paraId="65014B45">
      <w:pPr>
        <w:pStyle w:val="18"/>
      </w:pPr>
      <w:r>
        <w:rPr>
          <w:rFonts w:hint="eastAsia"/>
        </w:rPr>
        <w:t>润滑油检测时重点关注 Fe/Al/Cu/Ni/Pb/Sn等甲醇发动机可能存在的金属元素含量以及润滑油运动粘度。</w:t>
      </w:r>
    </w:p>
    <w:p w14:paraId="76AD6E93">
      <w:pPr>
        <w:pStyle w:val="18"/>
      </w:pPr>
      <w:r>
        <w:rPr>
          <w:rFonts w:hint="eastAsia"/>
        </w:rPr>
        <w:t>磨合完毕后对数据进行整理分析，评价增程器主要参数的运行状态。</w:t>
      </w:r>
    </w:p>
    <w:p w14:paraId="1EEF5B65">
      <w:pPr>
        <w:pStyle w:val="34"/>
        <w:rPr>
          <w:rFonts w:hAnsi="黑体" w:cs="é»‘ä½“"/>
        </w:rPr>
      </w:pPr>
      <w:bookmarkStart w:id="159" w:name="_Toc197435257"/>
      <w:bookmarkStart w:id="160" w:name="_Toc191385046"/>
      <w:bookmarkStart w:id="161" w:name="_Toc191384847"/>
      <w:r>
        <w:rPr>
          <w:rFonts w:hint="eastAsia" w:hAnsi="黑体" w:cs="é»‘ä½“"/>
        </w:rPr>
        <w:t>性能初试</w:t>
      </w:r>
      <w:bookmarkEnd w:id="159"/>
      <w:bookmarkEnd w:id="160"/>
      <w:bookmarkEnd w:id="161"/>
    </w:p>
    <w:p w14:paraId="68AFF556">
      <w:pPr>
        <w:pStyle w:val="18"/>
      </w:pPr>
      <w:r>
        <w:rPr>
          <w:rFonts w:hint="eastAsia"/>
        </w:rPr>
        <w:t>增程器磨合完毕后，应进行性能初试，对增程器各发电工况或增程器技术文件要求的工况（稳态工作转速）进行逐点测量（可参考表1</w:t>
      </w:r>
      <w:r>
        <w:t xml:space="preserve"> </w:t>
      </w:r>
      <w:r>
        <w:rPr>
          <w:rFonts w:hint="eastAsia"/>
        </w:rPr>
        <w:t>磨合工况），并记录发动机性能相关参数、发电机性能相关参数、电池模拟器相关参数及功率跟随器性能相关参数。</w:t>
      </w:r>
    </w:p>
    <w:p w14:paraId="32A175A6">
      <w:pPr>
        <w:pStyle w:val="18"/>
        <w:jc w:val="center"/>
        <w:rPr>
          <w:rFonts w:ascii="黑体" w:hAnsi="黑体" w:eastAsia="黑体" w:cs="黑体"/>
        </w:rPr>
      </w:pPr>
      <w:r>
        <w:rPr>
          <w:rFonts w:hint="eastAsia" w:ascii="黑体" w:hAnsi="黑体" w:eastAsia="黑体" w:cs="黑体"/>
        </w:rPr>
        <w:t>表1 磨合工况</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3402"/>
        <w:gridCol w:w="3198"/>
      </w:tblGrid>
      <w:tr w14:paraId="0217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30F78190">
            <w:pPr>
              <w:pStyle w:val="18"/>
              <w:ind w:firstLine="0" w:firstLineChars="0"/>
              <w:jc w:val="center"/>
              <w:rPr>
                <w:sz w:val="18"/>
                <w:szCs w:val="18"/>
              </w:rPr>
            </w:pPr>
            <w:r>
              <w:rPr>
                <w:rFonts w:hint="eastAsia"/>
                <w:sz w:val="18"/>
                <w:szCs w:val="18"/>
              </w:rPr>
              <w:t>序号</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23BA491A">
            <w:pPr>
              <w:pStyle w:val="18"/>
              <w:ind w:firstLine="0" w:firstLineChars="0"/>
              <w:jc w:val="center"/>
              <w:rPr>
                <w:sz w:val="18"/>
                <w:szCs w:val="18"/>
              </w:rPr>
            </w:pPr>
            <w:r>
              <w:rPr>
                <w:rFonts w:hint="eastAsia"/>
                <w:sz w:val="18"/>
                <w:szCs w:val="18"/>
              </w:rPr>
              <w:t>增程器转速</w:t>
            </w:r>
          </w:p>
          <w:p w14:paraId="50918D81">
            <w:pPr>
              <w:pStyle w:val="18"/>
              <w:ind w:firstLine="0" w:firstLineChars="0"/>
              <w:jc w:val="center"/>
              <w:rPr>
                <w:sz w:val="18"/>
                <w:szCs w:val="18"/>
              </w:rPr>
            </w:pPr>
            <w:r>
              <w:rPr>
                <w:rFonts w:hint="eastAsia"/>
                <w:sz w:val="18"/>
                <w:szCs w:val="18"/>
              </w:rPr>
              <w:t>r/min</w:t>
            </w:r>
          </w:p>
        </w:tc>
        <w:tc>
          <w:tcPr>
            <w:tcW w:w="3198" w:type="dxa"/>
            <w:tcBorders>
              <w:top w:val="single" w:color="auto" w:sz="4" w:space="0"/>
              <w:left w:val="single" w:color="auto" w:sz="4" w:space="0"/>
              <w:bottom w:val="single" w:color="auto" w:sz="4" w:space="0"/>
              <w:right w:val="single" w:color="auto" w:sz="4" w:space="0"/>
            </w:tcBorders>
            <w:shd w:val="clear" w:color="auto" w:fill="auto"/>
            <w:vAlign w:val="center"/>
          </w:tcPr>
          <w:p w14:paraId="0B71C6E6">
            <w:pPr>
              <w:pStyle w:val="18"/>
              <w:ind w:firstLine="0" w:firstLineChars="0"/>
              <w:jc w:val="center"/>
              <w:rPr>
                <w:sz w:val="18"/>
                <w:szCs w:val="18"/>
              </w:rPr>
            </w:pPr>
            <w:r>
              <w:rPr>
                <w:rFonts w:hint="eastAsia"/>
                <w:sz w:val="18"/>
                <w:szCs w:val="18"/>
              </w:rPr>
              <w:t>发电机功率</w:t>
            </w:r>
          </w:p>
          <w:p w14:paraId="14F13B78">
            <w:pPr>
              <w:pStyle w:val="18"/>
              <w:ind w:firstLine="0" w:firstLineChars="0"/>
              <w:jc w:val="center"/>
              <w:rPr>
                <w:sz w:val="18"/>
                <w:szCs w:val="18"/>
              </w:rPr>
            </w:pPr>
            <w:r>
              <w:rPr>
                <w:rFonts w:hint="eastAsia"/>
                <w:sz w:val="18"/>
                <w:szCs w:val="18"/>
              </w:rPr>
              <w:t>kW</w:t>
            </w:r>
          </w:p>
        </w:tc>
      </w:tr>
      <w:tr w14:paraId="6A1D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14:paraId="32AFC029">
            <w:pPr>
              <w:pStyle w:val="18"/>
              <w:ind w:firstLine="0" w:firstLineChars="0"/>
              <w:jc w:val="center"/>
              <w:rPr>
                <w:sz w:val="18"/>
                <w:szCs w:val="18"/>
              </w:rPr>
            </w:pPr>
            <w:r>
              <w:rPr>
                <w:rFonts w:hint="eastAsia"/>
                <w:sz w:val="18"/>
                <w:szCs w:val="18"/>
              </w:rPr>
              <w:t>1</w:t>
            </w: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65438DB0">
            <w:pPr>
              <w:pStyle w:val="18"/>
              <w:ind w:firstLine="0" w:firstLineChars="0"/>
              <w:jc w:val="center"/>
              <w:rPr>
                <w:sz w:val="18"/>
                <w:szCs w:val="18"/>
              </w:rPr>
            </w:pPr>
            <w:r>
              <w:rPr>
                <w:rFonts w:hint="eastAsia"/>
                <w:sz w:val="18"/>
                <w:szCs w:val="18"/>
              </w:rPr>
              <w:t>最低稳态工作转速</w:t>
            </w:r>
          </w:p>
        </w:tc>
        <w:tc>
          <w:tcPr>
            <w:tcW w:w="3198" w:type="dxa"/>
            <w:tcBorders>
              <w:top w:val="single" w:color="auto" w:sz="4" w:space="0"/>
              <w:left w:val="single" w:color="auto" w:sz="4" w:space="0"/>
              <w:bottom w:val="single" w:color="auto" w:sz="4" w:space="0"/>
              <w:right w:val="single" w:color="auto" w:sz="4" w:space="0"/>
            </w:tcBorders>
            <w:shd w:val="clear" w:color="auto" w:fill="auto"/>
          </w:tcPr>
          <w:p w14:paraId="404359FD">
            <w:pPr>
              <w:pStyle w:val="18"/>
              <w:ind w:firstLine="0" w:firstLineChars="0"/>
              <w:jc w:val="center"/>
              <w:rPr>
                <w:sz w:val="18"/>
                <w:szCs w:val="18"/>
              </w:rPr>
            </w:pPr>
            <w:r>
              <w:rPr>
                <w:rFonts w:hint="eastAsia"/>
                <w:sz w:val="18"/>
                <w:szCs w:val="18"/>
              </w:rPr>
              <w:t>0</w:t>
            </w:r>
          </w:p>
        </w:tc>
      </w:tr>
      <w:tr w14:paraId="7FEA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14:paraId="006C5681">
            <w:pPr>
              <w:pStyle w:val="18"/>
              <w:ind w:firstLine="0" w:firstLineChars="0"/>
              <w:jc w:val="center"/>
              <w:rPr>
                <w:sz w:val="18"/>
                <w:szCs w:val="18"/>
              </w:rPr>
            </w:pPr>
            <w:r>
              <w:rPr>
                <w:rFonts w:hint="eastAsia"/>
                <w:sz w:val="18"/>
                <w:szCs w:val="18"/>
              </w:rPr>
              <w:t>2</w:t>
            </w: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256D3111">
            <w:pPr>
              <w:pStyle w:val="18"/>
              <w:ind w:firstLine="0" w:firstLineChars="0"/>
              <w:jc w:val="center"/>
              <w:rPr>
                <w:sz w:val="18"/>
                <w:szCs w:val="18"/>
              </w:rPr>
            </w:pPr>
            <w:r>
              <w:rPr>
                <w:rFonts w:hint="eastAsia"/>
                <w:sz w:val="18"/>
                <w:szCs w:val="18"/>
              </w:rPr>
              <w:t>稳态工作点转速1</w:t>
            </w:r>
          </w:p>
        </w:tc>
        <w:tc>
          <w:tcPr>
            <w:tcW w:w="3198" w:type="dxa"/>
            <w:tcBorders>
              <w:top w:val="single" w:color="auto" w:sz="4" w:space="0"/>
              <w:left w:val="single" w:color="auto" w:sz="4" w:space="0"/>
              <w:bottom w:val="single" w:color="auto" w:sz="4" w:space="0"/>
              <w:right w:val="single" w:color="auto" w:sz="4" w:space="0"/>
            </w:tcBorders>
            <w:shd w:val="clear" w:color="auto" w:fill="auto"/>
          </w:tcPr>
          <w:p w14:paraId="7635B7A3">
            <w:pPr>
              <w:pStyle w:val="18"/>
              <w:ind w:firstLine="0" w:firstLineChars="0"/>
              <w:jc w:val="center"/>
              <w:rPr>
                <w:sz w:val="18"/>
                <w:szCs w:val="18"/>
              </w:rPr>
            </w:pPr>
            <w:r>
              <w:rPr>
                <w:rFonts w:hint="eastAsia"/>
                <w:sz w:val="18"/>
                <w:szCs w:val="18"/>
              </w:rPr>
              <w:t>稳态工作点功率1</w:t>
            </w:r>
          </w:p>
        </w:tc>
      </w:tr>
      <w:tr w14:paraId="71CDF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14:paraId="4C25713B">
            <w:pPr>
              <w:pStyle w:val="18"/>
              <w:ind w:firstLine="0" w:firstLineChars="0"/>
              <w:jc w:val="center"/>
              <w:rPr>
                <w:sz w:val="18"/>
                <w:szCs w:val="18"/>
              </w:rPr>
            </w:pPr>
            <w:r>
              <w:rPr>
                <w:rFonts w:hint="eastAsia"/>
                <w:sz w:val="18"/>
                <w:szCs w:val="18"/>
              </w:rPr>
              <w:t>3</w:t>
            </w: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0D4CFB4D">
            <w:pPr>
              <w:pStyle w:val="18"/>
              <w:ind w:firstLine="0" w:firstLineChars="0"/>
              <w:jc w:val="center"/>
              <w:rPr>
                <w:sz w:val="18"/>
                <w:szCs w:val="18"/>
              </w:rPr>
            </w:pPr>
            <w:r>
              <w:rPr>
                <w:rFonts w:hint="eastAsia"/>
                <w:sz w:val="18"/>
                <w:szCs w:val="18"/>
              </w:rPr>
              <w:t>稳态工作点转速2</w:t>
            </w:r>
          </w:p>
        </w:tc>
        <w:tc>
          <w:tcPr>
            <w:tcW w:w="3198" w:type="dxa"/>
            <w:tcBorders>
              <w:top w:val="single" w:color="auto" w:sz="4" w:space="0"/>
              <w:left w:val="single" w:color="auto" w:sz="4" w:space="0"/>
              <w:bottom w:val="single" w:color="auto" w:sz="4" w:space="0"/>
              <w:right w:val="single" w:color="auto" w:sz="4" w:space="0"/>
            </w:tcBorders>
            <w:shd w:val="clear" w:color="auto" w:fill="auto"/>
          </w:tcPr>
          <w:p w14:paraId="2A4236C1">
            <w:pPr>
              <w:pStyle w:val="18"/>
              <w:ind w:firstLine="0" w:firstLineChars="0"/>
              <w:jc w:val="center"/>
              <w:rPr>
                <w:sz w:val="18"/>
                <w:szCs w:val="18"/>
              </w:rPr>
            </w:pPr>
            <w:r>
              <w:rPr>
                <w:rFonts w:hint="eastAsia"/>
                <w:sz w:val="18"/>
                <w:szCs w:val="18"/>
              </w:rPr>
              <w:t>稳态工作点功率2</w:t>
            </w:r>
          </w:p>
        </w:tc>
      </w:tr>
      <w:tr w14:paraId="5D5BD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14:paraId="2B2860CF">
            <w:pPr>
              <w:pStyle w:val="18"/>
              <w:ind w:firstLine="0" w:firstLineChars="0"/>
              <w:jc w:val="center"/>
              <w:rPr>
                <w:sz w:val="18"/>
                <w:szCs w:val="18"/>
              </w:rPr>
            </w:pPr>
            <w:r>
              <w:rPr>
                <w:rFonts w:hint="eastAsia"/>
                <w:sz w:val="18"/>
                <w:szCs w:val="18"/>
              </w:rPr>
              <w:t>4</w:t>
            </w: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1D1C91FC">
            <w:pPr>
              <w:pStyle w:val="18"/>
              <w:ind w:firstLine="0" w:firstLineChars="0"/>
              <w:jc w:val="center"/>
              <w:rPr>
                <w:sz w:val="18"/>
                <w:szCs w:val="18"/>
              </w:rPr>
            </w:pPr>
            <w:r>
              <w:rPr>
                <w:rFonts w:hint="eastAsia"/>
                <w:sz w:val="18"/>
                <w:szCs w:val="18"/>
              </w:rPr>
              <w:t>……</w:t>
            </w:r>
          </w:p>
        </w:tc>
        <w:tc>
          <w:tcPr>
            <w:tcW w:w="3198" w:type="dxa"/>
            <w:tcBorders>
              <w:top w:val="single" w:color="auto" w:sz="4" w:space="0"/>
              <w:left w:val="single" w:color="auto" w:sz="4" w:space="0"/>
              <w:bottom w:val="single" w:color="auto" w:sz="4" w:space="0"/>
              <w:right w:val="single" w:color="auto" w:sz="4" w:space="0"/>
            </w:tcBorders>
            <w:shd w:val="clear" w:color="auto" w:fill="auto"/>
          </w:tcPr>
          <w:p w14:paraId="71867327">
            <w:pPr>
              <w:pStyle w:val="18"/>
              <w:ind w:firstLine="0" w:firstLineChars="0"/>
              <w:jc w:val="center"/>
              <w:rPr>
                <w:sz w:val="18"/>
                <w:szCs w:val="18"/>
              </w:rPr>
            </w:pPr>
            <w:r>
              <w:rPr>
                <w:rFonts w:hint="eastAsia"/>
                <w:sz w:val="18"/>
                <w:szCs w:val="18"/>
              </w:rPr>
              <w:t>……</w:t>
            </w:r>
          </w:p>
        </w:tc>
      </w:tr>
      <w:tr w14:paraId="58C7F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14:paraId="5D92BEC6">
            <w:pPr>
              <w:pStyle w:val="18"/>
              <w:ind w:firstLine="0" w:firstLineChars="0"/>
              <w:jc w:val="center"/>
              <w:rPr>
                <w:sz w:val="18"/>
                <w:szCs w:val="18"/>
              </w:rPr>
            </w:pPr>
            <w:r>
              <w:rPr>
                <w:rFonts w:hint="eastAsia"/>
                <w:sz w:val="18"/>
                <w:szCs w:val="18"/>
              </w:rPr>
              <w:t>N</w:t>
            </w: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242E3D54">
            <w:pPr>
              <w:pStyle w:val="18"/>
              <w:ind w:firstLine="0" w:firstLineChars="0"/>
              <w:jc w:val="center"/>
              <w:rPr>
                <w:sz w:val="18"/>
                <w:szCs w:val="18"/>
              </w:rPr>
            </w:pPr>
            <w:r>
              <w:rPr>
                <w:rFonts w:hint="eastAsia"/>
                <w:sz w:val="18"/>
                <w:szCs w:val="18"/>
              </w:rPr>
              <w:t>稳态工作点转速N</w:t>
            </w:r>
          </w:p>
        </w:tc>
        <w:tc>
          <w:tcPr>
            <w:tcW w:w="3198" w:type="dxa"/>
            <w:tcBorders>
              <w:top w:val="single" w:color="auto" w:sz="4" w:space="0"/>
              <w:left w:val="single" w:color="auto" w:sz="4" w:space="0"/>
              <w:bottom w:val="single" w:color="auto" w:sz="4" w:space="0"/>
              <w:right w:val="single" w:color="auto" w:sz="4" w:space="0"/>
            </w:tcBorders>
            <w:shd w:val="clear" w:color="auto" w:fill="auto"/>
          </w:tcPr>
          <w:p w14:paraId="761A8C1B">
            <w:pPr>
              <w:pStyle w:val="18"/>
              <w:ind w:firstLine="0" w:firstLineChars="0"/>
              <w:jc w:val="center"/>
              <w:rPr>
                <w:sz w:val="18"/>
                <w:szCs w:val="18"/>
              </w:rPr>
            </w:pPr>
            <w:r>
              <w:rPr>
                <w:rFonts w:hint="eastAsia"/>
                <w:sz w:val="18"/>
                <w:szCs w:val="18"/>
              </w:rPr>
              <w:t>稳态工作点功率N</w:t>
            </w:r>
          </w:p>
        </w:tc>
      </w:tr>
    </w:tbl>
    <w:p w14:paraId="4645ACBE">
      <w:pPr>
        <w:pStyle w:val="18"/>
        <w:jc w:val="center"/>
      </w:pPr>
    </w:p>
    <w:p w14:paraId="0089DC07">
      <w:pPr>
        <w:pStyle w:val="34"/>
        <w:rPr>
          <w:rFonts w:hAnsi="黑体" w:cs="é»‘ä½“"/>
        </w:rPr>
      </w:pPr>
      <w:bookmarkStart w:id="162" w:name="_Toc197435258"/>
      <w:bookmarkStart w:id="163" w:name="_Toc191385047"/>
      <w:bookmarkStart w:id="164" w:name="_Toc191384848"/>
      <w:r>
        <w:rPr>
          <w:rFonts w:hint="eastAsia" w:hAnsi="黑体" w:cs="é»‘ä½“"/>
        </w:rPr>
        <w:t>性能试验</w:t>
      </w:r>
      <w:bookmarkEnd w:id="162"/>
      <w:bookmarkEnd w:id="163"/>
      <w:bookmarkEnd w:id="164"/>
    </w:p>
    <w:p w14:paraId="577DC15B">
      <w:pPr>
        <w:pStyle w:val="18"/>
      </w:pPr>
      <w:r>
        <w:rPr>
          <w:rFonts w:hint="eastAsia"/>
        </w:rPr>
        <w:t>按第8章的规定执行。</w:t>
      </w:r>
    </w:p>
    <w:p w14:paraId="71A8C9E6">
      <w:pPr>
        <w:pStyle w:val="34"/>
        <w:rPr>
          <w:rFonts w:hAnsi="黑体" w:cs="é»‘ä½“"/>
        </w:rPr>
      </w:pPr>
      <w:bookmarkStart w:id="165" w:name="_Toc197435259"/>
      <w:bookmarkStart w:id="166" w:name="_Toc191385048"/>
      <w:bookmarkStart w:id="167" w:name="_Toc191384849"/>
      <w:r>
        <w:rPr>
          <w:rFonts w:hint="eastAsia" w:hAnsi="黑体" w:cs="é»‘ä½“"/>
        </w:rPr>
        <w:t>耐久试验</w:t>
      </w:r>
      <w:bookmarkEnd w:id="165"/>
      <w:bookmarkEnd w:id="166"/>
      <w:bookmarkEnd w:id="167"/>
    </w:p>
    <w:p w14:paraId="0A37BBB8">
      <w:pPr>
        <w:pStyle w:val="18"/>
      </w:pPr>
      <w:r>
        <w:rPr>
          <w:rFonts w:hint="eastAsia"/>
        </w:rPr>
        <w:t>按第</w:t>
      </w:r>
      <w:r>
        <w:t>9</w:t>
      </w:r>
      <w:r>
        <w:rPr>
          <w:rFonts w:hint="eastAsia"/>
        </w:rPr>
        <w:t>章的规定执行。</w:t>
      </w:r>
    </w:p>
    <w:p w14:paraId="0D791F4F">
      <w:pPr>
        <w:pStyle w:val="34"/>
        <w:rPr>
          <w:rFonts w:hAnsi="黑体" w:cs="é»‘ä½“"/>
        </w:rPr>
      </w:pPr>
      <w:bookmarkStart w:id="168" w:name="_Toc197435260"/>
      <w:bookmarkStart w:id="169" w:name="_Toc191384850"/>
      <w:bookmarkStart w:id="170" w:name="_Toc191385049"/>
      <w:r>
        <w:rPr>
          <w:rFonts w:hint="eastAsia" w:hAnsi="黑体" w:cs="é»‘ä½“"/>
        </w:rPr>
        <w:t>性能复试</w:t>
      </w:r>
      <w:bookmarkEnd w:id="168"/>
      <w:bookmarkEnd w:id="169"/>
      <w:bookmarkEnd w:id="170"/>
    </w:p>
    <w:p w14:paraId="2959590C">
      <w:pPr>
        <w:pStyle w:val="18"/>
      </w:pPr>
      <w:r>
        <w:rPr>
          <w:rFonts w:hint="eastAsia"/>
        </w:rPr>
        <w:t>按7.3进行。</w:t>
      </w:r>
    </w:p>
    <w:p w14:paraId="463B178B">
      <w:pPr>
        <w:pStyle w:val="34"/>
        <w:rPr>
          <w:rFonts w:ascii="宋体"/>
          <w:bCs/>
        </w:rPr>
      </w:pPr>
      <w:bookmarkStart w:id="171" w:name="_Toc197435261"/>
      <w:bookmarkStart w:id="172" w:name="_Toc191384851"/>
      <w:bookmarkStart w:id="173" w:name="_Toc191385050"/>
      <w:r>
        <w:rPr>
          <w:rFonts w:hint="eastAsia" w:ascii="宋体"/>
          <w:bCs/>
        </w:rPr>
        <w:t>甲醇增程器拆解</w:t>
      </w:r>
      <w:bookmarkEnd w:id="171"/>
      <w:bookmarkEnd w:id="172"/>
      <w:bookmarkEnd w:id="173"/>
    </w:p>
    <w:p w14:paraId="5D0B3478">
      <w:pPr>
        <w:pStyle w:val="18"/>
      </w:pPr>
      <w:r>
        <w:rPr>
          <w:rFonts w:hint="eastAsia"/>
        </w:rPr>
        <w:t>对试验后甲醇增程器进行拆解：</w:t>
      </w:r>
    </w:p>
    <w:p w14:paraId="6AE19184">
      <w:pPr>
        <w:pStyle w:val="18"/>
        <w:numPr>
          <w:ilvl w:val="0"/>
          <w:numId w:val="23"/>
        </w:numPr>
        <w:tabs>
          <w:tab w:val="clear" w:pos="4201"/>
          <w:tab w:val="clear" w:pos="9298"/>
        </w:tabs>
        <w:ind w:firstLineChars="0"/>
      </w:pPr>
      <w:r>
        <w:rPr>
          <w:rFonts w:hint="eastAsia"/>
        </w:rPr>
        <w:t>拍摄甲醇增程器整体照片，重点拍摄各个密封面，观察是否存在泄漏的痕迹，包括沉淀物、油泥等；</w:t>
      </w:r>
    </w:p>
    <w:p w14:paraId="2F49BE27">
      <w:pPr>
        <w:pStyle w:val="18"/>
        <w:numPr>
          <w:ilvl w:val="0"/>
          <w:numId w:val="23"/>
        </w:numPr>
        <w:tabs>
          <w:tab w:val="clear" w:pos="4201"/>
          <w:tab w:val="clear" w:pos="9298"/>
        </w:tabs>
        <w:ind w:firstLineChars="0"/>
      </w:pPr>
      <w:r>
        <w:rPr>
          <w:rFonts w:hint="eastAsia"/>
        </w:rPr>
        <w:t>检测重点部位紧固件（如缸盖螺栓等）拧紧力矩的衰减量（依据实际情况选择紧扣法和松开法测量试验后紧固件的拧紧力矩，并结合试验前的拧紧力矩计算力矩衰减量）；</w:t>
      </w:r>
    </w:p>
    <w:p w14:paraId="3935CDF1">
      <w:pPr>
        <w:pStyle w:val="18"/>
        <w:numPr>
          <w:ilvl w:val="0"/>
          <w:numId w:val="23"/>
        </w:numPr>
        <w:tabs>
          <w:tab w:val="clear" w:pos="4201"/>
          <w:tab w:val="clear" w:pos="9298"/>
        </w:tabs>
        <w:ind w:firstLineChars="0"/>
      </w:pPr>
      <w:r>
        <w:rPr>
          <w:rFonts w:hint="eastAsia"/>
        </w:rPr>
        <w:t>重点摩擦副的表面需拍摄局部清晰的照片，包括：曲轴、凸轮轴、缸孔、电机轴承等；</w:t>
      </w:r>
    </w:p>
    <w:p w14:paraId="65EFF78F">
      <w:pPr>
        <w:pStyle w:val="18"/>
        <w:numPr>
          <w:ilvl w:val="0"/>
          <w:numId w:val="23"/>
        </w:numPr>
        <w:tabs>
          <w:tab w:val="clear" w:pos="4201"/>
          <w:tab w:val="clear" w:pos="9298"/>
        </w:tabs>
        <w:ind w:firstLineChars="0"/>
      </w:pPr>
      <w:r>
        <w:rPr>
          <w:rFonts w:hint="eastAsia"/>
        </w:rPr>
        <w:t>拍摄活塞顶部、火花塞、甲醇喷油器、发电机输出位置照片；甲醇喷油器喷孔以及阀座等等易产生气蚀区域应使用显微镜进行外观检查；</w:t>
      </w:r>
    </w:p>
    <w:p w14:paraId="7C2F972E">
      <w:pPr>
        <w:pStyle w:val="18"/>
        <w:numPr>
          <w:ilvl w:val="0"/>
          <w:numId w:val="23"/>
        </w:numPr>
        <w:tabs>
          <w:tab w:val="clear" w:pos="4201"/>
          <w:tab w:val="clear" w:pos="9298"/>
        </w:tabs>
        <w:ind w:firstLineChars="0"/>
      </w:pPr>
      <w:r>
        <w:rPr>
          <w:rFonts w:hint="eastAsia"/>
        </w:rPr>
        <w:t>失效零件（如有）应重点关注，拍摄零件全貌以及故障部位的详细照片。</w:t>
      </w:r>
    </w:p>
    <w:p w14:paraId="497BF453">
      <w:pPr>
        <w:pStyle w:val="34"/>
        <w:rPr>
          <w:rFonts w:hAnsi="黑体" w:cs="é»‘ä½“"/>
        </w:rPr>
      </w:pPr>
      <w:bookmarkStart w:id="174" w:name="_Toc197435262"/>
      <w:bookmarkStart w:id="175" w:name="_Toc191385051"/>
      <w:bookmarkStart w:id="176" w:name="_Toc191384852"/>
      <w:r>
        <w:rPr>
          <w:rFonts w:hint="eastAsia" w:ascii="宋体"/>
          <w:bCs/>
        </w:rPr>
        <w:t>试验后精密测量</w:t>
      </w:r>
      <w:bookmarkEnd w:id="174"/>
      <w:bookmarkEnd w:id="175"/>
      <w:bookmarkEnd w:id="176"/>
    </w:p>
    <w:p w14:paraId="4A1D2924">
      <w:pPr>
        <w:pStyle w:val="18"/>
      </w:pPr>
      <w:r>
        <w:rPr>
          <w:rFonts w:hint="eastAsia"/>
        </w:rPr>
        <w:t>重复7.1。</w:t>
      </w:r>
    </w:p>
    <w:p w14:paraId="10A025EF">
      <w:pPr>
        <w:pStyle w:val="18"/>
      </w:pPr>
      <w:r>
        <w:rPr>
          <w:rFonts w:hint="eastAsia"/>
        </w:rPr>
        <w:t>甲醇喷油器耐久前后流量差应小于 3 %。</w:t>
      </w:r>
    </w:p>
    <w:p w14:paraId="38B674C2">
      <w:pPr>
        <w:pStyle w:val="18"/>
      </w:pPr>
      <w:r>
        <w:rPr>
          <w:rFonts w:hint="eastAsia"/>
        </w:rPr>
        <w:t>妥善保管测量数据及测量后的零部件，以便后续检查及分析。</w:t>
      </w:r>
    </w:p>
    <w:p w14:paraId="28B8E4F2">
      <w:pPr>
        <w:pStyle w:val="37"/>
        <w:outlineLvl w:val="0"/>
      </w:pPr>
      <w:bookmarkStart w:id="177" w:name="_Toc197435263"/>
      <w:r>
        <w:rPr>
          <w:rFonts w:hint="eastAsia"/>
        </w:rPr>
        <w:t>性能试验规范</w:t>
      </w:r>
      <w:bookmarkEnd w:id="177"/>
    </w:p>
    <w:p w14:paraId="27FFB9CD">
      <w:pPr>
        <w:pStyle w:val="34"/>
        <w:rPr>
          <w:rFonts w:hAnsi="黑体" w:cs="é»‘ä½“"/>
        </w:rPr>
      </w:pPr>
      <w:bookmarkStart w:id="178" w:name="_Toc197435264"/>
      <w:bookmarkStart w:id="179" w:name="_Toc191384854"/>
      <w:bookmarkStart w:id="180" w:name="_Toc191385053"/>
      <w:r>
        <w:rPr>
          <w:rFonts w:hint="eastAsia" w:hAnsi="黑体" w:cs="é»‘ä½“"/>
        </w:rPr>
        <w:t>能量转化率测试试验</w:t>
      </w:r>
      <w:bookmarkEnd w:id="178"/>
      <w:bookmarkEnd w:id="179"/>
      <w:bookmarkEnd w:id="180"/>
    </w:p>
    <w:p w14:paraId="3DD51BD5">
      <w:pPr>
        <w:pStyle w:val="55"/>
        <w:outlineLvl w:val="2"/>
        <w:rPr>
          <w:rFonts w:ascii="黑体" w:hAnsi="黑体" w:eastAsia="黑体"/>
        </w:rPr>
      </w:pPr>
      <w:bookmarkStart w:id="181" w:name="_Toc197435265"/>
      <w:bookmarkStart w:id="182" w:name="_Toc191384855"/>
      <w:bookmarkStart w:id="183" w:name="_Toc191385054"/>
      <w:r>
        <w:rPr>
          <w:rFonts w:hint="eastAsia" w:ascii="黑体" w:hAnsi="黑体" w:eastAsia="黑体"/>
        </w:rPr>
        <w:t>目的</w:t>
      </w:r>
      <w:bookmarkEnd w:id="181"/>
      <w:bookmarkEnd w:id="182"/>
      <w:bookmarkEnd w:id="183"/>
    </w:p>
    <w:p w14:paraId="20F86BCA">
      <w:pPr>
        <w:pStyle w:val="34"/>
        <w:numPr>
          <w:ilvl w:val="0"/>
          <w:numId w:val="0"/>
        </w:numPr>
        <w:ind w:firstLine="420" w:firstLineChars="200"/>
        <w:outlineLvl w:val="9"/>
        <w:rPr>
          <w:rFonts w:ascii="宋体" w:hAnsi="宋体" w:eastAsia="宋体"/>
        </w:rPr>
      </w:pPr>
      <w:r>
        <w:rPr>
          <w:rFonts w:hint="eastAsia" w:ascii="宋体" w:hAnsi="宋体" w:eastAsia="宋体"/>
        </w:rPr>
        <w:t>评定甲醇增程器的效率，测量不同工作点下燃烧1 kg甲醇所产生的电量。</w:t>
      </w:r>
    </w:p>
    <w:p w14:paraId="4C9EC179">
      <w:pPr>
        <w:pStyle w:val="55"/>
        <w:outlineLvl w:val="2"/>
        <w:rPr>
          <w:rFonts w:ascii="黑体" w:hAnsi="黑体" w:eastAsia="黑体"/>
        </w:rPr>
      </w:pPr>
      <w:bookmarkStart w:id="184" w:name="_Toc197435266"/>
      <w:bookmarkStart w:id="185" w:name="_Toc191385055"/>
      <w:bookmarkStart w:id="186" w:name="_Toc191384856"/>
      <w:r>
        <w:rPr>
          <w:rFonts w:hint="eastAsia" w:ascii="黑体" w:hAnsi="黑体" w:eastAsia="黑体"/>
        </w:rPr>
        <w:t>试验条件</w:t>
      </w:r>
      <w:bookmarkEnd w:id="184"/>
      <w:bookmarkEnd w:id="185"/>
      <w:bookmarkEnd w:id="186"/>
    </w:p>
    <w:p w14:paraId="0EFC03A0">
      <w:pPr>
        <w:pStyle w:val="34"/>
        <w:numPr>
          <w:ilvl w:val="0"/>
          <w:numId w:val="0"/>
        </w:numPr>
        <w:spacing w:before="0" w:beforeLines="0" w:after="0" w:afterLines="0"/>
        <w:ind w:firstLine="420" w:firstLineChars="200"/>
        <w:outlineLvl w:val="9"/>
        <w:rPr>
          <w:rFonts w:ascii="宋体" w:hAnsi="宋体" w:eastAsia="宋体"/>
        </w:rPr>
      </w:pPr>
      <w:r>
        <w:rPr>
          <w:rFonts w:hint="eastAsia" w:ascii="宋体" w:hAnsi="宋体" w:eastAsia="宋体"/>
        </w:rPr>
        <w:t>发动机所带附件按第6章的规定，利用标准悬架及垫块将甲醇增程器安装在台架上，使其悬置姿态与增程器布置要求相同。按甲醇增程器制造厂规定的工况点进行测试。</w:t>
      </w:r>
    </w:p>
    <w:p w14:paraId="61051C49">
      <w:pPr>
        <w:pStyle w:val="34"/>
        <w:numPr>
          <w:ilvl w:val="0"/>
          <w:numId w:val="0"/>
        </w:numPr>
        <w:spacing w:before="0" w:beforeLines="0" w:after="0" w:afterLines="0"/>
        <w:ind w:firstLine="420" w:firstLineChars="200"/>
        <w:outlineLvl w:val="9"/>
        <w:rPr>
          <w:rFonts w:ascii="宋体" w:hAnsi="宋体" w:eastAsia="宋体"/>
        </w:rPr>
      </w:pPr>
      <w:r>
        <w:rPr>
          <w:rFonts w:hint="eastAsia" w:ascii="宋体" w:hAnsi="宋体" w:eastAsia="宋体"/>
        </w:rPr>
        <w:t>测试过程中按要求记录各项数据。</w:t>
      </w:r>
    </w:p>
    <w:p w14:paraId="0D939C52">
      <w:pPr>
        <w:pStyle w:val="55"/>
        <w:outlineLvl w:val="2"/>
        <w:rPr>
          <w:rFonts w:ascii="黑体" w:hAnsi="黑体" w:eastAsia="黑体"/>
        </w:rPr>
      </w:pPr>
      <w:bookmarkStart w:id="187" w:name="_Toc191385056"/>
      <w:bookmarkStart w:id="188" w:name="_Toc197435267"/>
      <w:bookmarkStart w:id="189" w:name="_Toc191384857"/>
      <w:r>
        <w:rPr>
          <w:rFonts w:hint="eastAsia" w:ascii="黑体" w:hAnsi="黑体" w:eastAsia="黑体"/>
        </w:rPr>
        <w:t>试验方法</w:t>
      </w:r>
      <w:bookmarkEnd w:id="187"/>
      <w:bookmarkEnd w:id="188"/>
      <w:bookmarkEnd w:id="189"/>
    </w:p>
    <w:p w14:paraId="4FD824E2">
      <w:pPr>
        <w:pStyle w:val="55"/>
        <w:numPr>
          <w:ilvl w:val="3"/>
          <w:numId w:val="24"/>
        </w:numPr>
        <w:rPr>
          <w:rFonts w:ascii="黑体" w:hAnsi="黑体" w:eastAsia="黑体"/>
        </w:rPr>
      </w:pPr>
      <w:r>
        <w:rPr>
          <w:rFonts w:hint="eastAsia" w:ascii="黑体" w:hAnsi="黑体" w:eastAsia="黑体"/>
        </w:rPr>
        <w:t>多功率点测试</w:t>
      </w:r>
    </w:p>
    <w:p w14:paraId="2EECB070">
      <w:pPr>
        <w:pStyle w:val="34"/>
        <w:numPr>
          <w:ilvl w:val="0"/>
          <w:numId w:val="0"/>
        </w:numPr>
        <w:spacing w:before="0" w:beforeLines="0" w:after="0" w:afterLines="0"/>
        <w:ind w:firstLine="420" w:firstLineChars="200"/>
        <w:outlineLvl w:val="9"/>
        <w:rPr>
          <w:rFonts w:ascii="宋体" w:hAnsi="宋体" w:eastAsia="宋体"/>
        </w:rPr>
      </w:pPr>
      <w:r>
        <w:rPr>
          <w:rFonts w:hint="eastAsia" w:ascii="宋体" w:hAnsi="宋体" w:eastAsia="宋体"/>
        </w:rPr>
        <w:t>多功率点测试方法见图1。</w:t>
      </w:r>
    </w:p>
    <w:p w14:paraId="23261B16">
      <w:pPr>
        <w:pStyle w:val="18"/>
        <w:jc w:val="center"/>
      </w:pPr>
      <w:r>
        <w:drawing>
          <wp:inline distT="0" distB="0" distL="0" distR="0">
            <wp:extent cx="2324100" cy="1800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324100" cy="1800225"/>
                    </a:xfrm>
                    <a:prstGeom prst="rect">
                      <a:avLst/>
                    </a:prstGeom>
                    <a:noFill/>
                    <a:ln>
                      <a:noFill/>
                    </a:ln>
                  </pic:spPr>
                </pic:pic>
              </a:graphicData>
            </a:graphic>
          </wp:inline>
        </w:drawing>
      </w:r>
    </w:p>
    <w:p w14:paraId="22662342">
      <w:pPr>
        <w:pStyle w:val="18"/>
        <w:jc w:val="center"/>
        <w:rPr>
          <w:rFonts w:ascii="黑体" w:hAnsi="黑体" w:eastAsia="黑体" w:cs="黑体"/>
        </w:rPr>
      </w:pPr>
      <w:r>
        <w:rPr>
          <w:rFonts w:hint="eastAsia" w:ascii="黑体" w:hAnsi="黑体" w:eastAsia="黑体" w:cs="黑体"/>
        </w:rPr>
        <w:t>图1 多功率点测试方法</w:t>
      </w:r>
    </w:p>
    <w:p w14:paraId="75A514A6">
      <w:pPr>
        <w:pStyle w:val="18"/>
      </w:pPr>
    </w:p>
    <w:p w14:paraId="59FF4871">
      <w:pPr>
        <w:pStyle w:val="18"/>
        <w:rPr>
          <w:rFonts w:ascii="黑体" w:hAnsi="黑体" w:eastAsia="黑体" w:cs="黑体"/>
        </w:rPr>
      </w:pPr>
      <w:r>
        <w:rPr>
          <w:rFonts w:hint="eastAsia"/>
        </w:rPr>
        <w:t>根据增程器产品技术条件，按表</w:t>
      </w:r>
      <w:r>
        <w:t>2</w:t>
      </w:r>
      <w:r>
        <w:rPr>
          <w:rFonts w:hint="eastAsia"/>
        </w:rPr>
        <w:t>选取增程器试验工作点。</w:t>
      </w:r>
    </w:p>
    <w:p w14:paraId="0CA48E8B">
      <w:pPr>
        <w:pStyle w:val="18"/>
        <w:jc w:val="center"/>
        <w:rPr>
          <w:rFonts w:ascii="黑体" w:hAnsi="黑体" w:eastAsia="黑体" w:cs="黑体"/>
        </w:rPr>
      </w:pPr>
    </w:p>
    <w:p w14:paraId="06BB0B93">
      <w:pPr>
        <w:pStyle w:val="18"/>
        <w:jc w:val="center"/>
        <w:rPr>
          <w:rFonts w:ascii="黑体" w:hAnsi="黑体" w:eastAsia="黑体" w:cs="黑体"/>
        </w:rPr>
      </w:pPr>
      <w:r>
        <w:rPr>
          <w:rFonts w:hint="eastAsia" w:ascii="黑体" w:hAnsi="黑体" w:eastAsia="黑体" w:cs="黑体"/>
        </w:rPr>
        <w:t>表 2 多点型增程器试验工作点</w:t>
      </w:r>
    </w:p>
    <w:tbl>
      <w:tblPr>
        <w:tblStyle w:val="25"/>
        <w:tblW w:w="9315" w:type="dxa"/>
        <w:tblInd w:w="112" w:type="dxa"/>
        <w:tblLayout w:type="fixed"/>
        <w:tblCellMar>
          <w:top w:w="0" w:type="dxa"/>
          <w:left w:w="108" w:type="dxa"/>
          <w:bottom w:w="0" w:type="dxa"/>
          <w:right w:w="108" w:type="dxa"/>
        </w:tblCellMar>
      </w:tblPr>
      <w:tblGrid>
        <w:gridCol w:w="2538"/>
        <w:gridCol w:w="1694"/>
        <w:gridCol w:w="1696"/>
        <w:gridCol w:w="1691"/>
        <w:gridCol w:w="1696"/>
      </w:tblGrid>
      <w:tr w14:paraId="3DA45F89">
        <w:tblPrEx>
          <w:tblCellMar>
            <w:top w:w="0" w:type="dxa"/>
            <w:left w:w="108" w:type="dxa"/>
            <w:bottom w:w="0" w:type="dxa"/>
            <w:right w:w="108" w:type="dxa"/>
          </w:tblCellMar>
        </w:tblPrEx>
        <w:trPr>
          <w:trHeight w:val="282" w:hRule="exact"/>
        </w:trPr>
        <w:tc>
          <w:tcPr>
            <w:tcW w:w="2538" w:type="dxa"/>
            <w:tcBorders>
              <w:top w:val="single" w:color="000000" w:sz="6" w:space="0"/>
              <w:left w:val="single" w:color="000000" w:sz="8" w:space="0"/>
              <w:bottom w:val="single" w:color="000000" w:sz="4" w:space="0"/>
              <w:right w:val="single" w:color="000000" w:sz="6" w:space="0"/>
            </w:tcBorders>
          </w:tcPr>
          <w:p w14:paraId="1F94597F">
            <w:pPr>
              <w:pStyle w:val="18"/>
              <w:ind w:firstLine="360"/>
              <w:rPr>
                <w:sz w:val="18"/>
                <w:szCs w:val="18"/>
              </w:rPr>
            </w:pPr>
            <w:r>
              <w:rPr>
                <w:rFonts w:hint="eastAsia"/>
                <w:sz w:val="18"/>
                <w:szCs w:val="18"/>
              </w:rPr>
              <w:t>试验工作点选择</w:t>
            </w:r>
          </w:p>
        </w:tc>
        <w:tc>
          <w:tcPr>
            <w:tcW w:w="1694" w:type="dxa"/>
            <w:tcBorders>
              <w:top w:val="single" w:color="000000" w:sz="6" w:space="0"/>
              <w:left w:val="single" w:color="000000" w:sz="6" w:space="0"/>
              <w:bottom w:val="single" w:color="000000" w:sz="4" w:space="0"/>
              <w:right w:val="single" w:color="000000" w:sz="4" w:space="0"/>
            </w:tcBorders>
          </w:tcPr>
          <w:p w14:paraId="699AD0B9">
            <w:pPr>
              <w:pStyle w:val="18"/>
              <w:ind w:firstLine="171" w:firstLineChars="95"/>
              <w:jc w:val="center"/>
              <w:rPr>
                <w:sz w:val="18"/>
                <w:szCs w:val="18"/>
              </w:rPr>
            </w:pPr>
            <w:r>
              <w:rPr>
                <w:rFonts w:hint="eastAsia"/>
                <w:sz w:val="18"/>
                <w:szCs w:val="18"/>
              </w:rPr>
              <w:t>A</w:t>
            </w:r>
          </w:p>
        </w:tc>
        <w:tc>
          <w:tcPr>
            <w:tcW w:w="1696" w:type="dxa"/>
            <w:tcBorders>
              <w:top w:val="single" w:color="000000" w:sz="6" w:space="0"/>
              <w:left w:val="single" w:color="000000" w:sz="4" w:space="0"/>
              <w:bottom w:val="single" w:color="000000" w:sz="4" w:space="0"/>
              <w:right w:val="single" w:color="000000" w:sz="4" w:space="0"/>
            </w:tcBorders>
          </w:tcPr>
          <w:p w14:paraId="133C2950">
            <w:pPr>
              <w:pStyle w:val="18"/>
              <w:ind w:firstLine="0" w:firstLineChars="0"/>
              <w:jc w:val="center"/>
              <w:rPr>
                <w:sz w:val="18"/>
                <w:szCs w:val="18"/>
              </w:rPr>
            </w:pPr>
            <w:r>
              <w:rPr>
                <w:rFonts w:hint="eastAsia"/>
                <w:sz w:val="18"/>
                <w:szCs w:val="18"/>
              </w:rPr>
              <w:t>B</w:t>
            </w:r>
          </w:p>
        </w:tc>
        <w:tc>
          <w:tcPr>
            <w:tcW w:w="1691" w:type="dxa"/>
            <w:tcBorders>
              <w:top w:val="single" w:color="000000" w:sz="6" w:space="0"/>
              <w:left w:val="single" w:color="000000" w:sz="4" w:space="0"/>
              <w:bottom w:val="single" w:color="000000" w:sz="4" w:space="0"/>
              <w:right w:val="single" w:color="000000" w:sz="4" w:space="0"/>
            </w:tcBorders>
          </w:tcPr>
          <w:p w14:paraId="22B0CB91">
            <w:pPr>
              <w:pStyle w:val="18"/>
              <w:ind w:firstLine="0" w:firstLineChars="0"/>
              <w:jc w:val="center"/>
              <w:rPr>
                <w:sz w:val="18"/>
                <w:szCs w:val="18"/>
              </w:rPr>
            </w:pPr>
            <w:r>
              <w:rPr>
                <w:rFonts w:hint="eastAsia"/>
                <w:sz w:val="18"/>
                <w:szCs w:val="18"/>
              </w:rPr>
              <w:t>C</w:t>
            </w:r>
          </w:p>
        </w:tc>
        <w:tc>
          <w:tcPr>
            <w:tcW w:w="1696" w:type="dxa"/>
            <w:tcBorders>
              <w:top w:val="single" w:color="000000" w:sz="6" w:space="0"/>
              <w:left w:val="single" w:color="000000" w:sz="4" w:space="0"/>
              <w:bottom w:val="single" w:color="000000" w:sz="4" w:space="0"/>
              <w:right w:val="single" w:color="000000" w:sz="8" w:space="0"/>
            </w:tcBorders>
          </w:tcPr>
          <w:p w14:paraId="11AA2CE6">
            <w:pPr>
              <w:pStyle w:val="18"/>
              <w:ind w:firstLine="0" w:firstLineChars="0"/>
              <w:jc w:val="center"/>
              <w:rPr>
                <w:sz w:val="18"/>
                <w:szCs w:val="18"/>
              </w:rPr>
            </w:pPr>
            <w:r>
              <w:rPr>
                <w:rFonts w:hint="eastAsia"/>
                <w:sz w:val="18"/>
                <w:szCs w:val="18"/>
              </w:rPr>
              <w:t>D</w:t>
            </w:r>
          </w:p>
        </w:tc>
      </w:tr>
      <w:tr w14:paraId="00E87376">
        <w:tblPrEx>
          <w:tblCellMar>
            <w:top w:w="0" w:type="dxa"/>
            <w:left w:w="108" w:type="dxa"/>
            <w:bottom w:w="0" w:type="dxa"/>
            <w:right w:w="108" w:type="dxa"/>
          </w:tblCellMar>
        </w:tblPrEx>
        <w:trPr>
          <w:trHeight w:val="282" w:hRule="exact"/>
        </w:trPr>
        <w:tc>
          <w:tcPr>
            <w:tcW w:w="2538" w:type="dxa"/>
            <w:tcBorders>
              <w:top w:val="single" w:color="000000" w:sz="4" w:space="0"/>
              <w:left w:val="single" w:color="000000" w:sz="8" w:space="0"/>
              <w:bottom w:val="single" w:color="000000" w:sz="4" w:space="0"/>
              <w:right w:val="single" w:color="000000" w:sz="6" w:space="0"/>
            </w:tcBorders>
          </w:tcPr>
          <w:p w14:paraId="1F456ED4">
            <w:pPr>
              <w:pStyle w:val="18"/>
              <w:ind w:firstLine="360"/>
              <w:rPr>
                <w:sz w:val="18"/>
                <w:szCs w:val="18"/>
              </w:rPr>
            </w:pPr>
            <w:r>
              <w:rPr>
                <w:rFonts w:hint="eastAsia"/>
                <w:sz w:val="18"/>
                <w:szCs w:val="18"/>
              </w:rPr>
              <w:t>目标功率／kW</w:t>
            </w:r>
          </w:p>
        </w:tc>
        <w:tc>
          <w:tcPr>
            <w:tcW w:w="1694" w:type="dxa"/>
            <w:tcBorders>
              <w:top w:val="single" w:color="000000" w:sz="4" w:space="0"/>
              <w:left w:val="single" w:color="000000" w:sz="6" w:space="0"/>
              <w:bottom w:val="single" w:color="000000" w:sz="4" w:space="0"/>
              <w:right w:val="single" w:color="000000" w:sz="4" w:space="0"/>
            </w:tcBorders>
          </w:tcPr>
          <w:p w14:paraId="2947983D">
            <w:pPr>
              <w:pStyle w:val="18"/>
              <w:ind w:firstLine="171" w:firstLineChars="95"/>
              <w:jc w:val="center"/>
              <w:rPr>
                <w:sz w:val="18"/>
                <w:szCs w:val="18"/>
              </w:rPr>
            </w:pPr>
            <w:r>
              <w:rPr>
                <w:rFonts w:hint="eastAsia"/>
                <w:sz w:val="18"/>
                <w:szCs w:val="18"/>
              </w:rPr>
              <w:t>0.5Pe</w:t>
            </w:r>
          </w:p>
        </w:tc>
        <w:tc>
          <w:tcPr>
            <w:tcW w:w="1696" w:type="dxa"/>
            <w:tcBorders>
              <w:top w:val="single" w:color="000000" w:sz="4" w:space="0"/>
              <w:left w:val="single" w:color="000000" w:sz="4" w:space="0"/>
              <w:bottom w:val="single" w:color="000000" w:sz="4" w:space="0"/>
              <w:right w:val="single" w:color="000000" w:sz="4" w:space="0"/>
            </w:tcBorders>
          </w:tcPr>
          <w:p w14:paraId="658ED28D">
            <w:pPr>
              <w:pStyle w:val="18"/>
              <w:ind w:firstLine="0" w:firstLineChars="0"/>
              <w:jc w:val="center"/>
              <w:rPr>
                <w:sz w:val="18"/>
                <w:szCs w:val="18"/>
              </w:rPr>
            </w:pPr>
            <w:r>
              <w:rPr>
                <w:rFonts w:hint="eastAsia"/>
                <w:sz w:val="18"/>
                <w:szCs w:val="18"/>
              </w:rPr>
              <w:t>0.75Pe</w:t>
            </w:r>
          </w:p>
        </w:tc>
        <w:tc>
          <w:tcPr>
            <w:tcW w:w="1691" w:type="dxa"/>
            <w:tcBorders>
              <w:top w:val="single" w:color="000000" w:sz="4" w:space="0"/>
              <w:left w:val="single" w:color="000000" w:sz="4" w:space="0"/>
              <w:bottom w:val="single" w:color="000000" w:sz="4" w:space="0"/>
              <w:right w:val="single" w:color="000000" w:sz="4" w:space="0"/>
            </w:tcBorders>
          </w:tcPr>
          <w:p w14:paraId="2189F6DB">
            <w:pPr>
              <w:pStyle w:val="18"/>
              <w:ind w:firstLine="0" w:firstLineChars="0"/>
              <w:jc w:val="center"/>
              <w:rPr>
                <w:sz w:val="18"/>
                <w:szCs w:val="18"/>
              </w:rPr>
            </w:pPr>
            <w:r>
              <w:rPr>
                <w:rFonts w:hint="eastAsia"/>
                <w:sz w:val="18"/>
                <w:szCs w:val="18"/>
              </w:rPr>
              <w:t>Pe</w:t>
            </w:r>
          </w:p>
        </w:tc>
        <w:tc>
          <w:tcPr>
            <w:tcW w:w="1696" w:type="dxa"/>
            <w:tcBorders>
              <w:top w:val="single" w:color="000000" w:sz="4" w:space="0"/>
              <w:left w:val="single" w:color="000000" w:sz="4" w:space="0"/>
              <w:bottom w:val="single" w:color="000000" w:sz="4" w:space="0"/>
              <w:right w:val="single" w:color="000000" w:sz="8" w:space="0"/>
            </w:tcBorders>
          </w:tcPr>
          <w:p w14:paraId="04F67AF4">
            <w:pPr>
              <w:pStyle w:val="18"/>
              <w:ind w:firstLine="0" w:firstLineChars="0"/>
              <w:jc w:val="center"/>
              <w:rPr>
                <w:sz w:val="18"/>
                <w:szCs w:val="18"/>
              </w:rPr>
            </w:pPr>
            <w:r>
              <w:rPr>
                <w:rFonts w:hint="eastAsia"/>
                <w:sz w:val="18"/>
                <w:szCs w:val="18"/>
              </w:rPr>
              <w:t>Pp</w:t>
            </w:r>
          </w:p>
        </w:tc>
      </w:tr>
      <w:tr w14:paraId="50FD1F92">
        <w:tblPrEx>
          <w:tblCellMar>
            <w:top w:w="0" w:type="dxa"/>
            <w:left w:w="108" w:type="dxa"/>
            <w:bottom w:w="0" w:type="dxa"/>
            <w:right w:w="108" w:type="dxa"/>
          </w:tblCellMar>
        </w:tblPrEx>
        <w:trPr>
          <w:trHeight w:val="280" w:hRule="exact"/>
        </w:trPr>
        <w:tc>
          <w:tcPr>
            <w:tcW w:w="2538" w:type="dxa"/>
            <w:tcBorders>
              <w:top w:val="single" w:color="000000" w:sz="4" w:space="0"/>
              <w:left w:val="single" w:color="000000" w:sz="8" w:space="0"/>
              <w:bottom w:val="single" w:color="000000" w:sz="4" w:space="0"/>
              <w:right w:val="single" w:color="000000" w:sz="6" w:space="0"/>
            </w:tcBorders>
          </w:tcPr>
          <w:p w14:paraId="6DC3F93E">
            <w:pPr>
              <w:pStyle w:val="18"/>
              <w:ind w:firstLine="360"/>
              <w:rPr>
                <w:sz w:val="18"/>
                <w:szCs w:val="18"/>
              </w:rPr>
            </w:pPr>
            <w:r>
              <w:rPr>
                <w:rFonts w:hint="eastAsia"/>
                <w:sz w:val="18"/>
                <w:szCs w:val="18"/>
              </w:rPr>
              <w:t>试验时间</w:t>
            </w:r>
            <w:r>
              <w:rPr>
                <w:rFonts w:hint="eastAsia"/>
                <w:i/>
                <w:sz w:val="18"/>
                <w:szCs w:val="18"/>
              </w:rPr>
              <w:t>I/ s</w:t>
            </w:r>
          </w:p>
        </w:tc>
        <w:tc>
          <w:tcPr>
            <w:tcW w:w="1694" w:type="dxa"/>
            <w:tcBorders>
              <w:top w:val="single" w:color="000000" w:sz="4" w:space="0"/>
              <w:left w:val="single" w:color="000000" w:sz="6" w:space="0"/>
              <w:bottom w:val="single" w:color="000000" w:sz="4" w:space="0"/>
              <w:right w:val="single" w:color="000000" w:sz="4" w:space="0"/>
            </w:tcBorders>
          </w:tcPr>
          <w:p w14:paraId="7F88CAC6">
            <w:pPr>
              <w:pStyle w:val="18"/>
              <w:ind w:firstLine="171" w:firstLineChars="95"/>
              <w:jc w:val="center"/>
              <w:rPr>
                <w:sz w:val="18"/>
                <w:szCs w:val="18"/>
              </w:rPr>
            </w:pPr>
            <w:r>
              <w:rPr>
                <w:rFonts w:hint="eastAsia"/>
                <w:sz w:val="18"/>
                <w:szCs w:val="18"/>
              </w:rPr>
              <w:t>600</w:t>
            </w:r>
          </w:p>
        </w:tc>
        <w:tc>
          <w:tcPr>
            <w:tcW w:w="1696" w:type="dxa"/>
            <w:tcBorders>
              <w:top w:val="single" w:color="000000" w:sz="4" w:space="0"/>
              <w:left w:val="single" w:color="000000" w:sz="4" w:space="0"/>
              <w:bottom w:val="single" w:color="000000" w:sz="4" w:space="0"/>
              <w:right w:val="single" w:color="000000" w:sz="4" w:space="0"/>
            </w:tcBorders>
          </w:tcPr>
          <w:p w14:paraId="698A42D6">
            <w:pPr>
              <w:pStyle w:val="18"/>
              <w:ind w:firstLine="0" w:firstLineChars="0"/>
              <w:jc w:val="center"/>
              <w:rPr>
                <w:sz w:val="18"/>
                <w:szCs w:val="18"/>
              </w:rPr>
            </w:pPr>
            <w:r>
              <w:rPr>
                <w:rFonts w:hint="eastAsia"/>
                <w:sz w:val="18"/>
                <w:szCs w:val="18"/>
              </w:rPr>
              <w:t>600</w:t>
            </w:r>
          </w:p>
        </w:tc>
        <w:tc>
          <w:tcPr>
            <w:tcW w:w="1691" w:type="dxa"/>
            <w:tcBorders>
              <w:top w:val="single" w:color="000000" w:sz="4" w:space="0"/>
              <w:left w:val="single" w:color="000000" w:sz="4" w:space="0"/>
              <w:bottom w:val="single" w:color="000000" w:sz="4" w:space="0"/>
              <w:right w:val="single" w:color="000000" w:sz="4" w:space="0"/>
            </w:tcBorders>
          </w:tcPr>
          <w:p w14:paraId="3CE77A5C">
            <w:pPr>
              <w:pStyle w:val="18"/>
              <w:ind w:firstLine="0" w:firstLineChars="0"/>
              <w:jc w:val="center"/>
              <w:rPr>
                <w:sz w:val="18"/>
                <w:szCs w:val="18"/>
              </w:rPr>
            </w:pPr>
            <w:r>
              <w:rPr>
                <w:rFonts w:hint="eastAsia"/>
                <w:sz w:val="18"/>
                <w:szCs w:val="18"/>
              </w:rPr>
              <w:t>1200</w:t>
            </w:r>
          </w:p>
        </w:tc>
        <w:tc>
          <w:tcPr>
            <w:tcW w:w="1696" w:type="dxa"/>
            <w:tcBorders>
              <w:top w:val="single" w:color="000000" w:sz="4" w:space="0"/>
              <w:left w:val="single" w:color="000000" w:sz="4" w:space="0"/>
              <w:bottom w:val="single" w:color="000000" w:sz="4" w:space="0"/>
              <w:right w:val="single" w:color="000000" w:sz="8" w:space="0"/>
            </w:tcBorders>
          </w:tcPr>
          <w:p w14:paraId="05AF10C0">
            <w:pPr>
              <w:pStyle w:val="18"/>
              <w:ind w:firstLine="0" w:firstLineChars="0"/>
              <w:jc w:val="center"/>
              <w:rPr>
                <w:sz w:val="18"/>
                <w:szCs w:val="18"/>
              </w:rPr>
            </w:pPr>
            <w:r>
              <w:rPr>
                <w:rFonts w:hint="eastAsia"/>
                <w:sz w:val="18"/>
                <w:szCs w:val="18"/>
              </w:rPr>
              <w:t>300</w:t>
            </w:r>
          </w:p>
        </w:tc>
      </w:tr>
      <w:tr w14:paraId="1F957688">
        <w:tblPrEx>
          <w:tblCellMar>
            <w:top w:w="0" w:type="dxa"/>
            <w:left w:w="108" w:type="dxa"/>
            <w:bottom w:w="0" w:type="dxa"/>
            <w:right w:w="108" w:type="dxa"/>
          </w:tblCellMar>
        </w:tblPrEx>
        <w:trPr>
          <w:trHeight w:val="282" w:hRule="exact"/>
        </w:trPr>
        <w:tc>
          <w:tcPr>
            <w:tcW w:w="2538" w:type="dxa"/>
            <w:tcBorders>
              <w:top w:val="single" w:color="000000" w:sz="4" w:space="0"/>
              <w:left w:val="single" w:color="000000" w:sz="8" w:space="0"/>
              <w:bottom w:val="single" w:color="000000" w:sz="4" w:space="0"/>
              <w:right w:val="single" w:color="000000" w:sz="6" w:space="0"/>
            </w:tcBorders>
          </w:tcPr>
          <w:p w14:paraId="3F3AC2B3">
            <w:pPr>
              <w:pStyle w:val="18"/>
              <w:ind w:firstLine="360"/>
              <w:rPr>
                <w:sz w:val="18"/>
                <w:szCs w:val="18"/>
              </w:rPr>
            </w:pPr>
            <w:r>
              <w:rPr>
                <w:rFonts w:hint="eastAsia"/>
                <w:i/>
                <w:sz w:val="18"/>
                <w:szCs w:val="18"/>
              </w:rPr>
              <w:t>△t/ s</w:t>
            </w:r>
          </w:p>
        </w:tc>
        <w:tc>
          <w:tcPr>
            <w:tcW w:w="6777" w:type="dxa"/>
            <w:gridSpan w:val="4"/>
            <w:tcBorders>
              <w:top w:val="single" w:color="000000" w:sz="4" w:space="0"/>
              <w:left w:val="single" w:color="000000" w:sz="6" w:space="0"/>
              <w:bottom w:val="single" w:color="000000" w:sz="4" w:space="0"/>
              <w:right w:val="single" w:color="000000" w:sz="8" w:space="0"/>
            </w:tcBorders>
          </w:tcPr>
          <w:p w14:paraId="6C3F36F8">
            <w:pPr>
              <w:pStyle w:val="18"/>
              <w:ind w:firstLine="0" w:firstLineChars="0"/>
              <w:jc w:val="center"/>
              <w:rPr>
                <w:sz w:val="18"/>
                <w:szCs w:val="18"/>
              </w:rPr>
            </w:pPr>
            <w:r>
              <w:rPr>
                <w:rFonts w:hint="eastAsia"/>
                <w:sz w:val="18"/>
                <w:szCs w:val="18"/>
              </w:rPr>
              <w:t>≤10</w:t>
            </w:r>
          </w:p>
        </w:tc>
      </w:tr>
      <w:tr w14:paraId="622F2CC8">
        <w:tblPrEx>
          <w:tblCellMar>
            <w:top w:w="0" w:type="dxa"/>
            <w:left w:w="108" w:type="dxa"/>
            <w:bottom w:w="0" w:type="dxa"/>
            <w:right w:w="108" w:type="dxa"/>
          </w:tblCellMar>
        </w:tblPrEx>
        <w:trPr>
          <w:trHeight w:val="1307" w:hRule="atLeast"/>
        </w:trPr>
        <w:tc>
          <w:tcPr>
            <w:tcW w:w="9315" w:type="dxa"/>
            <w:gridSpan w:val="5"/>
            <w:tcBorders>
              <w:top w:val="single" w:color="000000" w:sz="4" w:space="0"/>
              <w:left w:val="single" w:color="000000" w:sz="8" w:space="0"/>
              <w:bottom w:val="single" w:color="000000" w:sz="6" w:space="0"/>
              <w:right w:val="single" w:color="000000" w:sz="8" w:space="0"/>
            </w:tcBorders>
          </w:tcPr>
          <w:p w14:paraId="65817761">
            <w:pPr>
              <w:pStyle w:val="18"/>
              <w:ind w:firstLine="360"/>
              <w:rPr>
                <w:sz w:val="18"/>
                <w:szCs w:val="18"/>
              </w:rPr>
            </w:pPr>
            <w:r>
              <w:rPr>
                <w:rFonts w:hint="eastAsia"/>
                <w:sz w:val="18"/>
                <w:szCs w:val="18"/>
              </w:rPr>
              <w:t>注1: Pe 对应产品技术文件中持续功率 ；Pp对应产品技术文件中峰值功率 ；</w:t>
            </w:r>
          </w:p>
          <w:p w14:paraId="670056D7">
            <w:pPr>
              <w:pStyle w:val="18"/>
              <w:ind w:firstLine="360"/>
              <w:rPr>
                <w:sz w:val="18"/>
                <w:szCs w:val="18"/>
              </w:rPr>
            </w:pPr>
            <w:r>
              <w:rPr>
                <w:rFonts w:hint="eastAsia"/>
                <w:sz w:val="18"/>
                <w:szCs w:val="18"/>
              </w:rPr>
              <w:t>注2 ：试验时间=稳定工作点时间+</w:t>
            </w:r>
            <w:r>
              <w:rPr>
                <w:rFonts w:hint="eastAsia"/>
                <w:i/>
                <w:sz w:val="18"/>
                <w:szCs w:val="18"/>
              </w:rPr>
              <w:t>△t</w:t>
            </w:r>
            <w:r>
              <w:rPr>
                <w:rFonts w:hint="eastAsia"/>
                <w:sz w:val="18"/>
                <w:szCs w:val="18"/>
              </w:rPr>
              <w:t xml:space="preserve"> ; T</w:t>
            </w:r>
            <w:r>
              <w:rPr>
                <w:rFonts w:hint="eastAsia"/>
                <w:sz w:val="18"/>
                <w:szCs w:val="18"/>
                <w:vertAlign w:val="subscript"/>
              </w:rPr>
              <w:t>A</w:t>
            </w:r>
            <w:r>
              <w:rPr>
                <w:rFonts w:hint="eastAsia"/>
                <w:sz w:val="18"/>
                <w:szCs w:val="18"/>
              </w:rPr>
              <w:t>=</w:t>
            </w:r>
            <w:r>
              <w:rPr>
                <w:rFonts w:hint="eastAsia"/>
                <w:i/>
                <w:sz w:val="18"/>
                <w:szCs w:val="18"/>
              </w:rPr>
              <w:t>△t</w:t>
            </w:r>
            <w:r>
              <w:rPr>
                <w:rFonts w:hint="eastAsia"/>
                <w:sz w:val="18"/>
                <w:szCs w:val="18"/>
              </w:rPr>
              <w:t xml:space="preserve"> +Ta; T</w:t>
            </w:r>
            <w:r>
              <w:rPr>
                <w:rFonts w:hint="eastAsia"/>
                <w:sz w:val="18"/>
                <w:szCs w:val="18"/>
                <w:vertAlign w:val="subscript"/>
              </w:rPr>
              <w:t>B</w:t>
            </w:r>
            <w:r>
              <w:rPr>
                <w:rFonts w:hint="eastAsia"/>
                <w:sz w:val="18"/>
                <w:szCs w:val="18"/>
              </w:rPr>
              <w:t>=</w:t>
            </w:r>
            <w:r>
              <w:rPr>
                <w:rFonts w:hint="eastAsia"/>
                <w:i/>
                <w:sz w:val="18"/>
                <w:szCs w:val="18"/>
              </w:rPr>
              <w:t>△t</w:t>
            </w:r>
            <w:r>
              <w:rPr>
                <w:rFonts w:hint="eastAsia"/>
                <w:sz w:val="18"/>
                <w:szCs w:val="18"/>
              </w:rPr>
              <w:t xml:space="preserve"> +Tb ; Tc=</w:t>
            </w:r>
            <w:r>
              <w:rPr>
                <w:rFonts w:hint="eastAsia"/>
                <w:i/>
                <w:sz w:val="18"/>
                <w:szCs w:val="18"/>
              </w:rPr>
              <w:t>△t+Tc</w:t>
            </w:r>
            <w:r>
              <w:rPr>
                <w:rFonts w:hint="eastAsia"/>
                <w:sz w:val="18"/>
                <w:szCs w:val="18"/>
              </w:rPr>
              <w:t>; T</w:t>
            </w:r>
            <w:r>
              <w:rPr>
                <w:rFonts w:hint="eastAsia"/>
                <w:sz w:val="18"/>
                <w:szCs w:val="18"/>
                <w:vertAlign w:val="subscript"/>
              </w:rPr>
              <w:t>D</w:t>
            </w:r>
            <w:r>
              <w:rPr>
                <w:rFonts w:hint="eastAsia"/>
                <w:sz w:val="18"/>
                <w:szCs w:val="18"/>
              </w:rPr>
              <w:t>=</w:t>
            </w:r>
            <w:r>
              <w:rPr>
                <w:rFonts w:hint="eastAsia"/>
                <w:i/>
                <w:sz w:val="18"/>
                <w:szCs w:val="18"/>
              </w:rPr>
              <w:t>△t</w:t>
            </w:r>
            <w:r>
              <w:rPr>
                <w:rFonts w:hint="eastAsia"/>
                <w:sz w:val="18"/>
                <w:szCs w:val="18"/>
              </w:rPr>
              <w:t xml:space="preserve"> +T</w:t>
            </w:r>
            <w:r>
              <w:rPr>
                <w:rFonts w:hint="eastAsia"/>
                <w:sz w:val="18"/>
                <w:szCs w:val="18"/>
                <w:vertAlign w:val="subscript"/>
              </w:rPr>
              <w:t>d</w:t>
            </w:r>
            <w:r>
              <w:rPr>
                <w:rFonts w:hint="eastAsia"/>
                <w:sz w:val="18"/>
                <w:szCs w:val="18"/>
              </w:rPr>
              <w:t xml:space="preserve"> ; </w:t>
            </w:r>
          </w:p>
          <w:p w14:paraId="1A112B2D">
            <w:pPr>
              <w:pStyle w:val="18"/>
              <w:ind w:firstLine="990" w:firstLineChars="550"/>
              <w:rPr>
                <w:sz w:val="18"/>
                <w:szCs w:val="18"/>
              </w:rPr>
            </w:pPr>
            <w:r>
              <w:rPr>
                <w:rFonts w:hint="eastAsia"/>
                <w:sz w:val="18"/>
                <w:szCs w:val="18"/>
              </w:rPr>
              <w:t>T</w:t>
            </w:r>
            <w:r>
              <w:rPr>
                <w:rFonts w:hint="eastAsia"/>
                <w:sz w:val="18"/>
                <w:szCs w:val="18"/>
                <w:vertAlign w:val="subscript"/>
              </w:rPr>
              <w:t>A</w:t>
            </w:r>
            <w:r>
              <w:rPr>
                <w:rFonts w:hint="eastAsia"/>
                <w:sz w:val="18"/>
                <w:szCs w:val="18"/>
              </w:rPr>
              <w:t xml:space="preserve"> 、T</w:t>
            </w:r>
            <w:r>
              <w:rPr>
                <w:rFonts w:hint="eastAsia"/>
                <w:sz w:val="18"/>
                <w:szCs w:val="18"/>
                <w:vertAlign w:val="subscript"/>
              </w:rPr>
              <w:t>B</w:t>
            </w:r>
            <w:r>
              <w:rPr>
                <w:rFonts w:hint="eastAsia"/>
                <w:sz w:val="18"/>
                <w:szCs w:val="18"/>
              </w:rPr>
              <w:t xml:space="preserve"> 、Tc 、T</w:t>
            </w:r>
            <w:r>
              <w:rPr>
                <w:rFonts w:hint="eastAsia"/>
                <w:sz w:val="18"/>
                <w:szCs w:val="18"/>
                <w:vertAlign w:val="subscript"/>
              </w:rPr>
              <w:t>D</w:t>
            </w:r>
            <w:r>
              <w:rPr>
                <w:rFonts w:hint="eastAsia"/>
                <w:sz w:val="18"/>
                <w:szCs w:val="18"/>
              </w:rPr>
              <w:t xml:space="preserve"> 分别为增程器测试点 A、B、C、D 的试验时间；</w:t>
            </w:r>
          </w:p>
          <w:p w14:paraId="2FE93150">
            <w:pPr>
              <w:pStyle w:val="18"/>
              <w:ind w:firstLine="360"/>
              <w:rPr>
                <w:sz w:val="18"/>
                <w:szCs w:val="18"/>
              </w:rPr>
            </w:pPr>
            <w:r>
              <w:rPr>
                <w:rFonts w:hint="eastAsia"/>
                <w:sz w:val="18"/>
                <w:szCs w:val="18"/>
              </w:rPr>
              <w:t>注3：可根据实际情况增加测试循环，以降低燃料消耗量测量误差 。</w:t>
            </w:r>
          </w:p>
        </w:tc>
      </w:tr>
    </w:tbl>
    <w:p w14:paraId="5710E693">
      <w:pPr>
        <w:pStyle w:val="18"/>
        <w:rPr>
          <w:rFonts w:hint="eastAsia"/>
        </w:rPr>
      </w:pPr>
    </w:p>
    <w:p w14:paraId="24497282">
      <w:pPr>
        <w:pStyle w:val="18"/>
        <w:rPr>
          <w:rFonts w:hint="eastAsia"/>
        </w:rPr>
      </w:pPr>
    </w:p>
    <w:p w14:paraId="69C9A832">
      <w:pPr>
        <w:pStyle w:val="18"/>
      </w:pPr>
      <w:r>
        <w:rPr>
          <w:rFonts w:hint="eastAsia"/>
        </w:rPr>
        <w:t>多功率点测试方法下增程器能量转换率计算如公式（1）所示 ：</w:t>
      </w:r>
    </w:p>
    <w:p w14:paraId="6826FC26">
      <w:pPr>
        <w:pStyle w:val="18"/>
        <w:jc w:val="center"/>
      </w:pPr>
      <w:r>
        <w:rPr>
          <w:rFonts w:hint="eastAsia"/>
        </w:rPr>
        <w:t xml:space="preserve"> </w:t>
      </w:r>
      <w:r>
        <w:t xml:space="preserve">                           </w:t>
      </w:r>
      <w:r>
        <w:rPr>
          <w:rFonts w:hAnsi="宋体"/>
        </w:rPr>
        <w:t xml:space="preserve"> </w:t>
      </w:r>
      <m:oMath>
        <m:sSub>
          <m:sSubPr>
            <m:ctrlPr>
              <w:rPr>
                <w:rFonts w:ascii="Cambria Math" w:hAnsi="Cambria Math"/>
                <w:sz w:val="32"/>
              </w:rPr>
            </m:ctrlPr>
          </m:sSubPr>
          <m:e>
            <m:r>
              <m:rPr>
                <m:sty m:val="p"/>
              </m:rPr>
              <w:rPr>
                <w:rFonts w:hint="eastAsia" w:ascii="Cambria Math" w:hAnsi="Cambria Math"/>
                <w:sz w:val="32"/>
              </w:rPr>
              <m:t>ε</m:t>
            </m:r>
            <m:ctrlPr>
              <w:rPr>
                <w:rFonts w:ascii="Cambria Math" w:hAnsi="Cambria Math"/>
                <w:sz w:val="32"/>
              </w:rPr>
            </m:ctrlPr>
          </m:e>
          <m:sub>
            <m:r>
              <m:rPr/>
              <w:rPr>
                <w:rFonts w:hint="eastAsia" w:ascii="Cambria Math" w:hAnsi="Cambria Math"/>
                <w:sz w:val="32"/>
              </w:rPr>
              <m:t>e</m:t>
            </m:r>
            <m:ctrlPr>
              <w:rPr>
                <w:rFonts w:ascii="Cambria Math" w:hAnsi="Cambria Math"/>
                <w:sz w:val="32"/>
              </w:rPr>
            </m:ctrlPr>
          </m:sub>
        </m:sSub>
        <m:r>
          <m:rPr>
            <m:sty m:val="p"/>
          </m:rPr>
          <w:rPr>
            <w:rFonts w:ascii="Cambria Math" w:hAnsi="Cambria Math"/>
            <w:sz w:val="32"/>
          </w:rPr>
          <m:t>=</m:t>
        </m:r>
        <m:f>
          <m:fPr>
            <m:ctrlPr>
              <w:rPr>
                <w:rFonts w:ascii="Cambria Math" w:hAnsi="Cambria Math"/>
                <w:sz w:val="32"/>
              </w:rPr>
            </m:ctrlPr>
          </m:fPr>
          <m:num>
            <m:r>
              <m:rPr/>
              <w:rPr>
                <w:rFonts w:ascii="Cambria Math" w:hAnsi="Cambria Math"/>
                <w:sz w:val="32"/>
              </w:rPr>
              <m:t>1000×</m:t>
            </m:r>
            <m:sSub>
              <m:sSubPr>
                <m:ctrlPr>
                  <w:rPr>
                    <w:rFonts w:ascii="Cambria Math" w:hAnsi="Cambria Math"/>
                    <w:i/>
                    <w:sz w:val="32"/>
                  </w:rPr>
                </m:ctrlPr>
              </m:sSubPr>
              <m:e>
                <m:r>
                  <m:rPr/>
                  <w:rPr>
                    <w:rFonts w:ascii="Cambria Math" w:hAnsi="Cambria Math"/>
                    <w:sz w:val="32"/>
                  </w:rPr>
                  <m:t>E</m:t>
                </m:r>
                <m:ctrlPr>
                  <w:rPr>
                    <w:rFonts w:ascii="Cambria Math" w:hAnsi="Cambria Math"/>
                    <w:i/>
                    <w:sz w:val="32"/>
                  </w:rPr>
                </m:ctrlPr>
              </m:e>
              <m:sub>
                <m:r>
                  <m:rPr/>
                  <w:rPr>
                    <w:rFonts w:hint="eastAsia" w:ascii="Cambria Math" w:hAnsi="Cambria Math"/>
                    <w:sz w:val="32"/>
                  </w:rPr>
                  <m:t>e</m:t>
                </m:r>
                <m:ctrlPr>
                  <w:rPr>
                    <w:rFonts w:ascii="Cambria Math" w:hAnsi="Cambria Math"/>
                    <w:i/>
                    <w:sz w:val="32"/>
                  </w:rPr>
                </m:ctrlPr>
              </m:sub>
            </m:sSub>
            <m:ctrlPr>
              <w:rPr>
                <w:rFonts w:ascii="Cambria Math" w:hAnsi="Cambria Math"/>
                <w:sz w:val="32"/>
              </w:rPr>
            </m:ctrlPr>
          </m:num>
          <m:den>
            <m:sSub>
              <m:sSubPr>
                <m:ctrlPr>
                  <w:rPr>
                    <w:rFonts w:ascii="Cambria Math" w:hAnsi="Cambria Math"/>
                    <w:i/>
                    <w:sz w:val="32"/>
                  </w:rPr>
                </m:ctrlPr>
              </m:sSubPr>
              <m:e>
                <m:r>
                  <m:rPr/>
                  <w:rPr>
                    <w:rFonts w:ascii="Cambria Math" w:hAnsi="Cambria Math"/>
                    <w:sz w:val="32"/>
                  </w:rPr>
                  <m:t>G</m:t>
                </m:r>
                <m:ctrlPr>
                  <w:rPr>
                    <w:rFonts w:ascii="Cambria Math" w:hAnsi="Cambria Math"/>
                    <w:i/>
                    <w:sz w:val="32"/>
                  </w:rPr>
                </m:ctrlPr>
              </m:e>
              <m:sub>
                <m:r>
                  <m:rPr/>
                  <w:rPr>
                    <w:rFonts w:hint="eastAsia" w:ascii="Cambria Math" w:hAnsi="Cambria Math"/>
                    <w:sz w:val="32"/>
                  </w:rPr>
                  <m:t>e</m:t>
                </m:r>
                <m:ctrlPr>
                  <w:rPr>
                    <w:rFonts w:ascii="Cambria Math" w:hAnsi="Cambria Math"/>
                    <w:i/>
                    <w:sz w:val="32"/>
                  </w:rPr>
                </m:ctrlPr>
              </m:sub>
            </m:sSub>
            <m:ctrlPr>
              <w:rPr>
                <w:rFonts w:ascii="Cambria Math" w:hAnsi="Cambria Math"/>
                <w:sz w:val="32"/>
              </w:rPr>
            </m:ctrlPr>
          </m:den>
        </m:f>
      </m:oMath>
      <w:r>
        <w:rPr>
          <w:rFonts w:hAnsi="宋体"/>
        </w:rPr>
        <w:t>…………………………………………</w:t>
      </w:r>
      <w:r>
        <w:rPr>
          <w:rFonts w:hint="eastAsia"/>
        </w:rPr>
        <w:t>（1）</w:t>
      </w:r>
    </w:p>
    <w:p w14:paraId="3CF2D1C8">
      <w:pPr>
        <w:pStyle w:val="18"/>
      </w:pPr>
      <w:r>
        <w:rPr>
          <w:rFonts w:hint="eastAsia"/>
        </w:rPr>
        <w:t>式中：</w:t>
      </w:r>
    </w:p>
    <w:p w14:paraId="2DF108F4">
      <w:pPr>
        <w:pStyle w:val="18"/>
      </w:pPr>
      <w:r>
        <w:rPr>
          <w:rFonts w:hint="eastAsia"/>
        </w:rPr>
        <w:t>εe ——多功率点型增程器能量转换率 ，单位为千瓦时每千克（kW• h/kg)；</w:t>
      </w:r>
    </w:p>
    <w:p w14:paraId="2F6BFDF0">
      <w:pPr>
        <w:pStyle w:val="18"/>
      </w:pPr>
      <w:r>
        <w:rPr>
          <w:rFonts w:hint="eastAsia"/>
          <w:i/>
          <w:iCs/>
        </w:rPr>
        <w:t>G</w:t>
      </w:r>
      <w:r>
        <w:rPr>
          <w:rFonts w:hint="eastAsia"/>
          <w:i/>
          <w:iCs/>
          <w:sz w:val="10"/>
          <w:szCs w:val="10"/>
        </w:rPr>
        <w:t xml:space="preserve"> </w:t>
      </w:r>
      <w:r>
        <w:rPr>
          <w:rFonts w:hint="eastAsia"/>
        </w:rPr>
        <w:t>e ——试验过程中甲醇燃料消耗量，单位为克（g)；</w:t>
      </w:r>
    </w:p>
    <w:p w14:paraId="3C6C1A02">
      <w:pPr>
        <w:pStyle w:val="18"/>
      </w:pPr>
      <w:r>
        <w:rPr>
          <w:rFonts w:hint="eastAsia"/>
          <w:i/>
          <w:iCs/>
        </w:rPr>
        <w:t>E</w:t>
      </w:r>
      <w:r>
        <w:rPr>
          <w:rFonts w:hint="eastAsia"/>
          <w:i/>
          <w:iCs/>
          <w:sz w:val="10"/>
          <w:szCs w:val="10"/>
        </w:rPr>
        <w:t xml:space="preserve"> </w:t>
      </w:r>
      <w:r>
        <w:rPr>
          <w:rFonts w:hint="eastAsia"/>
        </w:rPr>
        <w:t>e ——试验过程中增程器发电量 ，单位为千瓦时（kW• h）。</w:t>
      </w:r>
    </w:p>
    <w:p w14:paraId="5356E2D9">
      <w:pPr>
        <w:pStyle w:val="18"/>
        <w:ind w:firstLine="360"/>
        <w:rPr>
          <w:sz w:val="18"/>
        </w:rPr>
      </w:pPr>
      <w:r>
        <w:rPr>
          <w:rFonts w:hint="eastAsia"/>
          <w:sz w:val="18"/>
        </w:rPr>
        <w:t>注：</w:t>
      </w:r>
      <w:r>
        <w:rPr>
          <w:rFonts w:hint="eastAsia"/>
          <w:i/>
          <w:iCs/>
          <w:sz w:val="18"/>
        </w:rPr>
        <w:t>G</w:t>
      </w:r>
      <w:r>
        <w:rPr>
          <w:rFonts w:hint="eastAsia"/>
          <w:i/>
          <w:iCs/>
          <w:sz w:val="10"/>
          <w:szCs w:val="10"/>
        </w:rPr>
        <w:t xml:space="preserve"> </w:t>
      </w:r>
      <w:r>
        <w:rPr>
          <w:rFonts w:hint="eastAsia"/>
          <w:sz w:val="18"/>
        </w:rPr>
        <w:t>e按GB/T 18297 相关规定完成计算；</w:t>
      </w:r>
      <w:r>
        <w:rPr>
          <w:rFonts w:hint="eastAsia"/>
          <w:i/>
          <w:iCs/>
          <w:sz w:val="18"/>
        </w:rPr>
        <w:t>E</w:t>
      </w:r>
      <w:r>
        <w:rPr>
          <w:rFonts w:hint="eastAsia"/>
          <w:i/>
          <w:iCs/>
          <w:sz w:val="10"/>
          <w:szCs w:val="10"/>
        </w:rPr>
        <w:t xml:space="preserve"> </w:t>
      </w:r>
      <w:r>
        <w:rPr>
          <w:rFonts w:hint="eastAsia"/>
          <w:sz w:val="18"/>
        </w:rPr>
        <w:t>e按8.1.3.3相关规定完成计算。</w:t>
      </w:r>
    </w:p>
    <w:p w14:paraId="267D0A62">
      <w:pPr>
        <w:pStyle w:val="55"/>
        <w:numPr>
          <w:ilvl w:val="3"/>
          <w:numId w:val="24"/>
        </w:numPr>
        <w:rPr>
          <w:rFonts w:ascii="黑体" w:hAnsi="黑体" w:eastAsia="黑体"/>
        </w:rPr>
      </w:pPr>
      <w:r>
        <w:rPr>
          <w:rFonts w:hint="eastAsia" w:ascii="黑体" w:hAnsi="黑体" w:eastAsia="黑体"/>
        </w:rPr>
        <w:t>单功率点测试</w:t>
      </w:r>
    </w:p>
    <w:p w14:paraId="5768965A">
      <w:pPr>
        <w:pStyle w:val="18"/>
      </w:pPr>
      <w:r>
        <w:rPr>
          <w:rFonts w:hint="eastAsia"/>
        </w:rPr>
        <w:t>根据增程器产品技术文件，按表</w:t>
      </w:r>
      <w:r>
        <w:t>3</w:t>
      </w:r>
      <w:r>
        <w:rPr>
          <w:rFonts w:hint="eastAsia"/>
        </w:rPr>
        <w:t>选取增程器试验工作点。增程器能量转换率计算见公式（2）。</w:t>
      </w:r>
    </w:p>
    <w:p w14:paraId="79A7001A">
      <w:pPr>
        <w:pStyle w:val="18"/>
        <w:jc w:val="center"/>
        <w:rPr>
          <w:rFonts w:ascii="黑体" w:hAnsi="黑体" w:eastAsia="黑体" w:cs="黑体"/>
        </w:rPr>
      </w:pPr>
      <w:r>
        <w:rPr>
          <w:rFonts w:hint="eastAsia" w:ascii="黑体" w:hAnsi="黑体" w:eastAsia="黑体" w:cs="黑体"/>
        </w:rPr>
        <w:t>表3 单点型增程器试验工作点</w:t>
      </w:r>
    </w:p>
    <w:tbl>
      <w:tblPr>
        <w:tblStyle w:val="25"/>
        <w:tblW w:w="0" w:type="auto"/>
        <w:jc w:val="center"/>
        <w:tblLayout w:type="autofit"/>
        <w:tblCellMar>
          <w:top w:w="0" w:type="dxa"/>
          <w:left w:w="108" w:type="dxa"/>
          <w:bottom w:w="0" w:type="dxa"/>
          <w:right w:w="108" w:type="dxa"/>
        </w:tblCellMar>
      </w:tblPr>
      <w:tblGrid>
        <w:gridCol w:w="1352"/>
        <w:gridCol w:w="2078"/>
        <w:gridCol w:w="3931"/>
      </w:tblGrid>
      <w:tr w14:paraId="1BADE26B">
        <w:tblPrEx>
          <w:tblCellMar>
            <w:top w:w="0" w:type="dxa"/>
            <w:left w:w="108" w:type="dxa"/>
            <w:bottom w:w="0" w:type="dxa"/>
            <w:right w:w="108" w:type="dxa"/>
          </w:tblCellMar>
        </w:tblPrEx>
        <w:trPr>
          <w:trHeight w:val="586" w:hRule="exact"/>
          <w:jc w:val="center"/>
        </w:trPr>
        <w:tc>
          <w:tcPr>
            <w:tcW w:w="0" w:type="auto"/>
            <w:tcBorders>
              <w:top w:val="single" w:color="000000" w:sz="6" w:space="0"/>
              <w:left w:val="single" w:color="000000" w:sz="8" w:space="0"/>
              <w:bottom w:val="single" w:color="000000" w:sz="6" w:space="0"/>
              <w:right w:val="single" w:color="000000" w:sz="4" w:space="0"/>
            </w:tcBorders>
            <w:vAlign w:val="center"/>
          </w:tcPr>
          <w:p w14:paraId="2173B92E">
            <w:pPr>
              <w:pStyle w:val="18"/>
              <w:ind w:firstLine="171" w:firstLineChars="95"/>
              <w:jc w:val="center"/>
              <w:rPr>
                <w:sz w:val="18"/>
                <w:szCs w:val="18"/>
              </w:rPr>
            </w:pPr>
            <w:r>
              <w:rPr>
                <w:rFonts w:hint="eastAsia"/>
                <w:sz w:val="18"/>
                <w:szCs w:val="18"/>
              </w:rPr>
              <w:t>工作点数量</w:t>
            </w:r>
          </w:p>
        </w:tc>
        <w:tc>
          <w:tcPr>
            <w:tcW w:w="2024" w:type="dxa"/>
            <w:tcBorders>
              <w:top w:val="single" w:color="000000" w:sz="6" w:space="0"/>
              <w:left w:val="single" w:color="000000" w:sz="4" w:space="0"/>
              <w:bottom w:val="single" w:color="000000" w:sz="6" w:space="0"/>
              <w:right w:val="single" w:color="000000" w:sz="6" w:space="0"/>
            </w:tcBorders>
            <w:vAlign w:val="center"/>
          </w:tcPr>
          <w:p w14:paraId="2E41B6E9">
            <w:pPr>
              <w:pStyle w:val="18"/>
              <w:ind w:firstLine="171" w:firstLineChars="95"/>
              <w:jc w:val="center"/>
              <w:rPr>
                <w:sz w:val="18"/>
                <w:szCs w:val="18"/>
              </w:rPr>
            </w:pPr>
            <w:r>
              <w:rPr>
                <w:rFonts w:hint="eastAsia"/>
                <w:sz w:val="18"/>
                <w:szCs w:val="18"/>
              </w:rPr>
              <w:t>目标功率</w:t>
            </w:r>
          </w:p>
          <w:p w14:paraId="1191A1C2">
            <w:pPr>
              <w:pStyle w:val="18"/>
              <w:ind w:firstLine="171" w:firstLineChars="95"/>
              <w:jc w:val="center"/>
              <w:rPr>
                <w:sz w:val="18"/>
                <w:szCs w:val="18"/>
              </w:rPr>
            </w:pPr>
            <w:r>
              <w:rPr>
                <w:rFonts w:hint="eastAsia"/>
                <w:sz w:val="18"/>
                <w:szCs w:val="18"/>
              </w:rPr>
              <w:t>kW</w:t>
            </w:r>
          </w:p>
        </w:tc>
        <w:tc>
          <w:tcPr>
            <w:tcW w:w="3827" w:type="dxa"/>
            <w:tcBorders>
              <w:top w:val="single" w:color="000000" w:sz="6" w:space="0"/>
              <w:left w:val="single" w:color="000000" w:sz="6" w:space="0"/>
              <w:bottom w:val="single" w:color="000000" w:sz="6" w:space="0"/>
              <w:right w:val="single" w:color="000000" w:sz="8" w:space="0"/>
            </w:tcBorders>
            <w:vAlign w:val="center"/>
          </w:tcPr>
          <w:p w14:paraId="22F54478">
            <w:pPr>
              <w:pStyle w:val="18"/>
              <w:ind w:firstLine="171" w:firstLineChars="95"/>
              <w:jc w:val="center"/>
              <w:rPr>
                <w:sz w:val="18"/>
                <w:szCs w:val="18"/>
              </w:rPr>
            </w:pPr>
            <w:r>
              <w:rPr>
                <w:rFonts w:hint="eastAsia"/>
                <w:sz w:val="18"/>
                <w:szCs w:val="18"/>
              </w:rPr>
              <w:t>测试时间</w:t>
            </w:r>
          </w:p>
          <w:p w14:paraId="0A572FE6">
            <w:pPr>
              <w:pStyle w:val="18"/>
              <w:ind w:firstLine="171" w:firstLineChars="95"/>
              <w:jc w:val="center"/>
              <w:rPr>
                <w:sz w:val="18"/>
                <w:szCs w:val="18"/>
              </w:rPr>
            </w:pPr>
            <w:r>
              <w:rPr>
                <w:rFonts w:hint="eastAsia"/>
                <w:sz w:val="18"/>
                <w:szCs w:val="18"/>
              </w:rPr>
              <w:t>s</w:t>
            </w:r>
          </w:p>
        </w:tc>
      </w:tr>
      <w:tr w14:paraId="4F5BC71C">
        <w:tblPrEx>
          <w:tblCellMar>
            <w:top w:w="0" w:type="dxa"/>
            <w:left w:w="108" w:type="dxa"/>
            <w:bottom w:w="0" w:type="dxa"/>
            <w:right w:w="108" w:type="dxa"/>
          </w:tblCellMar>
        </w:tblPrEx>
        <w:trPr>
          <w:trHeight w:val="452" w:hRule="exact"/>
          <w:jc w:val="center"/>
        </w:trPr>
        <w:tc>
          <w:tcPr>
            <w:tcW w:w="0" w:type="auto"/>
            <w:tcBorders>
              <w:top w:val="single" w:color="000000" w:sz="6" w:space="0"/>
              <w:left w:val="single" w:color="000000" w:sz="8" w:space="0"/>
              <w:bottom w:val="single" w:color="000000" w:sz="4" w:space="0"/>
              <w:right w:val="single" w:color="000000" w:sz="4" w:space="0"/>
            </w:tcBorders>
            <w:vAlign w:val="center"/>
          </w:tcPr>
          <w:p w14:paraId="149943FF">
            <w:pPr>
              <w:pStyle w:val="18"/>
              <w:ind w:firstLine="171" w:firstLineChars="95"/>
              <w:jc w:val="center"/>
              <w:rPr>
                <w:sz w:val="18"/>
                <w:szCs w:val="18"/>
              </w:rPr>
            </w:pPr>
            <w:r>
              <w:rPr>
                <w:rFonts w:hint="eastAsia"/>
                <w:sz w:val="18"/>
                <w:szCs w:val="18"/>
              </w:rPr>
              <w:t>1</w:t>
            </w:r>
          </w:p>
        </w:tc>
        <w:tc>
          <w:tcPr>
            <w:tcW w:w="2024" w:type="dxa"/>
            <w:tcBorders>
              <w:top w:val="single" w:color="000000" w:sz="6" w:space="0"/>
              <w:left w:val="single" w:color="000000" w:sz="4" w:space="0"/>
              <w:bottom w:val="single" w:color="000000" w:sz="4" w:space="0"/>
              <w:right w:val="single" w:color="000000" w:sz="6" w:space="0"/>
            </w:tcBorders>
            <w:vAlign w:val="center"/>
          </w:tcPr>
          <w:p w14:paraId="4C911292">
            <w:pPr>
              <w:pStyle w:val="18"/>
              <w:ind w:firstLine="171" w:firstLineChars="95"/>
              <w:jc w:val="center"/>
              <w:rPr>
                <w:sz w:val="18"/>
                <w:szCs w:val="18"/>
              </w:rPr>
            </w:pPr>
            <w:r>
              <w:rPr>
                <w:rFonts w:hint="eastAsia"/>
                <w:sz w:val="18"/>
                <w:szCs w:val="18"/>
              </w:rPr>
              <w:t>Pe</w:t>
            </w:r>
          </w:p>
        </w:tc>
        <w:tc>
          <w:tcPr>
            <w:tcW w:w="3827" w:type="dxa"/>
            <w:tcBorders>
              <w:top w:val="single" w:color="000000" w:sz="6" w:space="0"/>
              <w:left w:val="single" w:color="000000" w:sz="6" w:space="0"/>
              <w:bottom w:val="single" w:color="000000" w:sz="4" w:space="0"/>
              <w:right w:val="single" w:color="000000" w:sz="8" w:space="0"/>
            </w:tcBorders>
            <w:vAlign w:val="center"/>
          </w:tcPr>
          <w:p w14:paraId="30D788DF">
            <w:pPr>
              <w:pStyle w:val="18"/>
              <w:ind w:firstLine="171" w:firstLineChars="95"/>
              <w:jc w:val="center"/>
              <w:rPr>
                <w:sz w:val="18"/>
                <w:szCs w:val="18"/>
              </w:rPr>
            </w:pPr>
            <w:r>
              <w:rPr>
                <w:rFonts w:hint="eastAsia"/>
                <w:sz w:val="18"/>
                <w:szCs w:val="18"/>
              </w:rPr>
              <w:t xml:space="preserve">1800 </w:t>
            </w:r>
          </w:p>
        </w:tc>
      </w:tr>
      <w:tr w14:paraId="6ABBF0DA">
        <w:tblPrEx>
          <w:tblCellMar>
            <w:top w:w="0" w:type="dxa"/>
            <w:left w:w="108" w:type="dxa"/>
            <w:bottom w:w="0" w:type="dxa"/>
            <w:right w:w="108" w:type="dxa"/>
          </w:tblCellMar>
        </w:tblPrEx>
        <w:trPr>
          <w:trHeight w:val="676" w:hRule="atLeast"/>
          <w:jc w:val="center"/>
        </w:trPr>
        <w:tc>
          <w:tcPr>
            <w:tcW w:w="7361" w:type="dxa"/>
            <w:gridSpan w:val="3"/>
            <w:tcBorders>
              <w:top w:val="single" w:color="000000" w:sz="4" w:space="0"/>
              <w:left w:val="single" w:color="000000" w:sz="8" w:space="0"/>
              <w:bottom w:val="single" w:color="000000" w:sz="6" w:space="0"/>
              <w:right w:val="single" w:color="000000" w:sz="8" w:space="0"/>
            </w:tcBorders>
            <w:vAlign w:val="center"/>
          </w:tcPr>
          <w:p w14:paraId="1B8BBA9E">
            <w:pPr>
              <w:pStyle w:val="18"/>
              <w:ind w:firstLine="0" w:firstLineChars="0"/>
              <w:rPr>
                <w:sz w:val="18"/>
                <w:szCs w:val="18"/>
              </w:rPr>
            </w:pPr>
            <w:r>
              <w:rPr>
                <w:rFonts w:hint="eastAsia"/>
                <w:sz w:val="18"/>
                <w:szCs w:val="18"/>
              </w:rPr>
              <w:t xml:space="preserve">注 1 : </w:t>
            </w:r>
            <w:r>
              <w:rPr>
                <w:rFonts w:hint="eastAsia"/>
                <w:i/>
                <w:sz w:val="18"/>
                <w:szCs w:val="18"/>
              </w:rPr>
              <w:t>P</w:t>
            </w:r>
            <w:r>
              <w:rPr>
                <w:rFonts w:hint="eastAsia"/>
                <w:sz w:val="18"/>
                <w:szCs w:val="18"/>
              </w:rPr>
              <w:t>e—— 对应产品技术文件持续功率 。</w:t>
            </w:r>
          </w:p>
          <w:p w14:paraId="1A8F8487">
            <w:pPr>
              <w:pStyle w:val="18"/>
              <w:ind w:firstLine="0" w:firstLineChars="0"/>
            </w:pPr>
            <w:r>
              <w:rPr>
                <w:rFonts w:hint="eastAsia"/>
                <w:sz w:val="18"/>
                <w:szCs w:val="18"/>
              </w:rPr>
              <w:t>注 2 ：可根据实际情况增加测试时间 ，以降低燃料消耗量测量误差 。</w:t>
            </w:r>
          </w:p>
        </w:tc>
      </w:tr>
    </w:tbl>
    <w:p w14:paraId="29BB6711">
      <w:pPr>
        <w:pStyle w:val="18"/>
        <w:ind w:firstLine="560"/>
        <w:jc w:val="center"/>
      </w:pPr>
      <w:r>
        <w:rPr>
          <w:rFonts w:hint="eastAsia" w:ascii="Times New Roman"/>
          <w:sz w:val="28"/>
        </w:rPr>
        <w:t xml:space="preserve"> </w:t>
      </w:r>
      <w:r>
        <w:rPr>
          <w:rFonts w:ascii="Times New Roman"/>
          <w:sz w:val="28"/>
        </w:rPr>
        <w:t xml:space="preserve">                     </w:t>
      </w:r>
      <m:oMath>
        <m:sSub>
          <m:sSubPr>
            <m:ctrlPr>
              <w:rPr>
                <w:rFonts w:ascii="Cambria Math" w:hAnsi="Cambria Math"/>
                <w:sz w:val="28"/>
              </w:rPr>
            </m:ctrlPr>
          </m:sSubPr>
          <m:e>
            <m:r>
              <m:rPr>
                <m:sty m:val="p"/>
              </m:rPr>
              <w:rPr>
                <w:rFonts w:hint="eastAsia" w:ascii="Cambria Math" w:hAnsi="Cambria Math"/>
                <w:sz w:val="28"/>
              </w:rPr>
              <m:t>ε</m:t>
            </m:r>
            <m:ctrlPr>
              <w:rPr>
                <w:rFonts w:ascii="Cambria Math" w:hAnsi="Cambria Math"/>
                <w:sz w:val="28"/>
              </w:rPr>
            </m:ctrlPr>
          </m:e>
          <m:sub>
            <m:r>
              <m:rPr/>
              <w:rPr>
                <w:rFonts w:hint="eastAsia" w:ascii="Cambria Math" w:hAnsi="Cambria Math"/>
                <w:sz w:val="28"/>
              </w:rPr>
              <m:t>d</m:t>
            </m:r>
            <m:ctrlPr>
              <w:rPr>
                <w:rFonts w:ascii="Cambria Math" w:hAnsi="Cambria Math"/>
                <w:sz w:val="28"/>
              </w:rPr>
            </m:ctrlPr>
          </m:sub>
        </m:sSub>
        <m:r>
          <m:rPr/>
          <w:rPr>
            <w:rFonts w:ascii="Cambria Math" w:hAnsi="Cambria Math"/>
            <w:sz w:val="28"/>
          </w:rPr>
          <m:t>=</m:t>
        </m:r>
        <m:f>
          <m:fPr>
            <m:ctrlPr>
              <w:rPr>
                <w:rFonts w:ascii="Cambria Math" w:hAnsi="Cambria Math"/>
                <w:i/>
                <w:sz w:val="28"/>
              </w:rPr>
            </m:ctrlPr>
          </m:fPr>
          <m:num>
            <m:r>
              <m:rPr/>
              <w:rPr>
                <w:rFonts w:ascii="Cambria Math" w:hAnsi="Cambria Math"/>
                <w:sz w:val="28"/>
              </w:rPr>
              <m:t>1000×</m:t>
            </m:r>
            <m:sSub>
              <m:sSubPr>
                <m:ctrlPr>
                  <w:rPr>
                    <w:rFonts w:ascii="Cambria Math" w:hAnsi="Cambria Math"/>
                    <w:i/>
                    <w:sz w:val="28"/>
                  </w:rPr>
                </m:ctrlPr>
              </m:sSubPr>
              <m:e>
                <m:r>
                  <m:rPr/>
                  <w:rPr>
                    <w:rFonts w:ascii="Cambria Math" w:hAnsi="Cambria Math"/>
                    <w:sz w:val="28"/>
                  </w:rPr>
                  <m:t>E</m:t>
                </m:r>
                <m:ctrlPr>
                  <w:rPr>
                    <w:rFonts w:ascii="Cambria Math" w:hAnsi="Cambria Math"/>
                    <w:i/>
                    <w:sz w:val="28"/>
                  </w:rPr>
                </m:ctrlPr>
              </m:e>
              <m:sub>
                <m:r>
                  <m:rPr/>
                  <w:rPr>
                    <w:rFonts w:hint="eastAsia" w:ascii="Cambria Math" w:hAnsi="Cambria Math"/>
                    <w:sz w:val="28"/>
                  </w:rPr>
                  <m:t>d</m:t>
                </m:r>
                <m:ctrlPr>
                  <w:rPr>
                    <w:rFonts w:ascii="Cambria Math" w:hAnsi="Cambria Math"/>
                    <w:i/>
                    <w:sz w:val="28"/>
                  </w:rPr>
                </m:ctrlPr>
              </m:sub>
            </m:sSub>
            <m:ctrlPr>
              <w:rPr>
                <w:rFonts w:ascii="Cambria Math" w:hAnsi="Cambria Math"/>
                <w:i/>
                <w:sz w:val="28"/>
              </w:rPr>
            </m:ctrlPr>
          </m:num>
          <m:den>
            <m:sSub>
              <m:sSubPr>
                <m:ctrlPr>
                  <w:rPr>
                    <w:rFonts w:ascii="Cambria Math" w:hAnsi="Cambria Math"/>
                    <w:i/>
                    <w:sz w:val="28"/>
                  </w:rPr>
                </m:ctrlPr>
              </m:sSubPr>
              <m:e>
                <m:r>
                  <m:rPr/>
                  <w:rPr>
                    <w:rFonts w:ascii="Cambria Math" w:hAnsi="Cambria Math"/>
                    <w:sz w:val="28"/>
                  </w:rPr>
                  <m:t>G</m:t>
                </m:r>
                <m:ctrlPr>
                  <w:rPr>
                    <w:rFonts w:ascii="Cambria Math" w:hAnsi="Cambria Math"/>
                    <w:i/>
                    <w:sz w:val="28"/>
                  </w:rPr>
                </m:ctrlPr>
              </m:e>
              <m:sub>
                <m:r>
                  <m:rPr/>
                  <w:rPr>
                    <w:rFonts w:hint="eastAsia" w:ascii="Cambria Math" w:hAnsi="Cambria Math"/>
                    <w:sz w:val="28"/>
                  </w:rPr>
                  <m:t>d</m:t>
                </m:r>
                <m:ctrlPr>
                  <w:rPr>
                    <w:rFonts w:ascii="Cambria Math" w:hAnsi="Cambria Math"/>
                    <w:i/>
                    <w:sz w:val="28"/>
                  </w:rPr>
                </m:ctrlPr>
              </m:sub>
            </m:sSub>
            <m:ctrlPr>
              <w:rPr>
                <w:rFonts w:ascii="Cambria Math" w:hAnsi="Cambria Math"/>
                <w:i/>
                <w:sz w:val="28"/>
              </w:rPr>
            </m:ctrlPr>
          </m:den>
        </m:f>
      </m:oMath>
      <w:r>
        <w:rPr>
          <w:rFonts w:hAnsi="宋体"/>
        </w:rPr>
        <w:t>…………………………………………</w:t>
      </w:r>
      <w:r>
        <w:rPr>
          <w:rFonts w:hint="eastAsia"/>
        </w:rPr>
        <w:t>（2）</w:t>
      </w:r>
    </w:p>
    <w:p w14:paraId="7025A573">
      <w:pPr>
        <w:pStyle w:val="18"/>
      </w:pPr>
      <w:r>
        <w:rPr>
          <w:rFonts w:hint="eastAsia"/>
        </w:rPr>
        <w:t>式中：</w:t>
      </w:r>
    </w:p>
    <w:p w14:paraId="7F4BDE4C">
      <w:pPr>
        <w:pStyle w:val="18"/>
      </w:pPr>
      <w:r>
        <w:rPr>
          <w:rFonts w:hint="eastAsia"/>
        </w:rPr>
        <w:t>ε</w:t>
      </w:r>
      <w:r>
        <w:rPr>
          <w:rFonts w:hint="eastAsia"/>
          <w:vertAlign w:val="subscript"/>
        </w:rPr>
        <w:t>d</w:t>
      </w:r>
      <w:r>
        <w:rPr>
          <w:rFonts w:hint="eastAsia"/>
        </w:rPr>
        <w:t>——单点型增程器平均能量转换率，单位为千瓦时每千克（kW· h/kg) ；</w:t>
      </w:r>
    </w:p>
    <w:p w14:paraId="14C4A486">
      <w:pPr>
        <w:pStyle w:val="18"/>
      </w:pPr>
      <w:r>
        <w:rPr>
          <w:rFonts w:hint="eastAsia"/>
        </w:rPr>
        <w:t>E</w:t>
      </w:r>
      <w:r>
        <w:rPr>
          <w:rFonts w:hint="eastAsia"/>
          <w:vertAlign w:val="subscript"/>
        </w:rPr>
        <w:t>d</w:t>
      </w:r>
      <w:r>
        <w:rPr>
          <w:rFonts w:hint="eastAsia"/>
        </w:rPr>
        <w:t>——试验过程中甲醇燃料消耗量，单位为克（g) ；</w:t>
      </w:r>
    </w:p>
    <w:p w14:paraId="2E78F872">
      <w:pPr>
        <w:pStyle w:val="18"/>
      </w:pPr>
      <w:r>
        <w:rPr>
          <w:rFonts w:hint="eastAsia"/>
        </w:rPr>
        <w:t>G</w:t>
      </w:r>
      <w:r>
        <w:rPr>
          <w:rFonts w:hint="eastAsia"/>
          <w:vertAlign w:val="subscript"/>
        </w:rPr>
        <w:t>d</w:t>
      </w:r>
      <w:r>
        <w:rPr>
          <w:rFonts w:hint="eastAsia"/>
        </w:rPr>
        <w:t>——试验过程中增程器发电量，单位为千瓦时</w:t>
      </w:r>
      <w:bookmarkStart w:id="190" w:name="_Hlk186543769"/>
      <w:r>
        <w:rPr>
          <w:rFonts w:hint="eastAsia"/>
        </w:rPr>
        <w:t>（kW• h）</w:t>
      </w:r>
      <w:bookmarkEnd w:id="190"/>
      <w:r>
        <w:rPr>
          <w:rFonts w:hint="eastAsia"/>
        </w:rPr>
        <w:t>。</w:t>
      </w:r>
    </w:p>
    <w:p w14:paraId="55FEE442">
      <w:pPr>
        <w:pStyle w:val="18"/>
        <w:ind w:firstLine="360"/>
        <w:rPr>
          <w:sz w:val="18"/>
          <w:szCs w:val="18"/>
        </w:rPr>
      </w:pPr>
      <w:r>
        <w:rPr>
          <w:rFonts w:hint="eastAsia"/>
          <w:sz w:val="18"/>
          <w:szCs w:val="18"/>
        </w:rPr>
        <w:t>注：G</w:t>
      </w:r>
      <w:r>
        <w:rPr>
          <w:rFonts w:hint="eastAsia"/>
          <w:sz w:val="18"/>
          <w:szCs w:val="18"/>
          <w:vertAlign w:val="subscript"/>
        </w:rPr>
        <w:t>e</w:t>
      </w:r>
      <w:r>
        <w:rPr>
          <w:rFonts w:hint="eastAsia"/>
          <w:sz w:val="18"/>
          <w:szCs w:val="18"/>
        </w:rPr>
        <w:t>按GB/T 18297 相关规定完成计算；E</w:t>
      </w:r>
      <w:r>
        <w:rPr>
          <w:rFonts w:hint="eastAsia"/>
          <w:sz w:val="18"/>
          <w:szCs w:val="18"/>
          <w:vertAlign w:val="subscript"/>
        </w:rPr>
        <w:t>e</w:t>
      </w:r>
      <w:r>
        <w:rPr>
          <w:rFonts w:hint="eastAsia"/>
          <w:sz w:val="18"/>
          <w:szCs w:val="18"/>
        </w:rPr>
        <w:t>按8.1.3.3相关规定完成计算。</w:t>
      </w:r>
    </w:p>
    <w:p w14:paraId="16215543">
      <w:pPr>
        <w:pStyle w:val="55"/>
        <w:numPr>
          <w:ilvl w:val="3"/>
          <w:numId w:val="24"/>
        </w:numPr>
        <w:rPr>
          <w:rFonts w:ascii="黑体" w:hAnsi="黑体" w:eastAsia="黑体"/>
        </w:rPr>
      </w:pPr>
      <w:r>
        <w:rPr>
          <w:rFonts w:hint="eastAsia" w:ascii="黑体" w:hAnsi="黑体" w:eastAsia="黑体"/>
        </w:rPr>
        <w:t>发电量计算</w:t>
      </w:r>
    </w:p>
    <w:p w14:paraId="415611E5">
      <w:pPr>
        <w:pStyle w:val="55"/>
        <w:numPr>
          <w:ilvl w:val="0"/>
          <w:numId w:val="0"/>
        </w:numPr>
        <w:ind w:firstLine="420" w:firstLineChars="200"/>
        <w:outlineLvl w:val="9"/>
        <w:rPr>
          <w:rFonts w:hAnsi="宋体"/>
        </w:rPr>
      </w:pPr>
      <w:r>
        <w:rPr>
          <w:rFonts w:hint="eastAsia" w:hAnsi="宋体"/>
        </w:rPr>
        <w:t>试验过程中实时测量发电机的输出端电流和电压，其计算见公式（3）。</w:t>
      </w:r>
    </w:p>
    <w:p w14:paraId="74537984">
      <w:pPr>
        <w:pStyle w:val="37"/>
        <w:numPr>
          <w:ilvl w:val="0"/>
          <w:numId w:val="0"/>
        </w:numPr>
        <w:jc w:val="center"/>
        <w:outlineLvl w:val="9"/>
        <w:rPr>
          <w:rFonts w:ascii="宋体" w:hAnsi="宋体" w:eastAsia="宋体"/>
        </w:rPr>
      </w:pPr>
      <w:r>
        <w:rPr>
          <w:rFonts w:hint="eastAsia" w:ascii="宋体" w:hAnsi="宋体" w:eastAsia="宋体"/>
          <w:sz w:val="22"/>
        </w:rPr>
        <w:t xml:space="preserve"> </w:t>
      </w:r>
      <w:r>
        <w:rPr>
          <w:rFonts w:ascii="宋体" w:hAnsi="宋体" w:eastAsia="宋体"/>
          <w:sz w:val="22"/>
        </w:rPr>
        <w:t xml:space="preserve">                                 </w:t>
      </w:r>
      <m:oMath>
        <m:r>
          <m:rPr>
            <m:sty m:val="p"/>
          </m:rPr>
          <w:rPr>
            <w:rFonts w:ascii="Cambria Math" w:hAnsi="Cambria Math" w:eastAsia="宋体"/>
            <w:sz w:val="22"/>
          </w:rPr>
          <m:t>E=</m:t>
        </m:r>
        <m:nary>
          <m:naryPr>
            <m:limLoc m:val="subSup"/>
            <m:ctrlPr>
              <w:rPr>
                <w:rFonts w:ascii="Cambria Math" w:hAnsi="Cambria Math" w:eastAsia="宋体"/>
                <w:sz w:val="22"/>
              </w:rPr>
            </m:ctrlPr>
          </m:naryPr>
          <m:sub>
            <m:r>
              <m:rPr/>
              <w:rPr>
                <w:rFonts w:hint="eastAsia" w:ascii="Cambria Math" w:hAnsi="Cambria Math" w:eastAsia="宋体"/>
                <w:sz w:val="22"/>
              </w:rPr>
              <m:t>t1</m:t>
            </m:r>
            <m:ctrlPr>
              <w:rPr>
                <w:rFonts w:ascii="Cambria Math" w:hAnsi="Cambria Math" w:eastAsia="宋体"/>
                <w:sz w:val="22"/>
              </w:rPr>
            </m:ctrlPr>
          </m:sub>
          <m:sup>
            <m:r>
              <m:rPr/>
              <w:rPr>
                <w:rFonts w:hint="eastAsia" w:ascii="Cambria Math" w:hAnsi="Cambria Math" w:eastAsia="宋体"/>
                <w:sz w:val="22"/>
              </w:rPr>
              <m:t>t0</m:t>
            </m:r>
            <m:ctrlPr>
              <w:rPr>
                <w:rFonts w:ascii="Cambria Math" w:hAnsi="Cambria Math" w:eastAsia="宋体"/>
                <w:sz w:val="22"/>
              </w:rPr>
            </m:ctrlPr>
          </m:sup>
          <m:e>
            <m:f>
              <m:fPr>
                <m:ctrlPr>
                  <w:rPr>
                    <w:rFonts w:ascii="Cambria Math" w:hAnsi="Cambria Math" w:eastAsia="宋体"/>
                    <w:i/>
                    <w:sz w:val="22"/>
                  </w:rPr>
                </m:ctrlPr>
              </m:fPr>
              <m:num>
                <m:r>
                  <m:rPr/>
                  <w:rPr>
                    <w:rFonts w:ascii="Cambria Math" w:hAnsi="Cambria Math" w:eastAsia="宋体"/>
                    <w:sz w:val="22"/>
                  </w:rPr>
                  <m:t>U×I</m:t>
                </m:r>
                <m:ctrlPr>
                  <w:rPr>
                    <w:rFonts w:ascii="Cambria Math" w:hAnsi="Cambria Math" w:eastAsia="宋体"/>
                    <w:i/>
                    <w:sz w:val="22"/>
                  </w:rPr>
                </m:ctrlPr>
              </m:num>
              <m:den>
                <m:r>
                  <m:rPr/>
                  <w:rPr>
                    <w:rFonts w:ascii="Cambria Math" w:hAnsi="Cambria Math" w:eastAsia="宋体"/>
                    <w:sz w:val="22"/>
                  </w:rPr>
                  <m:t>3600×1000</m:t>
                </m:r>
                <m:ctrlPr>
                  <w:rPr>
                    <w:rFonts w:ascii="Cambria Math" w:hAnsi="Cambria Math" w:eastAsia="宋体"/>
                    <w:i/>
                    <w:sz w:val="22"/>
                  </w:rPr>
                </m:ctrlPr>
              </m:den>
            </m:f>
            <m:ctrlPr>
              <w:rPr>
                <w:rFonts w:ascii="Cambria Math" w:hAnsi="Cambria Math" w:eastAsia="宋体"/>
                <w:sz w:val="22"/>
              </w:rPr>
            </m:ctrlPr>
          </m:e>
        </m:nary>
        <m:r>
          <m:rPr/>
          <w:rPr>
            <w:rFonts w:hint="eastAsia" w:ascii="Cambria Math" w:hAnsi="Cambria Math" w:eastAsia="宋体"/>
            <w:sz w:val="22"/>
          </w:rPr>
          <m:t>dt</m:t>
        </m:r>
      </m:oMath>
      <w:r>
        <w:rPr>
          <w:rFonts w:ascii="宋体" w:hAnsi="宋体" w:eastAsia="宋体"/>
        </w:rPr>
        <w:t>……………………………………</w:t>
      </w:r>
      <w:r>
        <w:rPr>
          <w:rFonts w:hint="eastAsia" w:ascii="宋体" w:hAnsi="宋体" w:eastAsia="宋体"/>
        </w:rPr>
        <w:t>（3）</w:t>
      </w:r>
    </w:p>
    <w:p w14:paraId="738F1D17">
      <w:pPr>
        <w:pStyle w:val="18"/>
      </w:pPr>
      <w:r>
        <w:rPr>
          <w:rFonts w:hint="eastAsia"/>
        </w:rPr>
        <w:t>式中：</w:t>
      </w:r>
    </w:p>
    <w:p w14:paraId="5213696A">
      <w:pPr>
        <w:pStyle w:val="18"/>
      </w:pPr>
      <w:r>
        <w:rPr>
          <w:rFonts w:hint="eastAsia"/>
        </w:rPr>
        <w:t>E——增程器发电量，单位为千瓦时（kW• h）；</w:t>
      </w:r>
    </w:p>
    <w:p w14:paraId="72AC5829">
      <w:pPr>
        <w:pStyle w:val="18"/>
      </w:pPr>
      <w:r>
        <w:rPr>
          <w:rFonts w:hint="eastAsia"/>
        </w:rPr>
        <w:t>t0——试验开始时间，单位为秒（s）；</w:t>
      </w:r>
    </w:p>
    <w:p w14:paraId="6E84079A">
      <w:pPr>
        <w:pStyle w:val="18"/>
      </w:pPr>
      <w:r>
        <w:rPr>
          <w:rFonts w:hint="eastAsia"/>
        </w:rPr>
        <w:t>t1——试验终止时间，单位为秒（s）；</w:t>
      </w:r>
    </w:p>
    <w:p w14:paraId="6D8AD104">
      <w:pPr>
        <w:pStyle w:val="18"/>
      </w:pPr>
      <w:r>
        <w:rPr>
          <w:rFonts w:hint="eastAsia"/>
        </w:rPr>
        <w:t>U——发电机控制器输出端电压，单位为伏特（V）；</w:t>
      </w:r>
    </w:p>
    <w:p w14:paraId="2BFA5227">
      <w:pPr>
        <w:pStyle w:val="18"/>
      </w:pPr>
      <w:r>
        <w:rPr>
          <w:rFonts w:hint="eastAsia"/>
        </w:rPr>
        <w:t>I——发电机控制器输出端电流，单位为安培（A）。</w:t>
      </w:r>
    </w:p>
    <w:p w14:paraId="007FF0BA">
      <w:pPr>
        <w:pStyle w:val="55"/>
        <w:outlineLvl w:val="2"/>
        <w:rPr>
          <w:rFonts w:ascii="黑体" w:hAnsi="黑体" w:eastAsia="黑体"/>
        </w:rPr>
      </w:pPr>
      <w:bookmarkStart w:id="191" w:name="_Toc197435268"/>
      <w:bookmarkStart w:id="192" w:name="_Toc191385057"/>
      <w:bookmarkStart w:id="193" w:name="_Toc191384858"/>
      <w:r>
        <w:rPr>
          <w:rFonts w:hint="eastAsia" w:ascii="黑体" w:hAnsi="黑体" w:eastAsia="黑体"/>
        </w:rPr>
        <w:t>测量项目及数据整理</w:t>
      </w:r>
      <w:bookmarkEnd w:id="191"/>
      <w:bookmarkEnd w:id="192"/>
      <w:bookmarkEnd w:id="193"/>
    </w:p>
    <w:p w14:paraId="1E83A64A">
      <w:pPr>
        <w:pStyle w:val="55"/>
        <w:numPr>
          <w:ilvl w:val="3"/>
          <w:numId w:val="2"/>
        </w:numPr>
        <w:rPr>
          <w:rFonts w:ascii="黑体" w:hAnsi="黑体" w:eastAsia="黑体"/>
        </w:rPr>
      </w:pPr>
      <w:r>
        <w:rPr>
          <w:rFonts w:hint="eastAsia" w:ascii="黑体" w:hAnsi="黑体" w:eastAsia="黑体"/>
        </w:rPr>
        <w:t>测量项目</w:t>
      </w:r>
    </w:p>
    <w:p w14:paraId="00AD505D">
      <w:pPr>
        <w:pStyle w:val="18"/>
      </w:pPr>
      <w:r>
        <w:rPr>
          <w:rFonts w:hint="eastAsia"/>
        </w:rPr>
        <w:t>甲醇增程器运行中，并当测试数据稳定后，分别读取、记录直流电压、电流、直流功率；三相交流电压、电流、交流功率；冷却介质温度、流量；增程器发电机绕组温度以及试验过程中甲醇燃料的消耗量等与时间的关系曲线，采集频率为10 Hz。</w:t>
      </w:r>
    </w:p>
    <w:p w14:paraId="5BDB8229">
      <w:pPr>
        <w:pStyle w:val="55"/>
        <w:numPr>
          <w:ilvl w:val="3"/>
          <w:numId w:val="2"/>
        </w:numPr>
        <w:rPr>
          <w:rFonts w:ascii="黑体" w:hAnsi="黑体" w:eastAsia="黑体"/>
        </w:rPr>
      </w:pPr>
      <w:r>
        <w:rPr>
          <w:rFonts w:hint="eastAsia" w:ascii="黑体" w:hAnsi="黑体" w:eastAsia="黑体"/>
        </w:rPr>
        <w:t>数据整理</w:t>
      </w:r>
    </w:p>
    <w:p w14:paraId="5C613C91">
      <w:pPr>
        <w:pStyle w:val="18"/>
      </w:pPr>
      <w:r>
        <w:rPr>
          <w:rFonts w:hint="eastAsia"/>
        </w:rPr>
        <w:t>按8.1.3进行计算，按表4填写能量转化率试验结果，并绘制特性曲线；相关参数的允差应符合第5章规定。</w:t>
      </w:r>
    </w:p>
    <w:p w14:paraId="7B709DC7">
      <w:pPr>
        <w:pStyle w:val="18"/>
        <w:jc w:val="center"/>
        <w:rPr>
          <w:rFonts w:ascii="黑体" w:hAnsi="黑体" w:eastAsia="黑体" w:cs="黑体"/>
        </w:rPr>
      </w:pPr>
      <w:r>
        <w:rPr>
          <w:rFonts w:hint="eastAsia" w:ascii="黑体" w:hAnsi="黑体" w:eastAsia="黑体" w:cs="黑体"/>
        </w:rPr>
        <w:t>表4 能量转化率试验</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3827"/>
        <w:gridCol w:w="2489"/>
      </w:tblGrid>
      <w:tr w14:paraId="3FA69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7" w:type="dxa"/>
            <w:gridSpan w:val="2"/>
            <w:tcBorders>
              <w:top w:val="single" w:color="auto" w:sz="4" w:space="0"/>
              <w:left w:val="single" w:color="auto" w:sz="4" w:space="0"/>
              <w:bottom w:val="single" w:color="auto" w:sz="4" w:space="0"/>
              <w:right w:val="single" w:color="auto" w:sz="4" w:space="0"/>
            </w:tcBorders>
            <w:shd w:val="clear" w:color="auto" w:fill="auto"/>
          </w:tcPr>
          <w:p w14:paraId="39C828A2">
            <w:pPr>
              <w:pStyle w:val="18"/>
              <w:ind w:firstLine="360"/>
              <w:jc w:val="center"/>
              <w:rPr>
                <w:sz w:val="18"/>
                <w:szCs w:val="18"/>
              </w:rPr>
            </w:pPr>
            <w:r>
              <w:rPr>
                <w:rFonts w:hint="eastAsia"/>
                <w:sz w:val="18"/>
                <w:szCs w:val="18"/>
              </w:rPr>
              <w:t>记录内容</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3286B687">
            <w:pPr>
              <w:pStyle w:val="18"/>
              <w:ind w:firstLine="360"/>
              <w:jc w:val="center"/>
              <w:rPr>
                <w:sz w:val="18"/>
                <w:szCs w:val="18"/>
              </w:rPr>
            </w:pPr>
            <w:r>
              <w:rPr>
                <w:rFonts w:hint="eastAsia"/>
                <w:sz w:val="18"/>
                <w:szCs w:val="18"/>
              </w:rPr>
              <w:t>主要试验结果</w:t>
            </w:r>
          </w:p>
        </w:tc>
      </w:tr>
      <w:tr w14:paraId="643B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07" w:type="dxa"/>
            <w:gridSpan w:val="2"/>
            <w:tcBorders>
              <w:top w:val="single" w:color="auto" w:sz="4" w:space="0"/>
              <w:left w:val="single" w:color="auto" w:sz="4" w:space="0"/>
              <w:bottom w:val="single" w:color="auto" w:sz="4" w:space="0"/>
              <w:right w:val="single" w:color="auto" w:sz="4" w:space="0"/>
            </w:tcBorders>
            <w:shd w:val="clear" w:color="auto" w:fill="auto"/>
          </w:tcPr>
          <w:p w14:paraId="53F69D24">
            <w:pPr>
              <w:pStyle w:val="18"/>
              <w:ind w:firstLine="360"/>
              <w:jc w:val="center"/>
              <w:rPr>
                <w:sz w:val="18"/>
                <w:szCs w:val="18"/>
              </w:rPr>
            </w:pPr>
            <w:r>
              <w:rPr>
                <w:rFonts w:hint="eastAsia"/>
                <w:sz w:val="18"/>
                <w:szCs w:val="18"/>
              </w:rPr>
              <w:t>多功率点测试或单功率点测试</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1FF50E4D">
            <w:pPr>
              <w:pStyle w:val="18"/>
              <w:ind w:firstLine="360"/>
              <w:jc w:val="center"/>
              <w:rPr>
                <w:sz w:val="18"/>
                <w:szCs w:val="18"/>
              </w:rPr>
            </w:pPr>
          </w:p>
        </w:tc>
      </w:tr>
      <w:tr w14:paraId="2BB7E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39C06D">
            <w:pPr>
              <w:pStyle w:val="18"/>
              <w:ind w:firstLine="0" w:firstLineChars="0"/>
              <w:jc w:val="center"/>
              <w:rPr>
                <w:sz w:val="18"/>
                <w:szCs w:val="18"/>
              </w:rPr>
            </w:pPr>
            <w:r>
              <w:rPr>
                <w:rFonts w:hint="eastAsia"/>
                <w:sz w:val="18"/>
                <w:szCs w:val="18"/>
              </w:rPr>
              <w:t>工作点1</w:t>
            </w: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44C72646">
            <w:pPr>
              <w:pStyle w:val="18"/>
              <w:ind w:firstLine="360"/>
              <w:jc w:val="center"/>
              <w:rPr>
                <w:sz w:val="18"/>
                <w:szCs w:val="18"/>
              </w:rPr>
            </w:pPr>
            <w:r>
              <w:rPr>
                <w:rFonts w:hint="eastAsia"/>
                <w:sz w:val="18"/>
                <w:szCs w:val="18"/>
              </w:rPr>
              <w:t>试验开始时间</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6BA0EB2A">
            <w:pPr>
              <w:pStyle w:val="18"/>
              <w:ind w:firstLine="360"/>
              <w:jc w:val="center"/>
              <w:rPr>
                <w:sz w:val="18"/>
                <w:szCs w:val="18"/>
              </w:rPr>
            </w:pPr>
          </w:p>
        </w:tc>
      </w:tr>
      <w:tr w14:paraId="6E9C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DEC040">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5200BE73">
            <w:pPr>
              <w:pStyle w:val="18"/>
              <w:ind w:firstLine="360"/>
              <w:jc w:val="center"/>
              <w:rPr>
                <w:sz w:val="18"/>
                <w:szCs w:val="18"/>
              </w:rPr>
            </w:pPr>
            <w:r>
              <w:rPr>
                <w:rFonts w:hint="eastAsia"/>
                <w:sz w:val="18"/>
                <w:szCs w:val="18"/>
              </w:rPr>
              <w:t>试验结束时间</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4DFF34AA">
            <w:pPr>
              <w:pStyle w:val="18"/>
              <w:ind w:firstLine="360"/>
              <w:jc w:val="center"/>
              <w:rPr>
                <w:sz w:val="18"/>
                <w:szCs w:val="18"/>
              </w:rPr>
            </w:pPr>
          </w:p>
        </w:tc>
      </w:tr>
      <w:tr w14:paraId="3BDD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71929">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00CB0720">
            <w:pPr>
              <w:pStyle w:val="18"/>
              <w:ind w:firstLine="360"/>
              <w:jc w:val="center"/>
              <w:rPr>
                <w:sz w:val="18"/>
                <w:szCs w:val="18"/>
              </w:rPr>
            </w:pPr>
            <w:r>
              <w:rPr>
                <w:rFonts w:hint="eastAsia"/>
                <w:sz w:val="18"/>
                <w:szCs w:val="18"/>
              </w:rPr>
              <w:t>发电机控制器输出端电压（V）</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4DDFDB64">
            <w:pPr>
              <w:pStyle w:val="18"/>
              <w:ind w:firstLine="360"/>
              <w:jc w:val="center"/>
              <w:rPr>
                <w:sz w:val="18"/>
                <w:szCs w:val="18"/>
              </w:rPr>
            </w:pPr>
          </w:p>
        </w:tc>
      </w:tr>
      <w:tr w14:paraId="55CAB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F0A42">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4CD7493A">
            <w:pPr>
              <w:pStyle w:val="18"/>
              <w:ind w:firstLine="360"/>
              <w:jc w:val="center"/>
              <w:rPr>
                <w:sz w:val="18"/>
                <w:szCs w:val="18"/>
              </w:rPr>
            </w:pPr>
            <w:r>
              <w:rPr>
                <w:rFonts w:hint="eastAsia"/>
                <w:sz w:val="18"/>
                <w:szCs w:val="18"/>
              </w:rPr>
              <w:t>发电机控制器输出端电流（A）</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403E10A2">
            <w:pPr>
              <w:pStyle w:val="18"/>
              <w:ind w:firstLine="360"/>
              <w:jc w:val="center"/>
              <w:rPr>
                <w:sz w:val="18"/>
                <w:szCs w:val="18"/>
              </w:rPr>
            </w:pPr>
          </w:p>
        </w:tc>
      </w:tr>
      <w:tr w14:paraId="219DD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9404D">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7527F1F1">
            <w:pPr>
              <w:pStyle w:val="18"/>
              <w:ind w:firstLine="360"/>
              <w:jc w:val="center"/>
              <w:rPr>
                <w:sz w:val="18"/>
                <w:szCs w:val="18"/>
              </w:rPr>
            </w:pPr>
            <w:r>
              <w:rPr>
                <w:rFonts w:hint="eastAsia"/>
                <w:sz w:val="18"/>
                <w:szCs w:val="18"/>
              </w:rPr>
              <w:t>燃油消耗量（kg/h）</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05814D8A">
            <w:pPr>
              <w:pStyle w:val="18"/>
              <w:ind w:firstLine="360"/>
              <w:jc w:val="center"/>
              <w:rPr>
                <w:sz w:val="18"/>
                <w:szCs w:val="18"/>
              </w:rPr>
            </w:pPr>
          </w:p>
        </w:tc>
      </w:tr>
      <w:tr w14:paraId="1068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67107">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07E7406F">
            <w:pPr>
              <w:pStyle w:val="18"/>
              <w:ind w:firstLine="360"/>
              <w:jc w:val="center"/>
              <w:rPr>
                <w:sz w:val="18"/>
                <w:szCs w:val="18"/>
              </w:rPr>
            </w:pPr>
            <w:r>
              <w:rPr>
                <w:rFonts w:hint="eastAsia"/>
                <w:sz w:val="18"/>
                <w:szCs w:val="18"/>
              </w:rPr>
              <w:t>目标功率（kW）</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181937F1">
            <w:pPr>
              <w:pStyle w:val="18"/>
              <w:ind w:firstLine="360"/>
              <w:jc w:val="center"/>
              <w:rPr>
                <w:sz w:val="18"/>
                <w:szCs w:val="18"/>
              </w:rPr>
            </w:pPr>
          </w:p>
        </w:tc>
      </w:tr>
      <w:tr w14:paraId="5579C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C72078">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1EECAA9A">
            <w:pPr>
              <w:pStyle w:val="18"/>
              <w:ind w:firstLine="360"/>
              <w:jc w:val="center"/>
              <w:rPr>
                <w:sz w:val="18"/>
                <w:szCs w:val="18"/>
              </w:rPr>
            </w:pPr>
            <w:r>
              <w:rPr>
                <w:rFonts w:hint="eastAsia"/>
                <w:sz w:val="18"/>
                <w:szCs w:val="18"/>
              </w:rPr>
              <w:t>实际功率（kW）</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5DDCCD87">
            <w:pPr>
              <w:pStyle w:val="18"/>
              <w:ind w:firstLine="360"/>
              <w:jc w:val="center"/>
              <w:rPr>
                <w:sz w:val="18"/>
                <w:szCs w:val="18"/>
              </w:rPr>
            </w:pPr>
          </w:p>
        </w:tc>
      </w:tr>
      <w:tr w14:paraId="332D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DBBAE">
            <w:pPr>
              <w:pStyle w:val="18"/>
              <w:ind w:firstLine="360"/>
              <w:jc w:val="center"/>
              <w:rPr>
                <w:sz w:val="18"/>
                <w:szCs w:val="18"/>
              </w:rPr>
            </w:pP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479370DE">
            <w:pPr>
              <w:pStyle w:val="18"/>
              <w:ind w:firstLine="360"/>
              <w:jc w:val="center"/>
              <w:rPr>
                <w:sz w:val="18"/>
                <w:szCs w:val="18"/>
              </w:rPr>
            </w:pPr>
            <w:r>
              <w:rPr>
                <w:rFonts w:hint="eastAsia"/>
                <w:sz w:val="18"/>
                <w:szCs w:val="18"/>
              </w:rPr>
              <w:t>甲醇增程器转速（r/min）</w:t>
            </w: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37F9EF97">
            <w:pPr>
              <w:pStyle w:val="18"/>
              <w:ind w:firstLine="360"/>
              <w:jc w:val="center"/>
              <w:rPr>
                <w:sz w:val="18"/>
                <w:szCs w:val="18"/>
              </w:rPr>
            </w:pPr>
          </w:p>
        </w:tc>
      </w:tr>
      <w:tr w14:paraId="6E0AD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shd w:val="clear" w:color="auto" w:fill="auto"/>
          </w:tcPr>
          <w:p w14:paraId="2267F1A3">
            <w:pPr>
              <w:pStyle w:val="18"/>
              <w:ind w:firstLine="0" w:firstLineChars="0"/>
              <w:jc w:val="center"/>
              <w:rPr>
                <w:sz w:val="18"/>
                <w:szCs w:val="18"/>
              </w:rPr>
            </w:pPr>
            <w:r>
              <w:rPr>
                <w:rFonts w:hint="eastAsia"/>
                <w:sz w:val="18"/>
                <w:szCs w:val="18"/>
              </w:rPr>
              <w:t>工作点2</w:t>
            </w: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7C29C362">
            <w:pPr>
              <w:pStyle w:val="18"/>
              <w:ind w:firstLine="360"/>
              <w:jc w:val="center"/>
              <w:rPr>
                <w:sz w:val="18"/>
                <w:szCs w:val="18"/>
              </w:rPr>
            </w:pP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7CE4D4FE">
            <w:pPr>
              <w:pStyle w:val="18"/>
              <w:ind w:firstLine="360"/>
              <w:jc w:val="center"/>
              <w:rPr>
                <w:sz w:val="18"/>
                <w:szCs w:val="18"/>
              </w:rPr>
            </w:pPr>
          </w:p>
        </w:tc>
      </w:tr>
      <w:tr w14:paraId="27ECF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shd w:val="clear" w:color="auto" w:fill="auto"/>
          </w:tcPr>
          <w:p w14:paraId="49E9F23E">
            <w:pPr>
              <w:pStyle w:val="18"/>
              <w:ind w:firstLine="0" w:firstLineChars="0"/>
              <w:jc w:val="center"/>
              <w:rPr>
                <w:sz w:val="18"/>
                <w:szCs w:val="18"/>
              </w:rPr>
            </w:pPr>
            <w:r>
              <w:rPr>
                <w:rFonts w:hint="eastAsia"/>
                <w:sz w:val="18"/>
                <w:szCs w:val="18"/>
              </w:rPr>
              <w:t>……</w:t>
            </w:r>
          </w:p>
        </w:tc>
        <w:tc>
          <w:tcPr>
            <w:tcW w:w="3827" w:type="dxa"/>
            <w:tcBorders>
              <w:top w:val="single" w:color="auto" w:sz="4" w:space="0"/>
              <w:left w:val="single" w:color="auto" w:sz="4" w:space="0"/>
              <w:bottom w:val="single" w:color="auto" w:sz="4" w:space="0"/>
              <w:right w:val="single" w:color="auto" w:sz="4" w:space="0"/>
            </w:tcBorders>
            <w:shd w:val="clear" w:color="auto" w:fill="auto"/>
          </w:tcPr>
          <w:p w14:paraId="258AF31C">
            <w:pPr>
              <w:pStyle w:val="18"/>
              <w:ind w:firstLine="360"/>
              <w:jc w:val="center"/>
              <w:rPr>
                <w:sz w:val="18"/>
                <w:szCs w:val="18"/>
              </w:rPr>
            </w:pPr>
          </w:p>
        </w:tc>
        <w:tc>
          <w:tcPr>
            <w:tcW w:w="2489" w:type="dxa"/>
            <w:tcBorders>
              <w:top w:val="single" w:color="auto" w:sz="4" w:space="0"/>
              <w:left w:val="single" w:color="auto" w:sz="4" w:space="0"/>
              <w:bottom w:val="single" w:color="auto" w:sz="4" w:space="0"/>
              <w:right w:val="single" w:color="auto" w:sz="4" w:space="0"/>
            </w:tcBorders>
            <w:shd w:val="clear" w:color="auto" w:fill="auto"/>
          </w:tcPr>
          <w:p w14:paraId="07CEFDA3">
            <w:pPr>
              <w:pStyle w:val="18"/>
              <w:ind w:firstLine="360"/>
              <w:jc w:val="center"/>
              <w:rPr>
                <w:sz w:val="18"/>
                <w:szCs w:val="18"/>
              </w:rPr>
            </w:pPr>
          </w:p>
        </w:tc>
      </w:tr>
    </w:tbl>
    <w:p w14:paraId="021DFCB0">
      <w:pPr>
        <w:pStyle w:val="34"/>
        <w:rPr>
          <w:rFonts w:ascii="宋体"/>
          <w:bCs/>
        </w:rPr>
      </w:pPr>
      <w:bookmarkStart w:id="194" w:name="_Toc191385058"/>
      <w:bookmarkStart w:id="195" w:name="_Toc191384859"/>
      <w:bookmarkStart w:id="196" w:name="_Toc197435269"/>
      <w:r>
        <w:rPr>
          <w:rFonts w:hint="eastAsia" w:ascii="宋体"/>
          <w:bCs/>
        </w:rPr>
        <w:t>增程器输出特性测试试验</w:t>
      </w:r>
      <w:bookmarkEnd w:id="194"/>
      <w:bookmarkEnd w:id="195"/>
      <w:bookmarkEnd w:id="196"/>
    </w:p>
    <w:p w14:paraId="66820045">
      <w:pPr>
        <w:pStyle w:val="55"/>
        <w:outlineLvl w:val="2"/>
        <w:rPr>
          <w:rFonts w:ascii="黑体" w:hAnsi="黑体" w:eastAsia="黑体"/>
        </w:rPr>
      </w:pPr>
      <w:bookmarkStart w:id="197" w:name="_Toc191385059"/>
      <w:bookmarkStart w:id="198" w:name="_Toc197435270"/>
      <w:bookmarkStart w:id="199" w:name="_Toc191384860"/>
      <w:r>
        <w:rPr>
          <w:rFonts w:hint="eastAsia" w:ascii="黑体" w:hAnsi="黑体" w:eastAsia="黑体"/>
        </w:rPr>
        <w:t>目的</w:t>
      </w:r>
      <w:bookmarkEnd w:id="197"/>
      <w:bookmarkEnd w:id="198"/>
      <w:bookmarkEnd w:id="199"/>
    </w:p>
    <w:p w14:paraId="4DBB592C">
      <w:pPr>
        <w:pStyle w:val="55"/>
        <w:numPr>
          <w:ilvl w:val="0"/>
          <w:numId w:val="0"/>
        </w:numPr>
        <w:ind w:firstLine="420" w:firstLineChars="200"/>
        <w:outlineLvl w:val="9"/>
        <w:rPr>
          <w:rFonts w:hAnsi="宋体"/>
        </w:rPr>
      </w:pPr>
      <w:r>
        <w:rPr>
          <w:rFonts w:hint="eastAsia" w:hAnsi="宋体"/>
        </w:rPr>
        <w:t>评定甲醇增程器输出特性含持续功率、峰值功率、最小稳定功率以及功率输出精度。</w:t>
      </w:r>
    </w:p>
    <w:p w14:paraId="048B8595">
      <w:pPr>
        <w:pStyle w:val="55"/>
        <w:outlineLvl w:val="2"/>
        <w:rPr>
          <w:rFonts w:ascii="黑体" w:hAnsi="黑体" w:eastAsia="黑体"/>
        </w:rPr>
      </w:pPr>
      <w:bookmarkStart w:id="200" w:name="_Toc191385060"/>
      <w:bookmarkStart w:id="201" w:name="_Toc197435271"/>
      <w:bookmarkStart w:id="202" w:name="_Toc191384861"/>
      <w:r>
        <w:rPr>
          <w:rFonts w:hint="eastAsia" w:ascii="黑体" w:hAnsi="黑体" w:eastAsia="黑体"/>
        </w:rPr>
        <w:t>试验条件</w:t>
      </w:r>
      <w:bookmarkEnd w:id="200"/>
      <w:bookmarkEnd w:id="201"/>
      <w:bookmarkEnd w:id="202"/>
    </w:p>
    <w:p w14:paraId="4E8A5D24">
      <w:pPr>
        <w:pStyle w:val="55"/>
        <w:numPr>
          <w:ilvl w:val="0"/>
          <w:numId w:val="0"/>
        </w:numPr>
        <w:ind w:firstLine="420" w:firstLineChars="200"/>
        <w:outlineLvl w:val="9"/>
        <w:rPr>
          <w:rFonts w:hAnsi="宋体"/>
        </w:rPr>
      </w:pPr>
      <w:r>
        <w:rPr>
          <w:rFonts w:hint="eastAsia" w:hAnsi="宋体"/>
        </w:rPr>
        <w:t>甲醇增程器所带附件按第6章的规定，试验条件的控制按第5章的规定。</w:t>
      </w:r>
    </w:p>
    <w:p w14:paraId="04E0F813">
      <w:pPr>
        <w:pStyle w:val="55"/>
        <w:outlineLvl w:val="2"/>
        <w:rPr>
          <w:rFonts w:ascii="黑体" w:hAnsi="黑体" w:eastAsia="黑体"/>
        </w:rPr>
      </w:pPr>
      <w:bookmarkStart w:id="203" w:name="_Toc197435272"/>
      <w:bookmarkStart w:id="204" w:name="_Toc191384862"/>
      <w:bookmarkStart w:id="205" w:name="_Toc191385061"/>
      <w:r>
        <w:rPr>
          <w:rFonts w:hint="eastAsia" w:ascii="黑体" w:hAnsi="黑体" w:eastAsia="黑体"/>
        </w:rPr>
        <w:t>试验方法</w:t>
      </w:r>
      <w:bookmarkEnd w:id="203"/>
      <w:bookmarkEnd w:id="204"/>
      <w:bookmarkEnd w:id="205"/>
    </w:p>
    <w:p w14:paraId="16D3E43E">
      <w:pPr>
        <w:pStyle w:val="55"/>
        <w:numPr>
          <w:ilvl w:val="3"/>
          <w:numId w:val="2"/>
        </w:numPr>
        <w:rPr>
          <w:rFonts w:ascii="黑体" w:hAnsi="黑体" w:eastAsia="黑体"/>
        </w:rPr>
      </w:pPr>
      <w:r>
        <w:rPr>
          <w:rFonts w:hint="eastAsia" w:hAnsi="宋体"/>
        </w:rPr>
        <w:t>试验时，甲醇增程器应处于发电状态，工作转速范围由最低到最高工作转速均匀选取不少于10个转速点，测试点选取应包含以下特征点：</w:t>
      </w:r>
    </w:p>
    <w:p w14:paraId="3B3E2930">
      <w:pPr>
        <w:pStyle w:val="18"/>
        <w:numPr>
          <w:ilvl w:val="0"/>
          <w:numId w:val="25"/>
        </w:numPr>
        <w:tabs>
          <w:tab w:val="clear" w:pos="4201"/>
          <w:tab w:val="clear" w:pos="9298"/>
        </w:tabs>
        <w:ind w:firstLineChars="0"/>
        <w:rPr>
          <w:rFonts w:hAnsi="宋体"/>
        </w:rPr>
      </w:pPr>
      <w:r>
        <w:rPr>
          <w:rFonts w:hint="eastAsia"/>
        </w:rPr>
        <w:t>额定</w:t>
      </w:r>
      <w:r>
        <w:rPr>
          <w:rFonts w:hint="eastAsia" w:hAnsi="宋体"/>
        </w:rPr>
        <w:t>工作转速点；</w:t>
      </w:r>
    </w:p>
    <w:p w14:paraId="5B0F62A9">
      <w:pPr>
        <w:pStyle w:val="18"/>
        <w:numPr>
          <w:ilvl w:val="0"/>
          <w:numId w:val="25"/>
        </w:numPr>
        <w:tabs>
          <w:tab w:val="clear" w:pos="4201"/>
          <w:tab w:val="clear" w:pos="9298"/>
        </w:tabs>
        <w:ind w:firstLineChars="0"/>
        <w:rPr>
          <w:rFonts w:hAnsi="宋体"/>
        </w:rPr>
      </w:pPr>
      <w:r>
        <w:rPr>
          <w:rFonts w:hint="eastAsia" w:hAnsi="宋体"/>
        </w:rPr>
        <w:t>最高转速工作点；</w:t>
      </w:r>
    </w:p>
    <w:p w14:paraId="362DA690">
      <w:pPr>
        <w:pStyle w:val="18"/>
        <w:numPr>
          <w:ilvl w:val="0"/>
          <w:numId w:val="25"/>
        </w:numPr>
        <w:tabs>
          <w:tab w:val="clear" w:pos="4201"/>
          <w:tab w:val="clear" w:pos="9298"/>
        </w:tabs>
        <w:ind w:firstLineChars="0"/>
        <w:rPr>
          <w:rFonts w:hAnsi="宋体"/>
        </w:rPr>
      </w:pPr>
      <w:r>
        <w:rPr>
          <w:rFonts w:hint="eastAsia" w:hAnsi="宋体"/>
        </w:rPr>
        <w:t>持续功率对应的最低工作转速点；</w:t>
      </w:r>
    </w:p>
    <w:p w14:paraId="5D9682AA">
      <w:pPr>
        <w:pStyle w:val="18"/>
        <w:numPr>
          <w:ilvl w:val="0"/>
          <w:numId w:val="25"/>
        </w:numPr>
        <w:tabs>
          <w:tab w:val="clear" w:pos="4201"/>
          <w:tab w:val="clear" w:pos="9298"/>
        </w:tabs>
        <w:ind w:firstLineChars="0"/>
        <w:rPr>
          <w:rFonts w:hAnsi="宋体"/>
        </w:rPr>
      </w:pPr>
      <w:r>
        <w:rPr>
          <w:rFonts w:hint="eastAsia" w:hAnsi="宋体"/>
        </w:rPr>
        <w:t>技术协议规定的其他工作点。</w:t>
      </w:r>
    </w:p>
    <w:p w14:paraId="1E9114BD">
      <w:pPr>
        <w:pStyle w:val="55"/>
        <w:numPr>
          <w:ilvl w:val="3"/>
          <w:numId w:val="24"/>
        </w:numPr>
        <w:rPr>
          <w:rFonts w:ascii="黑体" w:hAnsi="黑体" w:eastAsia="黑体"/>
        </w:rPr>
      </w:pPr>
      <w:r>
        <w:rPr>
          <w:rFonts w:hint="eastAsia"/>
        </w:rPr>
        <w:t>扭矩测试点的选取：</w:t>
      </w:r>
    </w:p>
    <w:p w14:paraId="235DEA3E">
      <w:pPr>
        <w:pStyle w:val="18"/>
        <w:numPr>
          <w:ilvl w:val="0"/>
          <w:numId w:val="26"/>
        </w:numPr>
        <w:tabs>
          <w:tab w:val="clear" w:pos="4201"/>
          <w:tab w:val="clear" w:pos="9298"/>
        </w:tabs>
        <w:ind w:firstLineChars="0"/>
      </w:pPr>
      <w:r>
        <w:rPr>
          <w:rFonts w:hint="eastAsia"/>
        </w:rPr>
        <w:t>低于额定转速，扭矩按峰值扭矩的10 %～100 %范围内每10点进行一次测量；</w:t>
      </w:r>
    </w:p>
    <w:p w14:paraId="57DFFB6B">
      <w:pPr>
        <w:pStyle w:val="18"/>
        <w:numPr>
          <w:ilvl w:val="0"/>
          <w:numId w:val="26"/>
        </w:numPr>
        <w:tabs>
          <w:tab w:val="clear" w:pos="4201"/>
          <w:tab w:val="clear" w:pos="9298"/>
        </w:tabs>
        <w:ind w:firstLineChars="0"/>
      </w:pPr>
      <w:r>
        <w:rPr>
          <w:rFonts w:hint="eastAsia"/>
        </w:rPr>
        <w:t>高于额定转速，扭矩按峰值功率的10 %～100 %范围内每10点进行一次测量；</w:t>
      </w:r>
    </w:p>
    <w:p w14:paraId="17F15DCB">
      <w:pPr>
        <w:pStyle w:val="18"/>
        <w:numPr>
          <w:ilvl w:val="0"/>
          <w:numId w:val="26"/>
        </w:numPr>
        <w:tabs>
          <w:tab w:val="clear" w:pos="4201"/>
          <w:tab w:val="clear" w:pos="9298"/>
        </w:tabs>
        <w:ind w:firstLineChars="0"/>
      </w:pPr>
      <w:r>
        <w:rPr>
          <w:rFonts w:hint="eastAsia"/>
        </w:rPr>
        <w:t>持续扭矩曲线上的点；</w:t>
      </w:r>
    </w:p>
    <w:p w14:paraId="427BEAA4">
      <w:pPr>
        <w:pStyle w:val="18"/>
        <w:numPr>
          <w:ilvl w:val="0"/>
          <w:numId w:val="26"/>
        </w:numPr>
        <w:tabs>
          <w:tab w:val="clear" w:pos="4201"/>
          <w:tab w:val="clear" w:pos="9298"/>
        </w:tabs>
        <w:ind w:firstLineChars="0"/>
      </w:pPr>
      <w:r>
        <w:rPr>
          <w:rFonts w:hint="eastAsia"/>
        </w:rPr>
        <w:t>持续功率曲线上的点；</w:t>
      </w:r>
    </w:p>
    <w:p w14:paraId="4E016596">
      <w:pPr>
        <w:pStyle w:val="18"/>
        <w:numPr>
          <w:ilvl w:val="0"/>
          <w:numId w:val="26"/>
        </w:numPr>
        <w:tabs>
          <w:tab w:val="clear" w:pos="4201"/>
          <w:tab w:val="clear" w:pos="9298"/>
        </w:tabs>
        <w:ind w:firstLineChars="0"/>
      </w:pPr>
      <w:r>
        <w:rPr>
          <w:rFonts w:hint="eastAsia"/>
        </w:rPr>
        <w:t>技术协议规定的其他工作点。</w:t>
      </w:r>
    </w:p>
    <w:p w14:paraId="6812F0BA">
      <w:pPr>
        <w:pStyle w:val="55"/>
        <w:rPr>
          <w:rFonts w:ascii="黑体" w:hAnsi="黑体" w:eastAsia="黑体"/>
        </w:rPr>
      </w:pPr>
      <w:r>
        <w:rPr>
          <w:rFonts w:hint="eastAsia" w:ascii="黑体" w:hAnsi="黑体" w:eastAsia="黑体"/>
        </w:rPr>
        <w:t>测量项目及数据处理</w:t>
      </w:r>
    </w:p>
    <w:p w14:paraId="3351359C">
      <w:pPr>
        <w:pStyle w:val="55"/>
        <w:numPr>
          <w:ilvl w:val="3"/>
          <w:numId w:val="2"/>
        </w:numPr>
        <w:rPr>
          <w:rFonts w:ascii="黑体" w:hAnsi="黑体" w:eastAsia="黑体"/>
        </w:rPr>
      </w:pPr>
      <w:r>
        <w:rPr>
          <w:rFonts w:hint="eastAsia" w:ascii="黑体" w:hAnsi="黑体" w:eastAsia="黑体"/>
        </w:rPr>
        <w:t>测量项目</w:t>
      </w:r>
    </w:p>
    <w:p w14:paraId="6D3D2DB8">
      <w:pPr>
        <w:pStyle w:val="55"/>
        <w:numPr>
          <w:ilvl w:val="0"/>
          <w:numId w:val="0"/>
        </w:numPr>
        <w:ind w:firstLine="420" w:firstLineChars="200"/>
        <w:rPr>
          <w:rFonts w:ascii="黑体" w:hAnsi="黑体" w:eastAsia="黑体"/>
        </w:rPr>
      </w:pPr>
      <w:r>
        <w:rPr>
          <w:rFonts w:hint="eastAsia"/>
        </w:rPr>
        <w:t>按照8.2.2和8.2.3要求选择扭矩、转速点进行转速-扭矩特性及效率测试，当测试数据稳定后，分别读取、记录直流电压、电流、直流功率；三相交流电压、电流、交流功率；增程器转速、扭矩、轴功率；冷却介质温度、流量；增程器发电机绕组温度；频率、增程器发电机效率、控制器效率以及增程器系统效率等数据，采集频率为10 Hz。</w:t>
      </w:r>
    </w:p>
    <w:p w14:paraId="076071DD">
      <w:pPr>
        <w:pStyle w:val="55"/>
        <w:numPr>
          <w:ilvl w:val="3"/>
          <w:numId w:val="2"/>
        </w:numPr>
        <w:rPr>
          <w:rFonts w:ascii="黑体" w:hAnsi="黑体" w:eastAsia="黑体"/>
        </w:rPr>
      </w:pPr>
      <w:r>
        <w:rPr>
          <w:rFonts w:hint="eastAsia" w:ascii="黑体" w:hAnsi="黑体" w:eastAsia="黑体"/>
        </w:rPr>
        <w:t>数据处理</w:t>
      </w:r>
    </w:p>
    <w:p w14:paraId="44D64DC3">
      <w:pPr>
        <w:pStyle w:val="55"/>
        <w:numPr>
          <w:ilvl w:val="0"/>
          <w:numId w:val="0"/>
        </w:numPr>
        <w:ind w:firstLine="420" w:firstLineChars="200"/>
      </w:pPr>
      <w:r>
        <w:rPr>
          <w:rFonts w:hint="eastAsia"/>
        </w:rPr>
        <w:t>试验完成后输出持续功率、峰值功率、最小稳定功率，并将各工况点实测功率与甲醇增程器制造商技术文件中标注的功率进行比较，输出功率输出精度，并编制增程器转速、扭矩特性曲线和效率MAP图，按表5填写试验结果；相关参数的允差应符合第5章规定。</w:t>
      </w:r>
    </w:p>
    <w:p w14:paraId="6C9B2C4E">
      <w:pPr>
        <w:pStyle w:val="55"/>
        <w:numPr>
          <w:ilvl w:val="0"/>
          <w:numId w:val="0"/>
        </w:numPr>
        <w:jc w:val="center"/>
        <w:rPr>
          <w:rFonts w:hint="eastAsia" w:ascii="黑体" w:hAnsi="黑体" w:eastAsia="黑体" w:cs="黑体"/>
        </w:rPr>
      </w:pPr>
    </w:p>
    <w:p w14:paraId="30F5C366">
      <w:pPr>
        <w:pStyle w:val="55"/>
        <w:numPr>
          <w:ilvl w:val="0"/>
          <w:numId w:val="0"/>
        </w:numPr>
        <w:jc w:val="center"/>
        <w:rPr>
          <w:rFonts w:ascii="黑体" w:hAnsi="黑体" w:eastAsia="黑体" w:cs="黑体"/>
        </w:rPr>
      </w:pPr>
      <w:r>
        <w:rPr>
          <w:rFonts w:hint="eastAsia" w:ascii="黑体" w:hAnsi="黑体" w:eastAsia="黑体" w:cs="黑体"/>
        </w:rPr>
        <w:t>表5 增程器输出特性试验</w:t>
      </w:r>
    </w:p>
    <w:tbl>
      <w:tblPr>
        <w:tblStyle w:val="25"/>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2"/>
        <w:gridCol w:w="1489"/>
        <w:gridCol w:w="1438"/>
        <w:gridCol w:w="1339"/>
        <w:gridCol w:w="1339"/>
        <w:gridCol w:w="1766"/>
      </w:tblGrid>
      <w:tr w14:paraId="18460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C3562A5">
            <w:pPr>
              <w:pStyle w:val="18"/>
              <w:ind w:firstLine="0" w:firstLineChars="0"/>
              <w:jc w:val="center"/>
              <w:rPr>
                <w:sz w:val="18"/>
                <w:szCs w:val="18"/>
              </w:rPr>
            </w:pPr>
            <w:r>
              <w:rPr>
                <w:rFonts w:hint="eastAsia"/>
                <w:sz w:val="18"/>
                <w:szCs w:val="18"/>
              </w:rPr>
              <w:t>记录内容</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6B3B8BEE">
            <w:pPr>
              <w:pStyle w:val="18"/>
              <w:ind w:firstLine="0" w:firstLineChars="0"/>
              <w:jc w:val="center"/>
              <w:rPr>
                <w:sz w:val="18"/>
                <w:szCs w:val="18"/>
              </w:rPr>
            </w:pPr>
            <w:r>
              <w:rPr>
                <w:rFonts w:hint="eastAsia"/>
                <w:sz w:val="18"/>
                <w:szCs w:val="18"/>
              </w:rPr>
              <w:t>试验结果</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16763730">
            <w:pPr>
              <w:pStyle w:val="18"/>
              <w:ind w:firstLine="0" w:firstLineChars="0"/>
              <w:jc w:val="center"/>
              <w:rPr>
                <w:sz w:val="18"/>
                <w:szCs w:val="18"/>
              </w:rPr>
            </w:pPr>
            <w:r>
              <w:rPr>
                <w:rFonts w:hint="eastAsia"/>
                <w:sz w:val="18"/>
                <w:szCs w:val="18"/>
              </w:rPr>
              <w:t>记录内容</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4577D60">
            <w:pPr>
              <w:pStyle w:val="18"/>
              <w:ind w:firstLine="0" w:firstLineChars="0"/>
              <w:jc w:val="center"/>
              <w:rPr>
                <w:sz w:val="18"/>
                <w:szCs w:val="18"/>
              </w:rPr>
            </w:pPr>
            <w:r>
              <w:rPr>
                <w:rFonts w:hint="eastAsia"/>
                <w:sz w:val="18"/>
                <w:szCs w:val="18"/>
              </w:rPr>
              <w:t>试验结果</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2E5E6D3">
            <w:pPr>
              <w:pStyle w:val="18"/>
              <w:ind w:firstLine="0" w:firstLineChars="0"/>
              <w:jc w:val="center"/>
              <w:rPr>
                <w:sz w:val="18"/>
                <w:szCs w:val="18"/>
              </w:rPr>
            </w:pPr>
            <w:r>
              <w:rPr>
                <w:rFonts w:hint="eastAsia"/>
                <w:sz w:val="18"/>
                <w:szCs w:val="18"/>
              </w:rPr>
              <w:t>记录内容</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05B395E9">
            <w:pPr>
              <w:pStyle w:val="18"/>
              <w:ind w:firstLine="0" w:firstLineChars="0"/>
              <w:jc w:val="center"/>
              <w:rPr>
                <w:sz w:val="18"/>
                <w:szCs w:val="18"/>
              </w:rPr>
            </w:pPr>
            <w:r>
              <w:rPr>
                <w:rFonts w:hint="eastAsia"/>
                <w:sz w:val="18"/>
                <w:szCs w:val="18"/>
              </w:rPr>
              <w:t>试验结果</w:t>
            </w:r>
          </w:p>
        </w:tc>
      </w:tr>
      <w:tr w14:paraId="083F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AC4EBE">
            <w:pPr>
              <w:pStyle w:val="18"/>
              <w:ind w:firstLine="0" w:firstLineChars="0"/>
              <w:jc w:val="center"/>
              <w:rPr>
                <w:sz w:val="18"/>
                <w:szCs w:val="18"/>
              </w:rPr>
            </w:pPr>
            <w:r>
              <w:rPr>
                <w:rFonts w:hint="eastAsia"/>
                <w:sz w:val="18"/>
                <w:szCs w:val="18"/>
              </w:rPr>
              <w:t>额定工作转速</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50FFC50F">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298C9CAE">
            <w:pPr>
              <w:pStyle w:val="18"/>
              <w:ind w:firstLine="0" w:firstLineChars="0"/>
              <w:jc w:val="center"/>
              <w:rPr>
                <w:sz w:val="18"/>
                <w:szCs w:val="18"/>
              </w:rPr>
            </w:pPr>
            <w:r>
              <w:rPr>
                <w:rFonts w:hint="eastAsia"/>
                <w:sz w:val="18"/>
                <w:szCs w:val="18"/>
              </w:rPr>
              <w:t>扭矩点1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7DADDD6">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75FA947A">
            <w:pPr>
              <w:pStyle w:val="18"/>
              <w:ind w:firstLine="0" w:firstLineChars="0"/>
              <w:jc w:val="center"/>
              <w:rPr>
                <w:sz w:val="18"/>
                <w:szCs w:val="18"/>
              </w:rPr>
            </w:pPr>
            <w:r>
              <w:rPr>
                <w:rFonts w:hint="eastAsia"/>
                <w:sz w:val="18"/>
                <w:szCs w:val="18"/>
              </w:rPr>
              <w:t>功率1</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3837C3DF">
            <w:pPr>
              <w:pStyle w:val="18"/>
              <w:ind w:firstLine="360"/>
              <w:jc w:val="center"/>
              <w:rPr>
                <w:sz w:val="18"/>
                <w:szCs w:val="18"/>
              </w:rPr>
            </w:pPr>
          </w:p>
        </w:tc>
      </w:tr>
      <w:tr w14:paraId="105B5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511F9D">
            <w:pPr>
              <w:pStyle w:val="18"/>
              <w:ind w:firstLine="360"/>
              <w:jc w:val="center"/>
              <w:rPr>
                <w:sz w:val="18"/>
                <w:szCs w:val="18"/>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51A968E4">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5CD2E575">
            <w:pPr>
              <w:pStyle w:val="18"/>
              <w:ind w:firstLine="0" w:firstLineChars="0"/>
              <w:jc w:val="center"/>
              <w:rPr>
                <w:sz w:val="18"/>
                <w:szCs w:val="18"/>
              </w:rPr>
            </w:pPr>
            <w:r>
              <w:rPr>
                <w:rFonts w:hint="eastAsia"/>
                <w:sz w:val="18"/>
                <w:szCs w:val="18"/>
              </w:rPr>
              <w:t>扭矩点2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50D5282">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19FFB90">
            <w:pPr>
              <w:pStyle w:val="18"/>
              <w:ind w:firstLine="0" w:firstLineChars="0"/>
              <w:jc w:val="center"/>
              <w:rPr>
                <w:sz w:val="18"/>
                <w:szCs w:val="18"/>
              </w:rPr>
            </w:pPr>
            <w:r>
              <w:rPr>
                <w:rFonts w:hint="eastAsia"/>
                <w:sz w:val="18"/>
                <w:szCs w:val="18"/>
              </w:rPr>
              <w:t>功率2</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73E0C57A">
            <w:pPr>
              <w:pStyle w:val="18"/>
              <w:ind w:firstLine="360"/>
              <w:jc w:val="center"/>
              <w:rPr>
                <w:sz w:val="18"/>
                <w:szCs w:val="18"/>
              </w:rPr>
            </w:pPr>
          </w:p>
        </w:tc>
      </w:tr>
      <w:tr w14:paraId="4537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75169D3">
            <w:pPr>
              <w:pStyle w:val="18"/>
              <w:ind w:firstLine="360"/>
              <w:jc w:val="center"/>
              <w:rPr>
                <w:sz w:val="18"/>
                <w:szCs w:val="18"/>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30DAC876">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78C105A8">
            <w:pPr>
              <w:pStyle w:val="18"/>
              <w:ind w:firstLine="360"/>
              <w:jc w:val="center"/>
              <w:rPr>
                <w:sz w:val="18"/>
                <w:szCs w:val="18"/>
              </w:rPr>
            </w:pPr>
            <w:r>
              <w:rPr>
                <w:rFonts w:hint="eastAsia"/>
                <w:sz w:val="18"/>
                <w:szCs w:val="18"/>
              </w:rPr>
              <w:t>……</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BBBAE99">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9B1B072">
            <w:pPr>
              <w:pStyle w:val="18"/>
              <w:ind w:firstLine="360"/>
              <w:jc w:val="center"/>
              <w:rPr>
                <w:sz w:val="18"/>
                <w:szCs w:val="18"/>
              </w:rPr>
            </w:pPr>
            <w:r>
              <w:rPr>
                <w:rFonts w:hint="eastAsia"/>
                <w:sz w:val="18"/>
                <w:szCs w:val="18"/>
              </w:rPr>
              <w:t>……</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5DCECA00">
            <w:pPr>
              <w:pStyle w:val="18"/>
              <w:ind w:firstLine="360"/>
              <w:jc w:val="center"/>
              <w:rPr>
                <w:sz w:val="18"/>
                <w:szCs w:val="18"/>
              </w:rPr>
            </w:pPr>
          </w:p>
        </w:tc>
      </w:tr>
      <w:tr w14:paraId="05B85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23C28C">
            <w:pPr>
              <w:pStyle w:val="18"/>
              <w:ind w:firstLine="0" w:firstLineChars="0"/>
              <w:jc w:val="center"/>
              <w:rPr>
                <w:sz w:val="18"/>
                <w:szCs w:val="18"/>
              </w:rPr>
            </w:pPr>
            <w:r>
              <w:rPr>
                <w:rFonts w:hint="eastAsia"/>
                <w:sz w:val="18"/>
                <w:szCs w:val="18"/>
              </w:rPr>
              <w:t>最高工作转速</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17D98B43">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188EF4CA">
            <w:pPr>
              <w:pStyle w:val="18"/>
              <w:ind w:firstLine="0" w:firstLineChars="0"/>
              <w:jc w:val="center"/>
              <w:rPr>
                <w:sz w:val="18"/>
                <w:szCs w:val="18"/>
              </w:rPr>
            </w:pPr>
            <w:r>
              <w:rPr>
                <w:rFonts w:hint="eastAsia"/>
                <w:sz w:val="18"/>
                <w:szCs w:val="18"/>
              </w:rPr>
              <w:t>扭矩点1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A5FD94F">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233743E">
            <w:pPr>
              <w:pStyle w:val="18"/>
              <w:ind w:firstLine="0" w:firstLineChars="0"/>
              <w:jc w:val="center"/>
              <w:rPr>
                <w:sz w:val="18"/>
                <w:szCs w:val="18"/>
              </w:rPr>
            </w:pPr>
            <w:r>
              <w:rPr>
                <w:rFonts w:hint="eastAsia"/>
                <w:sz w:val="18"/>
                <w:szCs w:val="18"/>
              </w:rPr>
              <w:t>功率1</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4B5A746C">
            <w:pPr>
              <w:pStyle w:val="18"/>
              <w:ind w:firstLine="360"/>
              <w:jc w:val="center"/>
              <w:rPr>
                <w:sz w:val="18"/>
                <w:szCs w:val="18"/>
              </w:rPr>
            </w:pPr>
          </w:p>
        </w:tc>
      </w:tr>
      <w:tr w14:paraId="3FAC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938B7">
            <w:pPr>
              <w:pStyle w:val="18"/>
              <w:ind w:firstLine="360"/>
              <w:jc w:val="center"/>
              <w:rPr>
                <w:sz w:val="18"/>
                <w:szCs w:val="18"/>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2C858B4C">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0ECC56C3">
            <w:pPr>
              <w:pStyle w:val="18"/>
              <w:ind w:firstLine="0" w:firstLineChars="0"/>
              <w:jc w:val="center"/>
              <w:rPr>
                <w:sz w:val="18"/>
                <w:szCs w:val="18"/>
              </w:rPr>
            </w:pPr>
            <w:r>
              <w:rPr>
                <w:rFonts w:hint="eastAsia"/>
                <w:sz w:val="18"/>
                <w:szCs w:val="18"/>
              </w:rPr>
              <w:t>扭矩点2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7E2C874D">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25AA1E3">
            <w:pPr>
              <w:pStyle w:val="18"/>
              <w:ind w:firstLine="0" w:firstLineChars="0"/>
              <w:jc w:val="center"/>
              <w:rPr>
                <w:sz w:val="18"/>
                <w:szCs w:val="18"/>
              </w:rPr>
            </w:pPr>
            <w:r>
              <w:rPr>
                <w:rFonts w:hint="eastAsia"/>
                <w:sz w:val="18"/>
                <w:szCs w:val="18"/>
              </w:rPr>
              <w:t>功率2</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06E9F238">
            <w:pPr>
              <w:pStyle w:val="18"/>
              <w:ind w:firstLine="360"/>
              <w:jc w:val="center"/>
              <w:rPr>
                <w:sz w:val="18"/>
                <w:szCs w:val="18"/>
              </w:rPr>
            </w:pPr>
          </w:p>
        </w:tc>
      </w:tr>
      <w:tr w14:paraId="69C35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4B74F4D">
            <w:pPr>
              <w:pStyle w:val="18"/>
              <w:ind w:firstLine="360"/>
              <w:jc w:val="center"/>
              <w:rPr>
                <w:sz w:val="18"/>
                <w:szCs w:val="18"/>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221C4CE0">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35ED0D50">
            <w:pPr>
              <w:pStyle w:val="18"/>
              <w:ind w:firstLine="360"/>
              <w:jc w:val="center"/>
              <w:rPr>
                <w:sz w:val="18"/>
                <w:szCs w:val="18"/>
              </w:rPr>
            </w:pPr>
            <w:r>
              <w:rPr>
                <w:rFonts w:hint="eastAsia"/>
                <w:sz w:val="18"/>
                <w:szCs w:val="18"/>
              </w:rPr>
              <w:t>……</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66846BFD">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3B62B45">
            <w:pPr>
              <w:pStyle w:val="18"/>
              <w:ind w:firstLine="360"/>
              <w:jc w:val="center"/>
              <w:rPr>
                <w:sz w:val="18"/>
                <w:szCs w:val="18"/>
              </w:rPr>
            </w:pPr>
            <w:r>
              <w:rPr>
                <w:rFonts w:hint="eastAsia"/>
                <w:sz w:val="18"/>
                <w:szCs w:val="18"/>
              </w:rPr>
              <w:t>……</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0D6FA1FB">
            <w:pPr>
              <w:pStyle w:val="18"/>
              <w:ind w:firstLine="360"/>
              <w:jc w:val="center"/>
              <w:rPr>
                <w:sz w:val="18"/>
                <w:szCs w:val="18"/>
              </w:rPr>
            </w:pPr>
          </w:p>
        </w:tc>
      </w:tr>
      <w:tr w14:paraId="7D98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552CB6">
            <w:pPr>
              <w:pStyle w:val="18"/>
              <w:ind w:firstLine="0" w:firstLineChars="0"/>
              <w:jc w:val="center"/>
              <w:rPr>
                <w:sz w:val="18"/>
                <w:szCs w:val="18"/>
              </w:rPr>
            </w:pPr>
            <w:r>
              <w:rPr>
                <w:rFonts w:hint="eastAsia"/>
                <w:sz w:val="18"/>
                <w:szCs w:val="18"/>
              </w:rPr>
              <w:t>其他转速点</w:t>
            </w: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23B2E47A">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4E8958F1">
            <w:pPr>
              <w:pStyle w:val="18"/>
              <w:ind w:firstLine="0" w:firstLineChars="0"/>
              <w:jc w:val="center"/>
              <w:rPr>
                <w:sz w:val="18"/>
                <w:szCs w:val="18"/>
              </w:rPr>
            </w:pPr>
            <w:r>
              <w:rPr>
                <w:rFonts w:hint="eastAsia"/>
                <w:sz w:val="18"/>
                <w:szCs w:val="18"/>
              </w:rPr>
              <w:t>扭矩点1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26EFEB5A">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032847E6">
            <w:pPr>
              <w:pStyle w:val="18"/>
              <w:ind w:firstLine="0" w:firstLineChars="0"/>
              <w:jc w:val="center"/>
              <w:rPr>
                <w:sz w:val="18"/>
                <w:szCs w:val="18"/>
              </w:rPr>
            </w:pPr>
            <w:r>
              <w:rPr>
                <w:rFonts w:hint="eastAsia"/>
                <w:sz w:val="18"/>
                <w:szCs w:val="18"/>
              </w:rPr>
              <w:t>功率1</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126E63AA">
            <w:pPr>
              <w:pStyle w:val="18"/>
              <w:ind w:firstLine="360"/>
              <w:jc w:val="center"/>
              <w:rPr>
                <w:sz w:val="18"/>
                <w:szCs w:val="18"/>
              </w:rPr>
            </w:pPr>
          </w:p>
        </w:tc>
      </w:tr>
      <w:tr w14:paraId="3B89F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C24199">
            <w:pPr>
              <w:pStyle w:val="18"/>
              <w:ind w:firstLine="360"/>
              <w:jc w:val="center"/>
              <w:rPr>
                <w:sz w:val="18"/>
                <w:szCs w:val="18"/>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578C5CDF">
            <w:pPr>
              <w:pStyle w:val="18"/>
              <w:ind w:firstLine="360"/>
              <w:jc w:val="center"/>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7885564B">
            <w:pPr>
              <w:pStyle w:val="18"/>
              <w:ind w:firstLine="0" w:firstLineChars="0"/>
              <w:jc w:val="center"/>
              <w:rPr>
                <w:sz w:val="18"/>
                <w:szCs w:val="18"/>
              </w:rPr>
            </w:pPr>
            <w:r>
              <w:rPr>
                <w:rFonts w:hint="eastAsia"/>
                <w:sz w:val="18"/>
                <w:szCs w:val="18"/>
              </w:rPr>
              <w:t>扭矩点2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49A16D43">
            <w:pPr>
              <w:pStyle w:val="18"/>
              <w:ind w:firstLine="360"/>
              <w:jc w:val="center"/>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5FF51F11">
            <w:pPr>
              <w:pStyle w:val="18"/>
              <w:ind w:firstLine="0" w:firstLineChars="0"/>
              <w:jc w:val="center"/>
              <w:rPr>
                <w:sz w:val="18"/>
                <w:szCs w:val="18"/>
              </w:rPr>
            </w:pPr>
            <w:r>
              <w:rPr>
                <w:rFonts w:hint="eastAsia"/>
                <w:sz w:val="18"/>
                <w:szCs w:val="18"/>
              </w:rPr>
              <w:t>功率2</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4710E493">
            <w:pPr>
              <w:pStyle w:val="18"/>
              <w:ind w:firstLine="360"/>
              <w:jc w:val="center"/>
              <w:rPr>
                <w:sz w:val="18"/>
                <w:szCs w:val="18"/>
              </w:rPr>
            </w:pPr>
          </w:p>
        </w:tc>
      </w:tr>
      <w:tr w14:paraId="177B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71ADE75">
            <w:pPr>
              <w:pStyle w:val="18"/>
              <w:ind w:firstLine="360"/>
              <w:rPr>
                <w:sz w:val="18"/>
                <w:szCs w:val="18"/>
              </w:rPr>
            </w:pPr>
          </w:p>
        </w:tc>
        <w:tc>
          <w:tcPr>
            <w:tcW w:w="1489" w:type="dxa"/>
            <w:tcBorders>
              <w:top w:val="single" w:color="auto" w:sz="4" w:space="0"/>
              <w:left w:val="single" w:color="auto" w:sz="4" w:space="0"/>
              <w:bottom w:val="single" w:color="auto" w:sz="4" w:space="0"/>
              <w:right w:val="single" w:color="auto" w:sz="4" w:space="0"/>
            </w:tcBorders>
            <w:shd w:val="clear" w:color="auto" w:fill="auto"/>
            <w:vAlign w:val="center"/>
          </w:tcPr>
          <w:p w14:paraId="3EEC0327">
            <w:pPr>
              <w:pStyle w:val="18"/>
              <w:ind w:firstLine="360"/>
              <w:rPr>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5C655BC8">
            <w:pPr>
              <w:pStyle w:val="18"/>
              <w:ind w:firstLine="360"/>
              <w:rPr>
                <w:sz w:val="18"/>
                <w:szCs w:val="18"/>
              </w:rPr>
            </w:pPr>
            <w:r>
              <w:rPr>
                <w:rFonts w:hint="eastAsia"/>
                <w:sz w:val="18"/>
                <w:szCs w:val="18"/>
              </w:rPr>
              <w:t>……</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34EBBC32">
            <w:pPr>
              <w:pStyle w:val="18"/>
              <w:ind w:firstLine="360"/>
              <w:rPr>
                <w:sz w:val="18"/>
                <w:szCs w:val="18"/>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14:paraId="779379C3">
            <w:pPr>
              <w:pStyle w:val="18"/>
              <w:ind w:firstLine="360"/>
              <w:rPr>
                <w:sz w:val="18"/>
                <w:szCs w:val="18"/>
              </w:rPr>
            </w:pPr>
            <w:r>
              <w:rPr>
                <w:rFonts w:hint="eastAsia"/>
                <w:sz w:val="18"/>
                <w:szCs w:val="18"/>
              </w:rPr>
              <w:t>……</w:t>
            </w:r>
          </w:p>
        </w:tc>
        <w:tc>
          <w:tcPr>
            <w:tcW w:w="1766" w:type="dxa"/>
            <w:tcBorders>
              <w:top w:val="single" w:color="auto" w:sz="4" w:space="0"/>
              <w:left w:val="single" w:color="auto" w:sz="4" w:space="0"/>
              <w:bottom w:val="single" w:color="auto" w:sz="4" w:space="0"/>
              <w:right w:val="single" w:color="auto" w:sz="4" w:space="0"/>
            </w:tcBorders>
            <w:shd w:val="clear" w:color="auto" w:fill="auto"/>
            <w:vAlign w:val="center"/>
          </w:tcPr>
          <w:p w14:paraId="27FE0309">
            <w:pPr>
              <w:pStyle w:val="18"/>
              <w:ind w:firstLine="360"/>
              <w:rPr>
                <w:sz w:val="18"/>
                <w:szCs w:val="18"/>
              </w:rPr>
            </w:pPr>
          </w:p>
        </w:tc>
      </w:tr>
    </w:tbl>
    <w:p w14:paraId="1FE89CA0">
      <w:pPr>
        <w:pStyle w:val="34"/>
        <w:rPr>
          <w:rFonts w:hAnsi="黑体" w:cs="é»‘ä½“"/>
        </w:rPr>
      </w:pPr>
      <w:bookmarkStart w:id="206" w:name="_Toc191385062"/>
      <w:bookmarkStart w:id="207" w:name="_Toc197435273"/>
      <w:bookmarkStart w:id="208" w:name="_Toc191384863"/>
      <w:r>
        <w:rPr>
          <w:rFonts w:hint="eastAsia" w:hAnsi="黑体" w:cs="é»‘ä½“"/>
        </w:rPr>
        <w:t>增程器启动特性试验</w:t>
      </w:r>
      <w:bookmarkEnd w:id="206"/>
      <w:bookmarkEnd w:id="207"/>
      <w:bookmarkEnd w:id="208"/>
    </w:p>
    <w:p w14:paraId="2C760298">
      <w:pPr>
        <w:pStyle w:val="55"/>
        <w:rPr>
          <w:rFonts w:ascii="黑体" w:hAnsi="黑体" w:eastAsia="黑体"/>
        </w:rPr>
      </w:pPr>
      <w:r>
        <w:rPr>
          <w:rFonts w:hint="eastAsia" w:ascii="黑体" w:hAnsi="黑体" w:eastAsia="黑体"/>
        </w:rPr>
        <w:t>目的</w:t>
      </w:r>
    </w:p>
    <w:p w14:paraId="729CF92F">
      <w:pPr>
        <w:pStyle w:val="55"/>
        <w:numPr>
          <w:ilvl w:val="0"/>
          <w:numId w:val="0"/>
        </w:numPr>
        <w:ind w:firstLine="420" w:firstLineChars="200"/>
        <w:outlineLvl w:val="9"/>
        <w:rPr>
          <w:rFonts w:ascii="黑体" w:hAnsi="黑体" w:eastAsia="黑体"/>
        </w:rPr>
      </w:pPr>
      <w:r>
        <w:rPr>
          <w:rFonts w:hint="eastAsia"/>
        </w:rPr>
        <w:t>评定甲醇增程器的低温冷机（</w:t>
      </w:r>
      <w:bookmarkStart w:id="209" w:name="_Hlk182583030"/>
      <w:r>
        <w:rPr>
          <w:rFonts w:hint="eastAsia"/>
        </w:rPr>
        <w:t>甲醇机环境温度-30℃</w:t>
      </w:r>
      <w:bookmarkEnd w:id="209"/>
      <w:r>
        <w:rPr>
          <w:rFonts w:hint="eastAsia"/>
        </w:rPr>
        <w:t>）、暖机及热机启动性、启动的优劣取决于增程器发电机启动甲醇发动机所需的拖动时间。</w:t>
      </w:r>
    </w:p>
    <w:p w14:paraId="402CDEA9">
      <w:pPr>
        <w:pStyle w:val="55"/>
        <w:rPr>
          <w:rFonts w:ascii="黑体" w:hAnsi="黑体" w:eastAsia="黑体"/>
        </w:rPr>
      </w:pPr>
      <w:r>
        <w:rPr>
          <w:rFonts w:hint="eastAsia" w:ascii="黑体" w:hAnsi="黑体" w:eastAsia="黑体"/>
        </w:rPr>
        <w:t>试验条件</w:t>
      </w:r>
    </w:p>
    <w:p w14:paraId="0C90C432">
      <w:pPr>
        <w:pStyle w:val="55"/>
        <w:numPr>
          <w:ilvl w:val="0"/>
          <w:numId w:val="0"/>
        </w:numPr>
        <w:ind w:firstLine="420" w:firstLineChars="200"/>
        <w:outlineLvl w:val="9"/>
      </w:pPr>
      <w:r>
        <w:rPr>
          <w:rFonts w:hint="eastAsia"/>
        </w:rPr>
        <w:t>甲醇发动机所带附件按第6章的规定。</w:t>
      </w:r>
    </w:p>
    <w:p w14:paraId="661AC305">
      <w:pPr>
        <w:pStyle w:val="55"/>
        <w:numPr>
          <w:ilvl w:val="0"/>
          <w:numId w:val="0"/>
        </w:numPr>
        <w:ind w:firstLine="420" w:firstLineChars="200"/>
        <w:outlineLvl w:val="9"/>
      </w:pPr>
      <w:r>
        <w:rPr>
          <w:rFonts w:hint="eastAsia"/>
        </w:rPr>
        <w:t>低温冷机启动试验时，发动机不装特殊启动附件，低温冷机启动试验用燃料和电池容量应与制造厂的规定一致。</w:t>
      </w:r>
    </w:p>
    <w:p w14:paraId="546C4E8E">
      <w:pPr>
        <w:pStyle w:val="55"/>
        <w:numPr>
          <w:ilvl w:val="0"/>
          <w:numId w:val="0"/>
        </w:numPr>
        <w:ind w:firstLine="420" w:firstLineChars="200"/>
        <w:outlineLvl w:val="9"/>
      </w:pPr>
      <w:r>
        <w:rPr>
          <w:rFonts w:hint="eastAsia"/>
        </w:rPr>
        <w:t>用仪器测量瞬态参效，如转速、启动电流、进气管绝对压力等。</w:t>
      </w:r>
    </w:p>
    <w:p w14:paraId="0DA87A8C">
      <w:pPr>
        <w:pStyle w:val="55"/>
        <w:numPr>
          <w:ilvl w:val="0"/>
          <w:numId w:val="0"/>
        </w:numPr>
        <w:ind w:firstLine="420" w:firstLineChars="200"/>
        <w:outlineLvl w:val="9"/>
      </w:pPr>
      <w:r>
        <w:rPr>
          <w:rFonts w:hint="eastAsia"/>
        </w:rPr>
        <w:t>低温冷机启动试验，加足冷却液及润滑油的发动机（含变速器）、充足电的电池和燃料一起置入规定的低温环境，至少静置8 h。待润滑油温度及冷却液温达到规定的环境温度±1℃时，即可开始低温冷机启动试验。</w:t>
      </w:r>
    </w:p>
    <w:p w14:paraId="5CC37791">
      <w:pPr>
        <w:pStyle w:val="55"/>
        <w:numPr>
          <w:ilvl w:val="0"/>
          <w:numId w:val="0"/>
        </w:numPr>
        <w:ind w:firstLine="360" w:firstLineChars="200"/>
        <w:outlineLvl w:val="9"/>
        <w:rPr>
          <w:sz w:val="18"/>
        </w:rPr>
      </w:pPr>
      <w:r>
        <w:rPr>
          <w:rFonts w:hint="eastAsia"/>
          <w:sz w:val="18"/>
        </w:rPr>
        <w:t>注：对气道喷射甲醇增程器，允许使用汽油进行冷机辅助启动。</w:t>
      </w:r>
    </w:p>
    <w:p w14:paraId="6B648A0C">
      <w:pPr>
        <w:pStyle w:val="55"/>
        <w:numPr>
          <w:ilvl w:val="0"/>
          <w:numId w:val="0"/>
        </w:numPr>
        <w:ind w:firstLine="420" w:firstLineChars="200"/>
        <w:outlineLvl w:val="9"/>
      </w:pPr>
      <w:r>
        <w:rPr>
          <w:rFonts w:hint="eastAsia"/>
        </w:rPr>
        <w:t>暖机启动试验前：在40 %～80 %额定转速下运转，待冷却液温度达到88℃±5℃后，怠速10 s，停机120 min，环境温度不限，即可开始暖机启动。</w:t>
      </w:r>
    </w:p>
    <w:p w14:paraId="141957A1">
      <w:pPr>
        <w:pStyle w:val="55"/>
        <w:numPr>
          <w:ilvl w:val="0"/>
          <w:numId w:val="0"/>
        </w:numPr>
        <w:ind w:firstLine="420" w:firstLineChars="200"/>
        <w:outlineLvl w:val="9"/>
      </w:pPr>
      <w:r>
        <w:rPr>
          <w:rFonts w:hint="eastAsia"/>
        </w:rPr>
        <w:t>热机启动试验前：在40 %～80 %额定转速下运转，待冷却液温度达到88℃±5℃后，怠速10 s，停机10 min，环境温度不限，即可开始热机启动。</w:t>
      </w:r>
    </w:p>
    <w:p w14:paraId="77874AA8">
      <w:pPr>
        <w:pStyle w:val="55"/>
        <w:rPr>
          <w:rFonts w:ascii="黑体" w:hAnsi="黑体" w:eastAsia="黑体"/>
        </w:rPr>
      </w:pPr>
      <w:r>
        <w:rPr>
          <w:rFonts w:hint="eastAsia" w:ascii="黑体" w:hAnsi="黑体" w:eastAsia="黑体"/>
        </w:rPr>
        <w:t>试验方法</w:t>
      </w:r>
    </w:p>
    <w:p w14:paraId="473F67A7">
      <w:pPr>
        <w:pStyle w:val="55"/>
        <w:numPr>
          <w:ilvl w:val="0"/>
          <w:numId w:val="0"/>
        </w:numPr>
        <w:ind w:firstLine="420" w:firstLineChars="200"/>
        <w:outlineLvl w:val="9"/>
      </w:pPr>
      <w:r>
        <w:rPr>
          <w:rFonts w:hint="eastAsia"/>
        </w:rPr>
        <w:t>在相应试验条件下，各状态分别进行低温冷机、暖机及热机启动试验，其程序如下：</w:t>
      </w:r>
    </w:p>
    <w:p w14:paraId="1B39453D">
      <w:pPr>
        <w:pStyle w:val="55"/>
        <w:numPr>
          <w:ilvl w:val="0"/>
          <w:numId w:val="0"/>
        </w:numPr>
        <w:ind w:firstLine="420" w:firstLineChars="200"/>
        <w:outlineLvl w:val="9"/>
      </w:pPr>
      <w:r>
        <w:rPr>
          <w:rFonts w:hint="eastAsia"/>
        </w:rPr>
        <w:t>a)</w:t>
      </w:r>
      <w:r>
        <w:rPr>
          <w:rFonts w:hint="eastAsia"/>
        </w:rPr>
        <w:tab/>
      </w:r>
      <w:r>
        <w:rPr>
          <w:rFonts w:hint="eastAsia"/>
        </w:rPr>
        <w:t>按制造厂使用说明书的规定程序进行设置和操作，增程器发电机通电拖动发动机，气缸内点火，转速升高，尽早断电，通电时间不应超过20 s，发动机能自动运转10 s以上不熄火，则认为启动成功，在拖动及运转过程期间不应操控发动机；</w:t>
      </w:r>
    </w:p>
    <w:p w14:paraId="7165EE0A">
      <w:pPr>
        <w:pStyle w:val="55"/>
        <w:numPr>
          <w:ilvl w:val="0"/>
          <w:numId w:val="0"/>
        </w:numPr>
        <w:ind w:firstLine="420" w:firstLineChars="200"/>
        <w:outlineLvl w:val="9"/>
      </w:pPr>
      <w:r>
        <w:rPr>
          <w:rFonts w:hint="eastAsia"/>
        </w:rPr>
        <w:t>b)</w:t>
      </w:r>
      <w:r>
        <w:rPr>
          <w:rFonts w:hint="eastAsia"/>
        </w:rPr>
        <w:tab/>
      </w:r>
      <w:r>
        <w:rPr>
          <w:rFonts w:hint="eastAsia"/>
        </w:rPr>
        <w:t>若启动失败，则按制造厂使用说明书的规定程序再次进行设置和操作，在3 min内继续进行下一次启动；低温启动时需等待润滑油达到规定的温度，方可进行下一次启动，若连续3次启动失败，则终止该试验。</w:t>
      </w:r>
    </w:p>
    <w:p w14:paraId="0C89A2F9">
      <w:pPr>
        <w:pStyle w:val="55"/>
        <w:rPr>
          <w:rFonts w:ascii="黑体" w:hAnsi="黑体" w:eastAsia="黑体"/>
        </w:rPr>
      </w:pPr>
      <w:r>
        <w:rPr>
          <w:rFonts w:hint="eastAsia" w:ascii="黑体" w:hAnsi="黑体" w:eastAsia="黑体"/>
        </w:rPr>
        <w:t>测量项目及数据整理</w:t>
      </w:r>
    </w:p>
    <w:p w14:paraId="481ED6DE">
      <w:pPr>
        <w:pStyle w:val="55"/>
        <w:numPr>
          <w:ilvl w:val="3"/>
          <w:numId w:val="2"/>
        </w:numPr>
        <w:rPr>
          <w:rFonts w:ascii="黑体" w:hAnsi="黑体" w:eastAsia="黑体"/>
        </w:rPr>
      </w:pPr>
      <w:r>
        <w:rPr>
          <w:rFonts w:hint="eastAsia" w:ascii="黑体" w:hAnsi="黑体" w:eastAsia="黑体"/>
        </w:rPr>
        <w:t>测量项目</w:t>
      </w:r>
    </w:p>
    <w:p w14:paraId="2D0952DD">
      <w:pPr>
        <w:pStyle w:val="55"/>
        <w:numPr>
          <w:ilvl w:val="0"/>
          <w:numId w:val="0"/>
        </w:numPr>
        <w:ind w:firstLine="420" w:firstLineChars="200"/>
        <w:outlineLvl w:val="9"/>
      </w:pPr>
      <w:r>
        <w:rPr>
          <w:rFonts w:hint="eastAsia"/>
        </w:rPr>
        <w:t>启动前应记录，冷却液及各种润滑油的温度、启动成功的拖动时间、环境温度、甲醇发动机进气温度、进气压力和进气湿度，发电机和电池拖动时的电压、拖动及自行运转的增程器转速、启动电流、进气管绝对压力等与时间的关系曲线，采样频率为10 Hz。记录启动失败次数，汽油牌号（如使用汽油进行启动）。</w:t>
      </w:r>
    </w:p>
    <w:p w14:paraId="1FA2ECEF">
      <w:pPr>
        <w:pStyle w:val="55"/>
        <w:numPr>
          <w:ilvl w:val="3"/>
          <w:numId w:val="2"/>
        </w:numPr>
        <w:rPr>
          <w:rFonts w:ascii="黑体" w:hAnsi="黑体" w:eastAsia="黑体"/>
        </w:rPr>
      </w:pPr>
      <w:r>
        <w:rPr>
          <w:rFonts w:hint="eastAsia" w:ascii="黑体" w:hAnsi="黑体" w:eastAsia="黑体"/>
        </w:rPr>
        <w:t>数据整理</w:t>
      </w:r>
    </w:p>
    <w:p w14:paraId="455ADFCE">
      <w:pPr>
        <w:pStyle w:val="18"/>
      </w:pPr>
      <w:r>
        <w:rPr>
          <w:rFonts w:hint="eastAsia"/>
        </w:rPr>
        <w:t>增程器启动性评分及数据处理如下：</w:t>
      </w:r>
    </w:p>
    <w:p w14:paraId="614CF19D">
      <w:pPr>
        <w:pStyle w:val="18"/>
        <w:numPr>
          <w:ilvl w:val="0"/>
          <w:numId w:val="27"/>
        </w:numPr>
        <w:tabs>
          <w:tab w:val="clear" w:pos="4201"/>
          <w:tab w:val="clear" w:pos="9298"/>
        </w:tabs>
        <w:ind w:left="0" w:firstLine="420"/>
      </w:pPr>
      <w:r>
        <w:rPr>
          <w:rFonts w:hint="eastAsia"/>
        </w:rPr>
        <w:t>分数与评语的对应关系见表6；</w:t>
      </w:r>
    </w:p>
    <w:p w14:paraId="788CA881">
      <w:pPr>
        <w:pStyle w:val="18"/>
        <w:ind w:firstLine="630" w:firstLineChars="300"/>
        <w:jc w:val="center"/>
        <w:rPr>
          <w:rFonts w:ascii="黑体" w:hAnsi="黑体" w:eastAsia="黑体" w:cs="黑体"/>
        </w:rPr>
      </w:pPr>
      <w:r>
        <w:rPr>
          <w:rFonts w:hint="eastAsia" w:ascii="黑体" w:hAnsi="黑体" w:eastAsia="黑体" w:cs="黑体"/>
        </w:rPr>
        <w:t>表6 分数与评语的对应关系</w:t>
      </w:r>
    </w:p>
    <w:tbl>
      <w:tblPr>
        <w:tblStyle w:val="25"/>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0"/>
        <w:gridCol w:w="1984"/>
        <w:gridCol w:w="1701"/>
        <w:gridCol w:w="2410"/>
      </w:tblGrid>
      <w:tr w14:paraId="0A786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auto"/>
          </w:tcPr>
          <w:p w14:paraId="6D8DFDBE">
            <w:pPr>
              <w:pStyle w:val="18"/>
              <w:ind w:firstLine="0" w:firstLineChars="0"/>
              <w:jc w:val="center"/>
              <w:rPr>
                <w:sz w:val="18"/>
                <w:szCs w:val="18"/>
              </w:rPr>
            </w:pPr>
            <w:r>
              <w:rPr>
                <w:rFonts w:hint="eastAsia"/>
                <w:sz w:val="18"/>
                <w:szCs w:val="18"/>
              </w:rPr>
              <w:t>分数</w:t>
            </w: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17803F8A">
            <w:pPr>
              <w:pStyle w:val="18"/>
              <w:ind w:firstLine="0" w:firstLineChars="0"/>
              <w:jc w:val="center"/>
              <w:rPr>
                <w:sz w:val="18"/>
                <w:szCs w:val="18"/>
              </w:rPr>
            </w:pPr>
            <w:r>
              <w:rPr>
                <w:rFonts w:hint="eastAsia"/>
                <w:sz w:val="18"/>
                <w:szCs w:val="18"/>
              </w:rPr>
              <w:t>评语</w:t>
            </w: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63EF2B8F">
            <w:pPr>
              <w:pStyle w:val="18"/>
              <w:ind w:firstLine="0" w:firstLineChars="0"/>
              <w:jc w:val="center"/>
              <w:rPr>
                <w:sz w:val="18"/>
                <w:szCs w:val="18"/>
              </w:rPr>
            </w:pPr>
            <w:r>
              <w:rPr>
                <w:rFonts w:hint="eastAsia"/>
                <w:sz w:val="18"/>
                <w:szCs w:val="18"/>
              </w:rPr>
              <w:t>分数</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64BBFF78">
            <w:pPr>
              <w:pStyle w:val="18"/>
              <w:ind w:firstLine="0" w:firstLineChars="0"/>
              <w:jc w:val="center"/>
              <w:rPr>
                <w:sz w:val="18"/>
                <w:szCs w:val="18"/>
              </w:rPr>
            </w:pPr>
            <w:r>
              <w:rPr>
                <w:rFonts w:hint="eastAsia"/>
                <w:sz w:val="18"/>
                <w:szCs w:val="18"/>
              </w:rPr>
              <w:t>评语</w:t>
            </w:r>
          </w:p>
        </w:tc>
      </w:tr>
      <w:tr w14:paraId="01B79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auto"/>
          </w:tcPr>
          <w:p w14:paraId="5CD7F5A4">
            <w:pPr>
              <w:pStyle w:val="18"/>
              <w:ind w:firstLine="0" w:firstLineChars="0"/>
              <w:jc w:val="center"/>
              <w:rPr>
                <w:sz w:val="18"/>
                <w:szCs w:val="18"/>
              </w:rPr>
            </w:pPr>
            <w:r>
              <w:rPr>
                <w:rFonts w:hint="eastAsia"/>
                <w:sz w:val="18"/>
                <w:szCs w:val="18"/>
              </w:rPr>
              <w:t>9</w:t>
            </w: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00E477E6">
            <w:pPr>
              <w:pStyle w:val="18"/>
              <w:ind w:firstLine="0" w:firstLineChars="0"/>
              <w:jc w:val="center"/>
              <w:rPr>
                <w:sz w:val="18"/>
                <w:szCs w:val="18"/>
              </w:rPr>
            </w:pPr>
            <w:r>
              <w:rPr>
                <w:rFonts w:hint="eastAsia"/>
                <w:sz w:val="18"/>
                <w:szCs w:val="18"/>
              </w:rPr>
              <w:t>优秀</w:t>
            </w: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49489595">
            <w:pPr>
              <w:pStyle w:val="18"/>
              <w:ind w:firstLine="0" w:firstLineChars="0"/>
              <w:jc w:val="center"/>
              <w:rPr>
                <w:sz w:val="18"/>
                <w:szCs w:val="18"/>
              </w:rPr>
            </w:pPr>
            <w:r>
              <w:rPr>
                <w:rFonts w:hint="eastAsia"/>
                <w:sz w:val="18"/>
                <w:szCs w:val="18"/>
              </w:rPr>
              <w:t>4</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756E9754">
            <w:pPr>
              <w:pStyle w:val="18"/>
              <w:ind w:firstLine="0" w:firstLineChars="0"/>
              <w:jc w:val="center"/>
              <w:rPr>
                <w:sz w:val="18"/>
                <w:szCs w:val="18"/>
              </w:rPr>
            </w:pPr>
            <w:r>
              <w:rPr>
                <w:rFonts w:hint="eastAsia"/>
                <w:sz w:val="18"/>
                <w:szCs w:val="18"/>
              </w:rPr>
              <w:t>不合格</w:t>
            </w:r>
          </w:p>
        </w:tc>
      </w:tr>
      <w:tr w14:paraId="4743D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auto"/>
          </w:tcPr>
          <w:p w14:paraId="32EE1300">
            <w:pPr>
              <w:pStyle w:val="18"/>
              <w:ind w:firstLine="0" w:firstLineChars="0"/>
              <w:jc w:val="center"/>
              <w:rPr>
                <w:sz w:val="18"/>
                <w:szCs w:val="18"/>
              </w:rPr>
            </w:pPr>
            <w:r>
              <w:rPr>
                <w:rFonts w:hint="eastAsia"/>
                <w:sz w:val="18"/>
                <w:szCs w:val="18"/>
              </w:rPr>
              <w:t>8</w:t>
            </w: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2ED76575">
            <w:pPr>
              <w:pStyle w:val="18"/>
              <w:ind w:firstLine="0" w:firstLineChars="0"/>
              <w:jc w:val="center"/>
              <w:rPr>
                <w:sz w:val="18"/>
                <w:szCs w:val="18"/>
              </w:rPr>
            </w:pPr>
            <w:r>
              <w:rPr>
                <w:rFonts w:hint="eastAsia"/>
                <w:sz w:val="18"/>
                <w:szCs w:val="18"/>
              </w:rPr>
              <w:t>较优秀</w:t>
            </w: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1A04A92E">
            <w:pPr>
              <w:pStyle w:val="18"/>
              <w:ind w:firstLine="0" w:firstLineChars="0"/>
              <w:jc w:val="center"/>
              <w:rPr>
                <w:sz w:val="18"/>
                <w:szCs w:val="18"/>
              </w:rPr>
            </w:pPr>
            <w:r>
              <w:rPr>
                <w:rFonts w:hint="eastAsia"/>
                <w:sz w:val="18"/>
                <w:szCs w:val="18"/>
              </w:rPr>
              <w:t>3</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3A9883B8">
            <w:pPr>
              <w:pStyle w:val="18"/>
              <w:ind w:firstLine="0" w:firstLineChars="0"/>
              <w:jc w:val="center"/>
              <w:rPr>
                <w:sz w:val="18"/>
                <w:szCs w:val="18"/>
              </w:rPr>
            </w:pPr>
            <w:r>
              <w:rPr>
                <w:rFonts w:hint="eastAsia"/>
                <w:sz w:val="18"/>
                <w:szCs w:val="18"/>
              </w:rPr>
              <w:t>不太可靠</w:t>
            </w:r>
          </w:p>
        </w:tc>
      </w:tr>
      <w:tr w14:paraId="1B76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auto"/>
          </w:tcPr>
          <w:p w14:paraId="258452BF">
            <w:pPr>
              <w:pStyle w:val="18"/>
              <w:ind w:firstLine="0" w:firstLineChars="0"/>
              <w:jc w:val="center"/>
              <w:rPr>
                <w:sz w:val="18"/>
                <w:szCs w:val="18"/>
              </w:rPr>
            </w:pPr>
            <w:r>
              <w:rPr>
                <w:rFonts w:hint="eastAsia"/>
                <w:sz w:val="18"/>
                <w:szCs w:val="18"/>
              </w:rPr>
              <w:t>7</w:t>
            </w: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371E28ED">
            <w:pPr>
              <w:pStyle w:val="18"/>
              <w:ind w:firstLine="0" w:firstLineChars="0"/>
              <w:jc w:val="center"/>
              <w:rPr>
                <w:sz w:val="18"/>
                <w:szCs w:val="18"/>
              </w:rPr>
            </w:pPr>
            <w:r>
              <w:rPr>
                <w:rFonts w:hint="eastAsia"/>
                <w:sz w:val="18"/>
                <w:szCs w:val="18"/>
              </w:rPr>
              <w:t>好</w:t>
            </w: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0170D358">
            <w:pPr>
              <w:pStyle w:val="18"/>
              <w:ind w:firstLine="0" w:firstLineChars="0"/>
              <w:jc w:val="center"/>
              <w:rPr>
                <w:sz w:val="18"/>
                <w:szCs w:val="18"/>
              </w:rPr>
            </w:pPr>
            <w:r>
              <w:rPr>
                <w:rFonts w:hint="eastAsia"/>
                <w:sz w:val="18"/>
                <w:szCs w:val="18"/>
              </w:rPr>
              <w:t>2</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033EE352">
            <w:pPr>
              <w:pStyle w:val="18"/>
              <w:ind w:firstLine="0" w:firstLineChars="0"/>
              <w:jc w:val="center"/>
              <w:rPr>
                <w:sz w:val="18"/>
                <w:szCs w:val="18"/>
              </w:rPr>
            </w:pPr>
            <w:r>
              <w:rPr>
                <w:rFonts w:hint="eastAsia"/>
                <w:sz w:val="18"/>
                <w:szCs w:val="18"/>
              </w:rPr>
              <w:t>不可靠</w:t>
            </w:r>
          </w:p>
        </w:tc>
      </w:tr>
      <w:tr w14:paraId="04B8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auto"/>
          </w:tcPr>
          <w:p w14:paraId="2530B35C">
            <w:pPr>
              <w:pStyle w:val="18"/>
              <w:ind w:firstLine="0" w:firstLineChars="0"/>
              <w:jc w:val="center"/>
              <w:rPr>
                <w:sz w:val="18"/>
                <w:szCs w:val="18"/>
              </w:rPr>
            </w:pPr>
            <w:r>
              <w:rPr>
                <w:rFonts w:hint="eastAsia"/>
                <w:sz w:val="18"/>
                <w:szCs w:val="18"/>
              </w:rPr>
              <w:t>6</w:t>
            </w: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5A2B1B33">
            <w:pPr>
              <w:pStyle w:val="18"/>
              <w:ind w:firstLine="0" w:firstLineChars="0"/>
              <w:jc w:val="center"/>
              <w:rPr>
                <w:sz w:val="18"/>
                <w:szCs w:val="18"/>
              </w:rPr>
            </w:pPr>
            <w:r>
              <w:rPr>
                <w:rFonts w:hint="eastAsia"/>
                <w:sz w:val="18"/>
                <w:szCs w:val="18"/>
              </w:rPr>
              <w:t>较好</w:t>
            </w: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3C6F2C5A">
            <w:pPr>
              <w:pStyle w:val="18"/>
              <w:ind w:firstLine="0" w:firstLineChars="0"/>
              <w:jc w:val="center"/>
              <w:rPr>
                <w:sz w:val="18"/>
                <w:szCs w:val="18"/>
              </w:rPr>
            </w:pPr>
            <w:r>
              <w:rPr>
                <w:rFonts w:hint="eastAsia"/>
                <w:sz w:val="18"/>
                <w:szCs w:val="18"/>
              </w:rPr>
              <w:t>1</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1378E74E">
            <w:pPr>
              <w:pStyle w:val="18"/>
              <w:ind w:firstLine="171" w:firstLineChars="95"/>
              <w:jc w:val="center"/>
              <w:rPr>
                <w:sz w:val="18"/>
                <w:szCs w:val="18"/>
              </w:rPr>
            </w:pPr>
            <w:r>
              <w:rPr>
                <w:rFonts w:hint="eastAsia"/>
                <w:sz w:val="18"/>
                <w:szCs w:val="18"/>
              </w:rPr>
              <w:t>很不可靠</w:t>
            </w:r>
          </w:p>
        </w:tc>
      </w:tr>
      <w:tr w14:paraId="57C4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shd w:val="clear" w:color="auto" w:fill="auto"/>
          </w:tcPr>
          <w:p w14:paraId="2DD90575">
            <w:pPr>
              <w:pStyle w:val="18"/>
              <w:ind w:firstLine="0" w:firstLineChars="0"/>
              <w:jc w:val="center"/>
              <w:rPr>
                <w:sz w:val="18"/>
                <w:szCs w:val="18"/>
              </w:rPr>
            </w:pPr>
            <w:r>
              <w:rPr>
                <w:rFonts w:hint="eastAsia"/>
                <w:sz w:val="18"/>
                <w:szCs w:val="18"/>
              </w:rPr>
              <w:t>5</w:t>
            </w: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1A58F629">
            <w:pPr>
              <w:pStyle w:val="18"/>
              <w:ind w:firstLine="0" w:firstLineChars="0"/>
              <w:jc w:val="center"/>
              <w:rPr>
                <w:sz w:val="18"/>
                <w:szCs w:val="18"/>
              </w:rPr>
            </w:pPr>
            <w:r>
              <w:rPr>
                <w:rFonts w:hint="eastAsia"/>
                <w:sz w:val="18"/>
                <w:szCs w:val="18"/>
              </w:rPr>
              <w:t>合格</w:t>
            </w: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1F5BF3FA">
            <w:pPr>
              <w:pStyle w:val="18"/>
              <w:ind w:firstLine="0" w:firstLineChars="0"/>
              <w:jc w:val="center"/>
              <w:rPr>
                <w:sz w:val="18"/>
                <w:szCs w:val="18"/>
              </w:rPr>
            </w:pPr>
            <w:r>
              <w:rPr>
                <w:rFonts w:hint="eastAsia"/>
                <w:sz w:val="18"/>
                <w:szCs w:val="18"/>
              </w:rPr>
              <w:t>/</w:t>
            </w:r>
          </w:p>
        </w:tc>
        <w:tc>
          <w:tcPr>
            <w:tcW w:w="2410" w:type="dxa"/>
            <w:tcBorders>
              <w:top w:val="single" w:color="auto" w:sz="4" w:space="0"/>
              <w:left w:val="single" w:color="auto" w:sz="4" w:space="0"/>
              <w:bottom w:val="single" w:color="auto" w:sz="4" w:space="0"/>
              <w:right w:val="single" w:color="auto" w:sz="4" w:space="0"/>
            </w:tcBorders>
            <w:shd w:val="clear" w:color="auto" w:fill="auto"/>
          </w:tcPr>
          <w:p w14:paraId="7CCAA740">
            <w:pPr>
              <w:pStyle w:val="18"/>
              <w:ind w:firstLine="0" w:firstLineChars="0"/>
              <w:jc w:val="center"/>
              <w:rPr>
                <w:sz w:val="18"/>
                <w:szCs w:val="18"/>
              </w:rPr>
            </w:pPr>
            <w:r>
              <w:rPr>
                <w:rFonts w:hint="eastAsia"/>
                <w:sz w:val="18"/>
                <w:szCs w:val="18"/>
              </w:rPr>
              <w:t>/</w:t>
            </w:r>
          </w:p>
        </w:tc>
      </w:tr>
    </w:tbl>
    <w:p w14:paraId="2DB16433">
      <w:pPr>
        <w:pStyle w:val="18"/>
        <w:numPr>
          <w:ilvl w:val="0"/>
          <w:numId w:val="27"/>
        </w:numPr>
        <w:tabs>
          <w:tab w:val="clear" w:pos="4201"/>
          <w:tab w:val="clear" w:pos="9298"/>
        </w:tabs>
        <w:ind w:left="0" w:firstLine="420"/>
      </w:pPr>
      <w:r>
        <w:rPr>
          <w:rFonts w:hint="eastAsia"/>
        </w:rPr>
        <w:t>按启动质量（即启动成功的拖动时间）评分见表7；</w:t>
      </w:r>
    </w:p>
    <w:p w14:paraId="075BF310">
      <w:pPr>
        <w:pStyle w:val="18"/>
        <w:jc w:val="center"/>
        <w:rPr>
          <w:rFonts w:ascii="黑体" w:hAnsi="黑体" w:eastAsia="黑体" w:cs="黑体"/>
        </w:rPr>
      </w:pPr>
      <w:r>
        <w:rPr>
          <w:rFonts w:hint="eastAsia" w:ascii="黑体" w:hAnsi="黑体" w:eastAsia="黑体" w:cs="黑体"/>
        </w:rPr>
        <w:t>表7 拖动时间与分数的关系</w:t>
      </w:r>
    </w:p>
    <w:tbl>
      <w:tblPr>
        <w:tblStyle w:val="25"/>
        <w:tblW w:w="0" w:type="auto"/>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65"/>
        <w:gridCol w:w="2765"/>
        <w:gridCol w:w="2766"/>
      </w:tblGrid>
      <w:tr w14:paraId="1D99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7EA6A8DE">
            <w:pPr>
              <w:pStyle w:val="18"/>
              <w:ind w:firstLine="0" w:firstLineChars="0"/>
              <w:jc w:val="center"/>
              <w:rPr>
                <w:sz w:val="18"/>
                <w:szCs w:val="18"/>
              </w:rPr>
            </w:pPr>
            <w:r>
              <w:rPr>
                <w:rFonts w:hint="eastAsia"/>
                <w:sz w:val="18"/>
                <w:szCs w:val="18"/>
              </w:rPr>
              <w:t>拖动时间</w:t>
            </w:r>
          </w:p>
          <w:p w14:paraId="0478A394">
            <w:pPr>
              <w:pStyle w:val="18"/>
              <w:ind w:firstLine="0" w:firstLineChars="0"/>
              <w:jc w:val="center"/>
              <w:rPr>
                <w:sz w:val="18"/>
                <w:szCs w:val="18"/>
              </w:rPr>
            </w:pPr>
            <w:r>
              <w:rPr>
                <w:rFonts w:hint="eastAsia"/>
                <w:sz w:val="18"/>
                <w:szCs w:val="18"/>
              </w:rPr>
              <w:t>s</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07C1540B">
            <w:pPr>
              <w:pStyle w:val="18"/>
              <w:ind w:firstLine="0" w:firstLineChars="0"/>
              <w:jc w:val="center"/>
              <w:rPr>
                <w:sz w:val="18"/>
                <w:szCs w:val="18"/>
              </w:rPr>
            </w:pPr>
            <w:r>
              <w:rPr>
                <w:rFonts w:hint="eastAsia"/>
                <w:sz w:val="18"/>
                <w:szCs w:val="18"/>
              </w:rPr>
              <w:t>低温启动评分</w:t>
            </w:r>
          </w:p>
          <w:p w14:paraId="28506134">
            <w:pPr>
              <w:pStyle w:val="18"/>
              <w:ind w:firstLine="0" w:firstLineChars="0"/>
              <w:jc w:val="center"/>
              <w:rPr>
                <w:sz w:val="18"/>
                <w:szCs w:val="18"/>
              </w:rPr>
            </w:pPr>
            <w:r>
              <w:rPr>
                <w:rFonts w:hint="eastAsia"/>
                <w:sz w:val="18"/>
                <w:szCs w:val="18"/>
              </w:rPr>
              <w:t>（环境温度-30 ℃）</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1E525D3C">
            <w:pPr>
              <w:pStyle w:val="18"/>
              <w:ind w:firstLine="0" w:firstLineChars="0"/>
              <w:jc w:val="center"/>
              <w:rPr>
                <w:sz w:val="18"/>
                <w:szCs w:val="18"/>
              </w:rPr>
            </w:pPr>
            <w:r>
              <w:rPr>
                <w:rFonts w:hint="eastAsia"/>
                <w:sz w:val="18"/>
                <w:szCs w:val="18"/>
              </w:rPr>
              <w:t>暖机/热机启动评分</w:t>
            </w:r>
          </w:p>
          <w:p w14:paraId="7257CBB9">
            <w:pPr>
              <w:pStyle w:val="18"/>
              <w:ind w:firstLine="0" w:firstLineChars="0"/>
              <w:jc w:val="center"/>
              <w:rPr>
                <w:sz w:val="18"/>
                <w:szCs w:val="18"/>
              </w:rPr>
            </w:pPr>
            <w:r>
              <w:rPr>
                <w:rFonts w:hint="eastAsia"/>
                <w:sz w:val="18"/>
                <w:szCs w:val="18"/>
              </w:rPr>
              <w:t>（环境温度不限）</w:t>
            </w:r>
          </w:p>
        </w:tc>
      </w:tr>
      <w:tr w14:paraId="13130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3D1AB16B">
            <w:pPr>
              <w:pStyle w:val="18"/>
              <w:ind w:firstLine="0" w:firstLineChars="0"/>
              <w:jc w:val="center"/>
              <w:rPr>
                <w:sz w:val="18"/>
                <w:szCs w:val="18"/>
              </w:rPr>
            </w:pPr>
            <w:r>
              <w:rPr>
                <w:rFonts w:hint="eastAsia"/>
                <w:sz w:val="18"/>
                <w:szCs w:val="18"/>
              </w:rPr>
              <w:t>0～1</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6A646DC3">
            <w:pPr>
              <w:pStyle w:val="18"/>
              <w:ind w:firstLine="0" w:firstLineChars="0"/>
              <w:jc w:val="center"/>
              <w:rPr>
                <w:sz w:val="18"/>
                <w:szCs w:val="18"/>
              </w:rPr>
            </w:pPr>
            <w:r>
              <w:rPr>
                <w:rFonts w:hint="eastAsia"/>
                <w:sz w:val="18"/>
                <w:szCs w:val="18"/>
              </w:rPr>
              <w:t>9</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3C57E82B">
            <w:pPr>
              <w:pStyle w:val="18"/>
              <w:ind w:firstLine="0" w:firstLineChars="0"/>
              <w:jc w:val="center"/>
              <w:rPr>
                <w:sz w:val="18"/>
                <w:szCs w:val="18"/>
              </w:rPr>
            </w:pPr>
            <w:r>
              <w:rPr>
                <w:rFonts w:hint="eastAsia"/>
                <w:sz w:val="18"/>
                <w:szCs w:val="18"/>
              </w:rPr>
              <w:t>9</w:t>
            </w:r>
          </w:p>
        </w:tc>
      </w:tr>
      <w:tr w14:paraId="3699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63088591">
            <w:pPr>
              <w:pStyle w:val="18"/>
              <w:ind w:firstLine="0" w:firstLineChars="0"/>
              <w:jc w:val="center"/>
              <w:rPr>
                <w:sz w:val="18"/>
                <w:szCs w:val="18"/>
              </w:rPr>
            </w:pPr>
            <w:r>
              <w:rPr>
                <w:rFonts w:hint="eastAsia"/>
                <w:sz w:val="18"/>
                <w:szCs w:val="18"/>
              </w:rPr>
              <w:t>2</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7EC506A5">
            <w:pPr>
              <w:pStyle w:val="18"/>
              <w:ind w:firstLine="0" w:firstLineChars="0"/>
              <w:jc w:val="center"/>
              <w:rPr>
                <w:sz w:val="18"/>
                <w:szCs w:val="18"/>
              </w:rPr>
            </w:pPr>
            <w:r>
              <w:rPr>
                <w:rFonts w:hint="eastAsia"/>
                <w:sz w:val="18"/>
                <w:szCs w:val="18"/>
              </w:rPr>
              <w:t>9</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6CBBA933">
            <w:pPr>
              <w:pStyle w:val="18"/>
              <w:ind w:firstLine="0" w:firstLineChars="0"/>
              <w:jc w:val="center"/>
              <w:rPr>
                <w:sz w:val="18"/>
                <w:szCs w:val="18"/>
              </w:rPr>
            </w:pPr>
            <w:r>
              <w:rPr>
                <w:rFonts w:hint="eastAsia"/>
                <w:sz w:val="18"/>
                <w:szCs w:val="18"/>
              </w:rPr>
              <w:t>7</w:t>
            </w:r>
          </w:p>
        </w:tc>
      </w:tr>
      <w:tr w14:paraId="34C4A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338DE5DF">
            <w:pPr>
              <w:pStyle w:val="18"/>
              <w:ind w:firstLine="0" w:firstLineChars="0"/>
              <w:jc w:val="center"/>
              <w:rPr>
                <w:sz w:val="18"/>
                <w:szCs w:val="18"/>
              </w:rPr>
            </w:pPr>
            <w:r>
              <w:rPr>
                <w:rFonts w:hint="eastAsia"/>
                <w:sz w:val="18"/>
                <w:szCs w:val="18"/>
              </w:rPr>
              <w:t>3</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788FFFE6">
            <w:pPr>
              <w:pStyle w:val="18"/>
              <w:ind w:firstLine="0" w:firstLineChars="0"/>
              <w:jc w:val="center"/>
              <w:rPr>
                <w:sz w:val="18"/>
                <w:szCs w:val="18"/>
              </w:rPr>
            </w:pPr>
            <w:r>
              <w:rPr>
                <w:rFonts w:hint="eastAsia"/>
                <w:sz w:val="18"/>
                <w:szCs w:val="18"/>
              </w:rPr>
              <w:t>8</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6F153E76">
            <w:pPr>
              <w:pStyle w:val="18"/>
              <w:ind w:firstLine="0" w:firstLineChars="0"/>
              <w:jc w:val="center"/>
              <w:rPr>
                <w:sz w:val="18"/>
                <w:szCs w:val="18"/>
              </w:rPr>
            </w:pPr>
            <w:r>
              <w:rPr>
                <w:rFonts w:hint="eastAsia"/>
                <w:sz w:val="18"/>
                <w:szCs w:val="18"/>
              </w:rPr>
              <w:t>5</w:t>
            </w:r>
          </w:p>
        </w:tc>
      </w:tr>
      <w:tr w14:paraId="4940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35C6E52B">
            <w:pPr>
              <w:pStyle w:val="18"/>
              <w:ind w:firstLine="0" w:firstLineChars="0"/>
              <w:jc w:val="center"/>
              <w:rPr>
                <w:sz w:val="18"/>
                <w:szCs w:val="18"/>
              </w:rPr>
            </w:pPr>
            <w:r>
              <w:rPr>
                <w:rFonts w:hint="eastAsia"/>
                <w:sz w:val="18"/>
                <w:szCs w:val="18"/>
              </w:rPr>
              <w:t>4</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2BF3390F">
            <w:pPr>
              <w:pStyle w:val="18"/>
              <w:ind w:firstLine="0" w:firstLineChars="0"/>
              <w:jc w:val="center"/>
              <w:rPr>
                <w:sz w:val="18"/>
                <w:szCs w:val="18"/>
              </w:rPr>
            </w:pPr>
            <w:r>
              <w:rPr>
                <w:rFonts w:hint="eastAsia"/>
                <w:sz w:val="18"/>
                <w:szCs w:val="18"/>
              </w:rPr>
              <w:t>7</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6CC20F56">
            <w:pPr>
              <w:pStyle w:val="18"/>
              <w:ind w:firstLine="0" w:firstLineChars="0"/>
              <w:jc w:val="center"/>
              <w:rPr>
                <w:sz w:val="18"/>
                <w:szCs w:val="18"/>
              </w:rPr>
            </w:pPr>
            <w:r>
              <w:rPr>
                <w:rFonts w:hint="eastAsia"/>
                <w:sz w:val="18"/>
                <w:szCs w:val="18"/>
              </w:rPr>
              <w:t>3</w:t>
            </w:r>
          </w:p>
        </w:tc>
      </w:tr>
      <w:tr w14:paraId="38A9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730FF1AD">
            <w:pPr>
              <w:pStyle w:val="18"/>
              <w:ind w:firstLine="0" w:firstLineChars="0"/>
              <w:jc w:val="center"/>
              <w:rPr>
                <w:sz w:val="18"/>
                <w:szCs w:val="18"/>
              </w:rPr>
            </w:pPr>
            <w:r>
              <w:rPr>
                <w:rFonts w:hint="eastAsia"/>
                <w:sz w:val="18"/>
                <w:szCs w:val="18"/>
              </w:rPr>
              <w:t>5</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2D10E5F1">
            <w:pPr>
              <w:pStyle w:val="18"/>
              <w:ind w:firstLine="0" w:firstLineChars="0"/>
              <w:jc w:val="center"/>
              <w:rPr>
                <w:sz w:val="18"/>
                <w:szCs w:val="18"/>
              </w:rPr>
            </w:pPr>
            <w:r>
              <w:rPr>
                <w:rFonts w:hint="eastAsia"/>
                <w:sz w:val="18"/>
                <w:szCs w:val="18"/>
              </w:rPr>
              <w:t>6</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7DFE5A32">
            <w:pPr>
              <w:pStyle w:val="18"/>
              <w:ind w:firstLine="0" w:firstLineChars="0"/>
              <w:jc w:val="center"/>
              <w:rPr>
                <w:sz w:val="18"/>
                <w:szCs w:val="18"/>
              </w:rPr>
            </w:pPr>
            <w:r>
              <w:rPr>
                <w:rFonts w:hint="eastAsia"/>
                <w:sz w:val="18"/>
                <w:szCs w:val="18"/>
              </w:rPr>
              <w:t>2</w:t>
            </w:r>
          </w:p>
        </w:tc>
      </w:tr>
      <w:tr w14:paraId="5C2B0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6E0A394A">
            <w:pPr>
              <w:pStyle w:val="18"/>
              <w:ind w:firstLine="0" w:firstLineChars="0"/>
              <w:jc w:val="center"/>
              <w:rPr>
                <w:sz w:val="18"/>
                <w:szCs w:val="18"/>
              </w:rPr>
            </w:pPr>
            <w:r>
              <w:rPr>
                <w:rFonts w:hint="eastAsia"/>
                <w:sz w:val="18"/>
                <w:szCs w:val="18"/>
              </w:rPr>
              <w:t>6</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38E2298D">
            <w:pPr>
              <w:pStyle w:val="18"/>
              <w:ind w:firstLine="0" w:firstLineChars="0"/>
              <w:jc w:val="center"/>
              <w:rPr>
                <w:sz w:val="18"/>
                <w:szCs w:val="18"/>
              </w:rPr>
            </w:pPr>
            <w:r>
              <w:rPr>
                <w:rFonts w:hint="eastAsia"/>
                <w:sz w:val="18"/>
                <w:szCs w:val="18"/>
              </w:rPr>
              <w:t>5</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728B959A">
            <w:pPr>
              <w:pStyle w:val="18"/>
              <w:ind w:firstLine="0" w:firstLineChars="0"/>
              <w:jc w:val="center"/>
              <w:rPr>
                <w:sz w:val="18"/>
                <w:szCs w:val="18"/>
              </w:rPr>
            </w:pPr>
            <w:r>
              <w:rPr>
                <w:rFonts w:hint="eastAsia"/>
                <w:sz w:val="18"/>
                <w:szCs w:val="18"/>
              </w:rPr>
              <w:t>2</w:t>
            </w:r>
          </w:p>
        </w:tc>
      </w:tr>
      <w:tr w14:paraId="071B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65D80BCC">
            <w:pPr>
              <w:pStyle w:val="18"/>
              <w:ind w:firstLine="0" w:firstLineChars="0"/>
              <w:jc w:val="center"/>
              <w:rPr>
                <w:sz w:val="18"/>
                <w:szCs w:val="18"/>
              </w:rPr>
            </w:pPr>
            <w:r>
              <w:rPr>
                <w:rFonts w:hint="eastAsia"/>
                <w:sz w:val="18"/>
                <w:szCs w:val="18"/>
              </w:rPr>
              <w:t>7</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674C1687">
            <w:pPr>
              <w:pStyle w:val="18"/>
              <w:ind w:firstLine="0" w:firstLineChars="0"/>
              <w:jc w:val="center"/>
              <w:rPr>
                <w:sz w:val="18"/>
                <w:szCs w:val="18"/>
              </w:rPr>
            </w:pPr>
            <w:r>
              <w:rPr>
                <w:rFonts w:hint="eastAsia"/>
                <w:sz w:val="18"/>
                <w:szCs w:val="18"/>
              </w:rPr>
              <w:t>4</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1FCC7574">
            <w:pPr>
              <w:pStyle w:val="18"/>
              <w:ind w:firstLine="0" w:firstLineChars="0"/>
              <w:jc w:val="center"/>
              <w:rPr>
                <w:sz w:val="18"/>
                <w:szCs w:val="18"/>
              </w:rPr>
            </w:pPr>
            <w:r>
              <w:rPr>
                <w:rFonts w:hint="eastAsia"/>
                <w:sz w:val="18"/>
                <w:szCs w:val="18"/>
              </w:rPr>
              <w:t>2</w:t>
            </w:r>
          </w:p>
        </w:tc>
      </w:tr>
      <w:tr w14:paraId="38CE2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17FE4C52">
            <w:pPr>
              <w:pStyle w:val="18"/>
              <w:ind w:firstLine="0" w:firstLineChars="0"/>
              <w:jc w:val="center"/>
              <w:rPr>
                <w:sz w:val="18"/>
                <w:szCs w:val="18"/>
              </w:rPr>
            </w:pPr>
            <w:r>
              <w:rPr>
                <w:rFonts w:hint="eastAsia"/>
                <w:sz w:val="18"/>
                <w:szCs w:val="18"/>
              </w:rPr>
              <w:t>8～9</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3702C936">
            <w:pPr>
              <w:pStyle w:val="18"/>
              <w:ind w:firstLine="0" w:firstLineChars="0"/>
              <w:jc w:val="center"/>
              <w:rPr>
                <w:sz w:val="18"/>
                <w:szCs w:val="18"/>
              </w:rPr>
            </w:pPr>
            <w:r>
              <w:rPr>
                <w:rFonts w:hint="eastAsia"/>
                <w:sz w:val="18"/>
                <w:szCs w:val="18"/>
              </w:rPr>
              <w:t>3</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1763B491">
            <w:pPr>
              <w:pStyle w:val="18"/>
              <w:ind w:firstLine="0" w:firstLineChars="0"/>
              <w:jc w:val="center"/>
              <w:rPr>
                <w:sz w:val="18"/>
                <w:szCs w:val="18"/>
              </w:rPr>
            </w:pPr>
            <w:r>
              <w:rPr>
                <w:rFonts w:hint="eastAsia"/>
                <w:sz w:val="18"/>
                <w:szCs w:val="18"/>
              </w:rPr>
              <w:t>2</w:t>
            </w:r>
          </w:p>
        </w:tc>
      </w:tr>
      <w:tr w14:paraId="6E9A0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25814F4B">
            <w:pPr>
              <w:pStyle w:val="18"/>
              <w:ind w:firstLine="0" w:firstLineChars="0"/>
              <w:jc w:val="center"/>
              <w:rPr>
                <w:sz w:val="18"/>
                <w:szCs w:val="18"/>
              </w:rPr>
            </w:pPr>
            <w:r>
              <w:rPr>
                <w:rFonts w:hint="eastAsia"/>
                <w:sz w:val="18"/>
                <w:szCs w:val="18"/>
              </w:rPr>
              <w:t>10～20</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5217E64E">
            <w:pPr>
              <w:pStyle w:val="18"/>
              <w:ind w:firstLine="0" w:firstLineChars="0"/>
              <w:jc w:val="center"/>
              <w:rPr>
                <w:sz w:val="18"/>
                <w:szCs w:val="18"/>
              </w:rPr>
            </w:pPr>
            <w:r>
              <w:rPr>
                <w:rFonts w:hint="eastAsia"/>
                <w:sz w:val="18"/>
                <w:szCs w:val="18"/>
              </w:rPr>
              <w:t>2</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58AE2945">
            <w:pPr>
              <w:pStyle w:val="18"/>
              <w:ind w:firstLine="0" w:firstLineChars="0"/>
              <w:jc w:val="center"/>
              <w:rPr>
                <w:sz w:val="18"/>
                <w:szCs w:val="18"/>
              </w:rPr>
            </w:pPr>
            <w:r>
              <w:rPr>
                <w:rFonts w:hint="eastAsia"/>
                <w:sz w:val="18"/>
                <w:szCs w:val="18"/>
              </w:rPr>
              <w:t>2</w:t>
            </w:r>
          </w:p>
        </w:tc>
      </w:tr>
      <w:tr w14:paraId="3E9B1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65" w:type="dxa"/>
            <w:tcBorders>
              <w:top w:val="single" w:color="auto" w:sz="4" w:space="0"/>
              <w:left w:val="single" w:color="auto" w:sz="4" w:space="0"/>
              <w:bottom w:val="single" w:color="auto" w:sz="4" w:space="0"/>
              <w:right w:val="single" w:color="auto" w:sz="4" w:space="0"/>
            </w:tcBorders>
            <w:shd w:val="clear" w:color="auto" w:fill="auto"/>
          </w:tcPr>
          <w:p w14:paraId="6EA4242F">
            <w:pPr>
              <w:pStyle w:val="18"/>
              <w:ind w:firstLine="0" w:firstLineChars="0"/>
              <w:jc w:val="center"/>
              <w:rPr>
                <w:sz w:val="18"/>
                <w:szCs w:val="18"/>
              </w:rPr>
            </w:pPr>
            <w:r>
              <w:rPr>
                <w:rFonts w:hint="eastAsia"/>
                <w:sz w:val="18"/>
                <w:szCs w:val="18"/>
              </w:rPr>
              <w:t>20以上</w:t>
            </w:r>
          </w:p>
        </w:tc>
        <w:tc>
          <w:tcPr>
            <w:tcW w:w="2765" w:type="dxa"/>
            <w:tcBorders>
              <w:top w:val="single" w:color="auto" w:sz="4" w:space="0"/>
              <w:left w:val="single" w:color="auto" w:sz="4" w:space="0"/>
              <w:bottom w:val="single" w:color="auto" w:sz="4" w:space="0"/>
              <w:right w:val="single" w:color="auto" w:sz="4" w:space="0"/>
            </w:tcBorders>
            <w:shd w:val="clear" w:color="auto" w:fill="auto"/>
          </w:tcPr>
          <w:p w14:paraId="0FDE2672">
            <w:pPr>
              <w:pStyle w:val="18"/>
              <w:ind w:firstLine="0" w:firstLineChars="0"/>
              <w:jc w:val="center"/>
              <w:rPr>
                <w:sz w:val="18"/>
                <w:szCs w:val="18"/>
              </w:rPr>
            </w:pPr>
            <w:r>
              <w:rPr>
                <w:rFonts w:hint="eastAsia"/>
                <w:sz w:val="18"/>
                <w:szCs w:val="18"/>
              </w:rPr>
              <w:t>1</w:t>
            </w:r>
          </w:p>
        </w:tc>
        <w:tc>
          <w:tcPr>
            <w:tcW w:w="2766" w:type="dxa"/>
            <w:tcBorders>
              <w:top w:val="single" w:color="auto" w:sz="4" w:space="0"/>
              <w:left w:val="single" w:color="auto" w:sz="4" w:space="0"/>
              <w:bottom w:val="single" w:color="auto" w:sz="4" w:space="0"/>
              <w:right w:val="single" w:color="auto" w:sz="4" w:space="0"/>
            </w:tcBorders>
            <w:shd w:val="clear" w:color="auto" w:fill="auto"/>
          </w:tcPr>
          <w:p w14:paraId="10F7125D">
            <w:pPr>
              <w:pStyle w:val="18"/>
              <w:ind w:firstLine="0" w:firstLineChars="0"/>
              <w:jc w:val="center"/>
              <w:rPr>
                <w:sz w:val="18"/>
                <w:szCs w:val="18"/>
              </w:rPr>
            </w:pPr>
            <w:r>
              <w:rPr>
                <w:rFonts w:hint="eastAsia"/>
                <w:sz w:val="18"/>
                <w:szCs w:val="18"/>
              </w:rPr>
              <w:t>1</w:t>
            </w:r>
          </w:p>
        </w:tc>
      </w:tr>
    </w:tbl>
    <w:p w14:paraId="4A3E4832">
      <w:pPr>
        <w:pStyle w:val="18"/>
        <w:numPr>
          <w:ilvl w:val="0"/>
          <w:numId w:val="27"/>
        </w:numPr>
        <w:tabs>
          <w:tab w:val="clear" w:pos="4201"/>
          <w:tab w:val="clear" w:pos="9298"/>
        </w:tabs>
        <w:ind w:left="0" w:firstLine="420"/>
      </w:pPr>
      <w:r>
        <w:rPr>
          <w:rFonts w:hint="eastAsia"/>
        </w:rPr>
        <w:t>一次启动失败扣2分，两次启动失败扣5分，三次启动失败判定为1分；</w:t>
      </w:r>
    </w:p>
    <w:p w14:paraId="73239541">
      <w:pPr>
        <w:pStyle w:val="18"/>
        <w:numPr>
          <w:ilvl w:val="0"/>
          <w:numId w:val="27"/>
        </w:numPr>
        <w:tabs>
          <w:tab w:val="clear" w:pos="4201"/>
          <w:tab w:val="clear" w:pos="9298"/>
        </w:tabs>
        <w:ind w:left="0" w:firstLine="420"/>
      </w:pPr>
      <w:r>
        <w:rPr>
          <w:rFonts w:hint="eastAsia"/>
        </w:rPr>
        <w:t>增程器启动性总分等于启动成功得分减去启动失败的扣分数；</w:t>
      </w:r>
    </w:p>
    <w:p w14:paraId="1031BAA1">
      <w:pPr>
        <w:pStyle w:val="18"/>
        <w:numPr>
          <w:ilvl w:val="0"/>
          <w:numId w:val="27"/>
        </w:numPr>
        <w:tabs>
          <w:tab w:val="clear" w:pos="4201"/>
          <w:tab w:val="clear" w:pos="9298"/>
        </w:tabs>
        <w:ind w:left="0" w:firstLine="420"/>
      </w:pPr>
      <w:bookmarkStart w:id="210" w:name="_Hlk186559873"/>
      <w:r>
        <w:rPr>
          <w:rFonts w:hint="eastAsia"/>
        </w:rPr>
        <w:t>按表8填写启动试验结果</w:t>
      </w:r>
      <w:bookmarkEnd w:id="210"/>
      <w:r>
        <w:rPr>
          <w:rFonts w:hint="eastAsia"/>
        </w:rPr>
        <w:t>；按图2绘制启动特性曲线。</w:t>
      </w:r>
    </w:p>
    <w:p w14:paraId="0122B32E">
      <w:pPr>
        <w:pStyle w:val="18"/>
        <w:jc w:val="center"/>
        <w:rPr>
          <w:rFonts w:ascii="黑体" w:hAnsi="黑体" w:eastAsia="黑体" w:cs="黑体"/>
        </w:rPr>
      </w:pPr>
      <w:r>
        <w:rPr>
          <w:rFonts w:hint="eastAsia" w:ascii="黑体" w:hAnsi="黑体" w:eastAsia="黑体" w:cs="黑体"/>
        </w:rPr>
        <w:t>表8 启动试验结果表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8"/>
        <w:gridCol w:w="1160"/>
        <w:gridCol w:w="1338"/>
        <w:gridCol w:w="1320"/>
        <w:gridCol w:w="2028"/>
        <w:gridCol w:w="1036"/>
      </w:tblGrid>
      <w:tr w14:paraId="6ED71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57CD1E73">
            <w:pPr>
              <w:pStyle w:val="18"/>
              <w:ind w:firstLine="0" w:firstLineChars="0"/>
              <w:jc w:val="center"/>
              <w:rPr>
                <w:sz w:val="18"/>
                <w:szCs w:val="18"/>
              </w:rPr>
            </w:pPr>
            <w:r>
              <w:rPr>
                <w:rFonts w:hint="eastAsia"/>
                <w:sz w:val="18"/>
                <w:szCs w:val="18"/>
              </w:rPr>
              <w:t>启动试验种类</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7281F0C9">
            <w:pPr>
              <w:pStyle w:val="18"/>
              <w:ind w:firstLine="0" w:firstLineChars="0"/>
              <w:jc w:val="center"/>
              <w:rPr>
                <w:sz w:val="18"/>
                <w:szCs w:val="18"/>
              </w:rPr>
            </w:pPr>
            <w:r>
              <w:rPr>
                <w:rFonts w:hint="eastAsia"/>
                <w:sz w:val="18"/>
                <w:szCs w:val="18"/>
              </w:rPr>
              <w:t>评语</w:t>
            </w: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5CAA54BF">
            <w:pPr>
              <w:pStyle w:val="18"/>
              <w:ind w:firstLine="0" w:firstLineChars="0"/>
              <w:jc w:val="center"/>
              <w:rPr>
                <w:sz w:val="18"/>
                <w:szCs w:val="18"/>
              </w:rPr>
            </w:pPr>
            <w:r>
              <w:rPr>
                <w:rFonts w:hint="eastAsia"/>
                <w:sz w:val="18"/>
                <w:szCs w:val="18"/>
              </w:rPr>
              <w:t>拖动转速</w:t>
            </w:r>
          </w:p>
          <w:p w14:paraId="6B4ED59A">
            <w:pPr>
              <w:pStyle w:val="18"/>
              <w:ind w:firstLine="0" w:firstLineChars="0"/>
              <w:jc w:val="center"/>
              <w:rPr>
                <w:sz w:val="18"/>
                <w:szCs w:val="18"/>
              </w:rPr>
            </w:pPr>
            <w:r>
              <w:rPr>
                <w:rFonts w:hint="eastAsia"/>
                <w:sz w:val="18"/>
                <w:szCs w:val="18"/>
              </w:rPr>
              <w:t>r/min</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2D0DA39">
            <w:pPr>
              <w:pStyle w:val="18"/>
              <w:ind w:firstLine="0" w:firstLineChars="0"/>
              <w:jc w:val="center"/>
              <w:rPr>
                <w:sz w:val="18"/>
                <w:szCs w:val="18"/>
              </w:rPr>
            </w:pPr>
            <w:r>
              <w:rPr>
                <w:rFonts w:hint="eastAsia"/>
                <w:sz w:val="18"/>
                <w:szCs w:val="18"/>
              </w:rPr>
              <w:t>拖动时间</w:t>
            </w:r>
          </w:p>
          <w:p w14:paraId="6C88400F">
            <w:pPr>
              <w:pStyle w:val="18"/>
              <w:ind w:firstLine="0" w:firstLineChars="0"/>
              <w:jc w:val="center"/>
              <w:rPr>
                <w:sz w:val="18"/>
                <w:szCs w:val="18"/>
              </w:rPr>
            </w:pPr>
            <w:r>
              <w:rPr>
                <w:rFonts w:hint="eastAsia"/>
                <w:sz w:val="18"/>
                <w:szCs w:val="18"/>
              </w:rPr>
              <w:t>s</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14:paraId="5793CD4F">
            <w:pPr>
              <w:pStyle w:val="18"/>
              <w:ind w:firstLine="0" w:firstLineChars="0"/>
              <w:jc w:val="center"/>
              <w:rPr>
                <w:sz w:val="18"/>
                <w:szCs w:val="18"/>
              </w:rPr>
            </w:pPr>
            <w:r>
              <w:rPr>
                <w:rFonts w:hint="eastAsia"/>
                <w:sz w:val="18"/>
                <w:szCs w:val="18"/>
              </w:rPr>
              <w:t>增程器发电机工作电压</w:t>
            </w:r>
          </w:p>
          <w:p w14:paraId="148632F2">
            <w:pPr>
              <w:pStyle w:val="18"/>
              <w:ind w:firstLine="0" w:firstLineChars="0"/>
              <w:jc w:val="center"/>
              <w:rPr>
                <w:sz w:val="18"/>
                <w:szCs w:val="18"/>
              </w:rPr>
            </w:pPr>
            <w:r>
              <w:rPr>
                <w:rFonts w:hint="eastAsia"/>
                <w:sz w:val="18"/>
                <w:szCs w:val="18"/>
              </w:rPr>
              <w:t>V</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7E11D4AA">
            <w:pPr>
              <w:pStyle w:val="18"/>
              <w:ind w:firstLine="0" w:firstLineChars="0"/>
              <w:jc w:val="center"/>
              <w:rPr>
                <w:sz w:val="18"/>
                <w:szCs w:val="18"/>
              </w:rPr>
            </w:pPr>
            <w:r>
              <w:rPr>
                <w:rFonts w:hint="eastAsia"/>
                <w:sz w:val="18"/>
                <w:szCs w:val="18"/>
              </w:rPr>
              <w:t>环境温度</w:t>
            </w:r>
          </w:p>
          <w:p w14:paraId="195EA7F2">
            <w:pPr>
              <w:pStyle w:val="18"/>
              <w:ind w:firstLine="0" w:firstLineChars="0"/>
              <w:jc w:val="center"/>
              <w:rPr>
                <w:sz w:val="18"/>
                <w:szCs w:val="18"/>
              </w:rPr>
            </w:pPr>
            <w:r>
              <w:rPr>
                <w:rFonts w:hint="eastAsia"/>
                <w:sz w:val="18"/>
                <w:szCs w:val="18"/>
              </w:rPr>
              <w:t>℃</w:t>
            </w:r>
          </w:p>
        </w:tc>
      </w:tr>
      <w:tr w14:paraId="4E501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71A49057">
            <w:pPr>
              <w:pStyle w:val="18"/>
              <w:ind w:firstLine="0" w:firstLineChars="0"/>
              <w:jc w:val="center"/>
              <w:rPr>
                <w:sz w:val="18"/>
                <w:szCs w:val="18"/>
              </w:rPr>
            </w:pPr>
            <w:r>
              <w:rPr>
                <w:rFonts w:hint="eastAsia"/>
                <w:sz w:val="18"/>
                <w:szCs w:val="18"/>
              </w:rPr>
              <w:t>低温冷启动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241CC19C">
            <w:pPr>
              <w:pStyle w:val="18"/>
              <w:ind w:firstLine="360"/>
              <w:jc w:val="center"/>
              <w:rPr>
                <w:sz w:val="18"/>
                <w:szCs w:val="18"/>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2221E796">
            <w:pPr>
              <w:pStyle w:val="18"/>
              <w:ind w:firstLine="360"/>
              <w:jc w:val="center"/>
              <w:rPr>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17D3D3C">
            <w:pPr>
              <w:pStyle w:val="18"/>
              <w:ind w:firstLine="360"/>
              <w:jc w:val="center"/>
              <w:rPr>
                <w:sz w:val="18"/>
                <w:szCs w:val="18"/>
              </w:rPr>
            </w:pP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14:paraId="7CDCAF2B">
            <w:pPr>
              <w:pStyle w:val="18"/>
              <w:ind w:firstLine="360"/>
              <w:jc w:val="center"/>
              <w:rPr>
                <w:sz w:val="18"/>
                <w:szCs w:val="18"/>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2AD2F8FF">
            <w:pPr>
              <w:pStyle w:val="18"/>
              <w:ind w:firstLine="360"/>
              <w:jc w:val="center"/>
              <w:rPr>
                <w:sz w:val="18"/>
                <w:szCs w:val="18"/>
              </w:rPr>
            </w:pPr>
          </w:p>
        </w:tc>
      </w:tr>
      <w:tr w14:paraId="34873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6671FE1E">
            <w:pPr>
              <w:pStyle w:val="18"/>
              <w:ind w:firstLine="0" w:firstLineChars="0"/>
              <w:jc w:val="center"/>
              <w:rPr>
                <w:sz w:val="18"/>
                <w:szCs w:val="18"/>
              </w:rPr>
            </w:pPr>
            <w:r>
              <w:rPr>
                <w:rFonts w:hint="eastAsia"/>
                <w:sz w:val="18"/>
                <w:szCs w:val="18"/>
              </w:rPr>
              <w:t>暖机启动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66F77C75">
            <w:pPr>
              <w:pStyle w:val="18"/>
              <w:ind w:firstLine="360"/>
              <w:jc w:val="center"/>
              <w:rPr>
                <w:sz w:val="18"/>
                <w:szCs w:val="18"/>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25085D59">
            <w:pPr>
              <w:pStyle w:val="18"/>
              <w:ind w:firstLine="360"/>
              <w:jc w:val="center"/>
              <w:rPr>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648EE0E">
            <w:pPr>
              <w:pStyle w:val="18"/>
              <w:ind w:firstLine="360"/>
              <w:jc w:val="center"/>
              <w:rPr>
                <w:sz w:val="18"/>
                <w:szCs w:val="18"/>
              </w:rPr>
            </w:pP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14:paraId="14F2BD0F">
            <w:pPr>
              <w:pStyle w:val="18"/>
              <w:ind w:firstLine="360"/>
              <w:jc w:val="center"/>
              <w:rPr>
                <w:sz w:val="18"/>
                <w:szCs w:val="18"/>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6BD794B3">
            <w:pPr>
              <w:pStyle w:val="18"/>
              <w:ind w:firstLine="360"/>
              <w:jc w:val="center"/>
              <w:rPr>
                <w:sz w:val="18"/>
                <w:szCs w:val="18"/>
              </w:rPr>
            </w:pPr>
          </w:p>
        </w:tc>
      </w:tr>
      <w:tr w14:paraId="6AC5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14:paraId="4A2BEA47">
            <w:pPr>
              <w:pStyle w:val="18"/>
              <w:ind w:firstLine="0" w:firstLineChars="0"/>
              <w:jc w:val="center"/>
              <w:rPr>
                <w:sz w:val="18"/>
                <w:szCs w:val="18"/>
              </w:rPr>
            </w:pPr>
            <w:r>
              <w:rPr>
                <w:rFonts w:hint="eastAsia"/>
                <w:sz w:val="18"/>
                <w:szCs w:val="18"/>
              </w:rPr>
              <w:t>热机启动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18A54251">
            <w:pPr>
              <w:pStyle w:val="18"/>
              <w:ind w:firstLine="360"/>
              <w:jc w:val="center"/>
              <w:rPr>
                <w:sz w:val="18"/>
                <w:szCs w:val="18"/>
              </w:rPr>
            </w:pPr>
          </w:p>
        </w:tc>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14:paraId="5A33F34B">
            <w:pPr>
              <w:pStyle w:val="18"/>
              <w:ind w:firstLine="360"/>
              <w:jc w:val="center"/>
              <w:rPr>
                <w:sz w:val="18"/>
                <w:szCs w:val="18"/>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A2EB721">
            <w:pPr>
              <w:pStyle w:val="18"/>
              <w:ind w:firstLine="360"/>
              <w:jc w:val="center"/>
              <w:rPr>
                <w:sz w:val="18"/>
                <w:szCs w:val="18"/>
              </w:rPr>
            </w:pP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14:paraId="0EF238F5">
            <w:pPr>
              <w:pStyle w:val="18"/>
              <w:ind w:firstLine="360"/>
              <w:jc w:val="center"/>
              <w:rPr>
                <w:sz w:val="18"/>
                <w:szCs w:val="18"/>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14:paraId="191E8133">
            <w:pPr>
              <w:pStyle w:val="18"/>
              <w:ind w:firstLine="360"/>
              <w:jc w:val="center"/>
              <w:rPr>
                <w:sz w:val="18"/>
                <w:szCs w:val="18"/>
              </w:rPr>
            </w:pPr>
          </w:p>
        </w:tc>
      </w:tr>
    </w:tbl>
    <w:p w14:paraId="1F5146BC">
      <w:pPr>
        <w:pStyle w:val="18"/>
        <w:ind w:firstLine="1890" w:firstLineChars="900"/>
      </w:pPr>
      <w:r>
        <w:drawing>
          <wp:inline distT="0" distB="0" distL="0" distR="0">
            <wp:extent cx="3383280" cy="2834640"/>
            <wp:effectExtent l="0" t="0" r="762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383280" cy="2834640"/>
                    </a:xfrm>
                    <a:prstGeom prst="rect">
                      <a:avLst/>
                    </a:prstGeom>
                    <a:noFill/>
                    <a:ln>
                      <a:noFill/>
                    </a:ln>
                  </pic:spPr>
                </pic:pic>
              </a:graphicData>
            </a:graphic>
          </wp:inline>
        </w:drawing>
      </w:r>
    </w:p>
    <w:p w14:paraId="6D7D510D">
      <w:pPr>
        <w:pStyle w:val="55"/>
        <w:numPr>
          <w:ilvl w:val="0"/>
          <w:numId w:val="0"/>
        </w:numPr>
        <w:jc w:val="center"/>
        <w:outlineLvl w:val="9"/>
        <w:rPr>
          <w:rFonts w:ascii="黑体" w:hAnsi="黑体" w:eastAsia="黑体" w:cs="黑体"/>
        </w:rPr>
      </w:pPr>
      <w:r>
        <w:rPr>
          <w:rFonts w:hint="eastAsia" w:ascii="黑体" w:hAnsi="黑体" w:eastAsia="黑体" w:cs="黑体"/>
        </w:rPr>
        <w:t>图2 启动特性曲线示意图</w:t>
      </w:r>
    </w:p>
    <w:p w14:paraId="059C2EAE">
      <w:pPr>
        <w:pStyle w:val="34"/>
        <w:rPr>
          <w:rFonts w:hAnsi="黑体" w:cs="é»‘ä½“"/>
        </w:rPr>
      </w:pPr>
      <w:bookmarkStart w:id="211" w:name="_Toc191384864"/>
      <w:bookmarkStart w:id="212" w:name="_Toc197435274"/>
      <w:bookmarkStart w:id="213" w:name="_Toc191385063"/>
      <w:r>
        <w:rPr>
          <w:rFonts w:hint="eastAsia" w:hAnsi="黑体" w:cs="é»‘ä½“"/>
        </w:rPr>
        <w:t>增程器停机特性试验</w:t>
      </w:r>
      <w:bookmarkEnd w:id="211"/>
      <w:bookmarkEnd w:id="212"/>
      <w:bookmarkEnd w:id="213"/>
    </w:p>
    <w:p w14:paraId="4492D353">
      <w:pPr>
        <w:pStyle w:val="18"/>
      </w:pPr>
      <w:r>
        <w:rPr>
          <w:rFonts w:hint="eastAsia"/>
        </w:rPr>
        <w:t>甲醇增程器的停机时间应符合产品技术文件规定。</w:t>
      </w:r>
    </w:p>
    <w:p w14:paraId="36478F51">
      <w:pPr>
        <w:pStyle w:val="18"/>
      </w:pPr>
      <w:r>
        <w:rPr>
          <w:rFonts w:hint="eastAsia"/>
        </w:rPr>
        <w:t>甲醇增程器停机的过程中，内燃机不应出现反转现象。</w:t>
      </w:r>
    </w:p>
    <w:p w14:paraId="2F2B8239">
      <w:pPr>
        <w:pStyle w:val="34"/>
        <w:rPr>
          <w:rFonts w:hAnsi="黑体" w:cs="é»‘ä½“"/>
        </w:rPr>
      </w:pPr>
      <w:bookmarkStart w:id="214" w:name="_Toc191384865"/>
      <w:bookmarkStart w:id="215" w:name="_Toc191385064"/>
      <w:bookmarkStart w:id="216" w:name="_Toc197435275"/>
      <w:r>
        <w:rPr>
          <w:rFonts w:hint="eastAsia" w:hAnsi="黑体" w:cs="é»‘ä½“"/>
        </w:rPr>
        <w:t>增程器动态响应试验</w:t>
      </w:r>
      <w:bookmarkEnd w:id="214"/>
      <w:bookmarkEnd w:id="215"/>
      <w:bookmarkEnd w:id="216"/>
    </w:p>
    <w:p w14:paraId="5FDC656E">
      <w:pPr>
        <w:pStyle w:val="55"/>
        <w:rPr>
          <w:rFonts w:ascii="黑体" w:hAnsi="黑体" w:eastAsia="黑体"/>
        </w:rPr>
      </w:pPr>
      <w:r>
        <w:rPr>
          <w:rFonts w:hint="eastAsia" w:ascii="黑体" w:hAnsi="黑体" w:eastAsia="黑体"/>
        </w:rPr>
        <w:t>目的</w:t>
      </w:r>
    </w:p>
    <w:p w14:paraId="77F2B3A7">
      <w:pPr>
        <w:pStyle w:val="18"/>
      </w:pPr>
      <w:r>
        <w:rPr>
          <w:rFonts w:hint="eastAsia"/>
        </w:rPr>
        <w:t>验证增程器在各稳态工作点之间切换的动态相应特性。</w:t>
      </w:r>
    </w:p>
    <w:p w14:paraId="258D5590">
      <w:pPr>
        <w:pStyle w:val="55"/>
        <w:rPr>
          <w:rFonts w:ascii="黑体" w:hAnsi="黑体" w:eastAsia="黑体"/>
        </w:rPr>
      </w:pPr>
      <w:r>
        <w:rPr>
          <w:rFonts w:hint="eastAsia" w:ascii="黑体" w:hAnsi="黑体" w:eastAsia="黑体"/>
        </w:rPr>
        <w:t>试验条件</w:t>
      </w:r>
    </w:p>
    <w:p w14:paraId="68EE9ABB">
      <w:pPr>
        <w:pStyle w:val="18"/>
      </w:pPr>
      <w:r>
        <w:rPr>
          <w:rFonts w:hint="eastAsia"/>
        </w:rPr>
        <w:t>甲醇发动机所带附件按第6章的规定。</w:t>
      </w:r>
    </w:p>
    <w:p w14:paraId="7D558FD3">
      <w:pPr>
        <w:pStyle w:val="55"/>
        <w:rPr>
          <w:rFonts w:ascii="黑体" w:hAnsi="黑体" w:eastAsia="黑体"/>
        </w:rPr>
      </w:pPr>
      <w:r>
        <w:rPr>
          <w:rFonts w:hint="eastAsia" w:ascii="黑体" w:hAnsi="黑体" w:eastAsia="黑体"/>
        </w:rPr>
        <w:t>试验方法</w:t>
      </w:r>
    </w:p>
    <w:p w14:paraId="7C05BC7E">
      <w:pPr>
        <w:pStyle w:val="55"/>
        <w:numPr>
          <w:ilvl w:val="3"/>
          <w:numId w:val="2"/>
        </w:numPr>
        <w:rPr>
          <w:rFonts w:ascii="黑体" w:hAnsi="黑体" w:eastAsia="黑体"/>
        </w:rPr>
      </w:pPr>
      <w:r>
        <w:rPr>
          <w:rFonts w:hint="eastAsia" w:ascii="黑体" w:hAnsi="黑体" w:eastAsia="黑体"/>
        </w:rPr>
        <w:t>测量工作点的选择如下：</w:t>
      </w:r>
    </w:p>
    <w:p w14:paraId="10D92B71">
      <w:pPr>
        <w:pStyle w:val="18"/>
        <w:numPr>
          <w:ilvl w:val="0"/>
          <w:numId w:val="28"/>
        </w:numPr>
        <w:ind w:firstLineChars="0"/>
      </w:pPr>
      <w:r>
        <w:rPr>
          <w:rFonts w:hint="eastAsia"/>
        </w:rPr>
        <w:t>产品制造厂要求的增程器工作点；</w:t>
      </w:r>
    </w:p>
    <w:p w14:paraId="4D3E065A">
      <w:pPr>
        <w:pStyle w:val="18"/>
        <w:numPr>
          <w:ilvl w:val="0"/>
          <w:numId w:val="28"/>
        </w:numPr>
        <w:ind w:firstLineChars="0"/>
      </w:pPr>
      <w:r>
        <w:rPr>
          <w:rFonts w:hint="eastAsia"/>
        </w:rPr>
        <w:t>发动机额定转速点；</w:t>
      </w:r>
    </w:p>
    <w:p w14:paraId="07D7A8B6">
      <w:pPr>
        <w:pStyle w:val="18"/>
        <w:numPr>
          <w:ilvl w:val="0"/>
          <w:numId w:val="28"/>
        </w:numPr>
        <w:ind w:firstLineChars="0"/>
      </w:pPr>
      <w:r>
        <w:rPr>
          <w:rFonts w:hint="eastAsia"/>
        </w:rPr>
        <w:t>最低稳态工作点。</w:t>
      </w:r>
    </w:p>
    <w:p w14:paraId="1C3682ED">
      <w:pPr>
        <w:pStyle w:val="55"/>
        <w:numPr>
          <w:ilvl w:val="3"/>
          <w:numId w:val="2"/>
        </w:numPr>
        <w:rPr>
          <w:rFonts w:ascii="黑体" w:hAnsi="黑体" w:eastAsia="黑体"/>
        </w:rPr>
      </w:pPr>
      <w:r>
        <w:rPr>
          <w:rFonts w:hint="eastAsia" w:hAnsi="宋体"/>
        </w:rPr>
        <w:t>增程器预热，甲醇发动机冷却液温度达到100℃，润滑油温度达到110℃，或满足制造厂要求的适宜温度。</w:t>
      </w:r>
    </w:p>
    <w:p w14:paraId="40095326">
      <w:pPr>
        <w:pStyle w:val="55"/>
        <w:numPr>
          <w:ilvl w:val="3"/>
          <w:numId w:val="2"/>
        </w:numPr>
        <w:rPr>
          <w:rFonts w:ascii="黑体" w:hAnsi="黑体" w:eastAsia="黑体"/>
        </w:rPr>
      </w:pPr>
      <w:r>
        <w:rPr>
          <w:rFonts w:hint="eastAsia"/>
        </w:rPr>
        <w:t>工况切换时保证节气门体开度为100 %或者0,测试工况见图3。</w:t>
      </w:r>
    </w:p>
    <w:p w14:paraId="31B6F841">
      <w:pPr>
        <w:pStyle w:val="37"/>
        <w:numPr>
          <w:ilvl w:val="0"/>
          <w:numId w:val="0"/>
        </w:numPr>
        <w:jc w:val="center"/>
        <w:outlineLvl w:val="9"/>
      </w:pPr>
      <w:bookmarkStart w:id="257" w:name="_GoBack"/>
      <w:bookmarkStart w:id="217" w:name="_Hlk191284804"/>
      <w:r>
        <w:drawing>
          <wp:inline distT="0" distB="0" distL="0" distR="0">
            <wp:extent cx="5213350" cy="2898775"/>
            <wp:effectExtent l="0" t="0" r="635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213350" cy="2898775"/>
                    </a:xfrm>
                    <a:prstGeom prst="rect">
                      <a:avLst/>
                    </a:prstGeom>
                    <a:noFill/>
                    <a:ln>
                      <a:noFill/>
                    </a:ln>
                  </pic:spPr>
                </pic:pic>
              </a:graphicData>
            </a:graphic>
          </wp:inline>
        </w:drawing>
      </w:r>
      <w:bookmarkEnd w:id="257"/>
    </w:p>
    <w:p w14:paraId="605A5DCD">
      <w:pPr>
        <w:pStyle w:val="55"/>
        <w:numPr>
          <w:ilvl w:val="0"/>
          <w:numId w:val="0"/>
        </w:numPr>
        <w:jc w:val="center"/>
        <w:outlineLvl w:val="9"/>
        <w:rPr>
          <w:rFonts w:ascii="黑体" w:hAnsi="黑体" w:eastAsia="黑体" w:cs="黑体"/>
        </w:rPr>
      </w:pPr>
      <w:r>
        <w:rPr>
          <w:rFonts w:hint="eastAsia" w:ascii="黑体" w:hAnsi="黑体" w:eastAsia="黑体" w:cs="黑体"/>
        </w:rPr>
        <w:t>图3  测试工况</w:t>
      </w:r>
    </w:p>
    <w:bookmarkEnd w:id="217"/>
    <w:p w14:paraId="7FC9D7CB">
      <w:pPr>
        <w:pStyle w:val="55"/>
        <w:rPr>
          <w:rFonts w:ascii="黑体" w:hAnsi="黑体" w:eastAsia="黑体"/>
        </w:rPr>
      </w:pPr>
      <w:r>
        <w:rPr>
          <w:rFonts w:hint="eastAsia" w:ascii="黑体" w:hAnsi="黑体" w:eastAsia="黑体"/>
        </w:rPr>
        <w:t>测量项目及数据处理</w:t>
      </w:r>
    </w:p>
    <w:p w14:paraId="4A0FA644">
      <w:pPr>
        <w:pStyle w:val="55"/>
        <w:numPr>
          <w:ilvl w:val="3"/>
          <w:numId w:val="2"/>
        </w:numPr>
        <w:rPr>
          <w:rFonts w:ascii="黑体" w:hAnsi="黑体" w:eastAsia="黑体"/>
        </w:rPr>
      </w:pPr>
      <w:r>
        <w:rPr>
          <w:rFonts w:hint="eastAsia" w:ascii="黑体" w:hAnsi="黑体" w:eastAsia="黑体"/>
        </w:rPr>
        <w:t>测量项目</w:t>
      </w:r>
    </w:p>
    <w:p w14:paraId="56788A69">
      <w:pPr>
        <w:pStyle w:val="55"/>
        <w:numPr>
          <w:ilvl w:val="0"/>
          <w:numId w:val="0"/>
        </w:numPr>
        <w:ind w:firstLine="420" w:firstLineChars="200"/>
        <w:outlineLvl w:val="9"/>
        <w:rPr>
          <w:rFonts w:ascii="黑体" w:hAnsi="黑体" w:eastAsia="黑体"/>
        </w:rPr>
      </w:pPr>
      <w:r>
        <w:rPr>
          <w:rFonts w:hint="eastAsia"/>
        </w:rPr>
        <w:t>按照8.5.3要求进行动态响应特性测试，在测试过程中，分别读取、记录直流电压、电流、直流功率；三相交流电压、电流、交流功率；增程器转速、扭矩、轴功率；冷却介质温度、流量；增程器发电机绕组温度等数据与时间的曲线，采集频率为10 Hz。</w:t>
      </w:r>
    </w:p>
    <w:p w14:paraId="6755C644">
      <w:pPr>
        <w:pStyle w:val="55"/>
        <w:numPr>
          <w:ilvl w:val="3"/>
          <w:numId w:val="2"/>
        </w:numPr>
        <w:rPr>
          <w:rFonts w:ascii="黑体" w:hAnsi="黑体" w:eastAsia="黑体"/>
        </w:rPr>
      </w:pPr>
      <w:r>
        <w:rPr>
          <w:rFonts w:hint="eastAsia" w:ascii="黑体" w:hAnsi="黑体" w:eastAsia="黑体"/>
        </w:rPr>
        <w:t>数据整理</w:t>
      </w:r>
    </w:p>
    <w:p w14:paraId="26854819">
      <w:pPr>
        <w:pStyle w:val="18"/>
      </w:pPr>
      <w:bookmarkStart w:id="218" w:name="_Hlk191284986"/>
      <w:r>
        <w:rPr>
          <w:rFonts w:hint="eastAsia"/>
        </w:rPr>
        <w:t>试验完成后整理各个工况下的响应时间，并对转速超调量按公式（4）进行计算。按表9填写试验结果。</w:t>
      </w:r>
    </w:p>
    <w:p w14:paraId="24332A87">
      <w:pPr>
        <w:pStyle w:val="18"/>
        <w:jc w:val="right"/>
      </w:pPr>
      <w:r>
        <w:drawing>
          <wp:inline distT="0" distB="0" distL="0" distR="0">
            <wp:extent cx="1666875" cy="4857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66875" cy="485775"/>
                    </a:xfrm>
                    <a:prstGeom prst="rect">
                      <a:avLst/>
                    </a:prstGeom>
                    <a:noFill/>
                    <a:ln>
                      <a:noFill/>
                    </a:ln>
                  </pic:spPr>
                </pic:pic>
              </a:graphicData>
            </a:graphic>
          </wp:inline>
        </w:drawing>
      </w:r>
      <w:r>
        <w:rPr>
          <w:rFonts w:hint="eastAsia"/>
        </w:rPr>
        <w:t>…………………………（4）</w:t>
      </w:r>
    </w:p>
    <w:p w14:paraId="405D7A6F">
      <w:pPr>
        <w:pStyle w:val="18"/>
        <w:ind w:firstLine="0" w:firstLineChars="0"/>
      </w:pPr>
      <w:r>
        <w:rPr>
          <w:rFonts w:hint="eastAsia"/>
        </w:rPr>
        <w:t>式中：</w:t>
      </w:r>
    </w:p>
    <w:p w14:paraId="713B6E02">
      <w:pPr>
        <w:pStyle w:val="18"/>
        <w:ind w:firstLine="210" w:firstLineChars="100"/>
      </w:pPr>
      <w:r>
        <w:rPr>
          <w:rFonts w:hint="eastAsia"/>
        </w:rPr>
        <w:t>n</w:t>
      </w:r>
      <w:r>
        <w:rPr>
          <w:rFonts w:hint="eastAsia"/>
          <w:vertAlign w:val="subscript"/>
        </w:rPr>
        <w:t>c</w:t>
      </w:r>
      <w:r>
        <w:rPr>
          <w:rFonts w:hint="eastAsia"/>
        </w:rPr>
        <w:t>——转速超调量；</w:t>
      </w:r>
    </w:p>
    <w:p w14:paraId="5D8B3753">
      <w:pPr>
        <w:pStyle w:val="18"/>
        <w:ind w:firstLine="210" w:firstLineChars="100"/>
      </w:pPr>
      <w:r>
        <w:rPr>
          <w:rFonts w:hint="eastAsia"/>
        </w:rPr>
        <w:t>n</w:t>
      </w:r>
      <w:r>
        <w:rPr>
          <w:rFonts w:hint="eastAsia"/>
          <w:vertAlign w:val="subscript"/>
        </w:rPr>
        <w:t>max</w:t>
      </w:r>
      <w:r>
        <w:rPr>
          <w:rFonts w:hint="eastAsia"/>
        </w:rPr>
        <w:t>——过渡过程的最大转速，单位为转每分（r/min）；</w:t>
      </w:r>
    </w:p>
    <w:p w14:paraId="6C995FE2">
      <w:pPr>
        <w:pStyle w:val="18"/>
        <w:ind w:firstLine="210" w:firstLineChars="100"/>
      </w:pPr>
      <w:r>
        <w:rPr>
          <w:rFonts w:hint="eastAsia"/>
        </w:rPr>
        <w:t>n——该工况稳定状态下发动机转速，单位为转每分（r/min）。</w:t>
      </w:r>
    </w:p>
    <w:p w14:paraId="51C67B32">
      <w:pPr>
        <w:pStyle w:val="18"/>
        <w:jc w:val="center"/>
        <w:rPr>
          <w:rFonts w:ascii="黑体" w:hAnsi="黑体" w:eastAsia="黑体" w:cs="黑体"/>
        </w:rPr>
      </w:pPr>
      <w:r>
        <w:rPr>
          <w:rFonts w:hint="eastAsia" w:ascii="黑体" w:hAnsi="黑体" w:eastAsia="黑体" w:cs="黑体"/>
        </w:rPr>
        <w:t>表9 动态相应特性试验结果表</w:t>
      </w:r>
    </w:p>
    <w:tbl>
      <w:tblPr>
        <w:tblStyle w:val="25"/>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0"/>
        <w:gridCol w:w="2268"/>
        <w:gridCol w:w="2518"/>
      </w:tblGrid>
      <w:tr w14:paraId="5EBC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6C2AB21A">
            <w:pPr>
              <w:pStyle w:val="18"/>
              <w:ind w:firstLine="0" w:firstLineChars="0"/>
              <w:jc w:val="center"/>
              <w:rPr>
                <w:sz w:val="18"/>
                <w:szCs w:val="18"/>
              </w:rPr>
            </w:pPr>
            <w:r>
              <w:rPr>
                <w:rFonts w:hint="eastAsia"/>
                <w:sz w:val="18"/>
                <w:szCs w:val="18"/>
              </w:rPr>
              <w:t>测试工况</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71DE73EE">
            <w:pPr>
              <w:pStyle w:val="18"/>
              <w:ind w:firstLine="0" w:firstLineChars="0"/>
              <w:jc w:val="center"/>
              <w:rPr>
                <w:sz w:val="18"/>
                <w:szCs w:val="18"/>
              </w:rPr>
            </w:pPr>
            <w:r>
              <w:rPr>
                <w:rFonts w:hint="eastAsia"/>
                <w:sz w:val="18"/>
                <w:szCs w:val="18"/>
              </w:rPr>
              <w:t>过渡时间</w:t>
            </w: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0747F1EA">
            <w:pPr>
              <w:pStyle w:val="18"/>
              <w:ind w:firstLine="0" w:firstLineChars="0"/>
              <w:jc w:val="center"/>
              <w:rPr>
                <w:sz w:val="18"/>
                <w:szCs w:val="18"/>
              </w:rPr>
            </w:pPr>
            <w:r>
              <w:rPr>
                <w:rFonts w:hint="eastAsia"/>
                <w:sz w:val="18"/>
                <w:szCs w:val="18"/>
              </w:rPr>
              <w:t>超调量</w:t>
            </w:r>
          </w:p>
        </w:tc>
      </w:tr>
      <w:tr w14:paraId="5E465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41F47E4D">
            <w:pPr>
              <w:pStyle w:val="18"/>
              <w:ind w:firstLine="0" w:firstLineChars="0"/>
              <w:jc w:val="center"/>
              <w:rPr>
                <w:sz w:val="18"/>
                <w:szCs w:val="18"/>
              </w:rPr>
            </w:pPr>
            <w:r>
              <w:rPr>
                <w:rFonts w:hint="eastAsia"/>
                <w:sz w:val="18"/>
                <w:szCs w:val="18"/>
              </w:rPr>
              <w:t>最低稳态工作点-峰值功率点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24870733">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55F162F2">
            <w:pPr>
              <w:pStyle w:val="18"/>
              <w:ind w:firstLine="360"/>
              <w:jc w:val="center"/>
              <w:rPr>
                <w:sz w:val="18"/>
                <w:szCs w:val="18"/>
              </w:rPr>
            </w:pPr>
          </w:p>
        </w:tc>
      </w:tr>
      <w:tr w14:paraId="5A462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2FF57D8E">
            <w:pPr>
              <w:pStyle w:val="18"/>
              <w:ind w:firstLine="0" w:firstLineChars="0"/>
              <w:jc w:val="center"/>
              <w:rPr>
                <w:sz w:val="18"/>
                <w:szCs w:val="18"/>
              </w:rPr>
            </w:pPr>
            <w:r>
              <w:rPr>
                <w:rFonts w:hint="eastAsia"/>
                <w:sz w:val="18"/>
                <w:szCs w:val="18"/>
              </w:rPr>
              <w:t>峰值功率点-最低稳态工作点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701AFC10">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15300DB7">
            <w:pPr>
              <w:pStyle w:val="18"/>
              <w:ind w:firstLine="360"/>
              <w:jc w:val="center"/>
              <w:rPr>
                <w:sz w:val="18"/>
                <w:szCs w:val="18"/>
              </w:rPr>
            </w:pPr>
          </w:p>
        </w:tc>
      </w:tr>
      <w:tr w14:paraId="3333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4F67151C">
            <w:pPr>
              <w:pStyle w:val="18"/>
              <w:ind w:firstLine="0" w:firstLineChars="0"/>
              <w:jc w:val="center"/>
              <w:rPr>
                <w:sz w:val="18"/>
                <w:szCs w:val="18"/>
              </w:rPr>
            </w:pPr>
            <w:r>
              <w:rPr>
                <w:rFonts w:hint="eastAsia"/>
                <w:sz w:val="18"/>
                <w:szCs w:val="18"/>
              </w:rPr>
              <w:t>最低稳态工作点-持续功率点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37FFE99C">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798551C7">
            <w:pPr>
              <w:pStyle w:val="18"/>
              <w:ind w:firstLine="360"/>
              <w:jc w:val="center"/>
              <w:rPr>
                <w:sz w:val="18"/>
                <w:szCs w:val="18"/>
              </w:rPr>
            </w:pPr>
          </w:p>
        </w:tc>
      </w:tr>
      <w:tr w14:paraId="7AA43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6F3D5AAB">
            <w:pPr>
              <w:pStyle w:val="18"/>
              <w:ind w:firstLine="0" w:firstLineChars="0"/>
              <w:jc w:val="center"/>
              <w:rPr>
                <w:sz w:val="18"/>
                <w:szCs w:val="18"/>
              </w:rPr>
            </w:pPr>
            <w:r>
              <w:rPr>
                <w:rFonts w:hint="eastAsia"/>
                <w:sz w:val="18"/>
                <w:szCs w:val="18"/>
              </w:rPr>
              <w:t>持续功率点-最低稳态工作点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122B26BD">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6E79DA33">
            <w:pPr>
              <w:pStyle w:val="18"/>
              <w:ind w:firstLine="360"/>
              <w:jc w:val="center"/>
              <w:rPr>
                <w:sz w:val="18"/>
                <w:szCs w:val="18"/>
              </w:rPr>
            </w:pPr>
          </w:p>
        </w:tc>
      </w:tr>
      <w:tr w14:paraId="3258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3EE4EC95">
            <w:pPr>
              <w:pStyle w:val="18"/>
              <w:ind w:firstLine="0" w:firstLineChars="0"/>
              <w:jc w:val="center"/>
              <w:rPr>
                <w:sz w:val="18"/>
                <w:szCs w:val="18"/>
              </w:rPr>
            </w:pPr>
            <w:r>
              <w:rPr>
                <w:rFonts w:hint="eastAsia"/>
                <w:sz w:val="18"/>
                <w:szCs w:val="18"/>
              </w:rPr>
              <w:t>最小稳态功率点-持续功率点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2DFDF904">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7ACFC140">
            <w:pPr>
              <w:pStyle w:val="18"/>
              <w:ind w:firstLine="360"/>
              <w:jc w:val="center"/>
              <w:rPr>
                <w:sz w:val="18"/>
                <w:szCs w:val="18"/>
              </w:rPr>
            </w:pPr>
          </w:p>
        </w:tc>
      </w:tr>
      <w:tr w14:paraId="34C1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4B73DBFF">
            <w:pPr>
              <w:pStyle w:val="18"/>
              <w:ind w:firstLine="0" w:firstLineChars="0"/>
              <w:jc w:val="center"/>
              <w:rPr>
                <w:sz w:val="18"/>
                <w:szCs w:val="18"/>
              </w:rPr>
            </w:pPr>
            <w:r>
              <w:rPr>
                <w:rFonts w:hint="eastAsia"/>
                <w:sz w:val="18"/>
                <w:szCs w:val="18"/>
              </w:rPr>
              <w:t>持续功率点-最小稳态功率点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20559046">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4703AAE0">
            <w:pPr>
              <w:pStyle w:val="18"/>
              <w:ind w:firstLine="360"/>
              <w:jc w:val="center"/>
              <w:rPr>
                <w:sz w:val="18"/>
                <w:szCs w:val="18"/>
              </w:rPr>
            </w:pPr>
          </w:p>
        </w:tc>
      </w:tr>
      <w:tr w14:paraId="02C2D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1003B851">
            <w:pPr>
              <w:pStyle w:val="18"/>
              <w:ind w:firstLine="0" w:firstLineChars="0"/>
              <w:jc w:val="center"/>
              <w:rPr>
                <w:sz w:val="18"/>
                <w:szCs w:val="18"/>
              </w:rPr>
            </w:pPr>
            <w:r>
              <w:rPr>
                <w:rFonts w:hint="eastAsia"/>
                <w:sz w:val="18"/>
                <w:szCs w:val="18"/>
              </w:rPr>
              <w:t>最小稳态功率点-峰值功率点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0904552C">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4B1DA738">
            <w:pPr>
              <w:pStyle w:val="18"/>
              <w:ind w:firstLine="360"/>
              <w:jc w:val="center"/>
              <w:rPr>
                <w:sz w:val="18"/>
                <w:szCs w:val="18"/>
              </w:rPr>
            </w:pPr>
          </w:p>
        </w:tc>
      </w:tr>
      <w:tr w14:paraId="07098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shd w:val="clear" w:color="auto" w:fill="auto"/>
          </w:tcPr>
          <w:p w14:paraId="719EEC1A">
            <w:pPr>
              <w:pStyle w:val="18"/>
              <w:ind w:firstLine="0" w:firstLineChars="0"/>
              <w:jc w:val="center"/>
              <w:rPr>
                <w:sz w:val="18"/>
                <w:szCs w:val="18"/>
              </w:rPr>
            </w:pPr>
            <w:r>
              <w:rPr>
                <w:rFonts w:hint="eastAsia"/>
                <w:sz w:val="18"/>
                <w:szCs w:val="18"/>
              </w:rPr>
              <w:t>峰值功率点-最小稳态功率点</w:t>
            </w:r>
          </w:p>
        </w:tc>
        <w:tc>
          <w:tcPr>
            <w:tcW w:w="2268" w:type="dxa"/>
            <w:tcBorders>
              <w:top w:val="single" w:color="auto" w:sz="4" w:space="0"/>
              <w:left w:val="single" w:color="auto" w:sz="4" w:space="0"/>
              <w:bottom w:val="single" w:color="auto" w:sz="4" w:space="0"/>
              <w:right w:val="single" w:color="auto" w:sz="4" w:space="0"/>
            </w:tcBorders>
            <w:shd w:val="clear" w:color="auto" w:fill="auto"/>
          </w:tcPr>
          <w:p w14:paraId="00B5511F">
            <w:pPr>
              <w:pStyle w:val="18"/>
              <w:ind w:firstLine="360"/>
              <w:jc w:val="center"/>
              <w:rPr>
                <w:sz w:val="18"/>
                <w:szCs w:val="18"/>
              </w:rPr>
            </w:pPr>
          </w:p>
        </w:tc>
        <w:tc>
          <w:tcPr>
            <w:tcW w:w="2518" w:type="dxa"/>
            <w:tcBorders>
              <w:top w:val="single" w:color="auto" w:sz="4" w:space="0"/>
              <w:left w:val="single" w:color="auto" w:sz="4" w:space="0"/>
              <w:bottom w:val="single" w:color="auto" w:sz="4" w:space="0"/>
              <w:right w:val="single" w:color="auto" w:sz="4" w:space="0"/>
            </w:tcBorders>
            <w:shd w:val="clear" w:color="auto" w:fill="auto"/>
          </w:tcPr>
          <w:p w14:paraId="5A6619F5">
            <w:pPr>
              <w:pStyle w:val="18"/>
              <w:ind w:firstLine="360"/>
              <w:jc w:val="center"/>
              <w:rPr>
                <w:sz w:val="18"/>
                <w:szCs w:val="18"/>
              </w:rPr>
            </w:pPr>
          </w:p>
        </w:tc>
      </w:tr>
      <w:bookmarkEnd w:id="218"/>
    </w:tbl>
    <w:p w14:paraId="31D8434E">
      <w:pPr>
        <w:pStyle w:val="34"/>
        <w:rPr>
          <w:rFonts w:hAnsi="黑体" w:cs="é»‘ä½“"/>
        </w:rPr>
      </w:pPr>
      <w:bookmarkStart w:id="219" w:name="_Toc191384866"/>
      <w:bookmarkStart w:id="220" w:name="_Toc191385065"/>
      <w:bookmarkStart w:id="221" w:name="_Toc197435276"/>
      <w:r>
        <w:rPr>
          <w:rFonts w:hint="eastAsia" w:hAnsi="黑体" w:cs="é»‘ä½“"/>
        </w:rPr>
        <w:t>环境适应性试验</w:t>
      </w:r>
      <w:bookmarkEnd w:id="219"/>
      <w:bookmarkEnd w:id="220"/>
      <w:bookmarkEnd w:id="221"/>
    </w:p>
    <w:p w14:paraId="0C9B46D7">
      <w:pPr>
        <w:pStyle w:val="55"/>
        <w:rPr>
          <w:rFonts w:ascii="黑体" w:hAnsi="黑体" w:eastAsia="黑体"/>
        </w:rPr>
      </w:pPr>
      <w:r>
        <w:rPr>
          <w:rFonts w:hint="eastAsia" w:ascii="黑体" w:hAnsi="黑体" w:eastAsia="黑体"/>
        </w:rPr>
        <w:t>目的</w:t>
      </w:r>
    </w:p>
    <w:p w14:paraId="016033B1">
      <w:pPr>
        <w:pStyle w:val="18"/>
      </w:pPr>
      <w:r>
        <w:rPr>
          <w:rFonts w:hint="eastAsia"/>
        </w:rPr>
        <w:t>验证甲醇增程器在不同温度、气压下的工作情况，以满足在不同的环境下，甲醇增程器均能正常工作。</w:t>
      </w:r>
    </w:p>
    <w:p w14:paraId="4E68D828">
      <w:pPr>
        <w:pStyle w:val="55"/>
        <w:rPr>
          <w:rFonts w:ascii="黑体" w:hAnsi="黑体" w:eastAsia="黑体"/>
        </w:rPr>
      </w:pPr>
      <w:r>
        <w:rPr>
          <w:rFonts w:hint="eastAsia" w:ascii="黑体" w:hAnsi="黑体" w:eastAsia="黑体"/>
        </w:rPr>
        <w:t>试验条件</w:t>
      </w:r>
    </w:p>
    <w:p w14:paraId="791F71E5">
      <w:pPr>
        <w:pStyle w:val="55"/>
        <w:numPr>
          <w:ilvl w:val="0"/>
          <w:numId w:val="0"/>
        </w:numPr>
        <w:ind w:firstLine="420" w:firstLineChars="200"/>
        <w:outlineLvl w:val="9"/>
        <w:rPr>
          <w:rFonts w:ascii="黑体" w:hAnsi="黑体" w:eastAsia="黑体"/>
        </w:rPr>
      </w:pPr>
      <w:r>
        <w:rPr>
          <w:rFonts w:hint="eastAsia"/>
        </w:rPr>
        <w:t>甲醇发动机所带附件按第6章的规定。</w:t>
      </w:r>
    </w:p>
    <w:p w14:paraId="62B2093B">
      <w:pPr>
        <w:pStyle w:val="55"/>
        <w:rPr>
          <w:rFonts w:ascii="黑体" w:hAnsi="黑体" w:eastAsia="黑体"/>
        </w:rPr>
      </w:pPr>
      <w:r>
        <w:rPr>
          <w:rFonts w:hint="eastAsia" w:ascii="黑体" w:hAnsi="黑体" w:eastAsia="黑体"/>
        </w:rPr>
        <w:t>试验方法</w:t>
      </w:r>
    </w:p>
    <w:p w14:paraId="09F4B521">
      <w:pPr>
        <w:pStyle w:val="55"/>
        <w:numPr>
          <w:ilvl w:val="0"/>
          <w:numId w:val="0"/>
        </w:numPr>
        <w:ind w:firstLine="420" w:firstLineChars="200"/>
        <w:outlineLvl w:val="9"/>
      </w:pPr>
      <w:r>
        <w:rPr>
          <w:rFonts w:hint="eastAsia"/>
        </w:rPr>
        <w:t>甲醇增程器环境适应性试验一般跟随整车级高温试验、高原试验以及高寒试验一同进行。</w:t>
      </w:r>
    </w:p>
    <w:p w14:paraId="56C55A19">
      <w:pPr>
        <w:pStyle w:val="55"/>
        <w:numPr>
          <w:ilvl w:val="0"/>
          <w:numId w:val="0"/>
        </w:numPr>
        <w:ind w:firstLine="420" w:firstLineChars="200"/>
        <w:outlineLvl w:val="9"/>
      </w:pPr>
      <w:r>
        <w:rPr>
          <w:rFonts w:hint="eastAsia"/>
        </w:rPr>
        <w:t>甲醇增程器发电机环境适应性试验方法按GB/T 18488-2024中6.5。</w:t>
      </w:r>
    </w:p>
    <w:p w14:paraId="26E12E01">
      <w:pPr>
        <w:pStyle w:val="34"/>
        <w:rPr>
          <w:rFonts w:hAnsi="黑体" w:cs="é»‘ä½“"/>
        </w:rPr>
      </w:pPr>
      <w:bookmarkStart w:id="222" w:name="_Toc191385066"/>
      <w:bookmarkStart w:id="223" w:name="_Toc191384867"/>
      <w:bookmarkStart w:id="224" w:name="_Toc197435277"/>
      <w:r>
        <w:rPr>
          <w:rFonts w:hint="eastAsia" w:hAnsi="黑体" w:cs="é»‘ä½“"/>
        </w:rPr>
        <w:t>电气安全性试验</w:t>
      </w:r>
      <w:bookmarkEnd w:id="222"/>
      <w:bookmarkEnd w:id="223"/>
      <w:bookmarkEnd w:id="224"/>
    </w:p>
    <w:p w14:paraId="4A2E8AAF">
      <w:pPr>
        <w:pStyle w:val="55"/>
        <w:rPr>
          <w:rFonts w:ascii="黑体" w:hAnsi="黑体" w:eastAsia="黑体"/>
        </w:rPr>
      </w:pPr>
      <w:r>
        <w:rPr>
          <w:rFonts w:hint="eastAsia" w:ascii="黑体" w:hAnsi="黑体" w:eastAsia="黑体"/>
        </w:rPr>
        <w:t>目的</w:t>
      </w:r>
    </w:p>
    <w:p w14:paraId="374ED75A">
      <w:pPr>
        <w:pStyle w:val="18"/>
      </w:pPr>
      <w:r>
        <w:rPr>
          <w:rFonts w:hint="eastAsia"/>
        </w:rPr>
        <w:t>检测甲醇增程器高压系统的安全特性。</w:t>
      </w:r>
    </w:p>
    <w:p w14:paraId="5728FD79">
      <w:pPr>
        <w:pStyle w:val="55"/>
        <w:rPr>
          <w:rFonts w:ascii="黑体" w:hAnsi="黑体" w:eastAsia="黑体"/>
        </w:rPr>
      </w:pPr>
      <w:r>
        <w:rPr>
          <w:rFonts w:hint="eastAsia" w:ascii="黑体" w:hAnsi="黑体" w:eastAsia="黑体"/>
        </w:rPr>
        <w:t>试验条件</w:t>
      </w:r>
    </w:p>
    <w:p w14:paraId="41D52031">
      <w:pPr>
        <w:pStyle w:val="55"/>
        <w:numPr>
          <w:ilvl w:val="0"/>
          <w:numId w:val="0"/>
        </w:numPr>
        <w:ind w:firstLine="420" w:firstLineChars="200"/>
        <w:outlineLvl w:val="9"/>
        <w:rPr>
          <w:rFonts w:ascii="黑体" w:hAnsi="黑体" w:eastAsia="黑体"/>
        </w:rPr>
      </w:pPr>
      <w:r>
        <w:rPr>
          <w:rFonts w:hint="eastAsia"/>
        </w:rPr>
        <w:t>甲醇增程器所带附件按第6章的规定。</w:t>
      </w:r>
    </w:p>
    <w:p w14:paraId="096DDDED">
      <w:pPr>
        <w:pStyle w:val="55"/>
        <w:rPr>
          <w:rFonts w:ascii="黑体" w:hAnsi="黑体" w:eastAsia="黑体"/>
        </w:rPr>
      </w:pPr>
      <w:r>
        <w:rPr>
          <w:rFonts w:hint="eastAsia" w:ascii="黑体" w:hAnsi="黑体" w:eastAsia="黑体"/>
        </w:rPr>
        <w:t>试验方法</w:t>
      </w:r>
    </w:p>
    <w:p w14:paraId="4D0B8D8B">
      <w:pPr>
        <w:pStyle w:val="55"/>
        <w:numPr>
          <w:ilvl w:val="3"/>
          <w:numId w:val="2"/>
        </w:numPr>
        <w:rPr>
          <w:rFonts w:ascii="黑体" w:hAnsi="黑体" w:eastAsia="黑体"/>
        </w:rPr>
      </w:pPr>
      <w:r>
        <w:rPr>
          <w:rFonts w:hint="eastAsia" w:ascii="黑体" w:hAnsi="黑体" w:eastAsia="黑体"/>
        </w:rPr>
        <w:t>过温保护</w:t>
      </w:r>
    </w:p>
    <w:p w14:paraId="15D0C084">
      <w:pPr>
        <w:pStyle w:val="18"/>
        <w:tabs>
          <w:tab w:val="clear" w:pos="4201"/>
          <w:tab w:val="clear" w:pos="9298"/>
        </w:tabs>
        <w:ind w:firstLine="0" w:firstLineChars="0"/>
      </w:pPr>
      <w:r>
        <w:rPr>
          <w:rFonts w:hint="eastAsia" w:ascii="黑体" w:hAnsi="黑体" w:eastAsia="黑体" w:cs="黑体"/>
        </w:rPr>
        <w:t>8.7.3.1.1</w:t>
      </w:r>
      <w:r>
        <w:rPr>
          <w:rFonts w:hint="eastAsia"/>
        </w:rPr>
        <w:t xml:space="preserve"> 将甲醇增程器安装到测试台架上，将直流母线电压设定在甲醇增程器生产厂要求的额定电压，按生产厂要求设定冷却条件，分别触发发电机和电机控制器过温保护。</w:t>
      </w:r>
    </w:p>
    <w:p w14:paraId="0A279FD1">
      <w:pPr>
        <w:pStyle w:val="55"/>
        <w:numPr>
          <w:ilvl w:val="0"/>
          <w:numId w:val="0"/>
        </w:numPr>
      </w:pPr>
      <w:r>
        <w:rPr>
          <w:rFonts w:hint="eastAsia" w:ascii="黑体" w:hAnsi="黑体" w:eastAsia="黑体" w:cs="黑体"/>
        </w:rPr>
        <w:t>8.7.3.1.2</w:t>
      </w:r>
      <w:r>
        <w:rPr>
          <w:rFonts w:hint="eastAsia"/>
        </w:rPr>
        <w:t xml:space="preserve"> 按照产品技术文件规定，将发电机和电机控制器的系统工作温度降低，使系统恢复输出能力。</w:t>
      </w:r>
    </w:p>
    <w:p w14:paraId="588EB07F">
      <w:pPr>
        <w:pStyle w:val="55"/>
        <w:numPr>
          <w:ilvl w:val="0"/>
          <w:numId w:val="0"/>
        </w:numPr>
      </w:pPr>
      <w:r>
        <w:rPr>
          <w:rFonts w:hint="eastAsia" w:ascii="黑体" w:hAnsi="黑体" w:eastAsia="黑体" w:cs="黑体"/>
        </w:rPr>
        <w:t>8.7.3.1.3</w:t>
      </w:r>
      <w:r>
        <w:rPr>
          <w:rFonts w:hint="eastAsia"/>
        </w:rPr>
        <w:t xml:space="preserve"> 观测并记录发电机及控制器系统故障信息、故障保护措施、故障恢复机制。</w:t>
      </w:r>
    </w:p>
    <w:p w14:paraId="1B75A384">
      <w:pPr>
        <w:pStyle w:val="55"/>
        <w:numPr>
          <w:ilvl w:val="3"/>
          <w:numId w:val="2"/>
        </w:numPr>
        <w:rPr>
          <w:rFonts w:ascii="黑体" w:hAnsi="黑体" w:eastAsia="黑体"/>
        </w:rPr>
      </w:pPr>
      <w:r>
        <w:rPr>
          <w:rFonts w:hint="eastAsia" w:ascii="黑体" w:hAnsi="黑体" w:eastAsia="黑体"/>
        </w:rPr>
        <w:t>系统通信中断故障保护试验</w:t>
      </w:r>
    </w:p>
    <w:p w14:paraId="5BCF3044">
      <w:pPr>
        <w:pStyle w:val="18"/>
        <w:ind w:firstLine="0" w:firstLineChars="0"/>
      </w:pPr>
      <w:r>
        <w:rPr>
          <w:rFonts w:hint="eastAsia" w:ascii="黑体" w:hAnsi="黑体" w:eastAsia="黑体" w:cs="黑体"/>
          <w:szCs w:val="21"/>
        </w:rPr>
        <w:t>8.7.3.2.1</w:t>
      </w:r>
      <w:r>
        <w:rPr>
          <w:rFonts w:hint="eastAsia"/>
          <w:szCs w:val="21"/>
        </w:rPr>
        <w:t xml:space="preserve"> </w:t>
      </w:r>
      <w:r>
        <w:rPr>
          <w:rFonts w:hint="eastAsia"/>
        </w:rPr>
        <w:t>试验时，将被测甲醇增程器系統安装在测试台架上，将直流母线电压设定在额定电压处，按照甲醇增程器产品技术文件规定设定冷却条件，控制甲醇增程器工作于持续转矩、持续功率条件下。</w:t>
      </w:r>
    </w:p>
    <w:p w14:paraId="199B5033">
      <w:pPr>
        <w:pStyle w:val="18"/>
        <w:tabs>
          <w:tab w:val="clear" w:pos="4201"/>
          <w:tab w:val="clear" w:pos="9298"/>
        </w:tabs>
        <w:ind w:firstLine="0" w:firstLineChars="0"/>
      </w:pPr>
      <w:r>
        <w:rPr>
          <w:rFonts w:hint="eastAsia" w:ascii="黑体" w:hAnsi="黑体" w:eastAsia="黑体" w:cs="黑体"/>
          <w:szCs w:val="21"/>
        </w:rPr>
        <w:t xml:space="preserve">8.7.3.2.2 </w:t>
      </w:r>
      <w:r>
        <w:rPr>
          <w:rFonts w:hint="eastAsia"/>
        </w:rPr>
        <w:t>通过断开甲醇增程器系统通信连接，触发驱动电机系统通信中断故障。</w:t>
      </w:r>
    </w:p>
    <w:p w14:paraId="4262C392">
      <w:pPr>
        <w:pStyle w:val="18"/>
        <w:tabs>
          <w:tab w:val="clear" w:pos="4201"/>
          <w:tab w:val="clear" w:pos="9298"/>
        </w:tabs>
        <w:ind w:firstLine="0" w:firstLineChars="0"/>
      </w:pPr>
      <w:r>
        <w:rPr>
          <w:rFonts w:hint="eastAsia" w:ascii="黑体" w:hAnsi="黑体" w:eastAsia="黑体" w:cs="黑体"/>
          <w:szCs w:val="21"/>
        </w:rPr>
        <w:t xml:space="preserve">8.7.3.2.3 </w:t>
      </w:r>
      <w:r>
        <w:rPr>
          <w:rFonts w:hint="eastAsia"/>
        </w:rPr>
        <w:t>按规定恢复甲醇增程器系统通信连接，使系统恢复输出能力。</w:t>
      </w:r>
    </w:p>
    <w:p w14:paraId="3E1A2B3F">
      <w:pPr>
        <w:pStyle w:val="18"/>
        <w:tabs>
          <w:tab w:val="clear" w:pos="4201"/>
          <w:tab w:val="clear" w:pos="9298"/>
        </w:tabs>
        <w:ind w:firstLine="0" w:firstLineChars="0"/>
      </w:pPr>
      <w:r>
        <w:rPr>
          <w:rFonts w:hint="eastAsia" w:ascii="黑体" w:hAnsi="黑体" w:eastAsia="黑体" w:cs="黑体"/>
          <w:szCs w:val="21"/>
        </w:rPr>
        <w:t xml:space="preserve">8.7.3.2.4 </w:t>
      </w:r>
      <w:r>
        <w:rPr>
          <w:rFonts w:hint="eastAsia"/>
        </w:rPr>
        <w:t>观测并记录甲醇增程器系统故障信息，故障保护措施、故障恢复机制。</w:t>
      </w:r>
    </w:p>
    <w:p w14:paraId="49B8C355">
      <w:pPr>
        <w:pStyle w:val="34"/>
        <w:rPr>
          <w:rFonts w:hAnsi="黑体" w:cs="é»‘ä½“"/>
        </w:rPr>
      </w:pPr>
      <w:bookmarkStart w:id="225" w:name="_Toc191385067"/>
      <w:bookmarkStart w:id="226" w:name="_Toc191384868"/>
      <w:bookmarkStart w:id="227" w:name="_Toc197435278"/>
      <w:r>
        <w:rPr>
          <w:rFonts w:hint="eastAsia" w:hAnsi="黑体" w:cs="é»‘ä½“"/>
        </w:rPr>
        <w:t>密封性试验</w:t>
      </w:r>
      <w:bookmarkEnd w:id="225"/>
      <w:bookmarkEnd w:id="226"/>
      <w:bookmarkEnd w:id="227"/>
    </w:p>
    <w:p w14:paraId="6DA92044">
      <w:pPr>
        <w:pStyle w:val="55"/>
        <w:rPr>
          <w:rFonts w:ascii="黑体" w:hAnsi="黑体" w:eastAsia="黑体"/>
        </w:rPr>
      </w:pPr>
      <w:r>
        <w:rPr>
          <w:rFonts w:hint="eastAsia" w:ascii="黑体" w:hAnsi="黑体" w:eastAsia="黑体"/>
        </w:rPr>
        <w:t>试验条件</w:t>
      </w:r>
    </w:p>
    <w:p w14:paraId="27836FB9">
      <w:pPr>
        <w:pStyle w:val="55"/>
        <w:numPr>
          <w:ilvl w:val="3"/>
          <w:numId w:val="2"/>
        </w:numPr>
        <w:rPr>
          <w:rFonts w:hAnsi="宋体"/>
        </w:rPr>
      </w:pPr>
      <w:r>
        <w:rPr>
          <w:rFonts w:hint="eastAsia" w:hAnsi="宋体"/>
        </w:rPr>
        <w:t>对于分体式甲醇增程器系统，发动机、发电机以及发电机控制器的冷却回路应分开后单独测量。</w:t>
      </w:r>
    </w:p>
    <w:p w14:paraId="61605E46">
      <w:pPr>
        <w:pStyle w:val="55"/>
        <w:numPr>
          <w:ilvl w:val="3"/>
          <w:numId w:val="2"/>
        </w:numPr>
        <w:rPr>
          <w:rFonts w:hAnsi="宋体"/>
        </w:rPr>
      </w:pPr>
      <w:r>
        <w:rPr>
          <w:rFonts w:hint="eastAsia" w:hAnsi="宋体"/>
        </w:rPr>
        <w:t>试验前，不应对被测试零件表面涂覆可以防止渗漏的涂层，可进行无密封作用的化学防腐处理。</w:t>
      </w:r>
    </w:p>
    <w:p w14:paraId="6294C1B3">
      <w:pPr>
        <w:pStyle w:val="55"/>
        <w:numPr>
          <w:ilvl w:val="3"/>
          <w:numId w:val="2"/>
        </w:numPr>
        <w:rPr>
          <w:rFonts w:hAnsi="宋体"/>
        </w:rPr>
      </w:pPr>
      <w:r>
        <w:rPr>
          <w:rFonts w:hint="eastAsia" w:hAnsi="宋体"/>
        </w:rPr>
        <w:t>试验时，试验介质的温度应和试验环境的温度保持一致并稳定。</w:t>
      </w:r>
    </w:p>
    <w:p w14:paraId="1561DC17">
      <w:pPr>
        <w:pStyle w:val="55"/>
        <w:numPr>
          <w:ilvl w:val="3"/>
          <w:numId w:val="2"/>
        </w:numPr>
        <w:rPr>
          <w:rFonts w:hAnsi="宋体"/>
        </w:rPr>
      </w:pPr>
      <w:r>
        <w:rPr>
          <w:rFonts w:hint="eastAsia" w:hAnsi="宋体"/>
        </w:rPr>
        <w:t>试验使用的介质可以是气体或者液体，气体介质宜选用干燥、干净且不含油分的压缩空气等非有害气体，液体介质宜选用含防锈剂的水、煤油或黏度不高于水的非腐蚀性液体。</w:t>
      </w:r>
    </w:p>
    <w:p w14:paraId="7170976C">
      <w:pPr>
        <w:pStyle w:val="55"/>
        <w:rPr>
          <w:rFonts w:ascii="黑体" w:hAnsi="黑体" w:eastAsia="黑体"/>
        </w:rPr>
      </w:pPr>
      <w:r>
        <w:rPr>
          <w:rFonts w:hint="eastAsia" w:ascii="黑体" w:hAnsi="黑体" w:eastAsia="黑体"/>
        </w:rPr>
        <w:t>试验方法</w:t>
      </w:r>
    </w:p>
    <w:p w14:paraId="739E5C05">
      <w:pPr>
        <w:pStyle w:val="55"/>
        <w:numPr>
          <w:ilvl w:val="3"/>
          <w:numId w:val="2"/>
        </w:numPr>
        <w:rPr>
          <w:rFonts w:hAnsi="宋体"/>
        </w:rPr>
      </w:pPr>
      <w:r>
        <w:rPr>
          <w:rFonts w:hint="eastAsia" w:hAnsi="宋体"/>
        </w:rPr>
        <w:t>对使用气体介质试验时，需将回路中液体吹出并烘干，堵住被试样品的冷却回路的一端，但不能产生影响密封性能的变形，向回路中充入不低于200 kPa的冷却介质，升压时间不大于15 s，保压（平衡）时间不少于 1min，与气源断开后，1 min内压力下降不应大于300 Pa，或参照甲醇增程器产品技术文件要求的压力及时间。</w:t>
      </w:r>
    </w:p>
    <w:p w14:paraId="32D4C2C5">
      <w:pPr>
        <w:pStyle w:val="55"/>
        <w:numPr>
          <w:ilvl w:val="3"/>
          <w:numId w:val="2"/>
        </w:numPr>
        <w:rPr>
          <w:rFonts w:hAnsi="宋体"/>
        </w:rPr>
      </w:pPr>
      <w:r>
        <w:rPr>
          <w:rFonts w:hint="eastAsia" w:hAnsi="宋体"/>
        </w:rPr>
        <w:t>使用液体介质的实验室，需将冷却系统内的空气排净，试验方法参照甲醇增程器产品技术文件执行。</w:t>
      </w:r>
    </w:p>
    <w:p w14:paraId="0C40969C">
      <w:pPr>
        <w:pStyle w:val="55"/>
        <w:rPr>
          <w:rFonts w:ascii="黑体" w:hAnsi="黑体" w:eastAsia="黑体"/>
        </w:rPr>
      </w:pPr>
      <w:r>
        <w:rPr>
          <w:rFonts w:hint="eastAsia" w:ascii="黑体" w:hAnsi="黑体" w:eastAsia="黑体"/>
        </w:rPr>
        <w:t>测量项目及数据整理</w:t>
      </w:r>
    </w:p>
    <w:p w14:paraId="6C8BFC91">
      <w:pPr>
        <w:pStyle w:val="55"/>
        <w:numPr>
          <w:ilvl w:val="3"/>
          <w:numId w:val="2"/>
        </w:numPr>
        <w:rPr>
          <w:rFonts w:ascii="黑体" w:hAnsi="黑体" w:eastAsia="黑体"/>
        </w:rPr>
      </w:pPr>
      <w:r>
        <w:rPr>
          <w:rFonts w:hint="eastAsia" w:ascii="黑体" w:hAnsi="黑体" w:eastAsia="黑体"/>
        </w:rPr>
        <w:t>测量项目</w:t>
      </w:r>
    </w:p>
    <w:p w14:paraId="34EF4FE8">
      <w:pPr>
        <w:pStyle w:val="55"/>
        <w:numPr>
          <w:ilvl w:val="0"/>
          <w:numId w:val="0"/>
        </w:numPr>
        <w:ind w:firstLine="420" w:firstLineChars="200"/>
        <w:outlineLvl w:val="9"/>
        <w:rPr>
          <w:rFonts w:ascii="黑体" w:hAnsi="黑体" w:eastAsia="黑体"/>
        </w:rPr>
      </w:pPr>
      <w:r>
        <w:rPr>
          <w:rFonts w:hint="eastAsia" w:hAnsi="宋体"/>
          <w:bCs/>
        </w:rPr>
        <w:t>试验过程中需检测试验压力、升压时间、保压时间以及压力下降量等参数随时间的变化。</w:t>
      </w:r>
    </w:p>
    <w:p w14:paraId="5B586051">
      <w:pPr>
        <w:pStyle w:val="55"/>
        <w:numPr>
          <w:ilvl w:val="3"/>
          <w:numId w:val="2"/>
        </w:numPr>
        <w:rPr>
          <w:rFonts w:ascii="黑体" w:hAnsi="黑体" w:eastAsia="黑体"/>
        </w:rPr>
      </w:pPr>
      <w:r>
        <w:rPr>
          <w:rFonts w:hint="eastAsia" w:ascii="黑体" w:hAnsi="黑体" w:eastAsia="黑体"/>
        </w:rPr>
        <w:t>数据整理</w:t>
      </w:r>
    </w:p>
    <w:p w14:paraId="7159226A">
      <w:pPr>
        <w:pStyle w:val="18"/>
      </w:pPr>
      <w:r>
        <w:rPr>
          <w:rFonts w:hint="eastAsia"/>
        </w:rPr>
        <w:t>对试验中的参数进行记录并整理至表10。</w:t>
      </w:r>
    </w:p>
    <w:p w14:paraId="28C2152C">
      <w:pPr>
        <w:pStyle w:val="18"/>
        <w:jc w:val="center"/>
        <w:rPr>
          <w:rFonts w:ascii="黑体" w:hAnsi="黑体" w:eastAsia="黑体" w:cs="黑体"/>
        </w:rPr>
      </w:pPr>
      <w:r>
        <w:rPr>
          <w:rFonts w:hint="eastAsia" w:ascii="黑体" w:hAnsi="黑体" w:eastAsia="黑体" w:cs="黑体"/>
        </w:rPr>
        <w:t>表10  系统密封性试验</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8"/>
        <w:gridCol w:w="4148"/>
      </w:tblGrid>
      <w:tr w14:paraId="05E51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35F77686">
            <w:pPr>
              <w:pStyle w:val="18"/>
              <w:ind w:firstLine="0" w:firstLineChars="0"/>
              <w:jc w:val="center"/>
              <w:rPr>
                <w:sz w:val="18"/>
                <w:szCs w:val="18"/>
              </w:rPr>
            </w:pPr>
            <w:r>
              <w:rPr>
                <w:rFonts w:hint="eastAsia"/>
                <w:sz w:val="18"/>
                <w:szCs w:val="18"/>
              </w:rPr>
              <w:t>试验参数</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55C5C338">
            <w:pPr>
              <w:pStyle w:val="18"/>
              <w:ind w:firstLine="0" w:firstLineChars="0"/>
              <w:jc w:val="center"/>
              <w:rPr>
                <w:sz w:val="18"/>
                <w:szCs w:val="18"/>
              </w:rPr>
            </w:pPr>
            <w:r>
              <w:rPr>
                <w:rFonts w:hint="eastAsia"/>
                <w:sz w:val="18"/>
                <w:szCs w:val="18"/>
              </w:rPr>
              <w:t>试验数据</w:t>
            </w:r>
          </w:p>
        </w:tc>
      </w:tr>
      <w:tr w14:paraId="1C90C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34E47B3">
            <w:pPr>
              <w:pStyle w:val="18"/>
              <w:ind w:firstLine="0" w:firstLineChars="0"/>
              <w:jc w:val="center"/>
              <w:rPr>
                <w:sz w:val="18"/>
                <w:szCs w:val="18"/>
              </w:rPr>
            </w:pPr>
            <w:r>
              <w:rPr>
                <w:rFonts w:hint="eastAsia"/>
                <w:sz w:val="18"/>
                <w:szCs w:val="18"/>
              </w:rPr>
              <w:t>测试压力（kPa）</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79E70000">
            <w:pPr>
              <w:pStyle w:val="18"/>
              <w:ind w:firstLine="360"/>
              <w:jc w:val="center"/>
              <w:rPr>
                <w:sz w:val="18"/>
                <w:szCs w:val="18"/>
              </w:rPr>
            </w:pPr>
          </w:p>
        </w:tc>
      </w:tr>
      <w:tr w14:paraId="386D7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0DC5031D">
            <w:pPr>
              <w:pStyle w:val="18"/>
              <w:ind w:firstLine="0" w:firstLineChars="0"/>
              <w:jc w:val="center"/>
              <w:rPr>
                <w:sz w:val="18"/>
                <w:szCs w:val="18"/>
              </w:rPr>
            </w:pPr>
            <w:r>
              <w:rPr>
                <w:rFonts w:hint="eastAsia"/>
                <w:sz w:val="18"/>
                <w:szCs w:val="18"/>
              </w:rPr>
              <w:t>升压时间（s）</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5A314117">
            <w:pPr>
              <w:pStyle w:val="18"/>
              <w:ind w:firstLine="360"/>
              <w:jc w:val="center"/>
              <w:rPr>
                <w:sz w:val="18"/>
                <w:szCs w:val="18"/>
              </w:rPr>
            </w:pPr>
          </w:p>
        </w:tc>
      </w:tr>
      <w:tr w14:paraId="08AFF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433B3E93">
            <w:pPr>
              <w:pStyle w:val="18"/>
              <w:ind w:firstLine="0" w:firstLineChars="0"/>
              <w:jc w:val="center"/>
              <w:rPr>
                <w:sz w:val="18"/>
                <w:szCs w:val="18"/>
              </w:rPr>
            </w:pPr>
            <w:r>
              <w:rPr>
                <w:rFonts w:hint="eastAsia"/>
                <w:sz w:val="18"/>
                <w:szCs w:val="18"/>
              </w:rPr>
              <w:t>保压时间（s）</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3EA84C92">
            <w:pPr>
              <w:pStyle w:val="18"/>
              <w:ind w:firstLine="360"/>
              <w:jc w:val="center"/>
              <w:rPr>
                <w:sz w:val="18"/>
                <w:szCs w:val="18"/>
              </w:rPr>
            </w:pPr>
          </w:p>
        </w:tc>
      </w:tr>
      <w:tr w14:paraId="78945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B7C7450">
            <w:pPr>
              <w:pStyle w:val="18"/>
              <w:ind w:firstLine="0" w:firstLineChars="0"/>
              <w:jc w:val="center"/>
              <w:rPr>
                <w:sz w:val="18"/>
                <w:szCs w:val="18"/>
              </w:rPr>
            </w:pPr>
            <w:r>
              <w:rPr>
                <w:rFonts w:hint="eastAsia"/>
                <w:sz w:val="18"/>
                <w:szCs w:val="18"/>
              </w:rPr>
              <w:t>压力下降量（Pa）</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2333A383">
            <w:pPr>
              <w:pStyle w:val="18"/>
              <w:ind w:firstLine="360"/>
              <w:jc w:val="center"/>
              <w:rPr>
                <w:sz w:val="18"/>
                <w:szCs w:val="18"/>
              </w:rPr>
            </w:pPr>
          </w:p>
        </w:tc>
      </w:tr>
    </w:tbl>
    <w:p w14:paraId="42E7ACE9">
      <w:pPr>
        <w:pStyle w:val="34"/>
        <w:rPr>
          <w:rFonts w:hAnsi="黑体" w:cs="é»‘ä½“"/>
        </w:rPr>
      </w:pPr>
      <w:bookmarkStart w:id="228" w:name="_Toc197435279"/>
      <w:bookmarkStart w:id="229" w:name="_Toc191384869"/>
      <w:bookmarkStart w:id="230" w:name="_Toc191385068"/>
      <w:r>
        <w:rPr>
          <w:rFonts w:hint="eastAsia" w:hAnsi="黑体" w:cs="é»‘ä½“"/>
        </w:rPr>
        <w:t>绝缘测试</w:t>
      </w:r>
      <w:bookmarkEnd w:id="228"/>
      <w:bookmarkEnd w:id="229"/>
      <w:bookmarkEnd w:id="230"/>
    </w:p>
    <w:p w14:paraId="354A0B92">
      <w:pPr>
        <w:pStyle w:val="18"/>
      </w:pPr>
      <w:r>
        <w:rPr>
          <w:rFonts w:hint="eastAsia"/>
        </w:rPr>
        <w:t>甲醇增程器的发电机及控制器绝缘性能应符合GB/T 18488-2024中有关规定；</w:t>
      </w:r>
    </w:p>
    <w:p w14:paraId="591939AE">
      <w:pPr>
        <w:pStyle w:val="18"/>
      </w:pPr>
      <w:r>
        <w:rPr>
          <w:rFonts w:hint="eastAsia"/>
        </w:rPr>
        <w:t>甲醇增程器中其他导电零部件如点火线圈等的绝缘性能应符合QC/T 413中有关规定。</w:t>
      </w:r>
    </w:p>
    <w:p w14:paraId="7442F201">
      <w:pPr>
        <w:pStyle w:val="34"/>
        <w:rPr>
          <w:rFonts w:hAnsi="黑体" w:cs="é»‘ä½“"/>
        </w:rPr>
      </w:pPr>
      <w:bookmarkStart w:id="231" w:name="_Toc191385069"/>
      <w:bookmarkStart w:id="232" w:name="_Toc197435280"/>
      <w:bookmarkStart w:id="233" w:name="_Toc191384870"/>
      <w:r>
        <w:rPr>
          <w:rFonts w:hint="eastAsia" w:hAnsi="黑体" w:cs="é»‘ä½“"/>
        </w:rPr>
        <w:t>耐高压测试</w:t>
      </w:r>
      <w:bookmarkEnd w:id="231"/>
      <w:bookmarkEnd w:id="232"/>
      <w:bookmarkEnd w:id="233"/>
    </w:p>
    <w:p w14:paraId="2C254486">
      <w:pPr>
        <w:pStyle w:val="55"/>
        <w:rPr>
          <w:rFonts w:ascii="黑体" w:hAnsi="黑体" w:eastAsia="黑体"/>
        </w:rPr>
      </w:pPr>
      <w:r>
        <w:rPr>
          <w:rFonts w:hint="eastAsia" w:ascii="黑体" w:hAnsi="黑体" w:eastAsia="黑体"/>
        </w:rPr>
        <w:t>目的</w:t>
      </w:r>
    </w:p>
    <w:p w14:paraId="02107287">
      <w:pPr>
        <w:pStyle w:val="55"/>
        <w:numPr>
          <w:ilvl w:val="0"/>
          <w:numId w:val="0"/>
        </w:numPr>
        <w:ind w:firstLine="420" w:firstLineChars="200"/>
        <w:outlineLvl w:val="9"/>
        <w:rPr>
          <w:rFonts w:ascii="黑体" w:hAnsi="黑体" w:eastAsia="黑体"/>
        </w:rPr>
      </w:pPr>
      <w:r>
        <w:rPr>
          <w:rFonts w:hint="eastAsia"/>
        </w:rPr>
        <w:t>评定甲醇增程器</w:t>
      </w:r>
      <w:r>
        <w:rPr>
          <w:rFonts w:hint="eastAsia" w:ascii="MS Mincho" w:hAnsi="MS Mincho" w:eastAsia="MS Mincho" w:cs="MS Mincho"/>
        </w:rPr>
        <w:t>‌</w:t>
      </w:r>
      <w:r>
        <w:rPr>
          <w:rFonts w:hint="eastAsia"/>
        </w:rPr>
        <w:t>发电机的绝缘性能和安全性能，确保发电机在高压条件下能够安全、稳定地运行。</w:t>
      </w:r>
    </w:p>
    <w:p w14:paraId="72311C96">
      <w:pPr>
        <w:pStyle w:val="55"/>
        <w:rPr>
          <w:rFonts w:ascii="黑体" w:hAnsi="黑体" w:eastAsia="黑体"/>
        </w:rPr>
      </w:pPr>
      <w:r>
        <w:rPr>
          <w:rFonts w:hint="eastAsia" w:ascii="黑体" w:hAnsi="黑体" w:eastAsia="黑体"/>
        </w:rPr>
        <w:t>试验条件</w:t>
      </w:r>
    </w:p>
    <w:p w14:paraId="2CCA9F37">
      <w:pPr>
        <w:pStyle w:val="55"/>
        <w:numPr>
          <w:ilvl w:val="0"/>
          <w:numId w:val="0"/>
        </w:numPr>
        <w:ind w:firstLine="420" w:firstLineChars="200"/>
        <w:outlineLvl w:val="9"/>
        <w:rPr>
          <w:rFonts w:ascii="黑体" w:hAnsi="黑体" w:eastAsia="黑体"/>
        </w:rPr>
      </w:pPr>
      <w:r>
        <w:rPr>
          <w:rFonts w:hint="eastAsia"/>
        </w:rPr>
        <w:t>试验前应做好必要的安全防护措施，并测量甲醇增程器发电机绕组的绝缘电阻，除非另有规定，试验应在静止状态下进行测试。</w:t>
      </w:r>
    </w:p>
    <w:p w14:paraId="7A7C555A">
      <w:pPr>
        <w:pStyle w:val="55"/>
        <w:rPr>
          <w:rFonts w:ascii="黑体" w:hAnsi="黑体" w:eastAsia="黑体"/>
        </w:rPr>
      </w:pPr>
      <w:r>
        <w:rPr>
          <w:rFonts w:hint="eastAsia" w:ascii="黑体" w:hAnsi="黑体" w:eastAsia="黑体"/>
        </w:rPr>
        <w:t>试验方法</w:t>
      </w:r>
    </w:p>
    <w:p w14:paraId="774D3932">
      <w:pPr>
        <w:pStyle w:val="18"/>
      </w:pPr>
      <w:r>
        <w:rPr>
          <w:rFonts w:hint="eastAsia"/>
        </w:rPr>
        <w:t>甲醇增程器发电机耐电压试验按GB/T 18488-2024中6.2.5执行，并记录相关数据。</w:t>
      </w:r>
    </w:p>
    <w:p w14:paraId="4B5C7CDE">
      <w:pPr>
        <w:pStyle w:val="34"/>
        <w:rPr>
          <w:rFonts w:hAnsi="黑体" w:cs="é»‘ä½“"/>
        </w:rPr>
      </w:pPr>
      <w:bookmarkStart w:id="234" w:name="_Toc191384871"/>
      <w:bookmarkStart w:id="235" w:name="_Toc191385070"/>
      <w:bookmarkStart w:id="236" w:name="_Toc197435281"/>
      <w:r>
        <w:rPr>
          <w:rFonts w:hint="eastAsia" w:hAnsi="黑体" w:cs="é»‘ä½“"/>
        </w:rPr>
        <w:t>温升及其限值测试</w:t>
      </w:r>
      <w:bookmarkEnd w:id="234"/>
      <w:bookmarkEnd w:id="235"/>
      <w:bookmarkEnd w:id="236"/>
    </w:p>
    <w:p w14:paraId="15BB236D">
      <w:pPr>
        <w:pStyle w:val="55"/>
        <w:rPr>
          <w:rFonts w:ascii="黑体" w:hAnsi="黑体" w:eastAsia="黑体"/>
        </w:rPr>
      </w:pPr>
      <w:r>
        <w:rPr>
          <w:rFonts w:hint="eastAsia" w:ascii="黑体" w:hAnsi="黑体" w:eastAsia="黑体"/>
        </w:rPr>
        <w:t>目的</w:t>
      </w:r>
    </w:p>
    <w:p w14:paraId="710B595F">
      <w:pPr>
        <w:pStyle w:val="18"/>
      </w:pPr>
      <w:r>
        <w:rPr>
          <w:rFonts w:hint="eastAsia"/>
        </w:rPr>
        <w:t>验证甲醇增程器各部分的温度是否超过零件的允许工作温度，并测量热态绝缘电阻，评估增程器在热态下的负荷能力和过载能力。</w:t>
      </w:r>
    </w:p>
    <w:p w14:paraId="2C9E0095">
      <w:pPr>
        <w:pStyle w:val="55"/>
        <w:rPr>
          <w:rFonts w:ascii="黑体" w:hAnsi="黑体" w:eastAsia="黑体"/>
        </w:rPr>
      </w:pPr>
      <w:r>
        <w:rPr>
          <w:rFonts w:hint="eastAsia" w:ascii="黑体" w:hAnsi="黑体" w:eastAsia="黑体"/>
        </w:rPr>
        <w:t>试验条件</w:t>
      </w:r>
    </w:p>
    <w:p w14:paraId="34A7F80D">
      <w:pPr>
        <w:pStyle w:val="18"/>
      </w:pPr>
      <w:r>
        <w:rPr>
          <w:rFonts w:hint="eastAsia"/>
        </w:rPr>
        <w:t>甲醇增程器所带附件按第6章的规定。发动机及发电机冷却介质入口温度、流量应符合甲醇增程器制造厂产品技术文件规定。</w:t>
      </w:r>
    </w:p>
    <w:p w14:paraId="7377BB84">
      <w:pPr>
        <w:pStyle w:val="55"/>
        <w:rPr>
          <w:rFonts w:ascii="黑体" w:hAnsi="黑体" w:eastAsia="黑体"/>
        </w:rPr>
      </w:pPr>
      <w:r>
        <w:rPr>
          <w:rFonts w:hint="eastAsia" w:ascii="黑体" w:hAnsi="黑体" w:eastAsia="黑体"/>
        </w:rPr>
        <w:t>试验方法</w:t>
      </w:r>
    </w:p>
    <w:p w14:paraId="3D9C87FF">
      <w:pPr>
        <w:pStyle w:val="55"/>
        <w:numPr>
          <w:ilvl w:val="3"/>
          <w:numId w:val="2"/>
        </w:numPr>
        <w:rPr>
          <w:rFonts w:ascii="黑体" w:hAnsi="黑体" w:eastAsia="黑体"/>
        </w:rPr>
      </w:pPr>
      <w:r>
        <w:rPr>
          <w:rFonts w:hint="eastAsia" w:ascii="黑体" w:hAnsi="黑体" w:eastAsia="黑体"/>
        </w:rPr>
        <w:t>连续工作特性下的温升试验</w:t>
      </w:r>
    </w:p>
    <w:p w14:paraId="187EF130">
      <w:pPr>
        <w:pStyle w:val="18"/>
      </w:pPr>
      <w:r>
        <w:rPr>
          <w:rFonts w:hint="eastAsia"/>
        </w:rPr>
        <w:t>使甲醇增程器工作在额定电压下，并在甲醇增程器制造厂产品技术文件规定的持续功率或扭矩点稳定运行；当甲醇发动机冷却液温度以及发电机绕组温度在1 h内变化均不超过2℃时认为增程器已达到热平衡状态，试验可以停止。</w:t>
      </w:r>
    </w:p>
    <w:p w14:paraId="3CF2A259">
      <w:pPr>
        <w:pStyle w:val="55"/>
        <w:numPr>
          <w:ilvl w:val="0"/>
          <w:numId w:val="0"/>
        </w:numPr>
        <w:ind w:firstLine="420" w:firstLineChars="200"/>
        <w:outlineLvl w:val="9"/>
        <w:rPr>
          <w:rFonts w:ascii="黑体" w:hAnsi="黑体" w:eastAsia="黑体"/>
        </w:rPr>
      </w:pPr>
      <w:r>
        <w:rPr>
          <w:rFonts w:hint="eastAsia"/>
        </w:rPr>
        <w:t>温升试验完成后停机，保持甲醇增程器处于热态下进行绝缘电阻检测，要求热态绝缘电阻应满足甲醇增程器制造厂产品技术文件规定。</w:t>
      </w:r>
    </w:p>
    <w:p w14:paraId="792E9905">
      <w:pPr>
        <w:pStyle w:val="55"/>
        <w:numPr>
          <w:ilvl w:val="3"/>
          <w:numId w:val="2"/>
        </w:numPr>
        <w:rPr>
          <w:rFonts w:ascii="黑体" w:hAnsi="黑体" w:eastAsia="黑体"/>
        </w:rPr>
      </w:pPr>
      <w:r>
        <w:rPr>
          <w:rFonts w:hint="eastAsia" w:ascii="黑体" w:hAnsi="黑体" w:eastAsia="黑体"/>
        </w:rPr>
        <w:t>峰值工作特性下的温升试验</w:t>
      </w:r>
    </w:p>
    <w:p w14:paraId="03A98BC8">
      <w:pPr>
        <w:pStyle w:val="18"/>
      </w:pPr>
      <w:r>
        <w:rPr>
          <w:rFonts w:hint="eastAsia"/>
        </w:rPr>
        <w:t>使甲醇增程器工作在额定电压下，并在甲醇增程器制造厂产品技术文件规定的峰值功率点及峰值扭矩点稳定运行1 min，或根据甲醇增程器制造厂产品技术文件规定确定运行时间。</w:t>
      </w:r>
    </w:p>
    <w:p w14:paraId="05BD38DE">
      <w:pPr>
        <w:pStyle w:val="18"/>
      </w:pPr>
      <w:r>
        <w:rPr>
          <w:rFonts w:hint="eastAsia"/>
        </w:rPr>
        <w:t>温升试验完成后停机，保持甲醇增程器处于热态下进行绝缘电阻检测，要求热态绝缘电阻应满足甲醇增程器制造厂产品技术文件规定。</w:t>
      </w:r>
      <w:r>
        <w:rPr>
          <w:rFonts w:ascii="黑体" w:hAnsi="黑体" w:eastAsia="黑体"/>
        </w:rPr>
        <w:t xml:space="preserve">                                                                                                                                                                                                                                 </w:t>
      </w:r>
    </w:p>
    <w:p w14:paraId="186DB818">
      <w:pPr>
        <w:pStyle w:val="55"/>
        <w:rPr>
          <w:rFonts w:ascii="黑体" w:hAnsi="黑体" w:eastAsia="黑体"/>
        </w:rPr>
      </w:pPr>
      <w:r>
        <w:rPr>
          <w:rFonts w:hint="eastAsia" w:ascii="黑体" w:hAnsi="黑体" w:eastAsia="黑体"/>
        </w:rPr>
        <w:t>测量项目及数据整理</w:t>
      </w:r>
    </w:p>
    <w:p w14:paraId="701A985B">
      <w:pPr>
        <w:pStyle w:val="55"/>
        <w:numPr>
          <w:ilvl w:val="3"/>
          <w:numId w:val="2"/>
        </w:numPr>
        <w:rPr>
          <w:rFonts w:ascii="黑体" w:hAnsi="黑体" w:eastAsia="黑体"/>
        </w:rPr>
      </w:pPr>
      <w:r>
        <w:rPr>
          <w:rFonts w:hint="eastAsia" w:ascii="黑体" w:hAnsi="黑体" w:eastAsia="黑体"/>
        </w:rPr>
        <w:t>测量项目</w:t>
      </w:r>
    </w:p>
    <w:p w14:paraId="7D989135">
      <w:pPr>
        <w:pStyle w:val="18"/>
      </w:pPr>
      <w:r>
        <w:rPr>
          <w:rFonts w:hint="eastAsia"/>
        </w:rPr>
        <w:t>温升试验中，发电机绕组温度上升后功率出现下降，需实时进行补偿。试验过程中记录增程器转速、转矩、轴功率；直流电压、电流、功率；交流电压、电流、功率；发电机及发动机冷却介质出口、入口温度、流量；发动机冷却液温度、发电机绕组温度；运行时间；发电机效率、发电机控制器效率、发电机系统效率、发动机甲醇消耗量等数据。</w:t>
      </w:r>
    </w:p>
    <w:p w14:paraId="57953111">
      <w:pPr>
        <w:pStyle w:val="55"/>
        <w:numPr>
          <w:ilvl w:val="3"/>
          <w:numId w:val="2"/>
        </w:numPr>
        <w:rPr>
          <w:rFonts w:ascii="黑体" w:hAnsi="黑体" w:eastAsia="黑体"/>
        </w:rPr>
      </w:pPr>
      <w:r>
        <w:rPr>
          <w:rFonts w:hint="eastAsia" w:ascii="黑体" w:hAnsi="黑体" w:eastAsia="黑体"/>
        </w:rPr>
        <w:t>数据整理</w:t>
      </w:r>
    </w:p>
    <w:p w14:paraId="51AE1634">
      <w:pPr>
        <w:pStyle w:val="55"/>
        <w:numPr>
          <w:ilvl w:val="0"/>
          <w:numId w:val="0"/>
        </w:numPr>
        <w:ind w:firstLine="420" w:firstLineChars="200"/>
        <w:outlineLvl w:val="9"/>
      </w:pPr>
      <w:r>
        <w:rPr>
          <w:rFonts w:hint="eastAsia"/>
        </w:rPr>
        <w:t>试验完成后，对试验过程中冷却液温度进行整理，要求甲醇发动机冷却液温度及发电机绕组温度均不能超过相应阈值，对试验中的参数进行记录并整理至表11、表12。</w:t>
      </w:r>
    </w:p>
    <w:p w14:paraId="7550CA84">
      <w:pPr>
        <w:pStyle w:val="18"/>
        <w:jc w:val="center"/>
        <w:rPr>
          <w:rFonts w:ascii="黑体" w:hAnsi="黑体" w:eastAsia="黑体" w:cs="黑体"/>
        </w:rPr>
      </w:pPr>
      <w:r>
        <w:rPr>
          <w:rFonts w:hint="eastAsia" w:ascii="黑体" w:hAnsi="黑体" w:eastAsia="黑体" w:cs="黑体"/>
        </w:rPr>
        <w:t>表11 连续工作特性下的温升试验</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8"/>
        <w:gridCol w:w="4148"/>
      </w:tblGrid>
      <w:tr w14:paraId="7DC10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177C8CE1">
            <w:pPr>
              <w:pStyle w:val="18"/>
              <w:ind w:firstLine="0" w:firstLineChars="0"/>
              <w:jc w:val="center"/>
              <w:rPr>
                <w:sz w:val="18"/>
                <w:szCs w:val="18"/>
              </w:rPr>
            </w:pPr>
            <w:r>
              <w:rPr>
                <w:rFonts w:hint="eastAsia"/>
                <w:sz w:val="18"/>
                <w:szCs w:val="18"/>
              </w:rPr>
              <w:t>参数名称</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72D0A791">
            <w:pPr>
              <w:pStyle w:val="18"/>
              <w:ind w:firstLine="0" w:firstLineChars="0"/>
              <w:jc w:val="center"/>
              <w:rPr>
                <w:sz w:val="18"/>
                <w:szCs w:val="18"/>
              </w:rPr>
            </w:pPr>
            <w:r>
              <w:rPr>
                <w:rFonts w:hint="eastAsia"/>
                <w:sz w:val="18"/>
                <w:szCs w:val="18"/>
              </w:rPr>
              <w:t>试验数据</w:t>
            </w:r>
          </w:p>
        </w:tc>
      </w:tr>
      <w:tr w14:paraId="5369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65DA1E11">
            <w:pPr>
              <w:pStyle w:val="18"/>
              <w:ind w:firstLine="0" w:firstLineChars="0"/>
              <w:jc w:val="center"/>
              <w:rPr>
                <w:sz w:val="18"/>
                <w:szCs w:val="18"/>
              </w:rPr>
            </w:pPr>
            <w:r>
              <w:rPr>
                <w:rFonts w:hint="eastAsia"/>
                <w:sz w:val="18"/>
                <w:szCs w:val="18"/>
              </w:rPr>
              <w:t>甲醇增程器持续输出功率（kW）</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11F9502D">
            <w:pPr>
              <w:pStyle w:val="18"/>
              <w:ind w:firstLine="360"/>
              <w:jc w:val="center"/>
              <w:rPr>
                <w:sz w:val="18"/>
                <w:szCs w:val="18"/>
              </w:rPr>
            </w:pPr>
          </w:p>
        </w:tc>
      </w:tr>
      <w:tr w14:paraId="4F3ED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6F0339D5">
            <w:pPr>
              <w:pStyle w:val="18"/>
              <w:ind w:firstLine="0" w:firstLineChars="0"/>
              <w:jc w:val="center"/>
              <w:rPr>
                <w:sz w:val="18"/>
                <w:szCs w:val="18"/>
              </w:rPr>
            </w:pPr>
            <w:r>
              <w:rPr>
                <w:rFonts w:hint="eastAsia"/>
                <w:sz w:val="18"/>
                <w:szCs w:val="18"/>
              </w:rPr>
              <w:t>甲醇增程器持续输出扭矩（N·m）</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0072DC6">
            <w:pPr>
              <w:pStyle w:val="18"/>
              <w:ind w:firstLine="360"/>
              <w:jc w:val="center"/>
              <w:rPr>
                <w:sz w:val="18"/>
                <w:szCs w:val="18"/>
              </w:rPr>
            </w:pPr>
          </w:p>
        </w:tc>
      </w:tr>
      <w:tr w14:paraId="66D6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26CB07A3">
            <w:pPr>
              <w:pStyle w:val="18"/>
              <w:ind w:firstLine="0" w:firstLineChars="0"/>
              <w:jc w:val="center"/>
              <w:rPr>
                <w:sz w:val="18"/>
                <w:szCs w:val="18"/>
              </w:rPr>
            </w:pPr>
            <w:r>
              <w:rPr>
                <w:rFonts w:hint="eastAsia"/>
                <w:sz w:val="18"/>
                <w:szCs w:val="18"/>
              </w:rPr>
              <w:t>甲醇增程器额定电压（V）</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11012502">
            <w:pPr>
              <w:pStyle w:val="18"/>
              <w:ind w:firstLine="360"/>
              <w:jc w:val="center"/>
              <w:rPr>
                <w:sz w:val="18"/>
                <w:szCs w:val="18"/>
              </w:rPr>
            </w:pPr>
          </w:p>
        </w:tc>
      </w:tr>
      <w:tr w14:paraId="75D57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4332960F">
            <w:pPr>
              <w:pStyle w:val="18"/>
              <w:ind w:firstLine="0" w:firstLineChars="0"/>
              <w:jc w:val="center"/>
              <w:rPr>
                <w:sz w:val="18"/>
                <w:szCs w:val="18"/>
              </w:rPr>
            </w:pPr>
            <w:r>
              <w:rPr>
                <w:rFonts w:hint="eastAsia"/>
                <w:sz w:val="18"/>
                <w:szCs w:val="18"/>
              </w:rPr>
              <w:t>甲醇发动机冷却液入口温度（℃）</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018858EF">
            <w:pPr>
              <w:pStyle w:val="18"/>
              <w:ind w:firstLine="360"/>
              <w:jc w:val="center"/>
              <w:rPr>
                <w:sz w:val="18"/>
                <w:szCs w:val="18"/>
              </w:rPr>
            </w:pPr>
          </w:p>
        </w:tc>
      </w:tr>
      <w:tr w14:paraId="67B5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399A0635">
            <w:pPr>
              <w:pStyle w:val="18"/>
              <w:ind w:firstLine="0" w:firstLineChars="0"/>
              <w:jc w:val="center"/>
              <w:rPr>
                <w:sz w:val="18"/>
                <w:szCs w:val="18"/>
              </w:rPr>
            </w:pPr>
            <w:r>
              <w:rPr>
                <w:rFonts w:hint="eastAsia"/>
                <w:sz w:val="18"/>
                <w:szCs w:val="18"/>
              </w:rPr>
              <w:t>发电机冷却液入口温度（℃）</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621538A0">
            <w:pPr>
              <w:pStyle w:val="18"/>
              <w:ind w:firstLine="360"/>
              <w:jc w:val="center"/>
              <w:rPr>
                <w:sz w:val="18"/>
                <w:szCs w:val="18"/>
              </w:rPr>
            </w:pPr>
          </w:p>
        </w:tc>
      </w:tr>
      <w:tr w14:paraId="679FC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3015363E">
            <w:pPr>
              <w:pStyle w:val="18"/>
              <w:ind w:firstLine="0" w:firstLineChars="0"/>
              <w:jc w:val="center"/>
              <w:rPr>
                <w:sz w:val="18"/>
                <w:szCs w:val="18"/>
              </w:rPr>
            </w:pPr>
            <w:r>
              <w:rPr>
                <w:rFonts w:hint="eastAsia"/>
                <w:sz w:val="18"/>
                <w:szCs w:val="18"/>
              </w:rPr>
              <w:t>甲醇发动机冷却液入口流量（L/min）</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631953AC">
            <w:pPr>
              <w:pStyle w:val="18"/>
              <w:ind w:firstLine="360"/>
              <w:jc w:val="center"/>
              <w:rPr>
                <w:sz w:val="18"/>
                <w:szCs w:val="18"/>
              </w:rPr>
            </w:pPr>
          </w:p>
        </w:tc>
      </w:tr>
      <w:tr w14:paraId="53E4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6D77D988">
            <w:pPr>
              <w:pStyle w:val="18"/>
              <w:ind w:firstLine="0" w:firstLineChars="0"/>
              <w:jc w:val="center"/>
              <w:rPr>
                <w:sz w:val="18"/>
                <w:szCs w:val="18"/>
              </w:rPr>
            </w:pPr>
            <w:r>
              <w:rPr>
                <w:rFonts w:hint="eastAsia"/>
                <w:sz w:val="18"/>
                <w:szCs w:val="18"/>
              </w:rPr>
              <w:t>发电机冷却液入口流量（L/min）</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7546BF9">
            <w:pPr>
              <w:pStyle w:val="18"/>
              <w:ind w:firstLine="360"/>
              <w:jc w:val="center"/>
              <w:rPr>
                <w:sz w:val="18"/>
                <w:szCs w:val="18"/>
              </w:rPr>
            </w:pPr>
          </w:p>
        </w:tc>
      </w:tr>
      <w:tr w14:paraId="46EA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1F38D934">
            <w:pPr>
              <w:pStyle w:val="18"/>
              <w:ind w:firstLine="0" w:firstLineChars="0"/>
              <w:jc w:val="center"/>
              <w:rPr>
                <w:sz w:val="18"/>
                <w:szCs w:val="18"/>
              </w:rPr>
            </w:pPr>
            <w:r>
              <w:rPr>
                <w:rFonts w:hint="eastAsia"/>
                <w:sz w:val="18"/>
                <w:szCs w:val="18"/>
              </w:rPr>
              <w:t>甲醇发动机热平衡水温（℃）</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2B964E58">
            <w:pPr>
              <w:pStyle w:val="18"/>
              <w:ind w:firstLine="360"/>
              <w:jc w:val="center"/>
              <w:rPr>
                <w:sz w:val="18"/>
                <w:szCs w:val="18"/>
              </w:rPr>
            </w:pPr>
          </w:p>
        </w:tc>
      </w:tr>
      <w:tr w14:paraId="2F44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1FD36550">
            <w:pPr>
              <w:pStyle w:val="18"/>
              <w:ind w:firstLine="0" w:firstLineChars="0"/>
              <w:jc w:val="center"/>
              <w:rPr>
                <w:sz w:val="18"/>
                <w:szCs w:val="18"/>
              </w:rPr>
            </w:pPr>
            <w:r>
              <w:rPr>
                <w:rFonts w:hint="eastAsia"/>
                <w:sz w:val="18"/>
                <w:szCs w:val="18"/>
              </w:rPr>
              <w:t>发电机热平衡绕组温度（℃）</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2502E48B">
            <w:pPr>
              <w:pStyle w:val="18"/>
              <w:ind w:firstLine="360"/>
              <w:jc w:val="center"/>
              <w:rPr>
                <w:sz w:val="18"/>
                <w:szCs w:val="18"/>
              </w:rPr>
            </w:pPr>
          </w:p>
        </w:tc>
      </w:tr>
      <w:tr w14:paraId="24F91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0F82B935">
            <w:pPr>
              <w:pStyle w:val="18"/>
              <w:ind w:firstLine="0" w:firstLineChars="0"/>
              <w:jc w:val="center"/>
              <w:rPr>
                <w:sz w:val="18"/>
                <w:szCs w:val="18"/>
              </w:rPr>
            </w:pPr>
            <w:r>
              <w:rPr>
                <w:rFonts w:hint="eastAsia"/>
                <w:sz w:val="18"/>
                <w:szCs w:val="18"/>
              </w:rPr>
              <w:t>发电机热平衡水温（℃）</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5247BE3">
            <w:pPr>
              <w:pStyle w:val="18"/>
              <w:ind w:firstLine="360"/>
              <w:jc w:val="center"/>
              <w:rPr>
                <w:sz w:val="18"/>
                <w:szCs w:val="18"/>
              </w:rPr>
            </w:pPr>
          </w:p>
        </w:tc>
      </w:tr>
      <w:tr w14:paraId="45E7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8594619">
            <w:pPr>
              <w:pStyle w:val="18"/>
              <w:ind w:firstLine="0" w:firstLineChars="0"/>
              <w:jc w:val="center"/>
              <w:rPr>
                <w:sz w:val="18"/>
                <w:szCs w:val="18"/>
              </w:rPr>
            </w:pPr>
            <w:r>
              <w:rPr>
                <w:rFonts w:hint="eastAsia"/>
                <w:sz w:val="18"/>
                <w:szCs w:val="18"/>
              </w:rPr>
              <w:t>热态绝缘电阻（Ω）</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0BC53F9F">
            <w:pPr>
              <w:pStyle w:val="18"/>
              <w:ind w:firstLine="360"/>
              <w:jc w:val="center"/>
              <w:rPr>
                <w:sz w:val="18"/>
                <w:szCs w:val="18"/>
              </w:rPr>
            </w:pPr>
          </w:p>
        </w:tc>
      </w:tr>
    </w:tbl>
    <w:p w14:paraId="06D242F5">
      <w:pPr>
        <w:pStyle w:val="18"/>
        <w:jc w:val="center"/>
        <w:rPr>
          <w:rFonts w:ascii="黑体" w:hAnsi="黑体" w:eastAsia="黑体" w:cs="黑体"/>
        </w:rPr>
      </w:pPr>
      <w:r>
        <w:rPr>
          <w:rFonts w:hint="eastAsia" w:ascii="黑体" w:hAnsi="黑体" w:eastAsia="黑体" w:cs="黑体"/>
        </w:rPr>
        <w:t>表12 峰值工作特性下的温升试验</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8"/>
        <w:gridCol w:w="4148"/>
      </w:tblGrid>
      <w:tr w14:paraId="681FF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F91AE6D">
            <w:pPr>
              <w:pStyle w:val="18"/>
              <w:ind w:firstLine="0" w:firstLineChars="0"/>
              <w:jc w:val="center"/>
              <w:rPr>
                <w:sz w:val="18"/>
                <w:szCs w:val="18"/>
              </w:rPr>
            </w:pPr>
            <w:r>
              <w:rPr>
                <w:rFonts w:hint="eastAsia"/>
                <w:sz w:val="18"/>
                <w:szCs w:val="18"/>
              </w:rPr>
              <w:t>参数名称</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8C82FC3">
            <w:pPr>
              <w:pStyle w:val="18"/>
              <w:ind w:firstLine="0" w:firstLineChars="0"/>
              <w:jc w:val="center"/>
              <w:rPr>
                <w:sz w:val="18"/>
                <w:szCs w:val="18"/>
              </w:rPr>
            </w:pPr>
            <w:r>
              <w:rPr>
                <w:rFonts w:hint="eastAsia"/>
                <w:sz w:val="18"/>
                <w:szCs w:val="18"/>
              </w:rPr>
              <w:t>试验数据</w:t>
            </w:r>
          </w:p>
        </w:tc>
      </w:tr>
      <w:tr w14:paraId="11597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4CE09A64">
            <w:pPr>
              <w:pStyle w:val="18"/>
              <w:ind w:firstLine="0" w:firstLineChars="0"/>
              <w:jc w:val="center"/>
              <w:rPr>
                <w:sz w:val="18"/>
                <w:szCs w:val="18"/>
              </w:rPr>
            </w:pPr>
            <w:r>
              <w:rPr>
                <w:rFonts w:hint="eastAsia"/>
                <w:sz w:val="18"/>
                <w:szCs w:val="18"/>
              </w:rPr>
              <w:t>甲醇增程器峰值输出功率（kW）</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6955DF73">
            <w:pPr>
              <w:pStyle w:val="18"/>
              <w:ind w:firstLine="360"/>
              <w:jc w:val="center"/>
              <w:rPr>
                <w:sz w:val="18"/>
                <w:szCs w:val="18"/>
              </w:rPr>
            </w:pPr>
          </w:p>
        </w:tc>
      </w:tr>
      <w:tr w14:paraId="1077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2040351D">
            <w:pPr>
              <w:pStyle w:val="18"/>
              <w:ind w:firstLine="0" w:firstLineChars="0"/>
              <w:jc w:val="center"/>
              <w:rPr>
                <w:sz w:val="18"/>
                <w:szCs w:val="18"/>
              </w:rPr>
            </w:pPr>
            <w:r>
              <w:rPr>
                <w:rFonts w:hint="eastAsia"/>
                <w:sz w:val="18"/>
                <w:szCs w:val="18"/>
              </w:rPr>
              <w:t>甲醇增程器峰值输出扭矩（N·m）</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31B37D10">
            <w:pPr>
              <w:pStyle w:val="18"/>
              <w:ind w:firstLine="360"/>
              <w:jc w:val="center"/>
              <w:rPr>
                <w:sz w:val="18"/>
                <w:szCs w:val="18"/>
              </w:rPr>
            </w:pPr>
          </w:p>
        </w:tc>
      </w:tr>
      <w:tr w14:paraId="23C39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60A83F83">
            <w:pPr>
              <w:pStyle w:val="18"/>
              <w:ind w:firstLine="0" w:firstLineChars="0"/>
              <w:jc w:val="center"/>
              <w:rPr>
                <w:sz w:val="18"/>
                <w:szCs w:val="18"/>
              </w:rPr>
            </w:pPr>
            <w:r>
              <w:rPr>
                <w:rFonts w:hint="eastAsia"/>
                <w:sz w:val="18"/>
                <w:szCs w:val="18"/>
              </w:rPr>
              <w:t>甲醇增程器额定电压（V）</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5CB60BE0">
            <w:pPr>
              <w:pStyle w:val="18"/>
              <w:ind w:firstLine="360"/>
              <w:jc w:val="center"/>
              <w:rPr>
                <w:sz w:val="18"/>
                <w:szCs w:val="18"/>
              </w:rPr>
            </w:pPr>
          </w:p>
        </w:tc>
      </w:tr>
      <w:tr w14:paraId="36CA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A69C00A">
            <w:pPr>
              <w:pStyle w:val="18"/>
              <w:ind w:firstLine="0" w:firstLineChars="0"/>
              <w:jc w:val="center"/>
              <w:rPr>
                <w:sz w:val="18"/>
                <w:szCs w:val="18"/>
              </w:rPr>
            </w:pPr>
            <w:r>
              <w:rPr>
                <w:rFonts w:hint="eastAsia"/>
                <w:sz w:val="18"/>
                <w:szCs w:val="18"/>
              </w:rPr>
              <w:t>甲醇发动机冷却液入口温度（℃）</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235D90A">
            <w:pPr>
              <w:pStyle w:val="18"/>
              <w:ind w:firstLine="360"/>
              <w:jc w:val="center"/>
              <w:rPr>
                <w:sz w:val="18"/>
                <w:szCs w:val="18"/>
              </w:rPr>
            </w:pPr>
          </w:p>
        </w:tc>
      </w:tr>
      <w:tr w14:paraId="6AD1F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A0A3A17">
            <w:pPr>
              <w:pStyle w:val="18"/>
              <w:ind w:firstLine="0" w:firstLineChars="0"/>
              <w:jc w:val="center"/>
              <w:rPr>
                <w:sz w:val="18"/>
                <w:szCs w:val="18"/>
              </w:rPr>
            </w:pPr>
            <w:r>
              <w:rPr>
                <w:rFonts w:hint="eastAsia"/>
                <w:sz w:val="18"/>
                <w:szCs w:val="18"/>
              </w:rPr>
              <w:t>发电机冷却液入口温度（℃）</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EC7883A">
            <w:pPr>
              <w:pStyle w:val="18"/>
              <w:ind w:firstLine="360"/>
              <w:jc w:val="center"/>
              <w:rPr>
                <w:sz w:val="18"/>
                <w:szCs w:val="18"/>
              </w:rPr>
            </w:pPr>
          </w:p>
        </w:tc>
      </w:tr>
      <w:tr w14:paraId="41941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1E2550E6">
            <w:pPr>
              <w:pStyle w:val="18"/>
              <w:ind w:firstLine="0" w:firstLineChars="0"/>
              <w:jc w:val="center"/>
              <w:rPr>
                <w:sz w:val="18"/>
                <w:szCs w:val="18"/>
              </w:rPr>
            </w:pPr>
            <w:r>
              <w:rPr>
                <w:rFonts w:hint="eastAsia"/>
                <w:sz w:val="18"/>
                <w:szCs w:val="18"/>
              </w:rPr>
              <w:t>甲醇发动机冷却液入口流量（L/min）</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88604B5">
            <w:pPr>
              <w:pStyle w:val="18"/>
              <w:ind w:firstLine="360"/>
              <w:jc w:val="center"/>
              <w:rPr>
                <w:sz w:val="18"/>
                <w:szCs w:val="18"/>
              </w:rPr>
            </w:pPr>
          </w:p>
        </w:tc>
      </w:tr>
      <w:tr w14:paraId="1322E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1DA0E273">
            <w:pPr>
              <w:pStyle w:val="18"/>
              <w:ind w:firstLine="0" w:firstLineChars="0"/>
              <w:jc w:val="center"/>
              <w:rPr>
                <w:sz w:val="18"/>
                <w:szCs w:val="18"/>
              </w:rPr>
            </w:pPr>
            <w:r>
              <w:rPr>
                <w:rFonts w:hint="eastAsia"/>
                <w:sz w:val="18"/>
                <w:szCs w:val="18"/>
              </w:rPr>
              <w:t>发电机冷却液入口流量（L/min）</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6E616B53">
            <w:pPr>
              <w:pStyle w:val="18"/>
              <w:ind w:firstLine="360"/>
              <w:jc w:val="center"/>
              <w:rPr>
                <w:sz w:val="18"/>
                <w:szCs w:val="18"/>
              </w:rPr>
            </w:pPr>
          </w:p>
        </w:tc>
      </w:tr>
      <w:tr w14:paraId="453E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72170871">
            <w:pPr>
              <w:pStyle w:val="18"/>
              <w:ind w:firstLine="0" w:firstLineChars="0"/>
              <w:jc w:val="center"/>
              <w:rPr>
                <w:sz w:val="18"/>
                <w:szCs w:val="18"/>
              </w:rPr>
            </w:pPr>
            <w:r>
              <w:rPr>
                <w:rFonts w:hint="eastAsia"/>
                <w:sz w:val="18"/>
                <w:szCs w:val="18"/>
              </w:rPr>
              <w:t>甲醇发动机热平衡水温（℃）</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2F9A53E">
            <w:pPr>
              <w:pStyle w:val="18"/>
              <w:ind w:firstLine="360"/>
              <w:jc w:val="center"/>
              <w:rPr>
                <w:sz w:val="18"/>
                <w:szCs w:val="18"/>
              </w:rPr>
            </w:pPr>
          </w:p>
        </w:tc>
      </w:tr>
      <w:tr w14:paraId="4EB62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4A73A03C">
            <w:pPr>
              <w:pStyle w:val="18"/>
              <w:ind w:firstLine="0" w:firstLineChars="0"/>
              <w:jc w:val="center"/>
              <w:rPr>
                <w:sz w:val="18"/>
                <w:szCs w:val="18"/>
              </w:rPr>
            </w:pPr>
            <w:r>
              <w:rPr>
                <w:rFonts w:hint="eastAsia"/>
                <w:sz w:val="18"/>
                <w:szCs w:val="18"/>
              </w:rPr>
              <w:t>发电机热平衡绕组温度（℃）</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53F3ED05">
            <w:pPr>
              <w:pStyle w:val="18"/>
              <w:ind w:firstLine="360"/>
              <w:jc w:val="center"/>
              <w:rPr>
                <w:sz w:val="18"/>
                <w:szCs w:val="18"/>
              </w:rPr>
            </w:pPr>
          </w:p>
        </w:tc>
      </w:tr>
      <w:tr w14:paraId="50C9F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3FECC13A">
            <w:pPr>
              <w:pStyle w:val="18"/>
              <w:ind w:firstLine="0" w:firstLineChars="0"/>
              <w:jc w:val="center"/>
              <w:rPr>
                <w:sz w:val="18"/>
                <w:szCs w:val="18"/>
              </w:rPr>
            </w:pPr>
            <w:r>
              <w:rPr>
                <w:rFonts w:hint="eastAsia"/>
                <w:sz w:val="18"/>
                <w:szCs w:val="18"/>
              </w:rPr>
              <w:t>发电机热平衡水温（℃）</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16DE2448">
            <w:pPr>
              <w:pStyle w:val="18"/>
              <w:ind w:firstLine="360"/>
              <w:jc w:val="center"/>
              <w:rPr>
                <w:sz w:val="18"/>
                <w:szCs w:val="18"/>
              </w:rPr>
            </w:pPr>
          </w:p>
        </w:tc>
      </w:tr>
      <w:tr w14:paraId="3156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48" w:type="dxa"/>
            <w:tcBorders>
              <w:top w:val="single" w:color="auto" w:sz="4" w:space="0"/>
              <w:left w:val="single" w:color="auto" w:sz="4" w:space="0"/>
              <w:bottom w:val="single" w:color="auto" w:sz="4" w:space="0"/>
              <w:right w:val="single" w:color="auto" w:sz="4" w:space="0"/>
            </w:tcBorders>
            <w:shd w:val="clear" w:color="auto" w:fill="auto"/>
          </w:tcPr>
          <w:p w14:paraId="1CEF7020">
            <w:pPr>
              <w:pStyle w:val="18"/>
              <w:ind w:firstLine="0" w:firstLineChars="0"/>
              <w:jc w:val="center"/>
              <w:rPr>
                <w:sz w:val="18"/>
                <w:szCs w:val="18"/>
              </w:rPr>
            </w:pPr>
            <w:r>
              <w:rPr>
                <w:rFonts w:hint="eastAsia"/>
                <w:sz w:val="18"/>
                <w:szCs w:val="18"/>
              </w:rPr>
              <w:t>热态绝缘电阻（Ω）</w:t>
            </w:r>
          </w:p>
        </w:tc>
        <w:tc>
          <w:tcPr>
            <w:tcW w:w="4148" w:type="dxa"/>
            <w:tcBorders>
              <w:top w:val="single" w:color="auto" w:sz="4" w:space="0"/>
              <w:left w:val="single" w:color="auto" w:sz="4" w:space="0"/>
              <w:bottom w:val="single" w:color="auto" w:sz="4" w:space="0"/>
              <w:right w:val="single" w:color="auto" w:sz="4" w:space="0"/>
            </w:tcBorders>
            <w:shd w:val="clear" w:color="auto" w:fill="auto"/>
          </w:tcPr>
          <w:p w14:paraId="4975A696">
            <w:pPr>
              <w:pStyle w:val="18"/>
              <w:ind w:firstLine="360"/>
              <w:jc w:val="center"/>
              <w:rPr>
                <w:sz w:val="18"/>
                <w:szCs w:val="18"/>
              </w:rPr>
            </w:pPr>
          </w:p>
        </w:tc>
      </w:tr>
    </w:tbl>
    <w:p w14:paraId="5C61AC29">
      <w:pPr>
        <w:pStyle w:val="34"/>
        <w:rPr>
          <w:rFonts w:hAnsi="黑体" w:cs="é»‘ä½“"/>
        </w:rPr>
      </w:pPr>
      <w:bookmarkStart w:id="237" w:name="_Toc197435282"/>
      <w:bookmarkStart w:id="238" w:name="_Toc191384872"/>
      <w:bookmarkStart w:id="239" w:name="_Toc191385071"/>
      <w:r>
        <w:rPr>
          <w:rFonts w:hint="eastAsia" w:hAnsi="黑体" w:cs="é»‘ä½“"/>
        </w:rPr>
        <w:t>电磁兼容</w:t>
      </w:r>
      <w:bookmarkEnd w:id="237"/>
      <w:bookmarkEnd w:id="238"/>
      <w:bookmarkEnd w:id="239"/>
    </w:p>
    <w:p w14:paraId="20E6ABE3">
      <w:pPr>
        <w:pStyle w:val="55"/>
        <w:rPr>
          <w:rFonts w:ascii="黑体" w:hAnsi="黑体" w:eastAsia="黑体"/>
        </w:rPr>
      </w:pPr>
      <w:r>
        <w:rPr>
          <w:rFonts w:hint="eastAsia" w:ascii="黑体" w:hAnsi="黑体" w:eastAsia="黑体"/>
        </w:rPr>
        <w:t>目的</w:t>
      </w:r>
    </w:p>
    <w:p w14:paraId="4A32A00D">
      <w:pPr>
        <w:pStyle w:val="55"/>
        <w:numPr>
          <w:ilvl w:val="0"/>
          <w:numId w:val="0"/>
        </w:numPr>
        <w:ind w:firstLine="420" w:firstLineChars="200"/>
        <w:outlineLvl w:val="9"/>
        <w:rPr>
          <w:rFonts w:ascii="黑体" w:hAnsi="黑体" w:eastAsia="黑体"/>
        </w:rPr>
      </w:pPr>
      <w:r>
        <w:rPr>
          <w:rFonts w:hint="eastAsia"/>
        </w:rPr>
        <w:t>确保甲醇增程器能够在电磁环境中正常工作，同时避免对其他设备造成干扰，并具备一定的抗干扰能力。</w:t>
      </w:r>
    </w:p>
    <w:p w14:paraId="20707EC8">
      <w:pPr>
        <w:pStyle w:val="55"/>
        <w:rPr>
          <w:rFonts w:ascii="黑体" w:hAnsi="黑体" w:eastAsia="黑体"/>
        </w:rPr>
      </w:pPr>
      <w:r>
        <w:rPr>
          <w:rFonts w:hint="eastAsia" w:ascii="黑体" w:hAnsi="黑体" w:eastAsia="黑体"/>
        </w:rPr>
        <w:t>试验条件</w:t>
      </w:r>
    </w:p>
    <w:p w14:paraId="6E956476">
      <w:pPr>
        <w:pStyle w:val="18"/>
      </w:pPr>
      <w:r>
        <w:rPr>
          <w:rFonts w:hint="eastAsia"/>
        </w:rPr>
        <w:t>甲醇增程器所带附件按第6章的规定。甲醇增程器应保持出厂状态，不可加装非设计状态的电磁屏蔽措施。</w:t>
      </w:r>
    </w:p>
    <w:p w14:paraId="2A1BCF44">
      <w:pPr>
        <w:pStyle w:val="55"/>
        <w:rPr>
          <w:rFonts w:ascii="黑体" w:hAnsi="黑体" w:eastAsia="黑体"/>
        </w:rPr>
      </w:pPr>
      <w:r>
        <w:rPr>
          <w:rFonts w:hint="eastAsia" w:ascii="黑体" w:hAnsi="黑体" w:eastAsia="黑体"/>
        </w:rPr>
        <w:t>试验方法</w:t>
      </w:r>
    </w:p>
    <w:p w14:paraId="5358E6F2">
      <w:pPr>
        <w:pStyle w:val="55"/>
        <w:numPr>
          <w:ilvl w:val="3"/>
          <w:numId w:val="2"/>
        </w:numPr>
        <w:rPr>
          <w:rFonts w:ascii="黑体" w:hAnsi="黑体" w:eastAsia="黑体"/>
        </w:rPr>
      </w:pPr>
      <w:r>
        <w:rPr>
          <w:rFonts w:hint="eastAsia" w:ascii="黑体" w:hAnsi="黑体" w:eastAsia="黑体"/>
        </w:rPr>
        <w:t>电磁辐射发射试验</w:t>
      </w:r>
    </w:p>
    <w:p w14:paraId="14FE85B7">
      <w:pPr>
        <w:pStyle w:val="18"/>
        <w:ind w:firstLine="0" w:firstLineChars="0"/>
      </w:pPr>
      <w:bookmarkStart w:id="240" w:name="_Hlk186898208"/>
      <w:r>
        <w:rPr>
          <w:rFonts w:hint="eastAsia" w:ascii="黑体" w:hAnsi="黑体" w:eastAsia="黑体"/>
        </w:rPr>
        <w:t>8.12.3.1.1</w:t>
      </w:r>
      <w:bookmarkEnd w:id="240"/>
      <w:r>
        <w:rPr>
          <w:rFonts w:hint="eastAsia" w:ascii="黑体" w:hAnsi="黑体" w:eastAsia="黑体"/>
        </w:rPr>
        <w:t xml:space="preserve"> </w:t>
      </w:r>
      <w:r>
        <w:rPr>
          <w:rFonts w:hint="eastAsia"/>
        </w:rPr>
        <w:t>电磁辐射发射试验测试布置和试验方法</w:t>
      </w:r>
      <w:bookmarkStart w:id="241" w:name="_Hlk186895866"/>
      <w:r>
        <w:rPr>
          <w:rFonts w:hint="eastAsia"/>
        </w:rPr>
        <w:t>按照GB/T 18655-2018</w:t>
      </w:r>
      <w:bookmarkEnd w:id="241"/>
      <w:r>
        <w:rPr>
          <w:rFonts w:hint="eastAsia"/>
        </w:rPr>
        <w:t>中I.4“零部件/模块的辐射发射-ALSE法”进行窄带电磁辐射样品状态为高压和低压正常供电，甲醇增程系统处于非工作状态，系统无输出功率。</w:t>
      </w:r>
    </w:p>
    <w:p w14:paraId="1E0DDBF3">
      <w:pPr>
        <w:pStyle w:val="18"/>
        <w:ind w:firstLine="0" w:firstLineChars="0"/>
      </w:pPr>
      <w:r>
        <w:rPr>
          <w:rFonts w:hint="eastAsia" w:ascii="黑体" w:hAnsi="黑体" w:eastAsia="黑体"/>
        </w:rPr>
        <w:t xml:space="preserve">8.12.3.1.2 </w:t>
      </w:r>
      <w:r>
        <w:rPr>
          <w:rFonts w:hint="eastAsia"/>
        </w:rPr>
        <w:t>宽带电磁辐射发射样品状态为甲醇增程系统发电及启动状态，发电时转速为额定转速的50 %，扭矩为持续扭矩的50 %，调整负载达到持续功率的25 %，当转速或者扭矩达不到试验状态时，可调整转速或者扭矩以达到持续功率的25 %,并在试验报告中注明。</w:t>
      </w:r>
    </w:p>
    <w:p w14:paraId="2790CF08">
      <w:pPr>
        <w:pStyle w:val="55"/>
        <w:numPr>
          <w:ilvl w:val="3"/>
          <w:numId w:val="2"/>
        </w:numPr>
        <w:rPr>
          <w:rFonts w:ascii="黑体" w:hAnsi="黑体" w:eastAsia="黑体"/>
        </w:rPr>
      </w:pPr>
      <w:r>
        <w:rPr>
          <w:rFonts w:hint="eastAsia" w:ascii="黑体" w:hAnsi="黑体" w:eastAsia="黑体"/>
        </w:rPr>
        <w:t>电磁辐射抗扰度试验</w:t>
      </w:r>
    </w:p>
    <w:p w14:paraId="4EDCF775">
      <w:pPr>
        <w:pStyle w:val="18"/>
        <w:ind w:firstLine="0" w:firstLineChars="0"/>
      </w:pPr>
      <w:r>
        <w:rPr>
          <w:rFonts w:hint="eastAsia" w:ascii="黑体" w:hAnsi="黑体" w:eastAsia="黑体"/>
        </w:rPr>
        <w:t xml:space="preserve">8.12.3.2.1 </w:t>
      </w:r>
      <w:r>
        <w:rPr>
          <w:rFonts w:hint="eastAsia"/>
        </w:rPr>
        <w:t>大电流注入法测试布置及试验方法按照GB/T 33014.4的相关要求进行；</w:t>
      </w:r>
    </w:p>
    <w:p w14:paraId="62C20C41">
      <w:pPr>
        <w:pStyle w:val="18"/>
        <w:ind w:firstLine="0" w:firstLineChars="0"/>
      </w:pPr>
      <w:r>
        <w:rPr>
          <w:rFonts w:hint="eastAsia" w:ascii="黑体" w:hAnsi="黑体" w:eastAsia="黑体"/>
        </w:rPr>
        <w:t xml:space="preserve">8.12.3.2.2 </w:t>
      </w:r>
      <w:r>
        <w:rPr>
          <w:rFonts w:hint="eastAsia"/>
        </w:rPr>
        <w:t>电波暗室法测试布置及试验方法按照</w:t>
      </w:r>
      <w:bookmarkStart w:id="242" w:name="_Hlk186895965"/>
      <w:r>
        <w:rPr>
          <w:rFonts w:hint="eastAsia"/>
        </w:rPr>
        <w:t>GB/T 33014.2</w:t>
      </w:r>
      <w:bookmarkEnd w:id="242"/>
      <w:r>
        <w:rPr>
          <w:rFonts w:hint="eastAsia"/>
        </w:rPr>
        <w:t>的相关要求进行；</w:t>
      </w:r>
    </w:p>
    <w:p w14:paraId="1707C1A9">
      <w:pPr>
        <w:pStyle w:val="18"/>
        <w:ind w:firstLine="0" w:firstLineChars="0"/>
      </w:pPr>
      <w:r>
        <w:rPr>
          <w:rFonts w:hint="eastAsia" w:ascii="黑体" w:hAnsi="黑体" w:eastAsia="黑体"/>
        </w:rPr>
        <w:t xml:space="preserve">8.12.3.2.3 </w:t>
      </w:r>
      <w:r>
        <w:rPr>
          <w:rFonts w:hint="eastAsia"/>
        </w:rPr>
        <w:t>样品状态为增程器分别处于发电机及启动状态，发电时转速为额定转速的50 %，扭矩为持续扭矩的50 %，调整负载达到持续功率的25 %，当转速或者扭矩达不到试验状态时，可调整转速或者扭矩以达到持续功率的25 %,并在试验报告中注明。</w:t>
      </w:r>
    </w:p>
    <w:p w14:paraId="63948233">
      <w:pPr>
        <w:pStyle w:val="55"/>
        <w:numPr>
          <w:ilvl w:val="3"/>
          <w:numId w:val="2"/>
        </w:numPr>
        <w:rPr>
          <w:rFonts w:ascii="黑体" w:hAnsi="黑体" w:eastAsia="黑体"/>
        </w:rPr>
      </w:pPr>
      <w:r>
        <w:rPr>
          <w:rFonts w:hint="eastAsia" w:ascii="黑体" w:hAnsi="黑体" w:eastAsia="黑体"/>
        </w:rPr>
        <w:t>电源线瞬态传导抗扰度</w:t>
      </w:r>
    </w:p>
    <w:p w14:paraId="2EDD5703">
      <w:pPr>
        <w:pStyle w:val="18"/>
        <w:ind w:firstLine="0" w:firstLineChars="0"/>
      </w:pPr>
      <w:r>
        <w:rPr>
          <w:rFonts w:hint="eastAsia" w:ascii="黑体" w:hAnsi="黑体" w:eastAsia="黑体"/>
        </w:rPr>
        <w:t xml:space="preserve">8.12.3.3.1 </w:t>
      </w:r>
      <w:r>
        <w:rPr>
          <w:rFonts w:hint="eastAsia"/>
        </w:rPr>
        <w:t>电源线瞬态传导抗扰度试验按照GB/T 21437.2规定的试验方法进行。</w:t>
      </w:r>
    </w:p>
    <w:p w14:paraId="49210CFD">
      <w:pPr>
        <w:pStyle w:val="18"/>
        <w:ind w:firstLine="0" w:firstLineChars="0"/>
      </w:pPr>
      <w:r>
        <w:rPr>
          <w:rFonts w:hint="eastAsia" w:ascii="黑体" w:hAnsi="黑体" w:eastAsia="黑体"/>
        </w:rPr>
        <w:t xml:space="preserve">8.12.3.3.2 </w:t>
      </w:r>
      <w:r>
        <w:rPr>
          <w:rFonts w:hint="eastAsia"/>
        </w:rPr>
        <w:t>样品状态甲醇增程器处于启动状态，高压和低压均正常供电，但发电机处于待机状态，系统无输出功率。</w:t>
      </w:r>
    </w:p>
    <w:p w14:paraId="0CDC26AE">
      <w:pPr>
        <w:pStyle w:val="37"/>
        <w:outlineLvl w:val="0"/>
      </w:pPr>
      <w:bookmarkStart w:id="243" w:name="_Toc197435283"/>
      <w:r>
        <w:rPr>
          <w:rFonts w:hint="eastAsia"/>
        </w:rPr>
        <w:t>耐久试验</w:t>
      </w:r>
      <w:bookmarkEnd w:id="243"/>
    </w:p>
    <w:p w14:paraId="2FAD336D">
      <w:pPr>
        <w:pStyle w:val="34"/>
        <w:rPr>
          <w:rFonts w:hAnsi="黑体" w:cs="é»‘ä½“"/>
        </w:rPr>
      </w:pPr>
      <w:bookmarkStart w:id="244" w:name="_Toc191385073"/>
      <w:bookmarkStart w:id="245" w:name="_Toc197435284"/>
      <w:bookmarkStart w:id="246" w:name="_Toc191384874"/>
      <w:r>
        <w:rPr>
          <w:rFonts w:hint="eastAsia" w:hAnsi="黑体" w:cs="é»‘ä½“"/>
        </w:rPr>
        <w:t>增程器混合负荷台架试验</w:t>
      </w:r>
      <w:bookmarkEnd w:id="244"/>
      <w:bookmarkEnd w:id="245"/>
      <w:bookmarkEnd w:id="246"/>
    </w:p>
    <w:p w14:paraId="0471A76B">
      <w:pPr>
        <w:pStyle w:val="55"/>
        <w:rPr>
          <w:rFonts w:ascii="黑体" w:hAnsi="黑体" w:eastAsia="黑体"/>
        </w:rPr>
      </w:pPr>
      <w:r>
        <w:rPr>
          <w:rFonts w:hint="eastAsia" w:ascii="黑体" w:hAnsi="黑体" w:eastAsia="黑体"/>
        </w:rPr>
        <w:t>目的</w:t>
      </w:r>
    </w:p>
    <w:p w14:paraId="70B1941E">
      <w:pPr>
        <w:pStyle w:val="18"/>
      </w:pPr>
      <w:r>
        <w:rPr>
          <w:rFonts w:hint="eastAsia"/>
        </w:rPr>
        <w:t>验证甲醇增程器各组成部分工作的协调性，稳定性以及可靠性；检查是否存在薄弱环节。</w:t>
      </w:r>
    </w:p>
    <w:p w14:paraId="0F9CF279">
      <w:pPr>
        <w:pStyle w:val="55"/>
        <w:rPr>
          <w:rFonts w:ascii="黑体" w:hAnsi="黑体" w:eastAsia="黑体"/>
        </w:rPr>
      </w:pPr>
      <w:r>
        <w:rPr>
          <w:rFonts w:hint="eastAsia" w:ascii="黑体" w:hAnsi="黑体" w:eastAsia="黑体"/>
        </w:rPr>
        <w:t>试验条件</w:t>
      </w:r>
    </w:p>
    <w:p w14:paraId="4469A35C">
      <w:pPr>
        <w:pStyle w:val="18"/>
      </w:pPr>
      <w:r>
        <w:rPr>
          <w:rFonts w:hint="eastAsia"/>
        </w:rPr>
        <w:t>甲醇增程器所带附件按第6章的规定。</w:t>
      </w:r>
    </w:p>
    <w:p w14:paraId="55AC3854">
      <w:pPr>
        <w:pStyle w:val="55"/>
        <w:rPr>
          <w:rFonts w:ascii="黑体" w:hAnsi="黑体" w:eastAsia="黑体"/>
        </w:rPr>
      </w:pPr>
      <w:r>
        <w:rPr>
          <w:rFonts w:hint="eastAsia" w:ascii="黑体" w:hAnsi="黑体" w:eastAsia="黑体"/>
        </w:rPr>
        <w:t>试验方法</w:t>
      </w:r>
    </w:p>
    <w:p w14:paraId="15EADC87">
      <w:pPr>
        <w:pStyle w:val="18"/>
        <w:ind w:firstLine="630" w:firstLineChars="300"/>
      </w:pPr>
      <w:r>
        <w:rPr>
          <w:rFonts w:hint="eastAsia"/>
        </w:rPr>
        <w:t>甲醇增程器各工况点从低转速到高转速，低负荷至大负荷依次运行，各工况点运行时间均分（或根据甲醇增程器使用条件分配），具体试验工况见表13。</w:t>
      </w:r>
    </w:p>
    <w:p w14:paraId="5C437616">
      <w:pPr>
        <w:pStyle w:val="18"/>
        <w:jc w:val="center"/>
        <w:rPr>
          <w:rFonts w:ascii="黑体" w:hAnsi="黑体" w:eastAsia="黑体" w:cs="黑体"/>
        </w:rPr>
      </w:pPr>
      <w:r>
        <w:rPr>
          <w:rFonts w:hint="eastAsia" w:ascii="黑体" w:hAnsi="黑体" w:eastAsia="黑体" w:cs="黑体"/>
        </w:rPr>
        <w:t>表13 试验工况</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4"/>
        <w:gridCol w:w="2074"/>
        <w:gridCol w:w="2074"/>
        <w:gridCol w:w="2074"/>
      </w:tblGrid>
      <w:tr w14:paraId="4C3EB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D8D1354">
            <w:pPr>
              <w:pStyle w:val="18"/>
              <w:ind w:firstLine="0" w:firstLineChars="0"/>
              <w:jc w:val="center"/>
              <w:rPr>
                <w:sz w:val="18"/>
                <w:szCs w:val="18"/>
              </w:rPr>
            </w:pPr>
            <w:r>
              <w:rPr>
                <w:rFonts w:hint="eastAsia"/>
                <w:sz w:val="18"/>
                <w:szCs w:val="18"/>
              </w:rPr>
              <w:t>序号</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5FCA7B67">
            <w:pPr>
              <w:pStyle w:val="18"/>
              <w:ind w:firstLine="0" w:firstLineChars="0"/>
              <w:jc w:val="center"/>
              <w:rPr>
                <w:sz w:val="18"/>
                <w:szCs w:val="18"/>
              </w:rPr>
            </w:pPr>
            <w:r>
              <w:rPr>
                <w:rFonts w:hint="eastAsia"/>
                <w:sz w:val="18"/>
                <w:szCs w:val="18"/>
              </w:rPr>
              <w:t>增程器转速</w:t>
            </w:r>
          </w:p>
          <w:p w14:paraId="04C1B599">
            <w:pPr>
              <w:pStyle w:val="18"/>
              <w:ind w:firstLine="0" w:firstLineChars="0"/>
              <w:jc w:val="center"/>
              <w:rPr>
                <w:sz w:val="18"/>
                <w:szCs w:val="18"/>
              </w:rPr>
            </w:pPr>
            <w:r>
              <w:rPr>
                <w:rFonts w:hint="eastAsia"/>
                <w:sz w:val="18"/>
                <w:szCs w:val="18"/>
              </w:rPr>
              <w:t>r/min</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05EF3778">
            <w:pPr>
              <w:pStyle w:val="18"/>
              <w:ind w:firstLine="0" w:firstLineChars="0"/>
              <w:jc w:val="center"/>
              <w:rPr>
                <w:sz w:val="18"/>
                <w:szCs w:val="18"/>
              </w:rPr>
            </w:pPr>
            <w:r>
              <w:rPr>
                <w:rFonts w:hint="eastAsia"/>
                <w:sz w:val="18"/>
                <w:szCs w:val="18"/>
              </w:rPr>
              <w:t>发电功率</w:t>
            </w:r>
          </w:p>
          <w:p w14:paraId="33A67A51">
            <w:pPr>
              <w:pStyle w:val="18"/>
              <w:ind w:firstLine="0" w:firstLineChars="0"/>
              <w:jc w:val="center"/>
              <w:rPr>
                <w:sz w:val="18"/>
                <w:szCs w:val="18"/>
              </w:rPr>
            </w:pPr>
            <w:r>
              <w:rPr>
                <w:rFonts w:hint="eastAsia"/>
                <w:sz w:val="18"/>
                <w:szCs w:val="18"/>
              </w:rPr>
              <w:t>kW</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44414F3">
            <w:pPr>
              <w:pStyle w:val="18"/>
              <w:ind w:firstLine="0" w:firstLineChars="0"/>
              <w:jc w:val="center"/>
              <w:rPr>
                <w:sz w:val="18"/>
                <w:szCs w:val="18"/>
              </w:rPr>
            </w:pPr>
            <w:r>
              <w:rPr>
                <w:rFonts w:hint="eastAsia"/>
                <w:sz w:val="18"/>
                <w:szCs w:val="18"/>
              </w:rPr>
              <w:t>测量时间</w:t>
            </w:r>
          </w:p>
          <w:p w14:paraId="28FFBF5B">
            <w:pPr>
              <w:pStyle w:val="18"/>
              <w:ind w:firstLine="0" w:firstLineChars="0"/>
              <w:jc w:val="center"/>
              <w:rPr>
                <w:sz w:val="18"/>
                <w:szCs w:val="18"/>
              </w:rPr>
            </w:pPr>
            <w:r>
              <w:rPr>
                <w:rFonts w:hint="eastAsia"/>
                <w:sz w:val="18"/>
                <w:szCs w:val="18"/>
              </w:rPr>
              <w:t>s</w:t>
            </w:r>
          </w:p>
        </w:tc>
      </w:tr>
      <w:tr w14:paraId="36EE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30A842A4">
            <w:pPr>
              <w:pStyle w:val="18"/>
              <w:ind w:firstLine="0" w:firstLineChars="0"/>
              <w:jc w:val="center"/>
              <w:rPr>
                <w:sz w:val="18"/>
                <w:szCs w:val="18"/>
              </w:rPr>
            </w:pPr>
            <w:r>
              <w:rPr>
                <w:rFonts w:hint="eastAsia"/>
                <w:sz w:val="18"/>
                <w:szCs w:val="18"/>
              </w:rPr>
              <w:t>1</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00CA59D5">
            <w:pPr>
              <w:pStyle w:val="18"/>
              <w:ind w:firstLine="0" w:firstLineChars="0"/>
              <w:jc w:val="center"/>
              <w:rPr>
                <w:sz w:val="18"/>
                <w:szCs w:val="18"/>
              </w:rPr>
            </w:pPr>
            <w:r>
              <w:rPr>
                <w:rFonts w:hint="eastAsia"/>
                <w:sz w:val="18"/>
                <w:szCs w:val="18"/>
              </w:rPr>
              <w:t>增程器转速1</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C6E5B9C">
            <w:pPr>
              <w:pStyle w:val="18"/>
              <w:ind w:firstLine="0" w:firstLineChars="0"/>
              <w:jc w:val="center"/>
              <w:rPr>
                <w:sz w:val="18"/>
                <w:szCs w:val="18"/>
              </w:rPr>
            </w:pPr>
            <w:r>
              <w:rPr>
                <w:rFonts w:hint="eastAsia"/>
                <w:sz w:val="18"/>
                <w:szCs w:val="18"/>
              </w:rPr>
              <w:t>发电机工况1</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0181D12C">
            <w:pPr>
              <w:pStyle w:val="18"/>
              <w:ind w:firstLine="0" w:firstLineChars="0"/>
              <w:jc w:val="center"/>
              <w:rPr>
                <w:sz w:val="18"/>
                <w:szCs w:val="18"/>
              </w:rPr>
            </w:pPr>
            <w:r>
              <w:rPr>
                <w:rFonts w:hint="eastAsia"/>
                <w:sz w:val="18"/>
                <w:szCs w:val="18"/>
              </w:rPr>
              <w:t>T</w:t>
            </w:r>
            <w:r>
              <w:rPr>
                <w:rFonts w:hint="eastAsia"/>
                <w:sz w:val="18"/>
                <w:szCs w:val="18"/>
                <w:vertAlign w:val="subscript"/>
              </w:rPr>
              <w:t>1</w:t>
            </w:r>
          </w:p>
        </w:tc>
      </w:tr>
      <w:tr w14:paraId="1D70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F146193">
            <w:pPr>
              <w:pStyle w:val="18"/>
              <w:ind w:firstLine="0" w:firstLineChars="0"/>
              <w:jc w:val="center"/>
              <w:rPr>
                <w:sz w:val="18"/>
                <w:szCs w:val="18"/>
              </w:rPr>
            </w:pPr>
            <w:r>
              <w:rPr>
                <w:rFonts w:hint="eastAsia"/>
                <w:sz w:val="18"/>
                <w:szCs w:val="18"/>
              </w:rPr>
              <w:t>2</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5F79AE46">
            <w:pPr>
              <w:pStyle w:val="18"/>
              <w:ind w:firstLine="0" w:firstLineChars="0"/>
              <w:jc w:val="center"/>
              <w:rPr>
                <w:sz w:val="18"/>
                <w:szCs w:val="18"/>
              </w:rPr>
            </w:pPr>
            <w:r>
              <w:rPr>
                <w:rFonts w:hint="eastAsia"/>
                <w:sz w:val="18"/>
                <w:szCs w:val="18"/>
              </w:rPr>
              <w:t>增程器转速2</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1A2A4C45">
            <w:pPr>
              <w:pStyle w:val="18"/>
              <w:ind w:firstLine="0" w:firstLineChars="0"/>
              <w:jc w:val="center"/>
              <w:rPr>
                <w:sz w:val="18"/>
                <w:szCs w:val="18"/>
              </w:rPr>
            </w:pPr>
            <w:r>
              <w:rPr>
                <w:rFonts w:hint="eastAsia"/>
                <w:sz w:val="18"/>
                <w:szCs w:val="18"/>
              </w:rPr>
              <w:t>发电机工况2</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59DB53DE">
            <w:pPr>
              <w:pStyle w:val="18"/>
              <w:ind w:firstLine="0" w:firstLineChars="0"/>
              <w:jc w:val="center"/>
              <w:rPr>
                <w:sz w:val="18"/>
                <w:szCs w:val="18"/>
              </w:rPr>
            </w:pPr>
            <w:r>
              <w:rPr>
                <w:rFonts w:hint="eastAsia"/>
                <w:sz w:val="18"/>
                <w:szCs w:val="18"/>
              </w:rPr>
              <w:t>T</w:t>
            </w:r>
            <w:r>
              <w:rPr>
                <w:rFonts w:hint="eastAsia"/>
                <w:sz w:val="18"/>
                <w:szCs w:val="18"/>
                <w:vertAlign w:val="subscript"/>
              </w:rPr>
              <w:t>2</w:t>
            </w:r>
          </w:p>
        </w:tc>
      </w:tr>
      <w:tr w14:paraId="67E5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2C14A80">
            <w:pPr>
              <w:pStyle w:val="18"/>
              <w:ind w:firstLine="0" w:firstLineChars="0"/>
              <w:jc w:val="center"/>
              <w:rPr>
                <w:sz w:val="18"/>
                <w:szCs w:val="18"/>
              </w:rPr>
            </w:pPr>
            <w:r>
              <w:rPr>
                <w:rFonts w:hint="eastAsia"/>
                <w:sz w:val="18"/>
                <w:szCs w:val="18"/>
              </w:rPr>
              <w:t>……</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468AC782">
            <w:pPr>
              <w:pStyle w:val="18"/>
              <w:ind w:firstLine="0" w:firstLineChars="0"/>
              <w:jc w:val="center"/>
              <w:rPr>
                <w:sz w:val="18"/>
                <w:szCs w:val="18"/>
              </w:rPr>
            </w:pPr>
            <w:r>
              <w:rPr>
                <w:rFonts w:hint="eastAsia"/>
                <w:sz w:val="18"/>
                <w:szCs w:val="18"/>
              </w:rPr>
              <w:t>……</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51A4E52A">
            <w:pPr>
              <w:pStyle w:val="18"/>
              <w:ind w:firstLine="0" w:firstLineChars="0"/>
              <w:jc w:val="center"/>
              <w:rPr>
                <w:sz w:val="18"/>
                <w:szCs w:val="18"/>
              </w:rPr>
            </w:pPr>
            <w:r>
              <w:rPr>
                <w:rFonts w:hint="eastAsia"/>
                <w:sz w:val="18"/>
                <w:szCs w:val="18"/>
              </w:rPr>
              <w:t>……</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1F36A8C0">
            <w:pPr>
              <w:pStyle w:val="18"/>
              <w:ind w:firstLine="0" w:firstLineChars="0"/>
              <w:jc w:val="center"/>
              <w:rPr>
                <w:sz w:val="18"/>
                <w:szCs w:val="18"/>
              </w:rPr>
            </w:pPr>
            <w:r>
              <w:rPr>
                <w:rFonts w:hint="eastAsia"/>
                <w:sz w:val="18"/>
                <w:szCs w:val="18"/>
              </w:rPr>
              <w:t>……</w:t>
            </w:r>
          </w:p>
        </w:tc>
      </w:tr>
      <w:tr w14:paraId="29A3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380D4DCB">
            <w:pPr>
              <w:pStyle w:val="18"/>
              <w:ind w:firstLine="0" w:firstLineChars="0"/>
              <w:jc w:val="center"/>
              <w:rPr>
                <w:sz w:val="18"/>
                <w:szCs w:val="18"/>
              </w:rPr>
            </w:pPr>
            <w:r>
              <w:rPr>
                <w:rFonts w:hint="eastAsia"/>
                <w:sz w:val="18"/>
                <w:szCs w:val="18"/>
              </w:rPr>
              <w:t>N</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01D568BC">
            <w:pPr>
              <w:pStyle w:val="18"/>
              <w:ind w:firstLine="360"/>
              <w:jc w:val="center"/>
              <w:rPr>
                <w:sz w:val="18"/>
                <w:szCs w:val="18"/>
              </w:rPr>
            </w:pPr>
            <w:r>
              <w:rPr>
                <w:rFonts w:hint="eastAsia"/>
                <w:sz w:val="18"/>
                <w:szCs w:val="18"/>
              </w:rPr>
              <w:t>增程器转速N</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38585758">
            <w:pPr>
              <w:pStyle w:val="18"/>
              <w:ind w:firstLine="0" w:firstLineChars="0"/>
              <w:jc w:val="center"/>
              <w:rPr>
                <w:sz w:val="18"/>
                <w:szCs w:val="18"/>
              </w:rPr>
            </w:pPr>
            <w:r>
              <w:rPr>
                <w:rFonts w:hint="eastAsia"/>
                <w:sz w:val="18"/>
                <w:szCs w:val="18"/>
              </w:rPr>
              <w:t>发电机工况N</w:t>
            </w:r>
          </w:p>
        </w:tc>
        <w:tc>
          <w:tcPr>
            <w:tcW w:w="2074" w:type="dxa"/>
            <w:tcBorders>
              <w:top w:val="single" w:color="auto" w:sz="4" w:space="0"/>
              <w:left w:val="single" w:color="auto" w:sz="4" w:space="0"/>
              <w:bottom w:val="single" w:color="auto" w:sz="4" w:space="0"/>
              <w:right w:val="single" w:color="auto" w:sz="4" w:space="0"/>
            </w:tcBorders>
            <w:shd w:val="clear" w:color="auto" w:fill="auto"/>
            <w:vAlign w:val="center"/>
          </w:tcPr>
          <w:p w14:paraId="54D64F94">
            <w:pPr>
              <w:pStyle w:val="18"/>
              <w:ind w:firstLine="0" w:firstLineChars="0"/>
              <w:jc w:val="center"/>
              <w:rPr>
                <w:sz w:val="18"/>
                <w:szCs w:val="18"/>
              </w:rPr>
            </w:pPr>
            <w:r>
              <w:rPr>
                <w:rFonts w:hint="eastAsia"/>
                <w:sz w:val="18"/>
                <w:szCs w:val="18"/>
              </w:rPr>
              <w:t>T</w:t>
            </w:r>
            <w:r>
              <w:rPr>
                <w:rFonts w:hint="eastAsia"/>
                <w:sz w:val="18"/>
                <w:szCs w:val="18"/>
                <w:vertAlign w:val="subscript"/>
              </w:rPr>
              <w:t>N</w:t>
            </w:r>
          </w:p>
        </w:tc>
      </w:tr>
      <w:tr w14:paraId="298B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gridSpan w:val="4"/>
            <w:tcBorders>
              <w:top w:val="single" w:color="auto" w:sz="4" w:space="0"/>
              <w:left w:val="single" w:color="auto" w:sz="4" w:space="0"/>
              <w:bottom w:val="single" w:color="auto" w:sz="4" w:space="0"/>
              <w:right w:val="single" w:color="auto" w:sz="4" w:space="0"/>
            </w:tcBorders>
            <w:shd w:val="clear" w:color="auto" w:fill="auto"/>
          </w:tcPr>
          <w:p w14:paraId="1F0280FE">
            <w:pPr>
              <w:pStyle w:val="18"/>
              <w:ind w:firstLine="360"/>
              <w:rPr>
                <w:sz w:val="18"/>
                <w:szCs w:val="18"/>
              </w:rPr>
            </w:pPr>
            <w:r>
              <w:rPr>
                <w:rFonts w:hint="eastAsia"/>
                <w:sz w:val="18"/>
                <w:szCs w:val="18"/>
              </w:rPr>
              <w:t>注：单次循环时间T=T</w:t>
            </w:r>
            <w:r>
              <w:rPr>
                <w:rFonts w:hint="eastAsia"/>
                <w:sz w:val="18"/>
                <w:szCs w:val="18"/>
                <w:vertAlign w:val="subscript"/>
              </w:rPr>
              <w:t>1</w:t>
            </w:r>
            <w:r>
              <w:rPr>
                <w:rFonts w:hint="eastAsia"/>
                <w:sz w:val="18"/>
                <w:szCs w:val="18"/>
              </w:rPr>
              <w:t>+T</w:t>
            </w:r>
            <w:r>
              <w:rPr>
                <w:rFonts w:hint="eastAsia"/>
                <w:sz w:val="18"/>
                <w:szCs w:val="18"/>
                <w:vertAlign w:val="subscript"/>
              </w:rPr>
              <w:t>2</w:t>
            </w:r>
            <w:r>
              <w:rPr>
                <w:rFonts w:hint="eastAsia"/>
                <w:sz w:val="18"/>
                <w:szCs w:val="18"/>
              </w:rPr>
              <w:t>+……T</w:t>
            </w:r>
            <w:r>
              <w:rPr>
                <w:rFonts w:hint="eastAsia"/>
                <w:sz w:val="18"/>
                <w:szCs w:val="18"/>
                <w:vertAlign w:val="subscript"/>
              </w:rPr>
              <w:t>N</w:t>
            </w:r>
          </w:p>
        </w:tc>
      </w:tr>
    </w:tbl>
    <w:p w14:paraId="72781EC5">
      <w:pPr>
        <w:pStyle w:val="55"/>
        <w:rPr>
          <w:rFonts w:ascii="黑体" w:hAnsi="黑体" w:eastAsia="黑体"/>
        </w:rPr>
      </w:pPr>
      <w:r>
        <w:rPr>
          <w:rFonts w:hint="eastAsia" w:ascii="黑体" w:hAnsi="黑体" w:eastAsia="黑体"/>
        </w:rPr>
        <w:t>测量项目及数据整理</w:t>
      </w:r>
    </w:p>
    <w:p w14:paraId="71F21AEA">
      <w:pPr>
        <w:pStyle w:val="55"/>
        <w:numPr>
          <w:ilvl w:val="3"/>
          <w:numId w:val="2"/>
        </w:numPr>
        <w:rPr>
          <w:rFonts w:ascii="黑体" w:hAnsi="黑体" w:eastAsia="黑体"/>
        </w:rPr>
      </w:pPr>
      <w:r>
        <w:rPr>
          <w:rFonts w:hint="eastAsia" w:ascii="黑体" w:hAnsi="黑体" w:eastAsia="黑体"/>
        </w:rPr>
        <w:t>测量项目</w:t>
      </w:r>
    </w:p>
    <w:p w14:paraId="50DA56B0">
      <w:pPr>
        <w:pStyle w:val="18"/>
      </w:pPr>
      <w:r>
        <w:rPr>
          <w:rFonts w:hint="eastAsia"/>
        </w:rPr>
        <w:t>试验过程中需记录发动机性能相关参数、电机性能相关参数、电池模拟器相关参数，增程器性能参数。</w:t>
      </w:r>
    </w:p>
    <w:p w14:paraId="0F9247CA">
      <w:pPr>
        <w:pStyle w:val="55"/>
        <w:numPr>
          <w:ilvl w:val="3"/>
          <w:numId w:val="2"/>
        </w:numPr>
        <w:rPr>
          <w:rFonts w:ascii="黑体" w:hAnsi="黑体" w:eastAsia="黑体"/>
        </w:rPr>
      </w:pPr>
      <w:r>
        <w:rPr>
          <w:rFonts w:hint="eastAsia" w:ascii="黑体" w:hAnsi="黑体" w:eastAsia="黑体"/>
        </w:rPr>
        <w:t>数据整理</w:t>
      </w:r>
    </w:p>
    <w:p w14:paraId="371FD732">
      <w:pPr>
        <w:pStyle w:val="55"/>
        <w:numPr>
          <w:ilvl w:val="0"/>
          <w:numId w:val="0"/>
        </w:numPr>
        <w:ind w:firstLine="420" w:firstLineChars="200"/>
        <w:outlineLvl w:val="9"/>
        <w:rPr>
          <w:rFonts w:ascii="黑体" w:hAnsi="黑体" w:eastAsia="黑体"/>
        </w:rPr>
      </w:pPr>
      <w:r>
        <w:rPr>
          <w:rFonts w:hint="eastAsia"/>
        </w:rPr>
        <w:t>整理分析各循环试验数据，绘制主要试验参数过程曲线图。并对试验阶段所有时间相关故障或问题进行整理。</w:t>
      </w:r>
    </w:p>
    <w:p w14:paraId="2B9B92E2">
      <w:pPr>
        <w:pStyle w:val="34"/>
        <w:rPr>
          <w:rFonts w:hAnsi="黑体" w:cs="é»‘ä½“"/>
        </w:rPr>
      </w:pPr>
      <w:bookmarkStart w:id="247" w:name="_Toc191385074"/>
      <w:bookmarkStart w:id="248" w:name="_Toc191384875"/>
      <w:bookmarkStart w:id="249" w:name="_Toc197435285"/>
      <w:r>
        <w:rPr>
          <w:rFonts w:hint="eastAsia" w:hAnsi="黑体" w:cs="é»‘ä½“"/>
        </w:rPr>
        <w:t>甲醇增程器启停耐久台架试验</w:t>
      </w:r>
      <w:bookmarkEnd w:id="247"/>
      <w:bookmarkEnd w:id="248"/>
      <w:bookmarkEnd w:id="249"/>
    </w:p>
    <w:p w14:paraId="4FFAA5FC">
      <w:pPr>
        <w:pStyle w:val="55"/>
        <w:rPr>
          <w:rFonts w:ascii="黑体" w:hAnsi="黑体" w:eastAsia="黑体"/>
        </w:rPr>
      </w:pPr>
      <w:r>
        <w:rPr>
          <w:rFonts w:hint="eastAsia" w:ascii="黑体" w:hAnsi="黑体" w:eastAsia="黑体"/>
        </w:rPr>
        <w:t>目的</w:t>
      </w:r>
    </w:p>
    <w:p w14:paraId="7A0BE095">
      <w:pPr>
        <w:pStyle w:val="55"/>
        <w:numPr>
          <w:ilvl w:val="0"/>
          <w:numId w:val="0"/>
        </w:numPr>
        <w:ind w:firstLine="420" w:firstLineChars="200"/>
        <w:rPr>
          <w:rFonts w:ascii="黑体" w:hAnsi="黑体" w:eastAsia="黑体"/>
        </w:rPr>
      </w:pPr>
      <w:r>
        <w:rPr>
          <w:rFonts w:hint="eastAsia"/>
        </w:rPr>
        <w:t>考核甲醇发动机及发电机连接部位的强度和磨损程度。</w:t>
      </w:r>
    </w:p>
    <w:p w14:paraId="3DCCF197">
      <w:pPr>
        <w:pStyle w:val="55"/>
        <w:rPr>
          <w:rFonts w:ascii="黑体" w:hAnsi="黑体" w:eastAsia="黑体"/>
        </w:rPr>
      </w:pPr>
      <w:r>
        <w:rPr>
          <w:rFonts w:hint="eastAsia" w:ascii="黑体" w:hAnsi="黑体" w:eastAsia="黑体"/>
        </w:rPr>
        <w:t>试验条件</w:t>
      </w:r>
    </w:p>
    <w:p w14:paraId="5CDEB028">
      <w:pPr>
        <w:pStyle w:val="55"/>
        <w:numPr>
          <w:ilvl w:val="0"/>
          <w:numId w:val="0"/>
        </w:numPr>
        <w:ind w:firstLine="420" w:firstLineChars="200"/>
        <w:rPr>
          <w:rFonts w:ascii="黑体" w:hAnsi="黑体" w:eastAsia="黑体"/>
        </w:rPr>
      </w:pPr>
      <w:r>
        <w:rPr>
          <w:rFonts w:hint="eastAsia"/>
        </w:rPr>
        <w:t>甲醇增程器所带附件按第6章的规定。</w:t>
      </w:r>
    </w:p>
    <w:p w14:paraId="76CB7D2F">
      <w:pPr>
        <w:pStyle w:val="55"/>
        <w:rPr>
          <w:rFonts w:ascii="黑体" w:hAnsi="黑体" w:eastAsia="黑体"/>
        </w:rPr>
      </w:pPr>
      <w:r>
        <w:rPr>
          <w:rFonts w:hint="eastAsia" w:ascii="黑体" w:hAnsi="黑体" w:eastAsia="黑体"/>
        </w:rPr>
        <w:t>试验方法</w:t>
      </w:r>
    </w:p>
    <w:p w14:paraId="7C36B3EA">
      <w:pPr>
        <w:pStyle w:val="18"/>
      </w:pPr>
      <w:r>
        <w:rPr>
          <w:rFonts w:hint="eastAsia"/>
        </w:rPr>
        <w:t>启停试验次数依据甲醇增程器制造厂产品技术文件规定，发动机出水温度达到30℃以上为热机启动，30℃以下为冷机启动。</w:t>
      </w:r>
    </w:p>
    <w:p w14:paraId="6FFF2A58">
      <w:pPr>
        <w:pStyle w:val="18"/>
        <w:ind w:firstLine="0" w:firstLineChars="0"/>
        <w:rPr>
          <w:sz w:val="18"/>
          <w:szCs w:val="18"/>
        </w:rPr>
      </w:pPr>
      <w:r>
        <w:rPr>
          <w:rFonts w:hint="eastAsia"/>
          <w:sz w:val="18"/>
          <w:szCs w:val="18"/>
        </w:rPr>
        <w:t>注1：气道喷射式甲醇增程器冷机启动时（-30℃以下）可采用汽油辅助启动。</w:t>
      </w:r>
    </w:p>
    <w:p w14:paraId="05C47762">
      <w:pPr>
        <w:pStyle w:val="18"/>
        <w:ind w:firstLine="0" w:firstLineChars="0"/>
        <w:rPr>
          <w:sz w:val="18"/>
          <w:szCs w:val="18"/>
        </w:rPr>
      </w:pPr>
      <w:r>
        <w:rPr>
          <w:rFonts w:hint="eastAsia"/>
          <w:sz w:val="18"/>
          <w:szCs w:val="18"/>
        </w:rPr>
        <w:t>注2： 甲醇增程器启停试验每进行4 h后应在额定工况点运行，用于清除积碳。</w:t>
      </w:r>
    </w:p>
    <w:p w14:paraId="1018BBF8">
      <w:pPr>
        <w:pStyle w:val="18"/>
        <w:ind w:firstLine="0" w:firstLineChars="0"/>
      </w:pPr>
      <w:r>
        <w:rPr>
          <w:rFonts w:hint="eastAsia"/>
        </w:rPr>
        <w:t>每次启动时间为1 s，过渡时间为2 s，启动成功后运行6 s停机，即可进行下一次启动。</w:t>
      </w:r>
    </w:p>
    <w:p w14:paraId="3AC70671">
      <w:pPr>
        <w:pStyle w:val="55"/>
        <w:numPr>
          <w:ilvl w:val="0"/>
          <w:numId w:val="0"/>
        </w:numPr>
        <w:rPr>
          <w:rFonts w:ascii="黑体" w:hAnsi="黑体" w:eastAsia="黑体"/>
        </w:rPr>
      </w:pPr>
      <w:r>
        <w:rPr>
          <w:rFonts w:hint="eastAsia"/>
          <w:sz w:val="18"/>
          <w:szCs w:val="18"/>
        </w:rPr>
        <w:t>注：启停失败也算一次启停试验的次数。</w:t>
      </w:r>
    </w:p>
    <w:p w14:paraId="018E56BF">
      <w:pPr>
        <w:pStyle w:val="55"/>
        <w:rPr>
          <w:rFonts w:ascii="黑体" w:hAnsi="黑体" w:eastAsia="黑体"/>
        </w:rPr>
      </w:pPr>
      <w:r>
        <w:rPr>
          <w:rFonts w:hint="eastAsia" w:ascii="黑体" w:hAnsi="黑体" w:eastAsia="黑体"/>
        </w:rPr>
        <w:t>测量项目及数据整理</w:t>
      </w:r>
    </w:p>
    <w:p w14:paraId="69D76000">
      <w:pPr>
        <w:pStyle w:val="55"/>
        <w:numPr>
          <w:ilvl w:val="3"/>
          <w:numId w:val="2"/>
        </w:numPr>
        <w:rPr>
          <w:rFonts w:ascii="黑体" w:hAnsi="黑体" w:eastAsia="黑体"/>
        </w:rPr>
      </w:pPr>
      <w:r>
        <w:rPr>
          <w:rFonts w:hint="eastAsia" w:ascii="黑体" w:hAnsi="黑体" w:eastAsia="黑体"/>
        </w:rPr>
        <w:t>测量项目</w:t>
      </w:r>
    </w:p>
    <w:p w14:paraId="7FC1F699">
      <w:pPr>
        <w:pStyle w:val="18"/>
      </w:pPr>
      <w:r>
        <w:rPr>
          <w:rFonts w:hint="eastAsia"/>
        </w:rPr>
        <w:t>试验过程中主要记录启停次数、失败次数、环境温度、润滑油温度、润滑油压力、排气温度、排气压力，曲轴箱压力、甲醇发动机进水温度、出水温度、发电机进水温度、出水温度等参数。</w:t>
      </w:r>
    </w:p>
    <w:p w14:paraId="6307726F">
      <w:pPr>
        <w:pStyle w:val="55"/>
        <w:numPr>
          <w:ilvl w:val="3"/>
          <w:numId w:val="2"/>
        </w:numPr>
        <w:rPr>
          <w:rFonts w:ascii="黑体" w:hAnsi="黑体" w:eastAsia="黑体"/>
        </w:rPr>
      </w:pPr>
      <w:r>
        <w:rPr>
          <w:rFonts w:hint="eastAsia" w:ascii="黑体" w:hAnsi="黑体" w:eastAsia="黑体"/>
        </w:rPr>
        <w:t>数据整理</w:t>
      </w:r>
    </w:p>
    <w:p w14:paraId="5F4EF716">
      <w:pPr>
        <w:pStyle w:val="18"/>
      </w:pPr>
      <w:r>
        <w:rPr>
          <w:rFonts w:hint="eastAsia"/>
        </w:rPr>
        <w:t>启停耐久性试验结束后，对甲醇增程器进行拆解，检查甲醇发动机与发电机连接件的磨损情况，表14为以花键轴和花键轴套连接方式进行评价。</w:t>
      </w:r>
    </w:p>
    <w:p w14:paraId="290898AF">
      <w:pPr>
        <w:pStyle w:val="18"/>
        <w:ind w:firstLine="0" w:firstLineChars="0"/>
        <w:jc w:val="center"/>
        <w:rPr>
          <w:rFonts w:ascii="黑体" w:hAnsi="黑体" w:eastAsia="黑体" w:cs="黑体"/>
        </w:rPr>
      </w:pPr>
      <w:r>
        <w:rPr>
          <w:rFonts w:hint="eastAsia" w:ascii="黑体" w:hAnsi="黑体" w:eastAsia="黑体" w:cs="黑体"/>
        </w:rPr>
        <w:t>表14 试验后考核及评定项目表</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523"/>
        <w:gridCol w:w="3402"/>
        <w:gridCol w:w="1667"/>
      </w:tblGrid>
      <w:tr w14:paraId="6663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CD45809">
            <w:pPr>
              <w:pStyle w:val="18"/>
              <w:ind w:firstLine="0" w:firstLineChars="0"/>
              <w:jc w:val="center"/>
              <w:rPr>
                <w:sz w:val="18"/>
                <w:szCs w:val="18"/>
              </w:rPr>
            </w:pPr>
            <w:r>
              <w:rPr>
                <w:rFonts w:hint="eastAsia"/>
                <w:sz w:val="18"/>
                <w:szCs w:val="18"/>
              </w:rPr>
              <w:t>序号</w:t>
            </w: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14:paraId="440D12BF">
            <w:pPr>
              <w:pStyle w:val="18"/>
              <w:ind w:firstLine="0" w:firstLineChars="0"/>
              <w:jc w:val="center"/>
              <w:rPr>
                <w:sz w:val="18"/>
                <w:szCs w:val="18"/>
              </w:rPr>
            </w:pPr>
            <w:r>
              <w:rPr>
                <w:rFonts w:hint="eastAsia"/>
                <w:sz w:val="18"/>
                <w:szCs w:val="18"/>
              </w:rPr>
              <w:t>检查项目</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55361DE1">
            <w:pPr>
              <w:pStyle w:val="18"/>
              <w:ind w:firstLine="0" w:firstLineChars="0"/>
              <w:jc w:val="center"/>
              <w:rPr>
                <w:sz w:val="18"/>
                <w:szCs w:val="18"/>
              </w:rPr>
            </w:pPr>
            <w:r>
              <w:rPr>
                <w:rFonts w:hint="eastAsia"/>
                <w:sz w:val="18"/>
                <w:szCs w:val="18"/>
              </w:rPr>
              <w:t>评价标准</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77158E9E">
            <w:pPr>
              <w:pStyle w:val="18"/>
              <w:ind w:firstLine="0" w:firstLineChars="0"/>
              <w:jc w:val="center"/>
              <w:rPr>
                <w:sz w:val="18"/>
                <w:szCs w:val="18"/>
              </w:rPr>
            </w:pPr>
            <w:r>
              <w:rPr>
                <w:rFonts w:hint="eastAsia"/>
                <w:sz w:val="18"/>
                <w:szCs w:val="18"/>
              </w:rPr>
              <w:t>评定结果</w:t>
            </w:r>
          </w:p>
        </w:tc>
      </w:tr>
      <w:tr w14:paraId="465AB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B4983F0">
            <w:pPr>
              <w:pStyle w:val="18"/>
              <w:ind w:firstLine="0" w:firstLineChars="0"/>
              <w:jc w:val="center"/>
              <w:rPr>
                <w:sz w:val="18"/>
                <w:szCs w:val="18"/>
              </w:rPr>
            </w:pPr>
            <w:r>
              <w:rPr>
                <w:rFonts w:hint="eastAsia"/>
                <w:sz w:val="18"/>
                <w:szCs w:val="18"/>
              </w:rPr>
              <w:t>1</w:t>
            </w:r>
          </w:p>
        </w:tc>
        <w:tc>
          <w:tcPr>
            <w:tcW w:w="25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8C7E0D">
            <w:pPr>
              <w:pStyle w:val="18"/>
              <w:ind w:firstLine="0" w:firstLineChars="0"/>
              <w:jc w:val="center"/>
              <w:rPr>
                <w:sz w:val="18"/>
                <w:szCs w:val="18"/>
              </w:rPr>
            </w:pPr>
            <w:r>
              <w:rPr>
                <w:rFonts w:hint="eastAsia"/>
                <w:sz w:val="18"/>
                <w:szCs w:val="18"/>
              </w:rPr>
              <w:t>飞轮花键轴套与电机花键轴</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6F117F30">
            <w:pPr>
              <w:pStyle w:val="18"/>
              <w:ind w:firstLine="0" w:firstLineChars="0"/>
              <w:jc w:val="left"/>
              <w:rPr>
                <w:sz w:val="18"/>
                <w:szCs w:val="18"/>
              </w:rPr>
            </w:pPr>
            <w:r>
              <w:rPr>
                <w:rFonts w:hint="eastAsia"/>
                <w:sz w:val="18"/>
                <w:szCs w:val="18"/>
              </w:rPr>
              <w:t>无磨损、无变形、无偏差、无卡滞</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493B81C1">
            <w:pPr>
              <w:pStyle w:val="18"/>
              <w:ind w:firstLine="0" w:firstLineChars="0"/>
              <w:jc w:val="center"/>
              <w:rPr>
                <w:sz w:val="18"/>
                <w:szCs w:val="18"/>
              </w:rPr>
            </w:pPr>
            <w:r>
              <w:rPr>
                <w:rFonts w:hint="eastAsia"/>
                <w:sz w:val="18"/>
                <w:szCs w:val="18"/>
              </w:rPr>
              <w:t>优良</w:t>
            </w:r>
          </w:p>
        </w:tc>
      </w:tr>
      <w:tr w14:paraId="776D3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A10F4E6">
            <w:pPr>
              <w:pStyle w:val="18"/>
              <w:ind w:firstLine="0" w:firstLineChars="0"/>
              <w:jc w:val="center"/>
              <w:rPr>
                <w:sz w:val="18"/>
                <w:szCs w:val="18"/>
              </w:rPr>
            </w:pPr>
            <w:r>
              <w:rPr>
                <w:rFonts w:hint="eastAsia"/>
                <w:sz w:val="18"/>
                <w:szCs w:val="18"/>
              </w:rPr>
              <w:t>2</w:t>
            </w:r>
          </w:p>
        </w:tc>
        <w:tc>
          <w:tcPr>
            <w:tcW w:w="2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E2A10">
            <w:pPr>
              <w:pStyle w:val="18"/>
              <w:ind w:firstLine="360"/>
              <w:jc w:val="center"/>
              <w:rPr>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6BEEC071">
            <w:pPr>
              <w:pStyle w:val="18"/>
              <w:ind w:firstLine="0" w:firstLineChars="0"/>
              <w:jc w:val="left"/>
              <w:rPr>
                <w:sz w:val="18"/>
                <w:szCs w:val="18"/>
              </w:rPr>
            </w:pPr>
            <w:r>
              <w:rPr>
                <w:rFonts w:hint="eastAsia"/>
                <w:sz w:val="18"/>
                <w:szCs w:val="18"/>
              </w:rPr>
              <w:t>表面轻微磨损、无偏磨，无卡滞</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0D46CBE5">
            <w:pPr>
              <w:pStyle w:val="18"/>
              <w:ind w:firstLine="0" w:firstLineChars="0"/>
              <w:jc w:val="center"/>
              <w:rPr>
                <w:sz w:val="18"/>
                <w:szCs w:val="18"/>
              </w:rPr>
            </w:pPr>
            <w:r>
              <w:rPr>
                <w:rFonts w:hint="eastAsia"/>
                <w:sz w:val="18"/>
                <w:szCs w:val="18"/>
              </w:rPr>
              <w:t>通过</w:t>
            </w:r>
          </w:p>
        </w:tc>
      </w:tr>
      <w:tr w14:paraId="3B860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AE204C3">
            <w:pPr>
              <w:pStyle w:val="18"/>
              <w:ind w:firstLine="0" w:firstLineChars="0"/>
              <w:jc w:val="center"/>
              <w:rPr>
                <w:sz w:val="18"/>
                <w:szCs w:val="18"/>
              </w:rPr>
            </w:pPr>
            <w:r>
              <w:rPr>
                <w:rFonts w:hint="eastAsia"/>
                <w:sz w:val="18"/>
                <w:szCs w:val="18"/>
              </w:rPr>
              <w:t>3</w:t>
            </w:r>
          </w:p>
        </w:tc>
        <w:tc>
          <w:tcPr>
            <w:tcW w:w="25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4C99BB">
            <w:pPr>
              <w:pStyle w:val="18"/>
              <w:ind w:firstLine="360"/>
              <w:jc w:val="center"/>
              <w:rPr>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58FF41B9">
            <w:pPr>
              <w:pStyle w:val="18"/>
              <w:ind w:firstLine="0" w:firstLineChars="0"/>
              <w:jc w:val="left"/>
              <w:rPr>
                <w:sz w:val="18"/>
                <w:szCs w:val="18"/>
              </w:rPr>
            </w:pPr>
            <w:r>
              <w:rPr>
                <w:rFonts w:hint="eastAsia"/>
                <w:sz w:val="18"/>
                <w:szCs w:val="18"/>
              </w:rPr>
              <w:t>严重磨损、变形、卡滞</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55A7499B">
            <w:pPr>
              <w:pStyle w:val="18"/>
              <w:ind w:firstLine="0" w:firstLineChars="0"/>
              <w:jc w:val="center"/>
              <w:rPr>
                <w:sz w:val="18"/>
                <w:szCs w:val="18"/>
              </w:rPr>
            </w:pPr>
            <w:r>
              <w:rPr>
                <w:rFonts w:hint="eastAsia"/>
                <w:sz w:val="18"/>
                <w:szCs w:val="18"/>
              </w:rPr>
              <w:t>不通过</w:t>
            </w:r>
          </w:p>
        </w:tc>
      </w:tr>
      <w:tr w14:paraId="338A8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D690D98">
            <w:pPr>
              <w:pStyle w:val="18"/>
              <w:ind w:firstLine="0" w:firstLineChars="0"/>
              <w:jc w:val="center"/>
              <w:rPr>
                <w:sz w:val="18"/>
                <w:szCs w:val="18"/>
              </w:rPr>
            </w:pPr>
            <w:r>
              <w:rPr>
                <w:rFonts w:hint="eastAsia"/>
                <w:sz w:val="18"/>
                <w:szCs w:val="18"/>
              </w:rPr>
              <w:t>4</w:t>
            </w: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14:paraId="4C85A1D4">
            <w:pPr>
              <w:pStyle w:val="18"/>
              <w:ind w:firstLine="0" w:firstLineChars="0"/>
              <w:jc w:val="center"/>
              <w:rPr>
                <w:sz w:val="18"/>
                <w:szCs w:val="18"/>
              </w:rPr>
            </w:pPr>
            <w:r>
              <w:rPr>
                <w:rFonts w:hint="eastAsia"/>
                <w:sz w:val="18"/>
                <w:szCs w:val="18"/>
              </w:rPr>
              <w:t>飞轮与电机</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79720758">
            <w:pPr>
              <w:pStyle w:val="18"/>
              <w:ind w:firstLine="0" w:firstLineChars="0"/>
              <w:jc w:val="left"/>
              <w:rPr>
                <w:sz w:val="18"/>
                <w:szCs w:val="18"/>
              </w:rPr>
            </w:pPr>
            <w:r>
              <w:rPr>
                <w:rFonts w:hint="eastAsia"/>
                <w:sz w:val="18"/>
                <w:szCs w:val="18"/>
              </w:rPr>
              <w:t>干涉、裂纹</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503C2D06">
            <w:pPr>
              <w:pStyle w:val="18"/>
              <w:ind w:firstLine="0" w:firstLineChars="0"/>
              <w:jc w:val="center"/>
              <w:rPr>
                <w:sz w:val="18"/>
                <w:szCs w:val="18"/>
              </w:rPr>
            </w:pPr>
            <w:r>
              <w:rPr>
                <w:rFonts w:hint="eastAsia"/>
                <w:sz w:val="18"/>
                <w:szCs w:val="18"/>
              </w:rPr>
              <w:t>不通过</w:t>
            </w:r>
          </w:p>
        </w:tc>
      </w:tr>
      <w:tr w14:paraId="0B2DE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FF81E40">
            <w:pPr>
              <w:pStyle w:val="18"/>
              <w:ind w:firstLine="0" w:firstLineChars="0"/>
              <w:jc w:val="center"/>
              <w:rPr>
                <w:sz w:val="18"/>
                <w:szCs w:val="18"/>
              </w:rPr>
            </w:pPr>
            <w:r>
              <w:rPr>
                <w:rFonts w:hint="eastAsia"/>
                <w:sz w:val="18"/>
                <w:szCs w:val="18"/>
              </w:rPr>
              <w:t>5</w:t>
            </w:r>
          </w:p>
        </w:tc>
        <w:tc>
          <w:tcPr>
            <w:tcW w:w="2523" w:type="dxa"/>
            <w:tcBorders>
              <w:top w:val="single" w:color="auto" w:sz="4" w:space="0"/>
              <w:left w:val="single" w:color="auto" w:sz="4" w:space="0"/>
              <w:bottom w:val="single" w:color="auto" w:sz="4" w:space="0"/>
              <w:right w:val="single" w:color="auto" w:sz="4" w:space="0"/>
            </w:tcBorders>
            <w:shd w:val="clear" w:color="auto" w:fill="auto"/>
            <w:vAlign w:val="center"/>
          </w:tcPr>
          <w:p w14:paraId="24042AF3">
            <w:pPr>
              <w:pStyle w:val="18"/>
              <w:ind w:firstLine="0" w:firstLineChars="0"/>
              <w:jc w:val="center"/>
              <w:rPr>
                <w:sz w:val="18"/>
                <w:szCs w:val="18"/>
              </w:rPr>
            </w:pPr>
            <w:r>
              <w:rPr>
                <w:rFonts w:hint="eastAsia"/>
                <w:sz w:val="18"/>
                <w:szCs w:val="18"/>
              </w:rPr>
              <w:t>飞轮花键轴套</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56723BCC">
            <w:pPr>
              <w:pStyle w:val="18"/>
              <w:ind w:firstLine="0" w:firstLineChars="0"/>
              <w:jc w:val="left"/>
              <w:rPr>
                <w:sz w:val="18"/>
                <w:szCs w:val="18"/>
              </w:rPr>
            </w:pPr>
            <w:r>
              <w:rPr>
                <w:rFonts w:hint="eastAsia"/>
                <w:sz w:val="18"/>
                <w:szCs w:val="18"/>
              </w:rPr>
              <w:t>断裂</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7FC0B7A9">
            <w:pPr>
              <w:pStyle w:val="18"/>
              <w:ind w:firstLine="0" w:firstLineChars="0"/>
              <w:jc w:val="center"/>
              <w:rPr>
                <w:sz w:val="18"/>
                <w:szCs w:val="18"/>
              </w:rPr>
            </w:pPr>
            <w:r>
              <w:rPr>
                <w:rFonts w:hint="eastAsia"/>
                <w:sz w:val="18"/>
                <w:szCs w:val="18"/>
              </w:rPr>
              <w:t>不通过</w:t>
            </w:r>
          </w:p>
        </w:tc>
      </w:tr>
    </w:tbl>
    <w:p w14:paraId="1F326CF9">
      <w:pPr>
        <w:pStyle w:val="34"/>
      </w:pPr>
      <w:bookmarkStart w:id="250" w:name="_Toc197435286"/>
      <w:bookmarkStart w:id="251" w:name="_Toc191385075"/>
      <w:bookmarkStart w:id="252" w:name="_Toc191384876"/>
      <w:r>
        <w:rPr>
          <w:rFonts w:hint="eastAsia"/>
        </w:rPr>
        <w:t>快速响应耐久台架试验</w:t>
      </w:r>
      <w:bookmarkEnd w:id="250"/>
      <w:bookmarkEnd w:id="251"/>
      <w:bookmarkEnd w:id="252"/>
    </w:p>
    <w:p w14:paraId="5F2D6F20">
      <w:pPr>
        <w:pStyle w:val="55"/>
        <w:rPr>
          <w:rFonts w:ascii="黑体" w:hAnsi="黑体" w:eastAsia="黑体"/>
        </w:rPr>
      </w:pPr>
      <w:r>
        <w:rPr>
          <w:rFonts w:hint="eastAsia" w:ascii="黑体" w:hAnsi="黑体" w:eastAsia="黑体"/>
        </w:rPr>
        <w:t>目的</w:t>
      </w:r>
    </w:p>
    <w:p w14:paraId="492D899A">
      <w:pPr>
        <w:pStyle w:val="55"/>
        <w:numPr>
          <w:ilvl w:val="0"/>
          <w:numId w:val="0"/>
        </w:numPr>
        <w:ind w:firstLine="420" w:firstLineChars="200"/>
        <w:outlineLvl w:val="9"/>
        <w:rPr>
          <w:rFonts w:ascii="黑体" w:hAnsi="黑体" w:eastAsia="黑体"/>
        </w:rPr>
      </w:pPr>
      <w:r>
        <w:rPr>
          <w:rFonts w:hint="eastAsia"/>
        </w:rPr>
        <w:t>考核甲醇增程器的快速相应能力，并对甲醇发动机及发电机连接部位的强度以及其他机械零件的强度进行考核。</w:t>
      </w:r>
    </w:p>
    <w:p w14:paraId="20F5A7E5">
      <w:pPr>
        <w:pStyle w:val="55"/>
        <w:rPr>
          <w:rFonts w:ascii="黑体" w:hAnsi="黑体" w:eastAsia="黑体"/>
        </w:rPr>
      </w:pPr>
      <w:r>
        <w:rPr>
          <w:rFonts w:hint="eastAsia" w:ascii="黑体" w:hAnsi="黑体" w:eastAsia="黑体"/>
        </w:rPr>
        <w:t>试验条件</w:t>
      </w:r>
    </w:p>
    <w:p w14:paraId="57211AED">
      <w:pPr>
        <w:pStyle w:val="55"/>
        <w:numPr>
          <w:ilvl w:val="0"/>
          <w:numId w:val="0"/>
        </w:numPr>
        <w:ind w:firstLine="420" w:firstLineChars="200"/>
        <w:outlineLvl w:val="9"/>
        <w:rPr>
          <w:rFonts w:ascii="黑体" w:hAnsi="黑体" w:eastAsia="黑体"/>
        </w:rPr>
      </w:pPr>
      <w:r>
        <w:rPr>
          <w:rFonts w:hint="eastAsia"/>
        </w:rPr>
        <w:t>甲醇增程器所带附件按第6章的规定。</w:t>
      </w:r>
    </w:p>
    <w:p w14:paraId="2760FC76">
      <w:pPr>
        <w:pStyle w:val="55"/>
        <w:rPr>
          <w:rFonts w:ascii="黑体" w:hAnsi="黑体" w:eastAsia="黑体"/>
        </w:rPr>
      </w:pPr>
      <w:r>
        <w:rPr>
          <w:rFonts w:hint="eastAsia" w:ascii="黑体" w:hAnsi="黑体" w:eastAsia="黑体"/>
        </w:rPr>
        <w:t>试验方法</w:t>
      </w:r>
    </w:p>
    <w:p w14:paraId="6818EDC9">
      <w:pPr>
        <w:pStyle w:val="18"/>
        <w:rPr>
          <w:rFonts w:hint="eastAsia"/>
        </w:rPr>
      </w:pPr>
      <w:r>
        <w:rPr>
          <w:rFonts w:hint="eastAsia"/>
        </w:rPr>
        <w:t>快速响应耐久工况可参考图4及表15工况。试验开始前应进行热机。</w:t>
      </w:r>
    </w:p>
    <w:p w14:paraId="5B9B32EE">
      <w:pPr>
        <w:pStyle w:val="18"/>
        <w:rPr>
          <w:rFonts w:hint="eastAsia"/>
        </w:rPr>
      </w:pPr>
    </w:p>
    <w:p w14:paraId="08425DF2">
      <w:pPr>
        <w:pStyle w:val="18"/>
        <w:rPr>
          <w:rFonts w:hint="eastAsia"/>
        </w:rPr>
      </w:pPr>
    </w:p>
    <w:p w14:paraId="48DF7914">
      <w:pPr>
        <w:pStyle w:val="18"/>
        <w:rPr>
          <w:rFonts w:hint="eastAsia"/>
        </w:rPr>
      </w:pPr>
    </w:p>
    <w:p w14:paraId="2AB666A1">
      <w:pPr>
        <w:pStyle w:val="18"/>
        <w:rPr>
          <w:rFonts w:hint="eastAsia"/>
        </w:rPr>
      </w:pPr>
    </w:p>
    <w:p w14:paraId="429EE26D">
      <w:pPr>
        <w:pStyle w:val="18"/>
      </w:pPr>
      <w:r>
        <w:rPr>
          <w:rFonts w:hint="eastAsia"/>
        </w:rPr>
        <mc:AlternateContent>
          <mc:Choice Requires="wpg">
            <w:drawing>
              <wp:anchor distT="0" distB="0" distL="114300" distR="114300" simplePos="0" relativeHeight="251668480" behindDoc="0" locked="0" layoutInCell="1" allowOverlap="1">
                <wp:simplePos x="0" y="0"/>
                <wp:positionH relativeFrom="column">
                  <wp:posOffset>414020</wp:posOffset>
                </wp:positionH>
                <wp:positionV relativeFrom="paragraph">
                  <wp:posOffset>100965</wp:posOffset>
                </wp:positionV>
                <wp:extent cx="4787265" cy="2160270"/>
                <wp:effectExtent l="0" t="0" r="635" b="11430"/>
                <wp:wrapNone/>
                <wp:docPr id="20" name="组合 20"/>
                <wp:cNvGraphicFramePr/>
                <a:graphic xmlns:a="http://schemas.openxmlformats.org/drawingml/2006/main">
                  <a:graphicData uri="http://schemas.microsoft.com/office/word/2010/wordprocessingGroup">
                    <wpg:wgp>
                      <wpg:cNvGrpSpPr/>
                      <wpg:grpSpPr>
                        <a:xfrm>
                          <a:off x="0" y="0"/>
                          <a:ext cx="4787265" cy="2160270"/>
                          <a:chOff x="0" y="0"/>
                          <a:chExt cx="4597400" cy="1990725"/>
                        </a:xfrm>
                      </wpg:grpSpPr>
                      <wpg:grpSp>
                        <wpg:cNvPr id="17" name="组合 17"/>
                        <wpg:cNvGrpSpPr/>
                        <wpg:grpSpPr>
                          <a:xfrm>
                            <a:off x="0" y="0"/>
                            <a:ext cx="4597400" cy="1733550"/>
                            <a:chOff x="0" y="0"/>
                            <a:chExt cx="4597400" cy="1670050"/>
                          </a:xfrm>
                        </wpg:grpSpPr>
                        <wps:wsp>
                          <wps:cNvPr id="18" name="矩形 18"/>
                          <wps:cNvSpPr/>
                          <wps:spPr>
                            <a:xfrm>
                              <a:off x="0" y="152400"/>
                              <a:ext cx="438150" cy="151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F7142">
                                <w:pPr>
                                  <w:jc w:val="center"/>
                                  <w:rPr>
                                    <w:color w:val="0D0D0D"/>
                                  </w:rPr>
                                </w:pPr>
                                <w:r>
                                  <w:rPr>
                                    <w:rFonts w:hint="eastAsia"/>
                                    <w:color w:val="0D0D0D"/>
                                  </w:rPr>
                                  <w:t>发电功率/kW</w:t>
                                </w:r>
                              </w:p>
                              <w:p w14:paraId="48018E95">
                                <w:pPr>
                                  <w:jc w:val="center"/>
                                  <w:rPr>
                                    <w:color w:val="0D0D0D"/>
                                  </w:rPr>
                                </w:pPr>
                              </w:p>
                            </w:txbxContent>
                          </wps:txbx>
                          <wps:bodyPr rot="0" spcFirstLastPara="0" vert="horz" wrap="square" lIns="91440" tIns="45720" rIns="91440" bIns="45720" numCol="1" spcCol="0" rtlCol="0" fromWordArt="0" anchor="ctr" anchorCtr="0" forceAA="0" compatLnSpc="1"/>
                        </wps:wsp>
                        <pic:pic xmlns:pic="http://schemas.openxmlformats.org/drawingml/2006/picture">
                          <pic:nvPicPr>
                            <pic:cNvPr id="19" name="图片 19"/>
                            <pic:cNvPicPr>
                              <a:picLocks noChangeAspect="1"/>
                            </pic:cNvPicPr>
                          </pic:nvPicPr>
                          <pic:blipFill>
                            <a:blip r:embed="rId17">
                              <a:extLst>
                                <a:ext uri="{28A0092B-C50C-407E-A947-70E740481C1C}">
                                  <a14:useLocalDpi xmlns:a14="http://schemas.microsoft.com/office/drawing/2010/main" val="0"/>
                                </a:ext>
                              </a:extLst>
                            </a:blip>
                            <a:srcRect b="18531"/>
                            <a:stretch>
                              <a:fillRect/>
                            </a:stretch>
                          </pic:blipFill>
                          <pic:spPr>
                            <a:xfrm>
                              <a:off x="450850" y="0"/>
                              <a:ext cx="4146550" cy="1619250"/>
                            </a:xfrm>
                            <a:prstGeom prst="rect">
                              <a:avLst/>
                            </a:prstGeom>
                          </pic:spPr>
                        </pic:pic>
                      </wpg:grpSp>
                      <wps:wsp>
                        <wps:cNvPr id="217" name="文本框 2"/>
                        <wps:cNvSpPr txBox="1">
                          <a:spLocks noChangeArrowheads="1"/>
                        </wps:cNvSpPr>
                        <wps:spPr bwMode="auto">
                          <a:xfrm>
                            <a:off x="1895475" y="1704975"/>
                            <a:ext cx="866775" cy="285750"/>
                          </a:xfrm>
                          <a:prstGeom prst="rect">
                            <a:avLst/>
                          </a:prstGeom>
                          <a:solidFill>
                            <a:srgbClr val="FFFFFF"/>
                          </a:solidFill>
                          <a:ln w="9525">
                            <a:noFill/>
                            <a:miter lim="800000"/>
                          </a:ln>
                        </wps:spPr>
                        <wps:txbx>
                          <w:txbxContent>
                            <w:p w14:paraId="79BA7AB2">
                              <w:r>
                                <w:rPr>
                                  <w:rFonts w:hint="eastAsia"/>
                                </w:rPr>
                                <w:t>运行时间/</w:t>
                              </w:r>
                              <w:r>
                                <w:t>s</w:t>
                              </w:r>
                            </w:p>
                          </w:txbxContent>
                        </wps:txbx>
                        <wps:bodyPr rot="0" vert="horz" wrap="square" lIns="91440" tIns="45720" rIns="91440" bIns="45720" anchor="t" anchorCtr="0"/>
                      </wps:wsp>
                    </wpg:wgp>
                  </a:graphicData>
                </a:graphic>
              </wp:anchor>
            </w:drawing>
          </mc:Choice>
          <mc:Fallback>
            <w:pict>
              <v:group id="_x0000_s1026" o:spid="_x0000_s1026" o:spt="203" style="position:absolute;left:0pt;margin-left:32.6pt;margin-top:7.95pt;height:170.1pt;width:376.95pt;z-index:251668480;mso-width-relative:page;mso-height-relative:page;" coordsize="4597400,1990725" o:gfxdata="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">
                <o:lock v:ext="edit" aspectratio="f"/>
                <v:group id="_x0000_s1026" o:spid="_x0000_s1026" o:spt="203" style="position:absolute;left:0;top:0;height:1733550;width:4597400;" coordsize="4597400,167005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152400;height:1517650;width:438150;v-text-anchor:middle;" filled="f" stroked="f" coordsize="21600,21600" o:gfxdata="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RS2G8AAAA&#10;2wAAAA8AAAAAAAAAAQAgAAAAIgAAAGRycy9kb3ducmV2LnhtbFBLAQIUABQAAAAIAIdO4kAzLwWe&#10;OwAAADkAAAAQAAAAAAAAAAEAIAAAAAsBAABkcnMvc2hhcGV4bWwueG1sUEsFBgAAAAAGAAYAWwEA&#10;ALUDAAAAAA==&#10;">
                    <v:fill on="f" focussize="0,0"/>
                    <v:stroke on="f" weight="1pt" miterlimit="8" joinstyle="miter"/>
                    <v:imagedata o:title=""/>
                    <o:lock v:ext="edit" aspectratio="f"/>
                    <v:textbox>
                      <w:txbxContent>
                        <w:p w14:paraId="00BF7142">
                          <w:pPr>
                            <w:jc w:val="center"/>
                            <w:rPr>
                              <w:color w:val="0D0D0D"/>
                            </w:rPr>
                          </w:pPr>
                          <w:r>
                            <w:rPr>
                              <w:rFonts w:hint="eastAsia"/>
                              <w:color w:val="0D0D0D"/>
                            </w:rPr>
                            <w:t>发电功率/kW</w:t>
                          </w:r>
                        </w:p>
                        <w:p w14:paraId="48018E95">
                          <w:pPr>
                            <w:jc w:val="center"/>
                            <w:rPr>
                              <w:color w:val="0D0D0D"/>
                            </w:rPr>
                          </w:pPr>
                        </w:p>
                      </w:txbxContent>
                    </v:textbox>
                  </v:rect>
                  <v:shape id="_x0000_s1026" o:spid="_x0000_s1026" o:spt="75" type="#_x0000_t75" style="position:absolute;left:450850;top:0;height:1619250;width:4146550;" filled="f" o:preferrelative="t" stroked="f" coordsize="21600,21600" o:gfxdata="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tlZKvQAA&#10;ANsAAAAPAAAAAAAAAAEAIAAAACIAAABkcnMvZG93bnJldi54bWxQSwECFAAUAAAACACHTuJAMy8F&#10;njsAAAA5AAAAEAAAAAAAAAABACAAAAAMAQAAZHJzL3NoYXBleG1sLnhtbFBLBQYAAAAABgAGAFsB&#10;AAC2AwAAAAA=&#10;">
                    <v:fill on="f" focussize="0,0"/>
                    <v:stroke on="f"/>
                    <v:imagedata r:id="rId17" cropbottom="12144f" o:title=""/>
                    <o:lock v:ext="edit" aspectratio="t"/>
                  </v:shape>
                </v:group>
                <v:shape id="文本框 2" o:spid="_x0000_s1026" o:spt="202" type="#_x0000_t202" style="position:absolute;left:1895475;top:1704975;height:285750;width:866775;" fillcolor="#FFFFFF" filled="t" stroked="f" coordsize="21600,21600" o:gfxdata="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J0m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w:txbxContent>
                      <w:p w14:paraId="79BA7AB2">
                        <w:r>
                          <w:rPr>
                            <w:rFonts w:hint="eastAsia"/>
                          </w:rPr>
                          <w:t>运行时间/</w:t>
                        </w:r>
                        <w:r>
                          <w:t>s</w:t>
                        </w:r>
                      </w:p>
                    </w:txbxContent>
                  </v:textbox>
                </v:shape>
              </v:group>
            </w:pict>
          </mc:Fallback>
        </mc:AlternateContent>
      </w:r>
    </w:p>
    <w:p w14:paraId="13D545AE">
      <w:pPr>
        <w:pStyle w:val="18"/>
      </w:pPr>
    </w:p>
    <w:p w14:paraId="645E2433">
      <w:pPr>
        <w:pStyle w:val="18"/>
        <w:jc w:val="center"/>
      </w:pPr>
    </w:p>
    <w:p w14:paraId="4C7DC6E7">
      <w:pPr>
        <w:pStyle w:val="18"/>
      </w:pPr>
    </w:p>
    <w:p w14:paraId="64A27446">
      <w:pPr>
        <w:pStyle w:val="18"/>
      </w:pPr>
    </w:p>
    <w:p w14:paraId="39F6C06A">
      <w:pPr>
        <w:pStyle w:val="18"/>
      </w:pPr>
    </w:p>
    <w:p w14:paraId="3FFC2484">
      <w:pPr>
        <w:pStyle w:val="18"/>
      </w:pPr>
    </w:p>
    <w:p w14:paraId="35001C13">
      <w:pPr>
        <w:pStyle w:val="18"/>
      </w:pPr>
    </w:p>
    <w:p w14:paraId="2DC7BE3B">
      <w:pPr>
        <w:pStyle w:val="18"/>
      </w:pPr>
    </w:p>
    <w:p w14:paraId="52D23B25">
      <w:pPr>
        <w:pStyle w:val="18"/>
      </w:pPr>
    </w:p>
    <w:p w14:paraId="2F9CDDF2">
      <w:pPr>
        <w:pStyle w:val="18"/>
      </w:pPr>
    </w:p>
    <w:p w14:paraId="3BD2A909">
      <w:pPr>
        <w:pStyle w:val="18"/>
      </w:pPr>
    </w:p>
    <w:p w14:paraId="75CF1BB1">
      <w:pPr>
        <w:pStyle w:val="18"/>
        <w:jc w:val="center"/>
        <w:rPr>
          <w:rFonts w:hint="eastAsia" w:ascii="黑体" w:hAnsi="黑体" w:eastAsia="黑体" w:cs="黑体"/>
        </w:rPr>
      </w:pPr>
      <w:r>
        <w:rPr>
          <w:rFonts w:hint="eastAsia" w:ascii="黑体" w:hAnsi="黑体" w:eastAsia="黑体" w:cs="黑体"/>
        </w:rPr>
        <w:t>图4 响应试验参考工况</w:t>
      </w:r>
    </w:p>
    <w:p w14:paraId="0E85AC5E">
      <w:pPr>
        <w:pStyle w:val="18"/>
        <w:jc w:val="center"/>
        <w:rPr>
          <w:rFonts w:hint="eastAsia" w:ascii="黑体" w:hAnsi="黑体" w:eastAsia="黑体" w:cs="黑体"/>
        </w:rPr>
      </w:pPr>
    </w:p>
    <w:p w14:paraId="4A0C8DF0">
      <w:pPr>
        <w:pStyle w:val="18"/>
        <w:jc w:val="center"/>
        <w:rPr>
          <w:rFonts w:ascii="黑体" w:hAnsi="黑体" w:eastAsia="黑体" w:cs="黑体"/>
        </w:rPr>
      </w:pPr>
      <w:r>
        <w:rPr>
          <w:rFonts w:hint="eastAsia" w:ascii="黑体" w:hAnsi="黑体" w:eastAsia="黑体" w:cs="黑体"/>
        </w:rPr>
        <w:t>表15 快速相应耐久试验工况表</w:t>
      </w:r>
    </w:p>
    <w:tbl>
      <w:tblPr>
        <w:tblStyle w:val="25"/>
        <w:tblW w:w="7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2"/>
        <w:gridCol w:w="2935"/>
        <w:gridCol w:w="1417"/>
      </w:tblGrid>
      <w:tr w14:paraId="1641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536C4E0A">
            <w:pPr>
              <w:pStyle w:val="18"/>
              <w:ind w:firstLine="0" w:firstLineChars="0"/>
              <w:jc w:val="center"/>
              <w:rPr>
                <w:sz w:val="18"/>
                <w:szCs w:val="18"/>
              </w:rPr>
            </w:pPr>
            <w:r>
              <w:rPr>
                <w:rFonts w:hint="eastAsia"/>
                <w:sz w:val="18"/>
                <w:szCs w:val="18"/>
              </w:rPr>
              <w:t>工况</w:t>
            </w:r>
          </w:p>
          <w:p w14:paraId="3CF5865A">
            <w:pPr>
              <w:pStyle w:val="18"/>
              <w:ind w:firstLine="0" w:firstLineChars="0"/>
              <w:jc w:val="center"/>
              <w:rPr>
                <w:sz w:val="18"/>
                <w:szCs w:val="18"/>
              </w:rPr>
            </w:pPr>
            <w:r>
              <w:rPr>
                <w:rFonts w:hint="eastAsia"/>
                <w:sz w:val="18"/>
                <w:szCs w:val="18"/>
              </w:rPr>
              <w:t>kW</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30AA3F8">
            <w:pPr>
              <w:pStyle w:val="18"/>
              <w:ind w:firstLine="171" w:firstLineChars="95"/>
              <w:jc w:val="center"/>
              <w:rPr>
                <w:sz w:val="18"/>
                <w:szCs w:val="18"/>
              </w:rPr>
            </w:pPr>
            <w:r>
              <w:rPr>
                <w:rFonts w:hint="eastAsia"/>
                <w:sz w:val="18"/>
                <w:szCs w:val="18"/>
              </w:rPr>
              <w:t>运行时间</w:t>
            </w:r>
          </w:p>
          <w:p w14:paraId="528E582A">
            <w:pPr>
              <w:pStyle w:val="18"/>
              <w:ind w:firstLine="171" w:firstLineChars="95"/>
              <w:jc w:val="center"/>
              <w:rPr>
                <w:sz w:val="18"/>
                <w:szCs w:val="18"/>
              </w:rPr>
            </w:pPr>
            <w:r>
              <w:rPr>
                <w:rFonts w:hint="eastAsia"/>
                <w:sz w:val="18"/>
                <w:szCs w:val="18"/>
              </w:rPr>
              <w:t>s</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110B3E5">
            <w:pPr>
              <w:pStyle w:val="18"/>
              <w:ind w:firstLine="0" w:firstLineChars="0"/>
              <w:jc w:val="center"/>
              <w:rPr>
                <w:sz w:val="18"/>
                <w:szCs w:val="18"/>
              </w:rPr>
            </w:pPr>
            <w:r>
              <w:rPr>
                <w:rFonts w:hint="eastAsia"/>
                <w:sz w:val="18"/>
                <w:szCs w:val="18"/>
              </w:rPr>
              <w:t>备注</w:t>
            </w:r>
          </w:p>
        </w:tc>
      </w:tr>
      <w:tr w14:paraId="081F9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31823D48">
            <w:pPr>
              <w:pStyle w:val="18"/>
              <w:ind w:firstLine="0" w:firstLineChars="0"/>
              <w:jc w:val="left"/>
              <w:rPr>
                <w:sz w:val="18"/>
                <w:szCs w:val="18"/>
              </w:rPr>
            </w:pPr>
            <w:r>
              <w:rPr>
                <w:rFonts w:hint="eastAsia"/>
                <w:sz w:val="18"/>
                <w:szCs w:val="18"/>
              </w:rPr>
              <w:t>0～持续功率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4E3AB25">
            <w:pPr>
              <w:pStyle w:val="18"/>
              <w:ind w:firstLine="0" w:firstLineChars="0"/>
              <w:jc w:val="center"/>
              <w:rPr>
                <w:sz w:val="18"/>
                <w:szCs w:val="18"/>
              </w:rPr>
            </w:pPr>
            <w:r>
              <w:rPr>
                <w:rFonts w:hint="eastAsia"/>
                <w:sz w:val="18"/>
                <w:szCs w:val="18"/>
              </w:rPr>
              <w:t>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A1CD8A5">
            <w:pPr>
              <w:pStyle w:val="18"/>
              <w:ind w:firstLine="0" w:firstLineChars="0"/>
              <w:jc w:val="center"/>
              <w:rPr>
                <w:sz w:val="18"/>
                <w:szCs w:val="18"/>
              </w:rPr>
            </w:pPr>
            <w:r>
              <w:rPr>
                <w:rFonts w:hint="eastAsia"/>
                <w:sz w:val="18"/>
                <w:szCs w:val="18"/>
              </w:rPr>
              <w:t>含启动工况</w:t>
            </w:r>
          </w:p>
        </w:tc>
      </w:tr>
      <w:tr w14:paraId="4969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15D71EEF">
            <w:pPr>
              <w:pStyle w:val="18"/>
              <w:ind w:firstLine="0" w:firstLineChars="0"/>
              <w:jc w:val="left"/>
              <w:rPr>
                <w:sz w:val="18"/>
                <w:szCs w:val="18"/>
              </w:rPr>
            </w:pPr>
            <w:r>
              <w:rPr>
                <w:rFonts w:hint="eastAsia"/>
                <w:sz w:val="18"/>
                <w:szCs w:val="18"/>
              </w:rPr>
              <w:t>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5A2CD4F0">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A7A2138">
            <w:pPr>
              <w:pStyle w:val="18"/>
              <w:ind w:firstLine="360"/>
              <w:jc w:val="center"/>
              <w:rPr>
                <w:sz w:val="18"/>
                <w:szCs w:val="18"/>
              </w:rPr>
            </w:pPr>
          </w:p>
        </w:tc>
      </w:tr>
      <w:tr w14:paraId="32E1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20BBABE3">
            <w:pPr>
              <w:pStyle w:val="18"/>
              <w:ind w:firstLine="0" w:firstLineChars="0"/>
              <w:jc w:val="left"/>
              <w:rPr>
                <w:sz w:val="18"/>
                <w:szCs w:val="18"/>
              </w:rPr>
            </w:pPr>
            <w:r>
              <w:rPr>
                <w:rFonts w:hint="eastAsia"/>
                <w:sz w:val="18"/>
                <w:szCs w:val="18"/>
              </w:rPr>
              <w:t>持续功率～0</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479DA4D8">
            <w:pPr>
              <w:pStyle w:val="18"/>
              <w:ind w:firstLine="0" w:firstLineChars="0"/>
              <w:jc w:val="center"/>
              <w:rPr>
                <w:sz w:val="18"/>
                <w:szCs w:val="18"/>
              </w:rPr>
            </w:pPr>
            <w:r>
              <w:rPr>
                <w:rFonts w:hint="eastAsia"/>
                <w:sz w:val="18"/>
                <w:szCs w:val="18"/>
              </w:rPr>
              <w:t>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961179E">
            <w:pPr>
              <w:pStyle w:val="18"/>
              <w:ind w:firstLine="360"/>
              <w:jc w:val="center"/>
              <w:rPr>
                <w:sz w:val="18"/>
                <w:szCs w:val="18"/>
              </w:rPr>
            </w:pPr>
          </w:p>
        </w:tc>
      </w:tr>
      <w:tr w14:paraId="25761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5171B1D5">
            <w:pPr>
              <w:pStyle w:val="18"/>
              <w:ind w:firstLine="0" w:firstLineChars="0"/>
              <w:jc w:val="left"/>
              <w:rPr>
                <w:sz w:val="18"/>
                <w:szCs w:val="18"/>
              </w:rPr>
            </w:pPr>
            <w:r>
              <w:rPr>
                <w:rFonts w:hint="eastAsia"/>
                <w:sz w:val="18"/>
                <w:szCs w:val="18"/>
              </w:rPr>
              <w:t>0</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1B4E556">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4F5DA1D">
            <w:pPr>
              <w:pStyle w:val="18"/>
              <w:ind w:firstLine="360"/>
              <w:jc w:val="center"/>
              <w:rPr>
                <w:sz w:val="18"/>
                <w:szCs w:val="18"/>
              </w:rPr>
            </w:pPr>
          </w:p>
        </w:tc>
      </w:tr>
      <w:tr w14:paraId="48690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23A1379D">
            <w:pPr>
              <w:pStyle w:val="18"/>
              <w:ind w:firstLine="0" w:firstLineChars="0"/>
              <w:jc w:val="left"/>
              <w:rPr>
                <w:sz w:val="18"/>
                <w:szCs w:val="18"/>
              </w:rPr>
            </w:pPr>
            <w:r>
              <w:rPr>
                <w:rFonts w:hint="eastAsia"/>
                <w:sz w:val="18"/>
                <w:szCs w:val="18"/>
              </w:rPr>
              <w:t>0～持续功率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CC900D7">
            <w:pPr>
              <w:pStyle w:val="18"/>
              <w:ind w:firstLine="0" w:firstLineChars="0"/>
              <w:jc w:val="center"/>
              <w:rPr>
                <w:sz w:val="18"/>
                <w:szCs w:val="18"/>
              </w:rPr>
            </w:pPr>
            <w:r>
              <w:rPr>
                <w:rFonts w:hint="eastAsia"/>
                <w:sz w:val="18"/>
                <w:szCs w:val="18"/>
              </w:rPr>
              <w:t>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394D73B">
            <w:pPr>
              <w:pStyle w:val="18"/>
              <w:ind w:firstLine="360"/>
              <w:jc w:val="center"/>
              <w:rPr>
                <w:sz w:val="18"/>
                <w:szCs w:val="18"/>
              </w:rPr>
            </w:pPr>
          </w:p>
        </w:tc>
      </w:tr>
      <w:tr w14:paraId="30019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13F2289F">
            <w:pPr>
              <w:pStyle w:val="18"/>
              <w:ind w:firstLine="0" w:firstLineChars="0"/>
              <w:jc w:val="left"/>
              <w:rPr>
                <w:sz w:val="18"/>
                <w:szCs w:val="18"/>
              </w:rPr>
            </w:pPr>
            <w:r>
              <w:rPr>
                <w:rFonts w:hint="eastAsia"/>
                <w:sz w:val="18"/>
                <w:szCs w:val="18"/>
              </w:rPr>
              <w:t>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5F28A30">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1D0DC1F">
            <w:pPr>
              <w:pStyle w:val="18"/>
              <w:ind w:firstLine="360"/>
              <w:jc w:val="center"/>
              <w:rPr>
                <w:sz w:val="18"/>
                <w:szCs w:val="18"/>
              </w:rPr>
            </w:pPr>
          </w:p>
        </w:tc>
      </w:tr>
      <w:tr w14:paraId="20D7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2980813C">
            <w:pPr>
              <w:pStyle w:val="18"/>
              <w:ind w:firstLine="0" w:firstLineChars="0"/>
              <w:jc w:val="left"/>
              <w:rPr>
                <w:sz w:val="18"/>
                <w:szCs w:val="18"/>
              </w:rPr>
            </w:pPr>
            <w:r>
              <w:rPr>
                <w:rFonts w:hint="eastAsia"/>
                <w:sz w:val="18"/>
                <w:szCs w:val="18"/>
              </w:rPr>
              <w:t>持续功率～10 %持续功率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A1DDD59">
            <w:pPr>
              <w:pStyle w:val="18"/>
              <w:ind w:firstLine="0" w:firstLineChars="0"/>
              <w:jc w:val="center"/>
              <w:rPr>
                <w:sz w:val="18"/>
                <w:szCs w:val="18"/>
              </w:rPr>
            </w:pPr>
            <w:r>
              <w:rPr>
                <w:rFonts w:hint="eastAsia"/>
                <w:sz w:val="18"/>
                <w:szCs w:val="18"/>
              </w:rPr>
              <w:t>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506FDE2">
            <w:pPr>
              <w:pStyle w:val="18"/>
              <w:ind w:firstLine="360"/>
              <w:jc w:val="center"/>
              <w:rPr>
                <w:sz w:val="18"/>
                <w:szCs w:val="18"/>
              </w:rPr>
            </w:pPr>
          </w:p>
        </w:tc>
      </w:tr>
      <w:tr w14:paraId="3A34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4BE55423">
            <w:pPr>
              <w:pStyle w:val="18"/>
              <w:ind w:firstLine="0" w:firstLineChars="0"/>
              <w:jc w:val="left"/>
              <w:rPr>
                <w:sz w:val="18"/>
                <w:szCs w:val="18"/>
              </w:rPr>
            </w:pPr>
            <w:r>
              <w:rPr>
                <w:rFonts w:hint="eastAsia"/>
                <w:sz w:val="18"/>
                <w:szCs w:val="18"/>
              </w:rPr>
              <w:t>10 %持续功率点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4BF8EB7">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481FE7C">
            <w:pPr>
              <w:pStyle w:val="18"/>
              <w:ind w:firstLine="360"/>
              <w:jc w:val="center"/>
              <w:rPr>
                <w:sz w:val="18"/>
                <w:szCs w:val="18"/>
              </w:rPr>
            </w:pPr>
          </w:p>
        </w:tc>
      </w:tr>
      <w:tr w14:paraId="5CAC1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3D36DD91">
            <w:pPr>
              <w:pStyle w:val="18"/>
              <w:ind w:firstLine="0" w:firstLineChars="0"/>
              <w:jc w:val="left"/>
              <w:rPr>
                <w:sz w:val="18"/>
                <w:szCs w:val="18"/>
              </w:rPr>
            </w:pPr>
            <w:r>
              <w:rPr>
                <w:rFonts w:hint="eastAsia"/>
                <w:sz w:val="18"/>
                <w:szCs w:val="18"/>
              </w:rPr>
              <w:t>10 %持续功率～持续功率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4FFE533">
            <w:pPr>
              <w:pStyle w:val="18"/>
              <w:ind w:firstLine="0" w:firstLineChars="0"/>
              <w:jc w:val="center"/>
              <w:rPr>
                <w:sz w:val="18"/>
                <w:szCs w:val="18"/>
              </w:rPr>
            </w:pPr>
            <w:r>
              <w:rPr>
                <w:rFonts w:hint="eastAsia"/>
                <w:sz w:val="18"/>
                <w:szCs w:val="18"/>
              </w:rPr>
              <w:t>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6B75961">
            <w:pPr>
              <w:pStyle w:val="18"/>
              <w:ind w:firstLine="360"/>
              <w:jc w:val="center"/>
              <w:rPr>
                <w:sz w:val="18"/>
                <w:szCs w:val="18"/>
              </w:rPr>
            </w:pPr>
          </w:p>
        </w:tc>
      </w:tr>
      <w:tr w14:paraId="43D9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46D4098B">
            <w:pPr>
              <w:pStyle w:val="18"/>
              <w:ind w:firstLine="0" w:firstLineChars="0"/>
              <w:jc w:val="left"/>
              <w:rPr>
                <w:sz w:val="18"/>
                <w:szCs w:val="18"/>
              </w:rPr>
            </w:pPr>
            <w:r>
              <w:rPr>
                <w:rFonts w:hint="eastAsia"/>
                <w:sz w:val="18"/>
                <w:szCs w:val="18"/>
              </w:rPr>
              <w:t>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FCEA9A7">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4DDD8C7">
            <w:pPr>
              <w:pStyle w:val="18"/>
              <w:ind w:firstLine="360"/>
              <w:jc w:val="center"/>
              <w:rPr>
                <w:sz w:val="18"/>
                <w:szCs w:val="18"/>
              </w:rPr>
            </w:pPr>
          </w:p>
        </w:tc>
      </w:tr>
      <w:tr w14:paraId="12E8F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198AAB40">
            <w:pPr>
              <w:pStyle w:val="18"/>
              <w:ind w:firstLine="0" w:firstLineChars="0"/>
              <w:jc w:val="left"/>
              <w:rPr>
                <w:sz w:val="18"/>
                <w:szCs w:val="18"/>
              </w:rPr>
            </w:pPr>
            <w:r>
              <w:rPr>
                <w:rFonts w:hint="eastAsia"/>
                <w:sz w:val="18"/>
                <w:szCs w:val="18"/>
              </w:rPr>
              <w:t>持续功率～20 %持续功率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232BFB31">
            <w:pPr>
              <w:pStyle w:val="18"/>
              <w:ind w:firstLine="0" w:firstLineChars="0"/>
              <w:jc w:val="center"/>
              <w:rPr>
                <w:sz w:val="18"/>
                <w:szCs w:val="18"/>
              </w:rPr>
            </w:pPr>
            <w:r>
              <w:rPr>
                <w:rFonts w:hint="eastAsia"/>
                <w:sz w:val="18"/>
                <w:szCs w:val="18"/>
              </w:rPr>
              <w:t>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EE8ED02">
            <w:pPr>
              <w:pStyle w:val="18"/>
              <w:ind w:firstLine="360"/>
              <w:jc w:val="center"/>
              <w:rPr>
                <w:sz w:val="18"/>
                <w:szCs w:val="18"/>
              </w:rPr>
            </w:pPr>
          </w:p>
        </w:tc>
      </w:tr>
      <w:tr w14:paraId="3983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17D1A430">
            <w:pPr>
              <w:pStyle w:val="18"/>
              <w:ind w:firstLine="0" w:firstLineChars="0"/>
              <w:jc w:val="left"/>
              <w:rPr>
                <w:sz w:val="18"/>
                <w:szCs w:val="18"/>
              </w:rPr>
            </w:pPr>
            <w:r>
              <w:rPr>
                <w:rFonts w:hint="eastAsia"/>
                <w:sz w:val="18"/>
                <w:szCs w:val="18"/>
              </w:rPr>
              <w:t>20 %持续功率点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54C1FFEB">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EEA5C90">
            <w:pPr>
              <w:pStyle w:val="18"/>
              <w:ind w:firstLine="360"/>
              <w:jc w:val="center"/>
              <w:rPr>
                <w:sz w:val="18"/>
                <w:szCs w:val="18"/>
              </w:rPr>
            </w:pPr>
          </w:p>
        </w:tc>
      </w:tr>
      <w:tr w14:paraId="701C9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2097B25C">
            <w:pPr>
              <w:pStyle w:val="18"/>
              <w:ind w:firstLine="0" w:firstLineChars="0"/>
              <w:jc w:val="left"/>
              <w:rPr>
                <w:sz w:val="18"/>
                <w:szCs w:val="18"/>
              </w:rPr>
            </w:pPr>
            <w:r>
              <w:rPr>
                <w:rFonts w:hint="eastAsia"/>
                <w:sz w:val="18"/>
                <w:szCs w:val="18"/>
              </w:rPr>
              <w:t>20 %持续功率～持续功率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7C2EF4D">
            <w:pPr>
              <w:pStyle w:val="18"/>
              <w:ind w:firstLine="0" w:firstLineChars="0"/>
              <w:jc w:val="center"/>
              <w:rPr>
                <w:sz w:val="18"/>
                <w:szCs w:val="18"/>
              </w:rPr>
            </w:pPr>
            <w:r>
              <w:rPr>
                <w:rFonts w:hint="eastAsia"/>
                <w:sz w:val="18"/>
                <w:szCs w:val="18"/>
              </w:rPr>
              <w:t>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84A1ECA">
            <w:pPr>
              <w:pStyle w:val="18"/>
              <w:ind w:firstLine="360"/>
              <w:jc w:val="center"/>
              <w:rPr>
                <w:sz w:val="18"/>
                <w:szCs w:val="18"/>
              </w:rPr>
            </w:pPr>
          </w:p>
        </w:tc>
      </w:tr>
      <w:tr w14:paraId="37F04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6E224270">
            <w:pPr>
              <w:pStyle w:val="18"/>
              <w:ind w:firstLine="0" w:firstLineChars="0"/>
              <w:jc w:val="left"/>
              <w:rPr>
                <w:sz w:val="18"/>
                <w:szCs w:val="18"/>
              </w:rPr>
            </w:pPr>
            <w:r>
              <w:rPr>
                <w:rFonts w:hint="eastAsia"/>
                <w:sz w:val="18"/>
                <w:szCs w:val="18"/>
              </w:rPr>
              <w:t>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5895CE63">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7EEAF84A">
            <w:pPr>
              <w:pStyle w:val="18"/>
              <w:ind w:firstLine="360"/>
              <w:jc w:val="center"/>
              <w:rPr>
                <w:sz w:val="18"/>
                <w:szCs w:val="18"/>
              </w:rPr>
            </w:pPr>
          </w:p>
        </w:tc>
      </w:tr>
      <w:tr w14:paraId="0055B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46DEDB7F">
            <w:pPr>
              <w:pStyle w:val="18"/>
              <w:ind w:firstLine="0" w:firstLineChars="0"/>
              <w:rPr>
                <w:sz w:val="18"/>
                <w:szCs w:val="18"/>
              </w:rPr>
            </w:pPr>
            <w:r>
              <w:rPr>
                <w:rFonts w:hint="eastAsia"/>
                <w:sz w:val="18"/>
                <w:szCs w:val="18"/>
              </w:rPr>
              <w:t>……</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3E2357F">
            <w:pPr>
              <w:pStyle w:val="18"/>
              <w:ind w:firstLine="0" w:firstLineChars="0"/>
              <w:jc w:val="center"/>
              <w:rPr>
                <w:sz w:val="18"/>
                <w:szCs w:val="18"/>
              </w:rPr>
            </w:pPr>
            <w:r>
              <w:rPr>
                <w:rFonts w:hint="eastAsia"/>
                <w:sz w:val="18"/>
                <w:szCs w:val="18"/>
              </w:rPr>
              <w: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80F2708">
            <w:pPr>
              <w:pStyle w:val="18"/>
              <w:ind w:firstLine="360"/>
              <w:jc w:val="center"/>
              <w:rPr>
                <w:sz w:val="18"/>
                <w:szCs w:val="18"/>
              </w:rPr>
            </w:pPr>
          </w:p>
        </w:tc>
      </w:tr>
      <w:tr w14:paraId="00628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04BF85CD">
            <w:pPr>
              <w:pStyle w:val="18"/>
              <w:ind w:firstLine="0" w:firstLineChars="0"/>
              <w:rPr>
                <w:sz w:val="18"/>
                <w:szCs w:val="18"/>
              </w:rPr>
            </w:pPr>
            <w:r>
              <w:rPr>
                <w:rFonts w:hint="eastAsia"/>
                <w:sz w:val="18"/>
                <w:szCs w:val="18"/>
              </w:rPr>
              <w:t>持续功率～90 %持续功率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02F48DB5">
            <w:pPr>
              <w:pStyle w:val="18"/>
              <w:ind w:firstLine="0" w:firstLineChars="0"/>
              <w:jc w:val="center"/>
              <w:rPr>
                <w:sz w:val="18"/>
                <w:szCs w:val="18"/>
              </w:rPr>
            </w:pPr>
            <w:r>
              <w:rPr>
                <w:rFonts w:hint="eastAsia"/>
                <w:sz w:val="18"/>
                <w:szCs w:val="18"/>
              </w:rPr>
              <w:t>Ta</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34A4304">
            <w:pPr>
              <w:pStyle w:val="18"/>
              <w:ind w:firstLine="360"/>
              <w:jc w:val="center"/>
              <w:rPr>
                <w:sz w:val="18"/>
                <w:szCs w:val="18"/>
              </w:rPr>
            </w:pPr>
          </w:p>
        </w:tc>
      </w:tr>
      <w:tr w14:paraId="30619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31A30007">
            <w:pPr>
              <w:pStyle w:val="18"/>
              <w:ind w:firstLine="0" w:firstLineChars="0"/>
              <w:rPr>
                <w:sz w:val="18"/>
                <w:szCs w:val="18"/>
              </w:rPr>
            </w:pPr>
            <w:r>
              <w:rPr>
                <w:rFonts w:hint="eastAsia"/>
                <w:sz w:val="18"/>
                <w:szCs w:val="18"/>
              </w:rPr>
              <w:t>90 %持续功率点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980B101">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ED40254">
            <w:pPr>
              <w:pStyle w:val="18"/>
              <w:ind w:firstLine="360"/>
              <w:jc w:val="center"/>
              <w:rPr>
                <w:sz w:val="18"/>
                <w:szCs w:val="18"/>
              </w:rPr>
            </w:pPr>
          </w:p>
        </w:tc>
      </w:tr>
      <w:tr w14:paraId="3B489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47AB7623">
            <w:pPr>
              <w:pStyle w:val="18"/>
              <w:ind w:firstLine="0" w:firstLineChars="0"/>
              <w:rPr>
                <w:sz w:val="18"/>
                <w:szCs w:val="18"/>
              </w:rPr>
            </w:pPr>
            <w:r>
              <w:rPr>
                <w:rFonts w:hint="eastAsia"/>
                <w:sz w:val="18"/>
                <w:szCs w:val="18"/>
              </w:rPr>
              <w:t>90 %持续功率～持续功率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678EF506">
            <w:pPr>
              <w:pStyle w:val="18"/>
              <w:ind w:firstLine="0" w:firstLineChars="0"/>
              <w:jc w:val="center"/>
              <w:rPr>
                <w:sz w:val="18"/>
                <w:szCs w:val="18"/>
              </w:rPr>
            </w:pPr>
            <w:r>
              <w:rPr>
                <w:rFonts w:hint="eastAsia"/>
                <w:sz w:val="18"/>
                <w:szCs w:val="18"/>
              </w:rPr>
              <w:t>Tb</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CCD6C3E">
            <w:pPr>
              <w:pStyle w:val="18"/>
              <w:ind w:firstLine="360"/>
              <w:jc w:val="center"/>
              <w:rPr>
                <w:sz w:val="18"/>
                <w:szCs w:val="18"/>
              </w:rPr>
            </w:pPr>
          </w:p>
        </w:tc>
      </w:tr>
      <w:tr w14:paraId="417F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3C112106">
            <w:pPr>
              <w:pStyle w:val="18"/>
              <w:ind w:firstLine="0" w:firstLineChars="0"/>
              <w:rPr>
                <w:sz w:val="18"/>
                <w:szCs w:val="18"/>
              </w:rPr>
            </w:pPr>
            <w:r>
              <w:rPr>
                <w:rFonts w:hint="eastAsia"/>
                <w:sz w:val="18"/>
                <w:szCs w:val="18"/>
              </w:rPr>
              <w:t>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3C880463">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19D98C58">
            <w:pPr>
              <w:pStyle w:val="18"/>
              <w:ind w:firstLine="360"/>
              <w:jc w:val="center"/>
              <w:rPr>
                <w:sz w:val="18"/>
                <w:szCs w:val="18"/>
              </w:rPr>
            </w:pPr>
          </w:p>
        </w:tc>
      </w:tr>
      <w:tr w14:paraId="3AA1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7ECF8A72">
            <w:pPr>
              <w:pStyle w:val="18"/>
              <w:ind w:firstLine="0" w:firstLineChars="0"/>
              <w:rPr>
                <w:sz w:val="18"/>
                <w:szCs w:val="18"/>
              </w:rPr>
            </w:pPr>
            <w:r>
              <w:rPr>
                <w:rFonts w:hint="eastAsia"/>
                <w:sz w:val="18"/>
                <w:szCs w:val="18"/>
              </w:rPr>
              <w:t>持续功率～90 %持续功率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0E6014E0">
            <w:pPr>
              <w:pStyle w:val="18"/>
              <w:ind w:firstLine="0" w:firstLineChars="0"/>
              <w:jc w:val="center"/>
              <w:rPr>
                <w:sz w:val="18"/>
                <w:szCs w:val="18"/>
              </w:rPr>
            </w:pPr>
            <w:r>
              <w:rPr>
                <w:rFonts w:hint="eastAsia"/>
                <w:sz w:val="18"/>
                <w:szCs w:val="18"/>
              </w:rPr>
              <w:t>Tc</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69F4ADB">
            <w:pPr>
              <w:pStyle w:val="18"/>
              <w:ind w:firstLine="360"/>
              <w:jc w:val="center"/>
              <w:rPr>
                <w:sz w:val="18"/>
                <w:szCs w:val="18"/>
              </w:rPr>
            </w:pPr>
          </w:p>
        </w:tc>
      </w:tr>
      <w:tr w14:paraId="7EE7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2AD588FB">
            <w:pPr>
              <w:pStyle w:val="18"/>
              <w:ind w:firstLine="0" w:firstLineChars="0"/>
              <w:rPr>
                <w:sz w:val="18"/>
                <w:szCs w:val="18"/>
              </w:rPr>
            </w:pPr>
            <w:r>
              <w:rPr>
                <w:rFonts w:hint="eastAsia"/>
                <w:sz w:val="18"/>
                <w:szCs w:val="18"/>
              </w:rPr>
              <w:t>90 %持续功率点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993B1B2">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E6C2C7E">
            <w:pPr>
              <w:pStyle w:val="18"/>
              <w:ind w:firstLine="360"/>
              <w:jc w:val="center"/>
              <w:rPr>
                <w:sz w:val="18"/>
                <w:szCs w:val="18"/>
              </w:rPr>
            </w:pPr>
          </w:p>
        </w:tc>
      </w:tr>
      <w:tr w14:paraId="74EFA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555F04C8">
            <w:pPr>
              <w:pStyle w:val="18"/>
              <w:ind w:firstLine="0" w:firstLineChars="0"/>
              <w:rPr>
                <w:sz w:val="18"/>
                <w:szCs w:val="18"/>
              </w:rPr>
            </w:pPr>
            <w:r>
              <w:rPr>
                <w:rFonts w:hint="eastAsia"/>
                <w:sz w:val="18"/>
                <w:szCs w:val="18"/>
              </w:rPr>
              <w:t>90 %持续功率～80 %持续功率</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5EACF46F">
            <w:pPr>
              <w:pStyle w:val="18"/>
              <w:ind w:firstLine="0" w:firstLineChars="0"/>
              <w:jc w:val="center"/>
              <w:rPr>
                <w:sz w:val="18"/>
                <w:szCs w:val="18"/>
              </w:rPr>
            </w:pPr>
            <w:r>
              <w:rPr>
                <w:rFonts w:hint="eastAsia"/>
                <w:sz w:val="18"/>
                <w:szCs w:val="18"/>
              </w:rPr>
              <w:t>Td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A941216">
            <w:pPr>
              <w:pStyle w:val="18"/>
              <w:ind w:firstLine="360"/>
              <w:jc w:val="center"/>
              <w:rPr>
                <w:sz w:val="18"/>
                <w:szCs w:val="18"/>
              </w:rPr>
            </w:pPr>
          </w:p>
        </w:tc>
      </w:tr>
      <w:tr w14:paraId="3F83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794F4A4E">
            <w:pPr>
              <w:pStyle w:val="18"/>
              <w:ind w:firstLine="0" w:firstLineChars="0"/>
              <w:rPr>
                <w:sz w:val="18"/>
                <w:szCs w:val="18"/>
              </w:rPr>
            </w:pPr>
            <w:r>
              <w:rPr>
                <w:rFonts w:hint="eastAsia"/>
                <w:sz w:val="18"/>
                <w:szCs w:val="18"/>
              </w:rPr>
              <w:t>80 %持续功率点</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2CBA8CDB">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FEEC209">
            <w:pPr>
              <w:pStyle w:val="18"/>
              <w:ind w:firstLine="360"/>
              <w:jc w:val="center"/>
              <w:rPr>
                <w:sz w:val="18"/>
                <w:szCs w:val="18"/>
              </w:rPr>
            </w:pPr>
          </w:p>
        </w:tc>
      </w:tr>
      <w:tr w14:paraId="3459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6C1E8252">
            <w:pPr>
              <w:pStyle w:val="18"/>
              <w:ind w:firstLine="0" w:firstLineChars="0"/>
              <w:rPr>
                <w:sz w:val="18"/>
                <w:szCs w:val="18"/>
              </w:rPr>
            </w:pPr>
            <w:r>
              <w:rPr>
                <w:rFonts w:hint="eastAsia"/>
                <w:sz w:val="18"/>
                <w:szCs w:val="18"/>
              </w:rPr>
              <w:t>……</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7B06B4D0">
            <w:pPr>
              <w:pStyle w:val="18"/>
              <w:ind w:firstLine="0" w:firstLineChars="0"/>
              <w:jc w:val="center"/>
              <w:rPr>
                <w:sz w:val="18"/>
                <w:szCs w:val="18"/>
              </w:rPr>
            </w:pPr>
            <w:r>
              <w:rPr>
                <w:rFonts w:hint="eastAsia"/>
                <w:sz w:val="18"/>
                <w:szCs w:val="18"/>
              </w:rPr>
              <w: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85CED17">
            <w:pPr>
              <w:pStyle w:val="18"/>
              <w:ind w:firstLine="360"/>
              <w:jc w:val="center"/>
              <w:rPr>
                <w:sz w:val="18"/>
                <w:szCs w:val="18"/>
              </w:rPr>
            </w:pPr>
          </w:p>
        </w:tc>
      </w:tr>
      <w:tr w14:paraId="72C7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0BAAD6E1">
            <w:pPr>
              <w:pStyle w:val="18"/>
              <w:ind w:firstLine="0" w:firstLineChars="0"/>
              <w:rPr>
                <w:sz w:val="18"/>
                <w:szCs w:val="18"/>
              </w:rPr>
            </w:pPr>
            <w:r>
              <w:rPr>
                <w:rFonts w:hint="eastAsia"/>
                <w:sz w:val="18"/>
                <w:szCs w:val="18"/>
              </w:rPr>
              <w:t>10 %持续功率～0</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2CFE601E">
            <w:pPr>
              <w:pStyle w:val="18"/>
              <w:ind w:firstLine="0" w:firstLineChars="0"/>
              <w:jc w:val="center"/>
              <w:rPr>
                <w:sz w:val="18"/>
                <w:szCs w:val="18"/>
              </w:rPr>
            </w:pPr>
            <w:r>
              <w:rPr>
                <w:rFonts w:hint="eastAsia"/>
                <w:sz w:val="18"/>
                <w:szCs w:val="18"/>
              </w:rPr>
              <w:t>Te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8B1F368">
            <w:pPr>
              <w:pStyle w:val="18"/>
              <w:ind w:firstLine="360"/>
              <w:jc w:val="center"/>
              <w:rPr>
                <w:sz w:val="18"/>
                <w:szCs w:val="18"/>
              </w:rPr>
            </w:pPr>
          </w:p>
        </w:tc>
      </w:tr>
    </w:tbl>
    <w:p w14:paraId="2976CB33">
      <w:pPr>
        <w:pStyle w:val="18"/>
        <w:jc w:val="center"/>
        <w:rPr>
          <w:rFonts w:hAnsi="宋体" w:cs="宋体"/>
        </w:rPr>
      </w:pPr>
      <w:r>
        <w:rPr>
          <w:rFonts w:hint="eastAsia" w:ascii="黑体" w:hAnsi="黑体" w:eastAsia="黑体" w:cs="黑体"/>
        </w:rPr>
        <w:t>表15 快速相应耐久试验工况表</w:t>
      </w:r>
      <w:r>
        <w:rPr>
          <w:rFonts w:hint="eastAsia" w:hAnsi="宋体" w:cs="宋体"/>
        </w:rPr>
        <w:t>（续）</w:t>
      </w:r>
    </w:p>
    <w:tbl>
      <w:tblPr>
        <w:tblStyle w:val="25"/>
        <w:tblW w:w="76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2"/>
        <w:gridCol w:w="2935"/>
        <w:gridCol w:w="1417"/>
      </w:tblGrid>
      <w:tr w14:paraId="36F4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391E59CC">
            <w:pPr>
              <w:pStyle w:val="18"/>
              <w:ind w:firstLine="0" w:firstLineChars="0"/>
              <w:jc w:val="center"/>
              <w:rPr>
                <w:sz w:val="18"/>
                <w:szCs w:val="18"/>
              </w:rPr>
            </w:pPr>
            <w:r>
              <w:rPr>
                <w:rFonts w:hint="eastAsia"/>
                <w:sz w:val="18"/>
                <w:szCs w:val="18"/>
              </w:rPr>
              <w:t>工况</w:t>
            </w:r>
          </w:p>
          <w:p w14:paraId="1DBAC9C6">
            <w:pPr>
              <w:pStyle w:val="18"/>
              <w:ind w:firstLine="0" w:firstLineChars="0"/>
              <w:jc w:val="center"/>
              <w:rPr>
                <w:sz w:val="18"/>
                <w:szCs w:val="18"/>
              </w:rPr>
            </w:pPr>
            <w:r>
              <w:rPr>
                <w:rFonts w:hint="eastAsia"/>
                <w:sz w:val="18"/>
                <w:szCs w:val="18"/>
              </w:rPr>
              <w:t>kW</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1E54EE2A">
            <w:pPr>
              <w:pStyle w:val="18"/>
              <w:ind w:firstLine="171" w:firstLineChars="95"/>
              <w:jc w:val="center"/>
              <w:rPr>
                <w:sz w:val="18"/>
                <w:szCs w:val="18"/>
              </w:rPr>
            </w:pPr>
            <w:r>
              <w:rPr>
                <w:rFonts w:hint="eastAsia"/>
                <w:sz w:val="18"/>
                <w:szCs w:val="18"/>
              </w:rPr>
              <w:t>运行时间</w:t>
            </w:r>
          </w:p>
          <w:p w14:paraId="79EC9FA5">
            <w:pPr>
              <w:pStyle w:val="18"/>
              <w:ind w:firstLine="171" w:firstLineChars="95"/>
              <w:jc w:val="center"/>
              <w:rPr>
                <w:sz w:val="18"/>
                <w:szCs w:val="18"/>
              </w:rPr>
            </w:pPr>
            <w:r>
              <w:rPr>
                <w:rFonts w:hint="eastAsia"/>
                <w:sz w:val="18"/>
                <w:szCs w:val="18"/>
              </w:rPr>
              <w:t>s</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F82C72B">
            <w:pPr>
              <w:pStyle w:val="18"/>
              <w:ind w:firstLine="0" w:firstLineChars="0"/>
              <w:jc w:val="center"/>
              <w:rPr>
                <w:sz w:val="18"/>
                <w:szCs w:val="18"/>
              </w:rPr>
            </w:pPr>
            <w:r>
              <w:rPr>
                <w:rFonts w:hint="eastAsia"/>
                <w:sz w:val="18"/>
                <w:szCs w:val="18"/>
              </w:rPr>
              <w:t>备注</w:t>
            </w:r>
          </w:p>
        </w:tc>
      </w:tr>
      <w:tr w14:paraId="2221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02" w:type="dxa"/>
            <w:tcBorders>
              <w:top w:val="single" w:color="auto" w:sz="4" w:space="0"/>
              <w:left w:val="single" w:color="auto" w:sz="4" w:space="0"/>
              <w:bottom w:val="single" w:color="auto" w:sz="4" w:space="0"/>
              <w:right w:val="single" w:color="auto" w:sz="4" w:space="0"/>
            </w:tcBorders>
            <w:shd w:val="clear" w:color="auto" w:fill="auto"/>
            <w:vAlign w:val="center"/>
          </w:tcPr>
          <w:p w14:paraId="3C9332B4">
            <w:pPr>
              <w:pStyle w:val="18"/>
              <w:ind w:firstLine="0" w:firstLineChars="0"/>
              <w:rPr>
                <w:sz w:val="18"/>
                <w:szCs w:val="18"/>
              </w:rPr>
            </w:pPr>
            <w:r>
              <w:rPr>
                <w:rFonts w:hint="eastAsia"/>
                <w:sz w:val="18"/>
                <w:szCs w:val="18"/>
              </w:rPr>
              <w:t>0</w:t>
            </w:r>
          </w:p>
        </w:tc>
        <w:tc>
          <w:tcPr>
            <w:tcW w:w="2935" w:type="dxa"/>
            <w:tcBorders>
              <w:top w:val="single" w:color="auto" w:sz="4" w:space="0"/>
              <w:left w:val="single" w:color="auto" w:sz="4" w:space="0"/>
              <w:bottom w:val="single" w:color="auto" w:sz="4" w:space="0"/>
              <w:right w:val="single" w:color="auto" w:sz="4" w:space="0"/>
            </w:tcBorders>
            <w:shd w:val="clear" w:color="auto" w:fill="auto"/>
            <w:vAlign w:val="center"/>
          </w:tcPr>
          <w:p w14:paraId="0D10C679">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3AEC7671">
            <w:pPr>
              <w:pStyle w:val="18"/>
              <w:ind w:firstLine="360"/>
              <w:jc w:val="center"/>
              <w:rPr>
                <w:sz w:val="18"/>
                <w:szCs w:val="18"/>
              </w:rPr>
            </w:pPr>
          </w:p>
        </w:tc>
      </w:tr>
      <w:tr w14:paraId="2CEA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6DCE16CE">
            <w:pPr>
              <w:pStyle w:val="18"/>
              <w:ind w:firstLine="0" w:firstLineChars="0"/>
              <w:rPr>
                <w:sz w:val="18"/>
                <w:szCs w:val="18"/>
              </w:rPr>
            </w:pPr>
            <w:r>
              <w:rPr>
                <w:rFonts w:hint="eastAsia"/>
                <w:sz w:val="18"/>
                <w:szCs w:val="18"/>
              </w:rPr>
              <w:t>0～10%持续功率</w:t>
            </w:r>
          </w:p>
        </w:tc>
        <w:tc>
          <w:tcPr>
            <w:tcW w:w="0" w:type="auto"/>
            <w:shd w:val="clear" w:color="auto" w:fill="auto"/>
            <w:vAlign w:val="center"/>
          </w:tcPr>
          <w:p w14:paraId="36BECFE0">
            <w:pPr>
              <w:pStyle w:val="18"/>
              <w:ind w:firstLine="0" w:firstLineChars="0"/>
              <w:jc w:val="center"/>
              <w:rPr>
                <w:sz w:val="18"/>
                <w:szCs w:val="18"/>
              </w:rPr>
            </w:pPr>
            <w:r>
              <w:rPr>
                <w:rFonts w:hint="eastAsia"/>
                <w:sz w:val="18"/>
                <w:szCs w:val="18"/>
              </w:rPr>
              <w:t>Tf</w:t>
            </w:r>
          </w:p>
        </w:tc>
        <w:tc>
          <w:tcPr>
            <w:tcW w:w="0" w:type="auto"/>
            <w:shd w:val="clear" w:color="auto" w:fill="auto"/>
            <w:vAlign w:val="center"/>
          </w:tcPr>
          <w:p w14:paraId="6F7A7089">
            <w:pPr>
              <w:pStyle w:val="18"/>
              <w:ind w:firstLine="360"/>
              <w:jc w:val="center"/>
              <w:rPr>
                <w:sz w:val="18"/>
                <w:szCs w:val="18"/>
              </w:rPr>
            </w:pPr>
          </w:p>
        </w:tc>
      </w:tr>
      <w:tr w14:paraId="655B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110C5431">
            <w:pPr>
              <w:pStyle w:val="18"/>
              <w:ind w:firstLine="0" w:firstLineChars="0"/>
              <w:rPr>
                <w:sz w:val="18"/>
                <w:szCs w:val="18"/>
              </w:rPr>
            </w:pPr>
            <w:r>
              <w:rPr>
                <w:rFonts w:hint="eastAsia"/>
                <w:sz w:val="18"/>
                <w:szCs w:val="18"/>
              </w:rPr>
              <w:t>10 %持续功率点</w:t>
            </w:r>
          </w:p>
        </w:tc>
        <w:tc>
          <w:tcPr>
            <w:tcW w:w="0" w:type="auto"/>
            <w:shd w:val="clear" w:color="auto" w:fill="auto"/>
            <w:vAlign w:val="center"/>
          </w:tcPr>
          <w:p w14:paraId="54FB520D">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0" w:type="auto"/>
            <w:shd w:val="clear" w:color="auto" w:fill="auto"/>
            <w:vAlign w:val="center"/>
          </w:tcPr>
          <w:p w14:paraId="03168662">
            <w:pPr>
              <w:pStyle w:val="18"/>
              <w:ind w:firstLine="360"/>
              <w:jc w:val="center"/>
              <w:rPr>
                <w:sz w:val="18"/>
                <w:szCs w:val="18"/>
              </w:rPr>
            </w:pPr>
          </w:p>
        </w:tc>
      </w:tr>
      <w:tr w14:paraId="4F50A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2BE9E13B">
            <w:pPr>
              <w:pStyle w:val="18"/>
              <w:ind w:firstLine="0" w:firstLineChars="0"/>
              <w:rPr>
                <w:sz w:val="18"/>
                <w:szCs w:val="18"/>
              </w:rPr>
            </w:pPr>
            <w:r>
              <w:rPr>
                <w:rFonts w:hint="eastAsia"/>
                <w:sz w:val="18"/>
                <w:szCs w:val="18"/>
              </w:rPr>
              <w:t>10 %持续功率～20 %持续功率</w:t>
            </w:r>
          </w:p>
        </w:tc>
        <w:tc>
          <w:tcPr>
            <w:tcW w:w="0" w:type="auto"/>
            <w:shd w:val="clear" w:color="auto" w:fill="auto"/>
            <w:vAlign w:val="center"/>
          </w:tcPr>
          <w:p w14:paraId="1A11972D">
            <w:pPr>
              <w:pStyle w:val="18"/>
              <w:ind w:firstLine="0" w:firstLineChars="0"/>
              <w:jc w:val="center"/>
              <w:rPr>
                <w:sz w:val="18"/>
                <w:szCs w:val="18"/>
              </w:rPr>
            </w:pPr>
            <w:r>
              <w:rPr>
                <w:rFonts w:hint="eastAsia"/>
                <w:sz w:val="18"/>
                <w:szCs w:val="18"/>
              </w:rPr>
              <w:t>Tg</w:t>
            </w:r>
          </w:p>
        </w:tc>
        <w:tc>
          <w:tcPr>
            <w:tcW w:w="0" w:type="auto"/>
            <w:shd w:val="clear" w:color="auto" w:fill="auto"/>
            <w:vAlign w:val="center"/>
          </w:tcPr>
          <w:p w14:paraId="70F6441C">
            <w:pPr>
              <w:pStyle w:val="18"/>
              <w:ind w:firstLine="360"/>
              <w:jc w:val="center"/>
              <w:rPr>
                <w:sz w:val="18"/>
                <w:szCs w:val="18"/>
              </w:rPr>
            </w:pPr>
          </w:p>
        </w:tc>
      </w:tr>
      <w:tr w14:paraId="4E523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5A6BFD03">
            <w:pPr>
              <w:pStyle w:val="18"/>
              <w:ind w:firstLine="0" w:firstLineChars="0"/>
              <w:rPr>
                <w:sz w:val="18"/>
                <w:szCs w:val="18"/>
              </w:rPr>
            </w:pPr>
            <w:r>
              <w:rPr>
                <w:rFonts w:hint="eastAsia"/>
                <w:sz w:val="18"/>
                <w:szCs w:val="18"/>
              </w:rPr>
              <w:t>20 %持续功率点</w:t>
            </w:r>
          </w:p>
        </w:tc>
        <w:tc>
          <w:tcPr>
            <w:tcW w:w="0" w:type="auto"/>
            <w:shd w:val="clear" w:color="auto" w:fill="auto"/>
            <w:vAlign w:val="center"/>
          </w:tcPr>
          <w:p w14:paraId="3D14E5D0">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0" w:type="auto"/>
            <w:shd w:val="clear" w:color="auto" w:fill="auto"/>
            <w:vAlign w:val="center"/>
          </w:tcPr>
          <w:p w14:paraId="31E492C7">
            <w:pPr>
              <w:pStyle w:val="18"/>
              <w:ind w:firstLine="360"/>
              <w:jc w:val="center"/>
              <w:rPr>
                <w:sz w:val="18"/>
                <w:szCs w:val="18"/>
              </w:rPr>
            </w:pPr>
          </w:p>
        </w:tc>
      </w:tr>
      <w:tr w14:paraId="51F22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3D975A50">
            <w:pPr>
              <w:pStyle w:val="18"/>
              <w:ind w:firstLine="0" w:firstLineChars="0"/>
              <w:rPr>
                <w:sz w:val="18"/>
                <w:szCs w:val="18"/>
              </w:rPr>
            </w:pPr>
            <w:r>
              <w:rPr>
                <w:rFonts w:hint="eastAsia"/>
                <w:sz w:val="18"/>
                <w:szCs w:val="18"/>
              </w:rPr>
              <w:t>……</w:t>
            </w:r>
          </w:p>
        </w:tc>
        <w:tc>
          <w:tcPr>
            <w:tcW w:w="0" w:type="auto"/>
            <w:shd w:val="clear" w:color="auto" w:fill="auto"/>
            <w:vAlign w:val="center"/>
          </w:tcPr>
          <w:p w14:paraId="50279EAB">
            <w:pPr>
              <w:pStyle w:val="18"/>
              <w:ind w:firstLine="0" w:firstLineChars="0"/>
              <w:jc w:val="center"/>
              <w:rPr>
                <w:sz w:val="18"/>
                <w:szCs w:val="18"/>
              </w:rPr>
            </w:pPr>
            <w:r>
              <w:rPr>
                <w:rFonts w:hint="eastAsia"/>
                <w:sz w:val="18"/>
                <w:szCs w:val="18"/>
              </w:rPr>
              <w:t>……</w:t>
            </w:r>
          </w:p>
        </w:tc>
        <w:tc>
          <w:tcPr>
            <w:tcW w:w="0" w:type="auto"/>
            <w:shd w:val="clear" w:color="auto" w:fill="auto"/>
            <w:vAlign w:val="center"/>
          </w:tcPr>
          <w:p w14:paraId="483F5758">
            <w:pPr>
              <w:pStyle w:val="18"/>
              <w:ind w:firstLine="360"/>
              <w:jc w:val="center"/>
              <w:rPr>
                <w:sz w:val="18"/>
                <w:szCs w:val="18"/>
              </w:rPr>
            </w:pPr>
          </w:p>
        </w:tc>
      </w:tr>
      <w:tr w14:paraId="21B0A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393B79E7">
            <w:pPr>
              <w:pStyle w:val="18"/>
              <w:ind w:firstLine="0" w:firstLineChars="0"/>
              <w:rPr>
                <w:sz w:val="18"/>
                <w:szCs w:val="18"/>
              </w:rPr>
            </w:pPr>
            <w:r>
              <w:rPr>
                <w:rFonts w:hint="eastAsia"/>
                <w:sz w:val="18"/>
                <w:szCs w:val="18"/>
              </w:rPr>
              <w:t>90 %持续功率～持续功率</w:t>
            </w:r>
          </w:p>
        </w:tc>
        <w:tc>
          <w:tcPr>
            <w:tcW w:w="0" w:type="auto"/>
            <w:shd w:val="clear" w:color="auto" w:fill="auto"/>
            <w:vAlign w:val="center"/>
          </w:tcPr>
          <w:p w14:paraId="7EF640D4">
            <w:pPr>
              <w:pStyle w:val="18"/>
              <w:ind w:firstLine="0" w:firstLineChars="0"/>
              <w:jc w:val="center"/>
              <w:rPr>
                <w:sz w:val="18"/>
                <w:szCs w:val="18"/>
              </w:rPr>
            </w:pPr>
            <w:r>
              <w:rPr>
                <w:rFonts w:hint="eastAsia"/>
                <w:sz w:val="18"/>
                <w:szCs w:val="18"/>
              </w:rPr>
              <w:t>Th</w:t>
            </w:r>
          </w:p>
        </w:tc>
        <w:tc>
          <w:tcPr>
            <w:tcW w:w="0" w:type="auto"/>
            <w:shd w:val="clear" w:color="auto" w:fill="auto"/>
            <w:vAlign w:val="center"/>
          </w:tcPr>
          <w:p w14:paraId="4D390DD5">
            <w:pPr>
              <w:pStyle w:val="18"/>
              <w:ind w:firstLine="360"/>
              <w:jc w:val="center"/>
              <w:rPr>
                <w:sz w:val="18"/>
                <w:szCs w:val="18"/>
              </w:rPr>
            </w:pPr>
          </w:p>
        </w:tc>
      </w:tr>
      <w:tr w14:paraId="29DA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4CB0EA0A">
            <w:pPr>
              <w:pStyle w:val="18"/>
              <w:ind w:firstLine="0" w:firstLineChars="0"/>
              <w:rPr>
                <w:sz w:val="18"/>
                <w:szCs w:val="18"/>
              </w:rPr>
            </w:pPr>
            <w:r>
              <w:rPr>
                <w:rFonts w:hint="eastAsia"/>
                <w:sz w:val="18"/>
                <w:szCs w:val="18"/>
              </w:rPr>
              <w:t>持续功率点</w:t>
            </w:r>
          </w:p>
        </w:tc>
        <w:tc>
          <w:tcPr>
            <w:tcW w:w="0" w:type="auto"/>
            <w:shd w:val="clear" w:color="auto" w:fill="auto"/>
            <w:vAlign w:val="center"/>
          </w:tcPr>
          <w:p w14:paraId="0BB26DE8">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0" w:type="auto"/>
            <w:shd w:val="clear" w:color="auto" w:fill="auto"/>
            <w:vAlign w:val="center"/>
          </w:tcPr>
          <w:p w14:paraId="314CB0FE">
            <w:pPr>
              <w:pStyle w:val="18"/>
              <w:ind w:firstLine="360"/>
              <w:jc w:val="center"/>
              <w:rPr>
                <w:sz w:val="18"/>
                <w:szCs w:val="18"/>
              </w:rPr>
            </w:pPr>
          </w:p>
        </w:tc>
      </w:tr>
      <w:tr w14:paraId="4A6E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5E7A6F15">
            <w:pPr>
              <w:pStyle w:val="18"/>
              <w:ind w:firstLine="0" w:firstLineChars="0"/>
              <w:rPr>
                <w:sz w:val="18"/>
                <w:szCs w:val="18"/>
              </w:rPr>
            </w:pPr>
            <w:r>
              <w:rPr>
                <w:rFonts w:hint="eastAsia"/>
                <w:sz w:val="18"/>
                <w:szCs w:val="18"/>
              </w:rPr>
              <w:t>持续功率～0</w:t>
            </w:r>
          </w:p>
        </w:tc>
        <w:tc>
          <w:tcPr>
            <w:tcW w:w="0" w:type="auto"/>
            <w:shd w:val="clear" w:color="auto" w:fill="auto"/>
            <w:vAlign w:val="center"/>
          </w:tcPr>
          <w:p w14:paraId="1B8F31A7">
            <w:pPr>
              <w:pStyle w:val="18"/>
              <w:ind w:firstLine="0" w:firstLineChars="0"/>
              <w:jc w:val="center"/>
              <w:rPr>
                <w:sz w:val="18"/>
                <w:szCs w:val="18"/>
              </w:rPr>
            </w:pPr>
            <w:r>
              <w:rPr>
                <w:rFonts w:hint="eastAsia"/>
                <w:sz w:val="18"/>
                <w:szCs w:val="18"/>
              </w:rPr>
              <w:t>Tj</w:t>
            </w:r>
          </w:p>
        </w:tc>
        <w:tc>
          <w:tcPr>
            <w:tcW w:w="0" w:type="auto"/>
            <w:shd w:val="clear" w:color="auto" w:fill="auto"/>
            <w:vAlign w:val="center"/>
          </w:tcPr>
          <w:p w14:paraId="7A83D9CF">
            <w:pPr>
              <w:pStyle w:val="18"/>
              <w:ind w:firstLine="360"/>
              <w:jc w:val="center"/>
              <w:rPr>
                <w:sz w:val="18"/>
                <w:szCs w:val="18"/>
              </w:rPr>
            </w:pPr>
          </w:p>
        </w:tc>
      </w:tr>
      <w:tr w14:paraId="27969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shd w:val="clear" w:color="auto" w:fill="auto"/>
            <w:vAlign w:val="center"/>
          </w:tcPr>
          <w:p w14:paraId="1477B6C2">
            <w:pPr>
              <w:pStyle w:val="18"/>
              <w:ind w:firstLine="0" w:firstLineChars="0"/>
              <w:rPr>
                <w:sz w:val="18"/>
                <w:szCs w:val="18"/>
              </w:rPr>
            </w:pPr>
            <w:r>
              <w:rPr>
                <w:rFonts w:hint="eastAsia"/>
                <w:sz w:val="18"/>
                <w:szCs w:val="18"/>
              </w:rPr>
              <w:t>0</w:t>
            </w:r>
          </w:p>
        </w:tc>
        <w:tc>
          <w:tcPr>
            <w:tcW w:w="0" w:type="auto"/>
            <w:shd w:val="clear" w:color="auto" w:fill="auto"/>
            <w:vAlign w:val="center"/>
          </w:tcPr>
          <w:p w14:paraId="4732D34A">
            <w:pPr>
              <w:pStyle w:val="18"/>
              <w:ind w:firstLine="0" w:firstLineChars="0"/>
              <w:jc w:val="center"/>
              <w:rPr>
                <w:sz w:val="18"/>
                <w:szCs w:val="18"/>
              </w:rPr>
            </w:pPr>
            <w:r>
              <w:rPr>
                <w:rFonts w:hint="eastAsia" w:ascii="微软雅黑" w:hAnsi="微软雅黑" w:eastAsia="微软雅黑" w:cs="微软雅黑"/>
                <w:sz w:val="18"/>
                <w:szCs w:val="18"/>
              </w:rPr>
              <w:t>∆</w:t>
            </w:r>
            <w:r>
              <w:rPr>
                <w:rFonts w:hint="eastAsia"/>
                <w:sz w:val="18"/>
                <w:szCs w:val="18"/>
              </w:rPr>
              <w:t>t</w:t>
            </w:r>
          </w:p>
        </w:tc>
        <w:tc>
          <w:tcPr>
            <w:tcW w:w="0" w:type="auto"/>
            <w:shd w:val="clear" w:color="auto" w:fill="auto"/>
            <w:vAlign w:val="center"/>
          </w:tcPr>
          <w:p w14:paraId="23F1A11A">
            <w:pPr>
              <w:pStyle w:val="18"/>
              <w:ind w:firstLine="0" w:firstLineChars="0"/>
              <w:jc w:val="center"/>
              <w:rPr>
                <w:sz w:val="18"/>
                <w:szCs w:val="18"/>
              </w:rPr>
            </w:pPr>
            <w:r>
              <w:rPr>
                <w:rFonts w:hint="eastAsia"/>
                <w:sz w:val="18"/>
                <w:szCs w:val="18"/>
              </w:rPr>
              <w:t>停机</w:t>
            </w:r>
          </w:p>
        </w:tc>
      </w:tr>
      <w:tr w14:paraId="4C6C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4" w:type="dxa"/>
            <w:gridSpan w:val="3"/>
            <w:shd w:val="clear" w:color="auto" w:fill="auto"/>
            <w:vAlign w:val="center"/>
          </w:tcPr>
          <w:p w14:paraId="219E9860">
            <w:pPr>
              <w:pStyle w:val="18"/>
              <w:ind w:firstLine="0" w:firstLineChars="0"/>
              <w:jc w:val="center"/>
              <w:rPr>
                <w:sz w:val="18"/>
                <w:szCs w:val="18"/>
              </w:rPr>
            </w:pPr>
            <w:r>
              <w:rPr>
                <w:rFonts w:hint="eastAsia"/>
                <w:sz w:val="18"/>
                <w:szCs w:val="18"/>
              </w:rPr>
              <w:t>注：T1～T5、Ta～Tj -变工况响应时间，</w:t>
            </w:r>
            <w:r>
              <w:rPr>
                <w:rFonts w:hint="eastAsia" w:ascii="微软雅黑" w:hAnsi="微软雅黑" w:eastAsia="微软雅黑" w:cs="微软雅黑"/>
                <w:sz w:val="18"/>
                <w:szCs w:val="18"/>
              </w:rPr>
              <w:t>∆</w:t>
            </w:r>
            <w:r>
              <w:rPr>
                <w:rFonts w:hint="eastAsia"/>
                <w:sz w:val="18"/>
                <w:szCs w:val="18"/>
              </w:rPr>
              <w:t>t-变工况后稳定时间，可按实际工况进行调整。</w:t>
            </w:r>
          </w:p>
        </w:tc>
      </w:tr>
    </w:tbl>
    <w:p w14:paraId="37F85EC5">
      <w:pPr>
        <w:pStyle w:val="55"/>
        <w:numPr>
          <w:ilvl w:val="2"/>
          <w:numId w:val="0"/>
        </w:numPr>
        <w:rPr>
          <w:rFonts w:ascii="黑体" w:hAnsi="黑体" w:eastAsia="黑体"/>
        </w:rPr>
      </w:pPr>
    </w:p>
    <w:p w14:paraId="5960AACA">
      <w:pPr>
        <w:pStyle w:val="55"/>
        <w:rPr>
          <w:rFonts w:ascii="黑体" w:hAnsi="黑体" w:eastAsia="黑体"/>
        </w:rPr>
      </w:pPr>
      <w:r>
        <w:rPr>
          <w:rFonts w:hint="eastAsia" w:ascii="黑体" w:hAnsi="黑体" w:eastAsia="黑体"/>
        </w:rPr>
        <w:t>测量项目及数据整理</w:t>
      </w:r>
    </w:p>
    <w:p w14:paraId="5D6A42A7">
      <w:pPr>
        <w:pStyle w:val="55"/>
        <w:numPr>
          <w:ilvl w:val="3"/>
          <w:numId w:val="2"/>
        </w:numPr>
        <w:rPr>
          <w:rFonts w:ascii="黑体" w:hAnsi="黑体" w:eastAsia="黑体"/>
        </w:rPr>
      </w:pPr>
      <w:r>
        <w:rPr>
          <w:rFonts w:hint="eastAsia" w:ascii="黑体" w:hAnsi="黑体" w:eastAsia="黑体"/>
        </w:rPr>
        <w:t>测量项目</w:t>
      </w:r>
    </w:p>
    <w:p w14:paraId="63ED9972">
      <w:pPr>
        <w:pStyle w:val="55"/>
        <w:numPr>
          <w:ilvl w:val="0"/>
          <w:numId w:val="0"/>
        </w:numPr>
        <w:ind w:firstLine="420" w:firstLineChars="200"/>
        <w:outlineLvl w:val="9"/>
        <w:rPr>
          <w:rFonts w:ascii="黑体" w:hAnsi="黑体" w:eastAsia="黑体"/>
        </w:rPr>
      </w:pPr>
      <w:r>
        <w:rPr>
          <w:rFonts w:hint="eastAsia"/>
        </w:rPr>
        <w:t>记录试验过程中所有的异常事件，并对循环次数，起止事件，环境温度，润滑油温度，润滑油压力，排气温度，曲轴箱压力，发动机进水温度、出水温度，发电机进水温度、出水温度，发动机进水压力、出水压力，发电机进水压力、出水压力，中冷前温度，中冷后温度，中冷器前压力，中冷器后压力，发电机输出电压、输出电流，发电机定子温度等参数。</w:t>
      </w:r>
    </w:p>
    <w:p w14:paraId="04743155">
      <w:pPr>
        <w:pStyle w:val="55"/>
        <w:numPr>
          <w:ilvl w:val="3"/>
          <w:numId w:val="2"/>
        </w:numPr>
        <w:rPr>
          <w:rFonts w:ascii="黑体" w:hAnsi="黑体" w:eastAsia="黑体"/>
        </w:rPr>
      </w:pPr>
      <w:r>
        <w:rPr>
          <w:rFonts w:hint="eastAsia" w:ascii="黑体" w:hAnsi="黑体" w:eastAsia="黑体"/>
        </w:rPr>
        <w:t>数据整理</w:t>
      </w:r>
    </w:p>
    <w:p w14:paraId="476FA4F5">
      <w:pPr>
        <w:pStyle w:val="55"/>
        <w:numPr>
          <w:ilvl w:val="0"/>
          <w:numId w:val="0"/>
        </w:numPr>
        <w:ind w:firstLine="420" w:firstLineChars="200"/>
        <w:outlineLvl w:val="9"/>
        <w:rPr>
          <w:rFonts w:ascii="黑体" w:hAnsi="黑体" w:eastAsia="黑体"/>
        </w:rPr>
      </w:pPr>
      <w:r>
        <w:rPr>
          <w:rFonts w:hint="eastAsia"/>
        </w:rPr>
        <w:t>整理分析各循环试验数据，绘制主要试验参数过程曲线图。并对试验阶段所有时间相关故障或问题进行整理。</w:t>
      </w:r>
    </w:p>
    <w:p w14:paraId="751EC36F">
      <w:pPr>
        <w:pStyle w:val="34"/>
      </w:pPr>
      <w:bookmarkStart w:id="253" w:name="_Toc191384877"/>
      <w:bookmarkStart w:id="254" w:name="_Toc197435287"/>
      <w:bookmarkStart w:id="255" w:name="_Toc191385076"/>
      <w:r>
        <w:rPr>
          <w:rFonts w:hint="eastAsia"/>
        </w:rPr>
        <w:t>耐久试验评定</w:t>
      </w:r>
      <w:bookmarkEnd w:id="253"/>
      <w:bookmarkEnd w:id="254"/>
      <w:bookmarkEnd w:id="255"/>
    </w:p>
    <w:p w14:paraId="022031E7">
      <w:pPr>
        <w:pStyle w:val="55"/>
        <w:rPr>
          <w:rFonts w:ascii="黑体" w:hAnsi="黑体" w:eastAsia="黑体"/>
        </w:rPr>
      </w:pPr>
      <w:r>
        <w:rPr>
          <w:rFonts w:hint="eastAsia" w:ascii="黑体" w:hAnsi="黑体" w:eastAsia="黑体"/>
        </w:rPr>
        <w:t>运行时间</w:t>
      </w:r>
    </w:p>
    <w:p w14:paraId="20152D52">
      <w:pPr>
        <w:pStyle w:val="18"/>
      </w:pPr>
      <w:r>
        <w:rPr>
          <w:rFonts w:hint="eastAsia"/>
        </w:rPr>
        <w:t>依据甲醇增程器实际运行持续时间（s），运行过程中所更换的零部件及其时间（h），按如下进行评定：</w:t>
      </w:r>
    </w:p>
    <w:p w14:paraId="3CD08B53">
      <w:pPr>
        <w:pStyle w:val="18"/>
        <w:numPr>
          <w:ilvl w:val="0"/>
          <w:numId w:val="29"/>
        </w:numPr>
        <w:tabs>
          <w:tab w:val="clear" w:pos="4201"/>
          <w:tab w:val="clear" w:pos="9298"/>
        </w:tabs>
        <w:ind w:left="0" w:firstLine="420"/>
      </w:pPr>
      <w:r>
        <w:rPr>
          <w:rFonts w:hint="eastAsia"/>
        </w:rPr>
        <w:t>在没有重大结构损坏的前提下，允许更换少量的零部件，增程器需完成耐久试验后才可进行评定。试验中更换的零部件未达到设计寿命，则该零部件可靠性不合格。</w:t>
      </w:r>
    </w:p>
    <w:p w14:paraId="011AD0E9">
      <w:pPr>
        <w:pStyle w:val="18"/>
        <w:numPr>
          <w:ilvl w:val="0"/>
          <w:numId w:val="29"/>
        </w:numPr>
        <w:tabs>
          <w:tab w:val="clear" w:pos="4201"/>
          <w:tab w:val="clear" w:pos="9298"/>
        </w:tabs>
        <w:ind w:left="0" w:firstLine="420"/>
      </w:pPr>
      <w:r>
        <w:rPr>
          <w:rFonts w:hint="eastAsia"/>
        </w:rPr>
        <w:t>增程器不应向内、向外漏油或漏水；</w:t>
      </w:r>
    </w:p>
    <w:p w14:paraId="6520A421">
      <w:pPr>
        <w:pStyle w:val="18"/>
        <w:rPr>
          <w:rFonts w:ascii="黑体" w:hAnsi="黑体" w:eastAsia="黑体"/>
        </w:rPr>
      </w:pPr>
      <w:r>
        <w:rPr>
          <w:rFonts w:hint="eastAsia"/>
        </w:rPr>
        <w:t>增程器可靠性试验故障用首次故障时间、故障停机次数及故障平均间隔时间[即运行持续时间（h）与故障次数之比]来评定。</w:t>
      </w:r>
    </w:p>
    <w:p w14:paraId="6EF1D72F">
      <w:pPr>
        <w:pStyle w:val="55"/>
        <w:rPr>
          <w:rFonts w:ascii="黑体" w:hAnsi="黑体" w:eastAsia="黑体"/>
        </w:rPr>
      </w:pPr>
      <w:r>
        <w:rPr>
          <w:rFonts w:hint="eastAsia" w:ascii="黑体" w:hAnsi="黑体" w:eastAsia="黑体"/>
        </w:rPr>
        <w:t>性能稳定</w:t>
      </w:r>
    </w:p>
    <w:p w14:paraId="39662FA5">
      <w:pPr>
        <w:pStyle w:val="55"/>
        <w:numPr>
          <w:ilvl w:val="3"/>
          <w:numId w:val="2"/>
        </w:numPr>
      </w:pPr>
      <w:r>
        <w:rPr>
          <w:rFonts w:hint="eastAsia"/>
        </w:rPr>
        <w:t>比较性能初试（7.3）及性能复试（7.6）性能曲线及主要参数。</w:t>
      </w:r>
    </w:p>
    <w:p w14:paraId="289D0B9F">
      <w:pPr>
        <w:pStyle w:val="55"/>
        <w:numPr>
          <w:ilvl w:val="3"/>
          <w:numId w:val="2"/>
        </w:numPr>
      </w:pPr>
      <w:r>
        <w:rPr>
          <w:rFonts w:hint="eastAsia"/>
        </w:rPr>
        <w:t>运行过程中校正最大输出功率下降量不应超过初始值的5 %。</w:t>
      </w:r>
    </w:p>
    <w:p w14:paraId="1C08AC4F">
      <w:pPr>
        <w:pStyle w:val="55"/>
        <w:numPr>
          <w:ilvl w:val="3"/>
          <w:numId w:val="2"/>
        </w:numPr>
      </w:pPr>
      <w:r>
        <w:rPr>
          <w:rFonts w:hint="eastAsia"/>
        </w:rPr>
        <w:t>额定转速、全负荷时润滑油/燃油消耗比不应超过0.2 %。</w:t>
      </w:r>
    </w:p>
    <w:p w14:paraId="501557BF">
      <w:pPr>
        <w:pStyle w:val="55"/>
        <w:numPr>
          <w:ilvl w:val="3"/>
          <w:numId w:val="2"/>
        </w:numPr>
      </w:pPr>
      <w:r>
        <w:rPr>
          <w:rFonts w:hint="eastAsia"/>
        </w:rPr>
        <w:t>绘制可靠性试验过程中记录的各项参数与持续运行时间的关系曲线，分析可靠性试验性能变化趋势。</w:t>
      </w:r>
    </w:p>
    <w:p w14:paraId="1275241A">
      <w:pPr>
        <w:pStyle w:val="55"/>
        <w:rPr>
          <w:rFonts w:ascii="黑体" w:hAnsi="黑体" w:eastAsia="黑体"/>
        </w:rPr>
      </w:pPr>
      <w:r>
        <w:rPr>
          <w:rFonts w:hint="eastAsia" w:ascii="黑体" w:hAnsi="黑体" w:eastAsia="黑体"/>
        </w:rPr>
        <w:t>零部件的损坏</w:t>
      </w:r>
    </w:p>
    <w:p w14:paraId="1690A594">
      <w:pPr>
        <w:pStyle w:val="148"/>
      </w:pPr>
      <w:r>
        <w:rPr>
          <w:rFonts w:hint="eastAsia"/>
        </w:rPr>
        <w:t>记录故障停机，紧固件松动，密封失效，橡胶老化，堵塞，变形，裂纹，断裂等故障发生的时间及维护作业情况，提供损坏部位、裂纹、断口等印迹等照片。</w:t>
      </w:r>
    </w:p>
    <w:p w14:paraId="1C7C0E49">
      <w:pPr>
        <w:pStyle w:val="37"/>
        <w:outlineLvl w:val="0"/>
      </w:pPr>
      <w:bookmarkStart w:id="256" w:name="_Toc197435288"/>
      <w:r>
        <w:rPr>
          <w:rFonts w:hint="eastAsia"/>
        </w:rPr>
        <w:t>试验报告</w:t>
      </w:r>
      <w:bookmarkEnd w:id="256"/>
    </w:p>
    <w:p w14:paraId="5B7D6F07">
      <w:pPr>
        <w:pStyle w:val="18"/>
      </w:pPr>
      <w:r>
        <w:rPr>
          <w:rFonts w:hint="eastAsia"/>
        </w:rPr>
        <w:t>试验报告至少应包括下列内容：</w:t>
      </w:r>
    </w:p>
    <w:p w14:paraId="32BAA1B1">
      <w:pPr>
        <w:pStyle w:val="18"/>
        <w:numPr>
          <w:ilvl w:val="0"/>
          <w:numId w:val="30"/>
        </w:numPr>
        <w:tabs>
          <w:tab w:val="clear" w:pos="4201"/>
          <w:tab w:val="clear" w:pos="9298"/>
        </w:tabs>
        <w:ind w:left="0" w:firstLine="420"/>
      </w:pPr>
      <w:r>
        <w:rPr>
          <w:rFonts w:hint="eastAsia"/>
        </w:rPr>
        <w:t>前言：说明试验任务的来源；</w:t>
      </w:r>
    </w:p>
    <w:p w14:paraId="1DB1B516">
      <w:pPr>
        <w:pStyle w:val="18"/>
        <w:numPr>
          <w:ilvl w:val="0"/>
          <w:numId w:val="30"/>
        </w:numPr>
        <w:tabs>
          <w:tab w:val="clear" w:pos="4201"/>
          <w:tab w:val="clear" w:pos="9298"/>
        </w:tabs>
        <w:ind w:left="0" w:firstLine="420"/>
      </w:pPr>
      <w:r>
        <w:rPr>
          <w:rFonts w:hint="eastAsia"/>
        </w:rPr>
        <w:t>目的；</w:t>
      </w:r>
    </w:p>
    <w:p w14:paraId="0B222F63">
      <w:pPr>
        <w:pStyle w:val="18"/>
        <w:numPr>
          <w:ilvl w:val="0"/>
          <w:numId w:val="30"/>
        </w:numPr>
        <w:tabs>
          <w:tab w:val="clear" w:pos="4201"/>
          <w:tab w:val="clear" w:pos="9298"/>
        </w:tabs>
        <w:ind w:left="0" w:firstLine="420"/>
      </w:pPr>
      <w:r>
        <w:rPr>
          <w:rFonts w:hint="eastAsia"/>
        </w:rPr>
        <w:t>试验对象：试验甲醇增程器技术参数按制造商的技术参数进行填写；</w:t>
      </w:r>
    </w:p>
    <w:p w14:paraId="138DF8C6">
      <w:pPr>
        <w:pStyle w:val="18"/>
        <w:numPr>
          <w:ilvl w:val="0"/>
          <w:numId w:val="30"/>
        </w:numPr>
        <w:tabs>
          <w:tab w:val="clear" w:pos="4201"/>
          <w:tab w:val="clear" w:pos="9298"/>
        </w:tabs>
        <w:ind w:left="0" w:firstLine="420"/>
      </w:pPr>
      <w:r>
        <w:rPr>
          <w:rFonts w:hint="eastAsia"/>
        </w:rPr>
        <w:t>试验设备及仪表：应写明主要设备及仪表名称、厂家、型号、精度、标定日期及测量部位；</w:t>
      </w:r>
    </w:p>
    <w:p w14:paraId="2F4E1CD5">
      <w:pPr>
        <w:pStyle w:val="18"/>
        <w:numPr>
          <w:ilvl w:val="0"/>
          <w:numId w:val="30"/>
        </w:numPr>
        <w:tabs>
          <w:tab w:val="clear" w:pos="4201"/>
          <w:tab w:val="clear" w:pos="9298"/>
        </w:tabs>
        <w:ind w:left="0" w:firstLine="420"/>
      </w:pPr>
      <w:r>
        <w:rPr>
          <w:rFonts w:hint="eastAsia"/>
        </w:rPr>
        <w:t>试验条件、试验增程器所带附件及各系统的调整和试验程序；注明依据的试验标准及其编号，与标准不同之处，应加以说明；</w:t>
      </w:r>
    </w:p>
    <w:p w14:paraId="236CD290">
      <w:pPr>
        <w:pStyle w:val="18"/>
        <w:numPr>
          <w:ilvl w:val="0"/>
          <w:numId w:val="30"/>
        </w:numPr>
        <w:tabs>
          <w:tab w:val="clear" w:pos="4201"/>
          <w:tab w:val="clear" w:pos="9298"/>
        </w:tabs>
        <w:ind w:left="0" w:firstLine="420"/>
      </w:pPr>
      <w:r>
        <w:rPr>
          <w:rFonts w:hint="eastAsia"/>
        </w:rPr>
        <w:t>试验结果：对原始试验数据加以处理，尽可能用曲线表示，重要数据可以列表；</w:t>
      </w:r>
    </w:p>
    <w:p w14:paraId="3D672385">
      <w:pPr>
        <w:pStyle w:val="18"/>
        <w:numPr>
          <w:ilvl w:val="0"/>
          <w:numId w:val="30"/>
        </w:numPr>
        <w:tabs>
          <w:tab w:val="clear" w:pos="4201"/>
          <w:tab w:val="clear" w:pos="9298"/>
        </w:tabs>
        <w:ind w:left="0" w:firstLine="420"/>
      </w:pPr>
      <w:r>
        <w:rPr>
          <w:rFonts w:hint="eastAsia"/>
        </w:rPr>
        <w:t>结论：根据试验结果和评定方法，对增程器的可靠性做出通过或者不通过的结论；通过条件；</w:t>
      </w:r>
    </w:p>
    <w:p w14:paraId="79A1D90D">
      <w:pPr>
        <w:pStyle w:val="18"/>
        <w:numPr>
          <w:ilvl w:val="0"/>
          <w:numId w:val="30"/>
        </w:numPr>
        <w:tabs>
          <w:tab w:val="clear" w:pos="4201"/>
          <w:tab w:val="clear" w:pos="9298"/>
        </w:tabs>
        <w:ind w:left="0" w:firstLine="420"/>
      </w:pPr>
      <w:r>
        <w:rPr>
          <w:rFonts w:hint="eastAsia"/>
        </w:rPr>
        <w:t>满足9.4要求且与增程器的安全、法规、环保等相关的零部件没有出现破坏现象则判定为通过；</w:t>
      </w:r>
    </w:p>
    <w:p w14:paraId="6F260682">
      <w:pPr>
        <w:pStyle w:val="18"/>
        <w:numPr>
          <w:ilvl w:val="0"/>
          <w:numId w:val="30"/>
        </w:numPr>
        <w:tabs>
          <w:tab w:val="clear" w:pos="4201"/>
          <w:tab w:val="clear" w:pos="9298"/>
        </w:tabs>
        <w:ind w:left="0" w:firstLine="420"/>
      </w:pPr>
      <w:r>
        <w:rPr>
          <w:rFonts w:hint="eastAsia"/>
        </w:rPr>
        <w:t>试验日期。</w:t>
      </w:r>
    </w:p>
    <w:p w14:paraId="58DE4895">
      <w:pPr>
        <w:pStyle w:val="148"/>
      </w:pPr>
    </w:p>
    <w:bookmarkEnd w:id="39"/>
    <w:bookmarkEnd w:id="40"/>
    <w:bookmarkEnd w:id="41"/>
    <w:bookmarkEnd w:id="42"/>
    <w:bookmarkEnd w:id="43"/>
    <w:bookmarkEnd w:id="44"/>
    <w:bookmarkEnd w:id="45"/>
    <w:p w14:paraId="1911B490">
      <w:pPr>
        <w:pStyle w:val="129"/>
        <w:framePr w:wrap="around"/>
      </w:pPr>
      <w:r>
        <w:t>_________________________________</w:t>
      </w:r>
    </w:p>
    <w:sectPr>
      <w:headerReference r:id="rId11" w:type="first"/>
      <w:headerReference r:id="rId9" w:type="default"/>
      <w:headerReference r:id="rId10" w:type="even"/>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瀹嬩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é»‘ä½“">
    <w:altName w:val="Calibri"/>
    <w:panose1 w:val="00000000000000000000"/>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3039D">
    <w:pPr>
      <w:pStyle w:val="35"/>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F904A">
    <w:r>
      <w:pict>
        <v:shape id="_x0000_s3075" o:spid="_x0000_s3075" o:spt="75" alt="Title: EayslinkWatermark" type="#_x0000_t75" style="position:absolute;left:0pt;height:56pt;width:120pt;mso-position-horizontal:lef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B8EE2">
    <w:r>
      <w:pict>
        <v:shape id="EayslinkWatermark" o:spid="_x0000_s3074" o:spt="75" alt="Title: EayslinkWatermark" type="#_x0000_t75" style="position:absolute;left:0pt;height:56pt;width:120pt;mso-position-horizontal:lef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FD90">
    <w:pPr>
      <w:pStyle w:val="36"/>
      <w:wordWrap w:val="0"/>
    </w:pPr>
    <w:r>
      <w:rPr>
        <w:rFonts w:hint="eastAsia"/>
      </w:rPr>
      <w:t>T</w:t>
    </w:r>
    <w:r>
      <w:t xml:space="preserve">/ </w:t>
    </w:r>
    <w:r>
      <w:rPr>
        <w:rFonts w:hint="eastAsia"/>
      </w:rPr>
      <w:t xml:space="preserve">CAAMTB </w:t>
    </w:r>
    <w:r>
      <w:t>XXXXX—XXXX</w:t>
    </w:r>
  </w:p>
  <w:p w14:paraId="77CE1D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B24B">
    <w:r>
      <w:pict>
        <v:shape id="_x0000_s3078" o:spid="_x0000_s3078" o:spt="75" alt="Title: EayslinkWatermark" type="#_x0000_t75" style="position:absolute;left:0pt;height:56pt;width:120pt;mso-position-horizontal:lef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B1130">
    <w:r>
      <w:pict>
        <v:shape id="_x0000_s3077" o:spid="_x0000_s3077" o:spt="75" alt="Title: EayslinkWatermark" type="#_x0000_t75" style="position:absolute;left:0pt;height:56pt;width:120pt;mso-position-horizontal:lef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E2E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A8982">
    <w:r>
      <w:pict>
        <v:shape id="_x0000_s3081" o:spid="_x0000_s3081" o:spt="75" alt="Title: EayslinkWatermark" type="#_x0000_t75" style="position:absolute;left:0pt;height:56pt;width:120pt;mso-position-horizontal:lef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7F58">
    <w:r>
      <w:pict>
        <v:shape id="_x0000_s3080" o:spid="_x0000_s3080" o:spt="75" alt="Title: EayslinkWatermark" type="#_x0000_t75" style="position:absolute;left:0pt;height:56pt;width:120pt;mso-position-horizontal:lef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20FEA"/>
    <w:multiLevelType w:val="multilevel"/>
    <w:tmpl w:val="04920FEA"/>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9102AD"/>
    <w:multiLevelType w:val="multilevel"/>
    <w:tmpl w:val="079102AD"/>
    <w:lvl w:ilvl="0" w:tentative="0">
      <w:start w:val="1"/>
      <w:numFmt w:val="decimal"/>
      <w:pStyle w:val="5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4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pStyle w:val="4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3FD52BE"/>
    <w:multiLevelType w:val="multilevel"/>
    <w:tmpl w:val="23FD52BE"/>
    <w:lvl w:ilvl="0" w:tentative="0">
      <w:start w:val="1"/>
      <w:numFmt w:val="low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926284"/>
    <w:multiLevelType w:val="multilevel"/>
    <w:tmpl w:val="26926284"/>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A8F7113"/>
    <w:multiLevelType w:val="multilevel"/>
    <w:tmpl w:val="2A8F7113"/>
    <w:lvl w:ilvl="0" w:tentative="0">
      <w:start w:val="1"/>
      <w:numFmt w:val="upperLetter"/>
      <w:pStyle w:val="90"/>
      <w:suff w:val="space"/>
      <w:lvlText w:val="%1"/>
      <w:lvlJc w:val="left"/>
      <w:pPr>
        <w:ind w:left="623" w:hanging="425"/>
      </w:pPr>
      <w:rPr>
        <w:rFonts w:hint="eastAsia"/>
      </w:rPr>
    </w:lvl>
    <w:lvl w:ilvl="1" w:tentative="0">
      <w:start w:val="1"/>
      <w:numFmt w:val="decimal"/>
      <w:pStyle w:val="9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40"/>
      <w:suff w:val="nothing"/>
      <w:lvlText w:val="%1——"/>
      <w:lvlJc w:val="left"/>
      <w:pPr>
        <w:ind w:left="833" w:hanging="408"/>
      </w:pPr>
      <w:rPr>
        <w:rFonts w:hint="eastAsia"/>
      </w:rPr>
    </w:lvl>
    <w:lvl w:ilvl="1" w:tentative="0">
      <w:start w:val="1"/>
      <w:numFmt w:val="bullet"/>
      <w:pStyle w:val="41"/>
      <w:lvlText w:val=""/>
      <w:lvlJc w:val="left"/>
      <w:pPr>
        <w:tabs>
          <w:tab w:val="left" w:pos="760"/>
        </w:tabs>
        <w:ind w:left="1264" w:hanging="413"/>
      </w:pPr>
      <w:rPr>
        <w:rFonts w:hint="default" w:ascii="Symbol" w:hAnsi="Symbol"/>
        <w:color w:val="auto"/>
      </w:rPr>
    </w:lvl>
    <w:lvl w:ilvl="2" w:tentative="0">
      <w:start w:val="1"/>
      <w:numFmt w:val="bullet"/>
      <w:pStyle w:val="5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2D304BB3"/>
    <w:multiLevelType w:val="multilevel"/>
    <w:tmpl w:val="2D304B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1B65D23"/>
    <w:multiLevelType w:val="multilevel"/>
    <w:tmpl w:val="31B65D23"/>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20649C6"/>
    <w:multiLevelType w:val="multilevel"/>
    <w:tmpl w:val="320649C6"/>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D733618"/>
    <w:multiLevelType w:val="multilevel"/>
    <w:tmpl w:val="3D733618"/>
    <w:lvl w:ilvl="0" w:tentative="0">
      <w:start w:val="1"/>
      <w:numFmt w:val="decimal"/>
      <w:pStyle w:val="1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7">
    <w:nsid w:val="45871AAF"/>
    <w:multiLevelType w:val="multilevel"/>
    <w:tmpl w:val="45871AAF"/>
    <w:lvl w:ilvl="0" w:tentative="0">
      <w:start w:val="1"/>
      <w:numFmt w:val="lowerLetter"/>
      <w:pStyle w:val="51"/>
      <w:lvlText w:val="%1)"/>
      <w:lvlJc w:val="left"/>
      <w:pPr>
        <w:tabs>
          <w:tab w:val="left" w:pos="1129"/>
        </w:tabs>
        <w:ind w:left="1128" w:hanging="419"/>
      </w:pPr>
      <w:rPr>
        <w:rFonts w:hint="eastAsia" w:ascii="宋体" w:eastAsia="宋体"/>
        <w:b w:val="0"/>
        <w:i w:val="0"/>
        <w:sz w:val="21"/>
        <w:szCs w:val="21"/>
      </w:rPr>
    </w:lvl>
    <w:lvl w:ilvl="1" w:tentative="0">
      <w:start w:val="1"/>
      <w:numFmt w:val="decimal"/>
      <w:pStyle w:val="4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A7F31E5"/>
    <w:multiLevelType w:val="multilevel"/>
    <w:tmpl w:val="4A7F31E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733A5F"/>
    <w:multiLevelType w:val="multilevel"/>
    <w:tmpl w:val="4B733A5F"/>
    <w:lvl w:ilvl="0" w:tentative="0">
      <w:start w:val="1"/>
      <w:numFmt w:val="decimal"/>
      <w:pStyle w:val="5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363542B"/>
    <w:multiLevelType w:val="multilevel"/>
    <w:tmpl w:val="5363542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5D4AEF"/>
    <w:multiLevelType w:val="multilevel"/>
    <w:tmpl w:val="545D4AEF"/>
    <w:lvl w:ilvl="0" w:tentative="0">
      <w:start w:val="1"/>
      <w:numFmt w:val="lowerLetter"/>
      <w:lvlText w:val="%1)"/>
      <w:lvlJc w:val="left"/>
      <w:pPr>
        <w:ind w:left="855" w:hanging="4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0B55DC2"/>
    <w:multiLevelType w:val="multilevel"/>
    <w:tmpl w:val="60B55DC2"/>
    <w:lvl w:ilvl="0" w:tentative="0">
      <w:start w:val="1"/>
      <w:numFmt w:val="upperLetter"/>
      <w:pStyle w:val="78"/>
      <w:lvlText w:val="%1"/>
      <w:lvlJc w:val="left"/>
      <w:pPr>
        <w:tabs>
          <w:tab w:val="left" w:pos="0"/>
        </w:tabs>
        <w:ind w:left="0" w:hanging="425"/>
      </w:pPr>
      <w:rPr>
        <w:rFonts w:hint="eastAsia"/>
      </w:rPr>
    </w:lvl>
    <w:lvl w:ilvl="1" w:tentative="0">
      <w:start w:val="1"/>
      <w:numFmt w:val="decimal"/>
      <w:pStyle w:val="7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tentative="0">
      <w:start w:val="1"/>
      <w:numFmt w:val="upperLetter"/>
      <w:pStyle w:val="7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5"/>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5"/>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AAD3417"/>
    <w:multiLevelType w:val="multilevel"/>
    <w:tmpl w:val="6AAD3417"/>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D6C07CD"/>
    <w:multiLevelType w:val="multilevel"/>
    <w:tmpl w:val="6D6C07CD"/>
    <w:lvl w:ilvl="0" w:tentative="0">
      <w:start w:val="1"/>
      <w:numFmt w:val="lowerLetter"/>
      <w:pStyle w:val="97"/>
      <w:lvlText w:val="%1)"/>
      <w:lvlJc w:val="left"/>
      <w:pPr>
        <w:tabs>
          <w:tab w:val="left" w:pos="839"/>
        </w:tabs>
        <w:ind w:left="839" w:hanging="419"/>
      </w:pPr>
      <w:rPr>
        <w:rFonts w:hint="eastAsia" w:ascii="宋体" w:eastAsia="宋体"/>
        <w:b w:val="0"/>
        <w:i w:val="0"/>
        <w:sz w:val="21"/>
      </w:rPr>
    </w:lvl>
    <w:lvl w:ilvl="1" w:tentative="0">
      <w:start w:val="1"/>
      <w:numFmt w:val="decimal"/>
      <w:pStyle w:val="8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6DBF04F4"/>
    <w:multiLevelType w:val="multilevel"/>
    <w:tmpl w:val="6DBF04F4"/>
    <w:lvl w:ilvl="0" w:tentative="0">
      <w:start w:val="1"/>
      <w:numFmt w:val="none"/>
      <w:pStyle w:val="4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9C54CE5"/>
    <w:multiLevelType w:val="multilevel"/>
    <w:tmpl w:val="79C54CE5"/>
    <w:lvl w:ilvl="0" w:tentative="0">
      <w:start w:val="1"/>
      <w:numFmt w:val="lowerLetter"/>
      <w:lvlText w:val="%1)"/>
      <w:lvlJc w:val="left"/>
      <w:pPr>
        <w:ind w:left="855" w:hanging="43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6"/>
  </w:num>
  <w:num w:numId="2">
    <w:abstractNumId w:val="7"/>
  </w:num>
  <w:num w:numId="3">
    <w:abstractNumId w:val="12"/>
  </w:num>
  <w:num w:numId="4">
    <w:abstractNumId w:val="3"/>
  </w:num>
  <w:num w:numId="5">
    <w:abstractNumId w:val="17"/>
  </w:num>
  <w:num w:numId="6">
    <w:abstractNumId w:val="27"/>
  </w:num>
  <w:num w:numId="7">
    <w:abstractNumId w:val="1"/>
  </w:num>
  <w:num w:numId="8">
    <w:abstractNumId w:val="19"/>
  </w:num>
  <w:num w:numId="9">
    <w:abstractNumId w:val="8"/>
  </w:num>
  <w:num w:numId="10">
    <w:abstractNumId w:val="6"/>
  </w:num>
  <w:num w:numId="11">
    <w:abstractNumId w:val="24"/>
  </w:num>
  <w:num w:numId="12">
    <w:abstractNumId w:val="22"/>
  </w:num>
  <w:num w:numId="13">
    <w:abstractNumId w:val="26"/>
  </w:num>
  <w:num w:numId="14">
    <w:abstractNumId w:val="11"/>
  </w:num>
  <w:num w:numId="15">
    <w:abstractNumId w:val="2"/>
  </w:num>
  <w:num w:numId="16">
    <w:abstractNumId w:val="5"/>
  </w:num>
  <w:num w:numId="17">
    <w:abstractNumId w:val="23"/>
  </w:num>
  <w:num w:numId="18">
    <w:abstractNumId w:val="4"/>
  </w:num>
  <w:num w:numId="19">
    <w:abstractNumId w:val="14"/>
  </w:num>
  <w:num w:numId="20">
    <w:abstractNumId w:val="10"/>
  </w:num>
  <w:num w:numId="21">
    <w:abstractNumId w:val="15"/>
  </w:num>
  <w:num w:numId="22">
    <w:abstractNumId w:val="0"/>
  </w:num>
  <w:num w:numId="23">
    <w:abstractNumId w:val="2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1"/>
  </w:num>
  <w:num w:numId="27">
    <w:abstractNumId w:val="18"/>
  </w:num>
  <w:num w:numId="28">
    <w:abstractNumId w:val="13"/>
  </w:num>
  <w:num w:numId="29">
    <w:abstractNumId w:val="2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3D86"/>
    <w:rsid w:val="00013E02"/>
    <w:rsid w:val="0002143C"/>
    <w:rsid w:val="00025A65"/>
    <w:rsid w:val="00026C31"/>
    <w:rsid w:val="00027280"/>
    <w:rsid w:val="000320A7"/>
    <w:rsid w:val="00035925"/>
    <w:rsid w:val="00041585"/>
    <w:rsid w:val="000422CE"/>
    <w:rsid w:val="00067CDF"/>
    <w:rsid w:val="00074FBE"/>
    <w:rsid w:val="00076D5F"/>
    <w:rsid w:val="00083A09"/>
    <w:rsid w:val="0009005E"/>
    <w:rsid w:val="00092857"/>
    <w:rsid w:val="000A20A9"/>
    <w:rsid w:val="000A48B1"/>
    <w:rsid w:val="000B09E1"/>
    <w:rsid w:val="000B3143"/>
    <w:rsid w:val="000C6B05"/>
    <w:rsid w:val="000C6DD6"/>
    <w:rsid w:val="000C73D4"/>
    <w:rsid w:val="000D1D07"/>
    <w:rsid w:val="000D2CF3"/>
    <w:rsid w:val="000D3D4C"/>
    <w:rsid w:val="000D4F51"/>
    <w:rsid w:val="000D60F3"/>
    <w:rsid w:val="000D718B"/>
    <w:rsid w:val="000E0C46"/>
    <w:rsid w:val="000F030C"/>
    <w:rsid w:val="000F129C"/>
    <w:rsid w:val="000F5A31"/>
    <w:rsid w:val="001056DE"/>
    <w:rsid w:val="001119F0"/>
    <w:rsid w:val="001124C0"/>
    <w:rsid w:val="001235E5"/>
    <w:rsid w:val="001265E5"/>
    <w:rsid w:val="0013175F"/>
    <w:rsid w:val="00135906"/>
    <w:rsid w:val="00147DA0"/>
    <w:rsid w:val="001512B4"/>
    <w:rsid w:val="00157E65"/>
    <w:rsid w:val="001620A5"/>
    <w:rsid w:val="00164E53"/>
    <w:rsid w:val="0016699D"/>
    <w:rsid w:val="00175159"/>
    <w:rsid w:val="00176208"/>
    <w:rsid w:val="00180EAC"/>
    <w:rsid w:val="0018211B"/>
    <w:rsid w:val="001840D3"/>
    <w:rsid w:val="001900F8"/>
    <w:rsid w:val="00191258"/>
    <w:rsid w:val="00192680"/>
    <w:rsid w:val="00193037"/>
    <w:rsid w:val="00193A2C"/>
    <w:rsid w:val="001A288E"/>
    <w:rsid w:val="001B54CF"/>
    <w:rsid w:val="001B6DC2"/>
    <w:rsid w:val="001C149C"/>
    <w:rsid w:val="001C21AC"/>
    <w:rsid w:val="001C3314"/>
    <w:rsid w:val="001C46B8"/>
    <w:rsid w:val="001C47BA"/>
    <w:rsid w:val="001C59EA"/>
    <w:rsid w:val="001D406C"/>
    <w:rsid w:val="001D41EE"/>
    <w:rsid w:val="001E0380"/>
    <w:rsid w:val="001E13B1"/>
    <w:rsid w:val="001E6D63"/>
    <w:rsid w:val="001F3A19"/>
    <w:rsid w:val="001F6CCB"/>
    <w:rsid w:val="00224D27"/>
    <w:rsid w:val="00234467"/>
    <w:rsid w:val="00237D8D"/>
    <w:rsid w:val="00241DA2"/>
    <w:rsid w:val="00245CFB"/>
    <w:rsid w:val="00247FEE"/>
    <w:rsid w:val="00250E7D"/>
    <w:rsid w:val="00253872"/>
    <w:rsid w:val="00254693"/>
    <w:rsid w:val="002565D5"/>
    <w:rsid w:val="002622C0"/>
    <w:rsid w:val="002714C9"/>
    <w:rsid w:val="00276BB3"/>
    <w:rsid w:val="002778AE"/>
    <w:rsid w:val="0028269A"/>
    <w:rsid w:val="00283590"/>
    <w:rsid w:val="00286973"/>
    <w:rsid w:val="00287416"/>
    <w:rsid w:val="00294E70"/>
    <w:rsid w:val="00296044"/>
    <w:rsid w:val="002A1924"/>
    <w:rsid w:val="002A7420"/>
    <w:rsid w:val="002B0F12"/>
    <w:rsid w:val="002B1308"/>
    <w:rsid w:val="002B4554"/>
    <w:rsid w:val="002B699B"/>
    <w:rsid w:val="002C72D8"/>
    <w:rsid w:val="002D11FA"/>
    <w:rsid w:val="002E0DDF"/>
    <w:rsid w:val="002E2875"/>
    <w:rsid w:val="002E2906"/>
    <w:rsid w:val="002E363B"/>
    <w:rsid w:val="002E4481"/>
    <w:rsid w:val="002E5635"/>
    <w:rsid w:val="002E5813"/>
    <w:rsid w:val="002E64C3"/>
    <w:rsid w:val="002E6A2C"/>
    <w:rsid w:val="002F1D8C"/>
    <w:rsid w:val="002F21DA"/>
    <w:rsid w:val="00301F39"/>
    <w:rsid w:val="00306907"/>
    <w:rsid w:val="00325926"/>
    <w:rsid w:val="003261A2"/>
    <w:rsid w:val="00327A8A"/>
    <w:rsid w:val="00333C63"/>
    <w:rsid w:val="00336610"/>
    <w:rsid w:val="00343F73"/>
    <w:rsid w:val="00345060"/>
    <w:rsid w:val="003506D4"/>
    <w:rsid w:val="0035323B"/>
    <w:rsid w:val="00357F58"/>
    <w:rsid w:val="003609D2"/>
    <w:rsid w:val="00363F22"/>
    <w:rsid w:val="00375564"/>
    <w:rsid w:val="00383191"/>
    <w:rsid w:val="00386DED"/>
    <w:rsid w:val="003912E7"/>
    <w:rsid w:val="003914A6"/>
    <w:rsid w:val="00393947"/>
    <w:rsid w:val="003A2275"/>
    <w:rsid w:val="003A6A4F"/>
    <w:rsid w:val="003A7088"/>
    <w:rsid w:val="003A7B7C"/>
    <w:rsid w:val="003B00DF"/>
    <w:rsid w:val="003B1275"/>
    <w:rsid w:val="003B1778"/>
    <w:rsid w:val="003B4E0A"/>
    <w:rsid w:val="003C11CB"/>
    <w:rsid w:val="003C75F3"/>
    <w:rsid w:val="003C78A3"/>
    <w:rsid w:val="003D752C"/>
    <w:rsid w:val="003E1867"/>
    <w:rsid w:val="003E5729"/>
    <w:rsid w:val="003F4EE0"/>
    <w:rsid w:val="00402153"/>
    <w:rsid w:val="00402FC1"/>
    <w:rsid w:val="00410232"/>
    <w:rsid w:val="00416911"/>
    <w:rsid w:val="00417CC0"/>
    <w:rsid w:val="00425082"/>
    <w:rsid w:val="00431DEB"/>
    <w:rsid w:val="00446B29"/>
    <w:rsid w:val="00453F9A"/>
    <w:rsid w:val="004570D6"/>
    <w:rsid w:val="00471E91"/>
    <w:rsid w:val="00474675"/>
    <w:rsid w:val="0047470C"/>
    <w:rsid w:val="004874D5"/>
    <w:rsid w:val="004A307C"/>
    <w:rsid w:val="004A35F9"/>
    <w:rsid w:val="004A7A88"/>
    <w:rsid w:val="004B24C1"/>
    <w:rsid w:val="004C292F"/>
    <w:rsid w:val="004E6588"/>
    <w:rsid w:val="00510280"/>
    <w:rsid w:val="00511713"/>
    <w:rsid w:val="00511715"/>
    <w:rsid w:val="00513D73"/>
    <w:rsid w:val="00514A43"/>
    <w:rsid w:val="005165A5"/>
    <w:rsid w:val="005174E5"/>
    <w:rsid w:val="005222AA"/>
    <w:rsid w:val="00522393"/>
    <w:rsid w:val="00522620"/>
    <w:rsid w:val="00525656"/>
    <w:rsid w:val="00534C02"/>
    <w:rsid w:val="0054264B"/>
    <w:rsid w:val="00543786"/>
    <w:rsid w:val="005507C7"/>
    <w:rsid w:val="005533D7"/>
    <w:rsid w:val="00554FF2"/>
    <w:rsid w:val="00555DC5"/>
    <w:rsid w:val="00561CE5"/>
    <w:rsid w:val="005703DE"/>
    <w:rsid w:val="00572408"/>
    <w:rsid w:val="0058464E"/>
    <w:rsid w:val="00587EF9"/>
    <w:rsid w:val="00593B48"/>
    <w:rsid w:val="005A01CB"/>
    <w:rsid w:val="005A58FF"/>
    <w:rsid w:val="005A5EAF"/>
    <w:rsid w:val="005A64C0"/>
    <w:rsid w:val="005B160D"/>
    <w:rsid w:val="005B3C11"/>
    <w:rsid w:val="005C1C28"/>
    <w:rsid w:val="005C6DB5"/>
    <w:rsid w:val="005E19E7"/>
    <w:rsid w:val="005F0D35"/>
    <w:rsid w:val="00601F4F"/>
    <w:rsid w:val="0061716C"/>
    <w:rsid w:val="006243A1"/>
    <w:rsid w:val="00632CE2"/>
    <w:rsid w:val="00632E56"/>
    <w:rsid w:val="00634653"/>
    <w:rsid w:val="00635CBA"/>
    <w:rsid w:val="0064338B"/>
    <w:rsid w:val="0064402E"/>
    <w:rsid w:val="00646542"/>
    <w:rsid w:val="006504F4"/>
    <w:rsid w:val="00654BC9"/>
    <w:rsid w:val="006552FD"/>
    <w:rsid w:val="00663AF3"/>
    <w:rsid w:val="00666B6C"/>
    <w:rsid w:val="00677B1C"/>
    <w:rsid w:val="00682682"/>
    <w:rsid w:val="00682702"/>
    <w:rsid w:val="00682CAE"/>
    <w:rsid w:val="00691984"/>
    <w:rsid w:val="00692368"/>
    <w:rsid w:val="006A1A31"/>
    <w:rsid w:val="006A2EBC"/>
    <w:rsid w:val="006A5EA0"/>
    <w:rsid w:val="006A783B"/>
    <w:rsid w:val="006A7B33"/>
    <w:rsid w:val="006B4E13"/>
    <w:rsid w:val="006B75DD"/>
    <w:rsid w:val="006C329E"/>
    <w:rsid w:val="006C5D9C"/>
    <w:rsid w:val="006C67E0"/>
    <w:rsid w:val="006C7ABA"/>
    <w:rsid w:val="006D0D60"/>
    <w:rsid w:val="006D1122"/>
    <w:rsid w:val="006D3C00"/>
    <w:rsid w:val="006D57FB"/>
    <w:rsid w:val="006D6CF4"/>
    <w:rsid w:val="006E3675"/>
    <w:rsid w:val="006E4A7F"/>
    <w:rsid w:val="007019D7"/>
    <w:rsid w:val="00704DF6"/>
    <w:rsid w:val="0070651C"/>
    <w:rsid w:val="007132A3"/>
    <w:rsid w:val="00716421"/>
    <w:rsid w:val="00717071"/>
    <w:rsid w:val="00724EFB"/>
    <w:rsid w:val="007419C3"/>
    <w:rsid w:val="00744F22"/>
    <w:rsid w:val="007467A7"/>
    <w:rsid w:val="007469DD"/>
    <w:rsid w:val="0074741B"/>
    <w:rsid w:val="0074759E"/>
    <w:rsid w:val="007478EA"/>
    <w:rsid w:val="0075415C"/>
    <w:rsid w:val="00763502"/>
    <w:rsid w:val="007700BB"/>
    <w:rsid w:val="00770C53"/>
    <w:rsid w:val="007913AB"/>
    <w:rsid w:val="007914F7"/>
    <w:rsid w:val="007A5F80"/>
    <w:rsid w:val="007B1625"/>
    <w:rsid w:val="007B706E"/>
    <w:rsid w:val="007B71EB"/>
    <w:rsid w:val="007C6205"/>
    <w:rsid w:val="007C686A"/>
    <w:rsid w:val="007C728E"/>
    <w:rsid w:val="007D1D1A"/>
    <w:rsid w:val="007D2C53"/>
    <w:rsid w:val="007D3D60"/>
    <w:rsid w:val="007E1980"/>
    <w:rsid w:val="007E27E9"/>
    <w:rsid w:val="007E4B76"/>
    <w:rsid w:val="007E5EA8"/>
    <w:rsid w:val="007E7C1F"/>
    <w:rsid w:val="007F0CF1"/>
    <w:rsid w:val="007F12A5"/>
    <w:rsid w:val="007F4CF1"/>
    <w:rsid w:val="007F758D"/>
    <w:rsid w:val="007F7D52"/>
    <w:rsid w:val="0080654C"/>
    <w:rsid w:val="008071C6"/>
    <w:rsid w:val="00817A00"/>
    <w:rsid w:val="00830491"/>
    <w:rsid w:val="008305C2"/>
    <w:rsid w:val="00832160"/>
    <w:rsid w:val="00835DB3"/>
    <w:rsid w:val="0083617B"/>
    <w:rsid w:val="008371BD"/>
    <w:rsid w:val="008504A8"/>
    <w:rsid w:val="00850636"/>
    <w:rsid w:val="0085282E"/>
    <w:rsid w:val="0087198C"/>
    <w:rsid w:val="00872C1F"/>
    <w:rsid w:val="00873B42"/>
    <w:rsid w:val="008856D8"/>
    <w:rsid w:val="00892E82"/>
    <w:rsid w:val="008A6D3D"/>
    <w:rsid w:val="008C1B58"/>
    <w:rsid w:val="008C3655"/>
    <w:rsid w:val="008C39AE"/>
    <w:rsid w:val="008C590D"/>
    <w:rsid w:val="008C79B5"/>
    <w:rsid w:val="008D1335"/>
    <w:rsid w:val="008D5D7B"/>
    <w:rsid w:val="008D7A74"/>
    <w:rsid w:val="008E031B"/>
    <w:rsid w:val="008E2C40"/>
    <w:rsid w:val="008E7029"/>
    <w:rsid w:val="008E7EF6"/>
    <w:rsid w:val="008F1F98"/>
    <w:rsid w:val="008F6758"/>
    <w:rsid w:val="008F7068"/>
    <w:rsid w:val="008F7BEF"/>
    <w:rsid w:val="009040DD"/>
    <w:rsid w:val="00905B47"/>
    <w:rsid w:val="00905BFE"/>
    <w:rsid w:val="0091331C"/>
    <w:rsid w:val="00927846"/>
    <w:rsid w:val="009279DE"/>
    <w:rsid w:val="00930116"/>
    <w:rsid w:val="0094212C"/>
    <w:rsid w:val="00944F02"/>
    <w:rsid w:val="0094712E"/>
    <w:rsid w:val="0095278C"/>
    <w:rsid w:val="00954689"/>
    <w:rsid w:val="00954828"/>
    <w:rsid w:val="009617C9"/>
    <w:rsid w:val="00961C93"/>
    <w:rsid w:val="00965324"/>
    <w:rsid w:val="0097091E"/>
    <w:rsid w:val="009760D3"/>
    <w:rsid w:val="00977132"/>
    <w:rsid w:val="00981A4B"/>
    <w:rsid w:val="00982501"/>
    <w:rsid w:val="009877D3"/>
    <w:rsid w:val="00994E8F"/>
    <w:rsid w:val="009951DC"/>
    <w:rsid w:val="0099521F"/>
    <w:rsid w:val="009959BB"/>
    <w:rsid w:val="00997158"/>
    <w:rsid w:val="009A3A7C"/>
    <w:rsid w:val="009B2ADB"/>
    <w:rsid w:val="009B2C9C"/>
    <w:rsid w:val="009B603A"/>
    <w:rsid w:val="009C2D0E"/>
    <w:rsid w:val="009C3DAC"/>
    <w:rsid w:val="009C42E0"/>
    <w:rsid w:val="009D5362"/>
    <w:rsid w:val="009D56B4"/>
    <w:rsid w:val="009E1415"/>
    <w:rsid w:val="009E4A4F"/>
    <w:rsid w:val="009E6116"/>
    <w:rsid w:val="00A006FB"/>
    <w:rsid w:val="00A02E43"/>
    <w:rsid w:val="00A05A00"/>
    <w:rsid w:val="00A065F9"/>
    <w:rsid w:val="00A07F34"/>
    <w:rsid w:val="00A22154"/>
    <w:rsid w:val="00A25C38"/>
    <w:rsid w:val="00A36BBE"/>
    <w:rsid w:val="00A4307A"/>
    <w:rsid w:val="00A4623C"/>
    <w:rsid w:val="00A47EBB"/>
    <w:rsid w:val="00A51CDD"/>
    <w:rsid w:val="00A6227C"/>
    <w:rsid w:val="00A6730D"/>
    <w:rsid w:val="00A71625"/>
    <w:rsid w:val="00A71B9B"/>
    <w:rsid w:val="00A751C7"/>
    <w:rsid w:val="00A87844"/>
    <w:rsid w:val="00A9139E"/>
    <w:rsid w:val="00AA038C"/>
    <w:rsid w:val="00AA7A09"/>
    <w:rsid w:val="00AB3B50"/>
    <w:rsid w:val="00AB4D7B"/>
    <w:rsid w:val="00AC05B1"/>
    <w:rsid w:val="00AD356C"/>
    <w:rsid w:val="00AD760B"/>
    <w:rsid w:val="00AE15CF"/>
    <w:rsid w:val="00AE2914"/>
    <w:rsid w:val="00AE6D15"/>
    <w:rsid w:val="00B02DF2"/>
    <w:rsid w:val="00B03421"/>
    <w:rsid w:val="00B04182"/>
    <w:rsid w:val="00B07AE3"/>
    <w:rsid w:val="00B106DF"/>
    <w:rsid w:val="00B11430"/>
    <w:rsid w:val="00B353EB"/>
    <w:rsid w:val="00B439C4"/>
    <w:rsid w:val="00B4535E"/>
    <w:rsid w:val="00B505BD"/>
    <w:rsid w:val="00B52A8C"/>
    <w:rsid w:val="00B636A8"/>
    <w:rsid w:val="00B636E1"/>
    <w:rsid w:val="00B665C6"/>
    <w:rsid w:val="00B805AF"/>
    <w:rsid w:val="00B869EC"/>
    <w:rsid w:val="00B91811"/>
    <w:rsid w:val="00B929CA"/>
    <w:rsid w:val="00B9397A"/>
    <w:rsid w:val="00B9633D"/>
    <w:rsid w:val="00BA0B75"/>
    <w:rsid w:val="00BA2EBE"/>
    <w:rsid w:val="00BB0F28"/>
    <w:rsid w:val="00BB1A81"/>
    <w:rsid w:val="00BB458A"/>
    <w:rsid w:val="00BB4D26"/>
    <w:rsid w:val="00BC04D0"/>
    <w:rsid w:val="00BD00D3"/>
    <w:rsid w:val="00BD1659"/>
    <w:rsid w:val="00BD3AA9"/>
    <w:rsid w:val="00BD4A18"/>
    <w:rsid w:val="00BD6D7F"/>
    <w:rsid w:val="00BD6DB2"/>
    <w:rsid w:val="00BD6E2D"/>
    <w:rsid w:val="00BE11CF"/>
    <w:rsid w:val="00BE21AB"/>
    <w:rsid w:val="00BE464C"/>
    <w:rsid w:val="00BE55CB"/>
    <w:rsid w:val="00BF1A79"/>
    <w:rsid w:val="00BF617A"/>
    <w:rsid w:val="00BF6FCE"/>
    <w:rsid w:val="00C01DA1"/>
    <w:rsid w:val="00C0379D"/>
    <w:rsid w:val="00C03931"/>
    <w:rsid w:val="00C03DC3"/>
    <w:rsid w:val="00C05FE3"/>
    <w:rsid w:val="00C2136D"/>
    <w:rsid w:val="00C214EE"/>
    <w:rsid w:val="00C2314B"/>
    <w:rsid w:val="00C24971"/>
    <w:rsid w:val="00C26BE5"/>
    <w:rsid w:val="00C26E4D"/>
    <w:rsid w:val="00C27909"/>
    <w:rsid w:val="00C27B03"/>
    <w:rsid w:val="00C314E1"/>
    <w:rsid w:val="00C33F76"/>
    <w:rsid w:val="00C34397"/>
    <w:rsid w:val="00C373EF"/>
    <w:rsid w:val="00C3788B"/>
    <w:rsid w:val="00C4095D"/>
    <w:rsid w:val="00C601D2"/>
    <w:rsid w:val="00C65BCC"/>
    <w:rsid w:val="00C66301"/>
    <w:rsid w:val="00C66970"/>
    <w:rsid w:val="00C8691C"/>
    <w:rsid w:val="00C91588"/>
    <w:rsid w:val="00CA168A"/>
    <w:rsid w:val="00CA357E"/>
    <w:rsid w:val="00CA44F9"/>
    <w:rsid w:val="00CA4A69"/>
    <w:rsid w:val="00CA54CF"/>
    <w:rsid w:val="00CA6E03"/>
    <w:rsid w:val="00CC3E0C"/>
    <w:rsid w:val="00CC58D3"/>
    <w:rsid w:val="00CC784D"/>
    <w:rsid w:val="00CF00C8"/>
    <w:rsid w:val="00CF6555"/>
    <w:rsid w:val="00D0337B"/>
    <w:rsid w:val="00D079B2"/>
    <w:rsid w:val="00D114E9"/>
    <w:rsid w:val="00D11F34"/>
    <w:rsid w:val="00D1615C"/>
    <w:rsid w:val="00D429C6"/>
    <w:rsid w:val="00D47748"/>
    <w:rsid w:val="00D536BB"/>
    <w:rsid w:val="00D54CC3"/>
    <w:rsid w:val="00D56568"/>
    <w:rsid w:val="00D6041A"/>
    <w:rsid w:val="00D633EB"/>
    <w:rsid w:val="00D6458E"/>
    <w:rsid w:val="00D7022D"/>
    <w:rsid w:val="00D82FF7"/>
    <w:rsid w:val="00D847FE"/>
    <w:rsid w:val="00D964EA"/>
    <w:rsid w:val="00D966D0"/>
    <w:rsid w:val="00DA0C59"/>
    <w:rsid w:val="00DA3991"/>
    <w:rsid w:val="00DB0990"/>
    <w:rsid w:val="00DB4866"/>
    <w:rsid w:val="00DB7E6C"/>
    <w:rsid w:val="00DD5A29"/>
    <w:rsid w:val="00DD5D9D"/>
    <w:rsid w:val="00DE35CB"/>
    <w:rsid w:val="00DE459E"/>
    <w:rsid w:val="00DF21E9"/>
    <w:rsid w:val="00DF2212"/>
    <w:rsid w:val="00E00F14"/>
    <w:rsid w:val="00E06386"/>
    <w:rsid w:val="00E24EB4"/>
    <w:rsid w:val="00E320ED"/>
    <w:rsid w:val="00E33AFB"/>
    <w:rsid w:val="00E34218"/>
    <w:rsid w:val="00E46282"/>
    <w:rsid w:val="00E5216E"/>
    <w:rsid w:val="00E54CE3"/>
    <w:rsid w:val="00E60272"/>
    <w:rsid w:val="00E7071D"/>
    <w:rsid w:val="00E70AF6"/>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D3AF1"/>
    <w:rsid w:val="00ED72A7"/>
    <w:rsid w:val="00EE2BED"/>
    <w:rsid w:val="00EE374B"/>
    <w:rsid w:val="00EE4B7D"/>
    <w:rsid w:val="00EF03E2"/>
    <w:rsid w:val="00F029FB"/>
    <w:rsid w:val="00F0484F"/>
    <w:rsid w:val="00F054BA"/>
    <w:rsid w:val="00F11BB5"/>
    <w:rsid w:val="00F1417B"/>
    <w:rsid w:val="00F221A2"/>
    <w:rsid w:val="00F32758"/>
    <w:rsid w:val="00F34B99"/>
    <w:rsid w:val="00F423DD"/>
    <w:rsid w:val="00F52DAB"/>
    <w:rsid w:val="00F543F0"/>
    <w:rsid w:val="00F634A8"/>
    <w:rsid w:val="00F81D29"/>
    <w:rsid w:val="00F91C4D"/>
    <w:rsid w:val="00F92FD9"/>
    <w:rsid w:val="00FA6684"/>
    <w:rsid w:val="00FA731E"/>
    <w:rsid w:val="00FB2B38"/>
    <w:rsid w:val="00FC6358"/>
    <w:rsid w:val="00FD01CF"/>
    <w:rsid w:val="00FD320D"/>
    <w:rsid w:val="00FE23DE"/>
    <w:rsid w:val="00FE5DAF"/>
    <w:rsid w:val="029D33DC"/>
    <w:rsid w:val="04A021F0"/>
    <w:rsid w:val="05BB42A5"/>
    <w:rsid w:val="100857CB"/>
    <w:rsid w:val="14362ED6"/>
    <w:rsid w:val="16B9038D"/>
    <w:rsid w:val="1EAF3034"/>
    <w:rsid w:val="274F5F5E"/>
    <w:rsid w:val="2B5E4D56"/>
    <w:rsid w:val="2D2A393B"/>
    <w:rsid w:val="3928768C"/>
    <w:rsid w:val="4CA70888"/>
    <w:rsid w:val="4CFB6302"/>
    <w:rsid w:val="54680721"/>
    <w:rsid w:val="5B4377F2"/>
    <w:rsid w:val="642F52EE"/>
    <w:rsid w:val="64EE6A20"/>
    <w:rsid w:val="65C43C25"/>
    <w:rsid w:val="6F004364"/>
    <w:rsid w:val="722E4900"/>
    <w:rsid w:val="7A9E62BF"/>
    <w:rsid w:val="7B86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0"/>
    <w:unhideWhenUsed/>
    <w:qFormat/>
    <w:uiPriority w:val="99"/>
    <w:pPr>
      <w:jc w:val="left"/>
    </w:pPr>
    <w:rPr>
      <w:rFonts w:ascii="Calibri" w:hAnsi="Calibri"/>
      <w:szCs w:val="22"/>
    </w:r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3"/>
    <w:basedOn w:val="1"/>
    <w:next w:val="1"/>
    <w:autoRedefine/>
    <w:qFormat/>
    <w:uiPriority w:val="39"/>
    <w:pPr>
      <w:ind w:left="840" w:leftChars="400"/>
    </w:pPr>
  </w:style>
  <w:style w:type="paragraph" w:styleId="11">
    <w:name w:val="index 3"/>
    <w:basedOn w:val="1"/>
    <w:next w:val="1"/>
    <w:autoRedefine/>
    <w:qFormat/>
    <w:uiPriority w:val="0"/>
    <w:pPr>
      <w:ind w:left="630" w:hanging="210"/>
      <w:jc w:val="left"/>
    </w:pPr>
    <w:rPr>
      <w:rFonts w:ascii="Calibri" w:hAnsi="Calibri"/>
      <w:sz w:val="20"/>
      <w:szCs w:val="20"/>
    </w:rPr>
  </w:style>
  <w:style w:type="paragraph" w:styleId="12">
    <w:name w:val="endnote text"/>
    <w:basedOn w:val="1"/>
    <w:semiHidden/>
    <w:qFormat/>
    <w:uiPriority w:val="0"/>
    <w:pPr>
      <w:snapToGrid w:val="0"/>
      <w:jc w:val="left"/>
    </w:pPr>
  </w:style>
  <w:style w:type="paragraph" w:styleId="13">
    <w:name w:val="footer"/>
    <w:basedOn w:val="1"/>
    <w:qFormat/>
    <w:uiPriority w:val="0"/>
    <w:pPr>
      <w:snapToGrid w:val="0"/>
      <w:ind w:right="210" w:rightChars="100"/>
      <w:jc w:val="right"/>
    </w:pPr>
    <w:rPr>
      <w:sz w:val="18"/>
      <w:szCs w:val="18"/>
    </w:rPr>
  </w:style>
  <w:style w:type="paragraph" w:styleId="14">
    <w:name w:val="header"/>
    <w:basedOn w:val="1"/>
    <w:qFormat/>
    <w:uiPriority w:val="0"/>
    <w:pPr>
      <w:snapToGrid w:val="0"/>
      <w:jc w:val="left"/>
    </w:pPr>
    <w:rPr>
      <w:sz w:val="18"/>
      <w:szCs w:val="18"/>
    </w:rPr>
  </w:style>
  <w:style w:type="paragraph" w:styleId="15">
    <w:name w:val="toc 1"/>
    <w:basedOn w:val="1"/>
    <w:next w:val="1"/>
    <w:autoRedefine/>
    <w:qFormat/>
    <w:uiPriority w:val="39"/>
    <w:pPr>
      <w:tabs>
        <w:tab w:val="right" w:leader="dot" w:pos="9344"/>
      </w:tabs>
      <w:spacing w:before="78" w:beforeLines="25" w:after="78" w:afterLines="25"/>
    </w:pPr>
  </w:style>
  <w:style w:type="paragraph" w:styleId="16">
    <w:name w:val="index heading"/>
    <w:basedOn w:val="1"/>
    <w:next w:val="17"/>
    <w:qFormat/>
    <w:uiPriority w:val="0"/>
    <w:pPr>
      <w:spacing w:before="120" w:after="120"/>
      <w:jc w:val="center"/>
    </w:pPr>
    <w:rPr>
      <w:rFonts w:ascii="Calibri" w:hAnsi="Calibri"/>
      <w:b/>
      <w:bCs/>
      <w:iCs/>
      <w:szCs w:val="20"/>
    </w:rPr>
  </w:style>
  <w:style w:type="paragraph" w:styleId="17">
    <w:name w:val="index 1"/>
    <w:basedOn w:val="1"/>
    <w:next w:val="18"/>
    <w:qFormat/>
    <w:uiPriority w:val="0"/>
    <w:pPr>
      <w:tabs>
        <w:tab w:val="right" w:leader="dot" w:pos="9299"/>
      </w:tabs>
      <w:jc w:val="left"/>
    </w:pPr>
    <w:rPr>
      <w:rFonts w:ascii="宋体"/>
      <w:szCs w:val="21"/>
    </w:rPr>
  </w:style>
  <w:style w:type="paragraph" w:customStyle="1" w:styleId="18">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9">
    <w:name w:val="footnote text"/>
    <w:basedOn w:val="1"/>
    <w:qFormat/>
    <w:uiPriority w:val="0"/>
    <w:pPr>
      <w:numPr>
        <w:ilvl w:val="0"/>
        <w:numId w:val="1"/>
      </w:numPr>
      <w:snapToGrid w:val="0"/>
      <w:jc w:val="left"/>
    </w:pPr>
    <w:rPr>
      <w:rFonts w:ascii="宋体"/>
      <w:sz w:val="18"/>
      <w:szCs w:val="18"/>
    </w:rPr>
  </w:style>
  <w:style w:type="paragraph" w:styleId="20">
    <w:name w:val="index 7"/>
    <w:basedOn w:val="1"/>
    <w:next w:val="1"/>
    <w:autoRedefine/>
    <w:qFormat/>
    <w:uiPriority w:val="0"/>
    <w:pPr>
      <w:ind w:left="1470" w:hanging="210"/>
      <w:jc w:val="left"/>
    </w:pPr>
    <w:rPr>
      <w:rFonts w:ascii="Calibri" w:hAnsi="Calibri"/>
      <w:sz w:val="20"/>
      <w:szCs w:val="20"/>
    </w:rPr>
  </w:style>
  <w:style w:type="paragraph" w:styleId="21">
    <w:name w:val="index 9"/>
    <w:basedOn w:val="1"/>
    <w:next w:val="1"/>
    <w:autoRedefine/>
    <w:qFormat/>
    <w:uiPriority w:val="0"/>
    <w:pPr>
      <w:ind w:left="1890" w:hanging="210"/>
      <w:jc w:val="left"/>
    </w:pPr>
    <w:rPr>
      <w:rFonts w:ascii="Calibri" w:hAnsi="Calibri"/>
      <w:sz w:val="20"/>
      <w:szCs w:val="20"/>
    </w:rPr>
  </w:style>
  <w:style w:type="paragraph" w:styleId="22">
    <w:name w:val="toc 2"/>
    <w:basedOn w:val="1"/>
    <w:next w:val="1"/>
    <w:autoRedefine/>
    <w:qFormat/>
    <w:uiPriority w:val="39"/>
    <w:pPr>
      <w:tabs>
        <w:tab w:val="right" w:leader="dot" w:pos="9344"/>
      </w:tabs>
      <w:ind w:left="420" w:leftChars="200"/>
      <w:jc w:val="left"/>
    </w:pPr>
  </w:style>
  <w:style w:type="paragraph" w:styleId="23">
    <w:name w:val="index 2"/>
    <w:basedOn w:val="1"/>
    <w:next w:val="1"/>
    <w:autoRedefine/>
    <w:qFormat/>
    <w:uiPriority w:val="0"/>
    <w:pPr>
      <w:ind w:left="420" w:hanging="210"/>
      <w:jc w:val="left"/>
    </w:pPr>
    <w:rPr>
      <w:rFonts w:ascii="Calibri" w:hAnsi="Calibri"/>
      <w:sz w:val="20"/>
      <w:szCs w:val="20"/>
    </w:rPr>
  </w:style>
  <w:style w:type="paragraph" w:styleId="24">
    <w:name w:val="annotation subject"/>
    <w:basedOn w:val="7"/>
    <w:next w:val="7"/>
    <w:link w:val="146"/>
    <w:qFormat/>
    <w:uiPriority w:val="0"/>
    <w:rPr>
      <w:rFonts w:ascii="Times New Roman" w:hAnsi="Times New Roman"/>
      <w:b/>
      <w:bCs/>
      <w:szCs w:val="24"/>
    </w:rPr>
  </w:style>
  <w:style w:type="table" w:styleId="26">
    <w:name w:val="Table Grid"/>
    <w:basedOn w:val="25"/>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endnote reference"/>
    <w:semiHidden/>
    <w:qFormat/>
    <w:uiPriority w:val="0"/>
    <w:rPr>
      <w:vertAlign w:val="superscript"/>
    </w:rPr>
  </w:style>
  <w:style w:type="character" w:styleId="29">
    <w:name w:val="page number"/>
    <w:qFormat/>
    <w:uiPriority w:val="0"/>
    <w:rPr>
      <w:rFonts w:ascii="Times New Roman" w:hAnsi="Times New Roman" w:eastAsia="宋体"/>
      <w:sz w:val="18"/>
    </w:rPr>
  </w:style>
  <w:style w:type="character" w:styleId="30">
    <w:name w:val="Hyperlink"/>
    <w:qFormat/>
    <w:uiPriority w:val="99"/>
    <w:rPr>
      <w:color w:val="0000FF"/>
      <w:spacing w:val="0"/>
      <w:w w:val="100"/>
      <w:szCs w:val="21"/>
      <w:u w:val="single"/>
    </w:rPr>
  </w:style>
  <w:style w:type="character" w:styleId="31">
    <w:name w:val="annotation reference"/>
    <w:qFormat/>
    <w:uiPriority w:val="0"/>
    <w:rPr>
      <w:sz w:val="21"/>
      <w:szCs w:val="21"/>
    </w:rPr>
  </w:style>
  <w:style w:type="character" w:styleId="32">
    <w:name w:val="footnote reference"/>
    <w:semiHidden/>
    <w:qFormat/>
    <w:uiPriority w:val="0"/>
    <w:rPr>
      <w:vertAlign w:val="superscript"/>
    </w:rPr>
  </w:style>
  <w:style w:type="character" w:customStyle="1" w:styleId="33">
    <w:name w:val="段 Char"/>
    <w:link w:val="18"/>
    <w:qFormat/>
    <w:uiPriority w:val="0"/>
    <w:rPr>
      <w:rFonts w:ascii="宋体"/>
      <w:sz w:val="21"/>
      <w:lang w:val="en-US" w:eastAsia="zh-CN" w:bidi="ar-SA"/>
    </w:rPr>
  </w:style>
  <w:style w:type="paragraph" w:customStyle="1" w:styleId="34">
    <w:name w:val="一级条标题"/>
    <w:next w:val="18"/>
    <w:link w:val="13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7">
    <w:name w:val="章标题"/>
    <w:next w:val="18"/>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8">
    <w:name w:val="二级条标题"/>
    <w:basedOn w:val="34"/>
    <w:next w:val="18"/>
    <w:qFormat/>
    <w:uiPriority w:val="0"/>
    <w:pPr>
      <w:numPr>
        <w:ilvl w:val="2"/>
      </w:numPr>
      <w:spacing w:before="50" w:after="50"/>
      <w:outlineLvl w:val="3"/>
    </w:pPr>
  </w:style>
  <w:style w:type="paragraph" w:customStyle="1" w:styleId="3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2">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3">
    <w:name w:val="三级条标题"/>
    <w:basedOn w:val="38"/>
    <w:next w:val="18"/>
    <w:qFormat/>
    <w:uiPriority w:val="0"/>
    <w:pPr>
      <w:numPr>
        <w:ilvl w:val="0"/>
        <w:numId w:val="0"/>
      </w:numPr>
      <w:outlineLvl w:val="4"/>
    </w:pPr>
  </w:style>
  <w:style w:type="paragraph" w:customStyle="1" w:styleId="44">
    <w:name w:val="示例"/>
    <w:next w:val="4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4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47">
    <w:name w:val="四级条标题"/>
    <w:basedOn w:val="43"/>
    <w:next w:val="18"/>
    <w:qFormat/>
    <w:uiPriority w:val="0"/>
    <w:pPr>
      <w:numPr>
        <w:ilvl w:val="4"/>
        <w:numId w:val="2"/>
      </w:numPr>
      <w:outlineLvl w:val="5"/>
    </w:pPr>
  </w:style>
  <w:style w:type="paragraph" w:customStyle="1" w:styleId="48">
    <w:name w:val="五级条标题"/>
    <w:basedOn w:val="47"/>
    <w:next w:val="18"/>
    <w:qFormat/>
    <w:uiPriority w:val="0"/>
    <w:pPr>
      <w:numPr>
        <w:ilvl w:val="5"/>
      </w:numPr>
      <w:outlineLvl w:val="6"/>
    </w:pPr>
  </w:style>
  <w:style w:type="paragraph" w:customStyle="1" w:styleId="49">
    <w:name w:val="注："/>
    <w:next w:val="1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2">
    <w:name w:val="列项◆（三级）"/>
    <w:basedOn w:val="1"/>
    <w:qFormat/>
    <w:uiPriority w:val="0"/>
    <w:pPr>
      <w:numPr>
        <w:ilvl w:val="2"/>
        <w:numId w:val="3"/>
      </w:numPr>
    </w:pPr>
    <w:rPr>
      <w:rFonts w:ascii="宋体"/>
      <w:szCs w:val="21"/>
    </w:rPr>
  </w:style>
  <w:style w:type="paragraph" w:customStyle="1" w:styleId="53">
    <w:name w:val="编号列项（三级）"/>
    <w:qFormat/>
    <w:uiPriority w:val="0"/>
    <w:rPr>
      <w:rFonts w:ascii="宋体" w:hAnsi="Times New Roman" w:eastAsia="宋体" w:cs="Times New Roman"/>
      <w:sz w:val="21"/>
      <w:lang w:val="en-US" w:eastAsia="zh-CN" w:bidi="ar-SA"/>
    </w:rPr>
  </w:style>
  <w:style w:type="paragraph" w:customStyle="1" w:styleId="54">
    <w:name w:val="示例×："/>
    <w:basedOn w:val="37"/>
    <w:qFormat/>
    <w:uiPriority w:val="0"/>
    <w:pPr>
      <w:numPr>
        <w:numId w:val="8"/>
      </w:numPr>
      <w:spacing w:before="0" w:beforeLines="0" w:after="0" w:afterLines="0"/>
      <w:outlineLvl w:val="9"/>
    </w:pPr>
    <w:rPr>
      <w:rFonts w:ascii="宋体" w:eastAsia="宋体"/>
      <w:sz w:val="18"/>
      <w:szCs w:val="18"/>
    </w:rPr>
  </w:style>
  <w:style w:type="paragraph" w:customStyle="1" w:styleId="55">
    <w:name w:val="二级无"/>
    <w:basedOn w:val="38"/>
    <w:qFormat/>
    <w:uiPriority w:val="0"/>
    <w:pPr>
      <w:spacing w:before="0" w:beforeLines="0" w:after="0" w:afterLines="0"/>
    </w:pPr>
    <w:rPr>
      <w:rFonts w:ascii="宋体" w:eastAsia="宋体"/>
    </w:rPr>
  </w:style>
  <w:style w:type="paragraph" w:customStyle="1" w:styleId="56">
    <w:name w:val="注：（正文）"/>
    <w:basedOn w:val="49"/>
    <w:next w:val="18"/>
    <w:qFormat/>
    <w:uiPriority w:val="0"/>
    <w:pPr>
      <w:numPr>
        <w:ilvl w:val="0"/>
        <w:numId w:val="9"/>
      </w:numPr>
    </w:pPr>
  </w:style>
  <w:style w:type="paragraph" w:customStyle="1" w:styleId="5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1">
    <w:name w:val="标准书眉_偶数页"/>
    <w:basedOn w:val="36"/>
    <w:next w:val="1"/>
    <w:qFormat/>
    <w:uiPriority w:val="0"/>
    <w:pPr>
      <w:jc w:val="left"/>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参考文献"/>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参考文献、索引标题"/>
    <w:basedOn w:val="1"/>
    <w:next w:val="1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发布部门"/>
    <w:next w:val="1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
    <w:basedOn w:val="70"/>
    <w:uiPriority w:val="0"/>
    <w:pPr>
      <w:framePr w:wrap="around"/>
      <w:spacing w:before="370" w:line="400" w:lineRule="exact"/>
    </w:pPr>
    <w:rPr>
      <w:rFonts w:ascii="Times New Roman"/>
      <w:sz w:val="28"/>
      <w:szCs w:val="28"/>
    </w:rPr>
  </w:style>
  <w:style w:type="paragraph" w:customStyle="1" w:styleId="72">
    <w:name w:val="封面一致性程度标识"/>
    <w:basedOn w:val="71"/>
    <w:qFormat/>
    <w:uiPriority w:val="0"/>
    <w:pPr>
      <w:framePr w:wrap="around"/>
      <w:spacing w:before="440"/>
    </w:pPr>
    <w:rPr>
      <w:rFonts w:ascii="宋体" w:eastAsia="宋体"/>
    </w:rPr>
  </w:style>
  <w:style w:type="paragraph" w:customStyle="1" w:styleId="73">
    <w:name w:val="封面标准文稿类别"/>
    <w:basedOn w:val="72"/>
    <w:uiPriority w:val="0"/>
    <w:pPr>
      <w:framePr w:wrap="around"/>
      <w:spacing w:after="160" w:line="240" w:lineRule="auto"/>
    </w:pPr>
    <w:rPr>
      <w:sz w:val="24"/>
    </w:rPr>
  </w:style>
  <w:style w:type="paragraph" w:customStyle="1" w:styleId="74">
    <w:name w:val="封面标准文稿编辑信息"/>
    <w:basedOn w:val="73"/>
    <w:uiPriority w:val="0"/>
    <w:pPr>
      <w:framePr w:wrap="around"/>
      <w:spacing w:before="180" w:line="180" w:lineRule="exact"/>
    </w:pPr>
    <w:rPr>
      <w:sz w:val="21"/>
    </w:rPr>
  </w:style>
  <w:style w:type="paragraph" w:customStyle="1" w:styleId="75">
    <w:name w:val="封面正文"/>
    <w:uiPriority w:val="0"/>
    <w:pPr>
      <w:jc w:val="both"/>
    </w:pPr>
    <w:rPr>
      <w:rFonts w:ascii="Times New Roman" w:hAnsi="Times New Roman" w:eastAsia="宋体" w:cs="Times New Roman"/>
      <w:lang w:val="en-US" w:eastAsia="zh-CN" w:bidi="ar-SA"/>
    </w:rPr>
  </w:style>
  <w:style w:type="paragraph" w:customStyle="1" w:styleId="76">
    <w:name w:val="附录标识"/>
    <w:basedOn w:val="1"/>
    <w:next w:val="18"/>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7">
    <w:name w:val="附录标题"/>
    <w:basedOn w:val="18"/>
    <w:next w:val="18"/>
    <w:uiPriority w:val="0"/>
    <w:pPr>
      <w:ind w:firstLine="0" w:firstLineChars="0"/>
      <w:jc w:val="center"/>
    </w:pPr>
    <w:rPr>
      <w:rFonts w:ascii="黑体" w:eastAsia="黑体"/>
    </w:rPr>
  </w:style>
  <w:style w:type="paragraph" w:customStyle="1" w:styleId="78">
    <w:name w:val="附录表标号"/>
    <w:basedOn w:val="1"/>
    <w:next w:val="18"/>
    <w:uiPriority w:val="0"/>
    <w:pPr>
      <w:numPr>
        <w:ilvl w:val="0"/>
        <w:numId w:val="12"/>
      </w:numPr>
      <w:tabs>
        <w:tab w:val="clear" w:pos="0"/>
      </w:tabs>
      <w:spacing w:line="14" w:lineRule="exact"/>
      <w:ind w:left="811" w:hanging="448"/>
      <w:jc w:val="center"/>
      <w:outlineLvl w:val="0"/>
    </w:pPr>
    <w:rPr>
      <w:color w:val="FFFFFF"/>
    </w:rPr>
  </w:style>
  <w:style w:type="paragraph" w:customStyle="1" w:styleId="79">
    <w:name w:val="附录表标题"/>
    <w:basedOn w:val="1"/>
    <w:next w:val="18"/>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80">
    <w:name w:val="附录二级条标题"/>
    <w:basedOn w:val="1"/>
    <w:next w:val="18"/>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附录二级无"/>
    <w:basedOn w:val="80"/>
    <w:uiPriority w:val="0"/>
    <w:pPr>
      <w:tabs>
        <w:tab w:val="clear" w:pos="360"/>
      </w:tabs>
      <w:spacing w:before="0" w:beforeLines="0" w:after="0" w:afterLines="0"/>
    </w:pPr>
    <w:rPr>
      <w:rFonts w:ascii="宋体" w:eastAsia="宋体"/>
      <w:szCs w:val="21"/>
    </w:rPr>
  </w:style>
  <w:style w:type="paragraph" w:customStyle="1" w:styleId="82">
    <w:name w:val="附录公式"/>
    <w:basedOn w:val="18"/>
    <w:next w:val="18"/>
    <w:link w:val="83"/>
    <w:qFormat/>
    <w:uiPriority w:val="0"/>
  </w:style>
  <w:style w:type="character" w:customStyle="1" w:styleId="83">
    <w:name w:val="附录公式 Char"/>
    <w:basedOn w:val="33"/>
    <w:link w:val="82"/>
    <w:uiPriority w:val="0"/>
    <w:rPr>
      <w:rFonts w:ascii="宋体"/>
      <w:sz w:val="21"/>
      <w:lang w:val="en-US" w:eastAsia="zh-CN" w:bidi="ar-SA"/>
    </w:rPr>
  </w:style>
  <w:style w:type="paragraph" w:customStyle="1" w:styleId="84">
    <w:name w:val="附录公式编号制表符"/>
    <w:basedOn w:val="1"/>
    <w:next w:val="18"/>
    <w:qFormat/>
    <w:uiPriority w:val="0"/>
    <w:pPr>
      <w:widowControl/>
      <w:tabs>
        <w:tab w:val="center" w:pos="4201"/>
        <w:tab w:val="right" w:leader="dot" w:pos="9298"/>
      </w:tabs>
      <w:autoSpaceDE w:val="0"/>
      <w:autoSpaceDN w:val="0"/>
    </w:pPr>
    <w:rPr>
      <w:rFonts w:ascii="宋体"/>
      <w:kern w:val="0"/>
      <w:szCs w:val="20"/>
    </w:rPr>
  </w:style>
  <w:style w:type="paragraph" w:customStyle="1" w:styleId="85">
    <w:name w:val="附录三级条标题"/>
    <w:basedOn w:val="80"/>
    <w:next w:val="18"/>
    <w:qFormat/>
    <w:uiPriority w:val="0"/>
    <w:pPr>
      <w:numPr>
        <w:ilvl w:val="4"/>
      </w:numPr>
      <w:outlineLvl w:val="4"/>
    </w:pPr>
  </w:style>
  <w:style w:type="paragraph" w:customStyle="1" w:styleId="86">
    <w:name w:val="附录三级无"/>
    <w:basedOn w:val="85"/>
    <w:uiPriority w:val="0"/>
    <w:pPr>
      <w:tabs>
        <w:tab w:val="clear" w:pos="360"/>
      </w:tabs>
      <w:spacing w:before="0" w:beforeLines="0" w:after="0" w:afterLines="0"/>
    </w:pPr>
    <w:rPr>
      <w:rFonts w:ascii="宋体" w:eastAsia="宋体"/>
      <w:szCs w:val="21"/>
    </w:rPr>
  </w:style>
  <w:style w:type="paragraph" w:customStyle="1" w:styleId="8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88">
    <w:name w:val="附录四级条标题"/>
    <w:basedOn w:val="85"/>
    <w:next w:val="18"/>
    <w:uiPriority w:val="0"/>
    <w:pPr>
      <w:numPr>
        <w:ilvl w:val="5"/>
      </w:numPr>
      <w:outlineLvl w:val="5"/>
    </w:pPr>
  </w:style>
  <w:style w:type="paragraph" w:customStyle="1" w:styleId="89">
    <w:name w:val="附录四级无"/>
    <w:basedOn w:val="88"/>
    <w:uiPriority w:val="0"/>
    <w:pPr>
      <w:tabs>
        <w:tab w:val="clear" w:pos="360"/>
      </w:tabs>
      <w:spacing w:before="0" w:beforeLines="0" w:after="0" w:afterLines="0"/>
    </w:pPr>
    <w:rPr>
      <w:rFonts w:ascii="宋体" w:eastAsia="宋体"/>
      <w:szCs w:val="21"/>
    </w:rPr>
  </w:style>
  <w:style w:type="paragraph" w:customStyle="1" w:styleId="90">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1">
    <w:name w:val="附录图标题"/>
    <w:basedOn w:val="1"/>
    <w:next w:val="18"/>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92">
    <w:name w:val="附录五级条标题"/>
    <w:basedOn w:val="88"/>
    <w:next w:val="18"/>
    <w:uiPriority w:val="0"/>
    <w:pPr>
      <w:numPr>
        <w:ilvl w:val="6"/>
      </w:numPr>
      <w:outlineLvl w:val="6"/>
    </w:pPr>
  </w:style>
  <w:style w:type="paragraph" w:customStyle="1" w:styleId="93">
    <w:name w:val="附录五级无"/>
    <w:basedOn w:val="92"/>
    <w:uiPriority w:val="0"/>
    <w:pPr>
      <w:tabs>
        <w:tab w:val="clear" w:pos="360"/>
      </w:tabs>
      <w:spacing w:before="0" w:beforeLines="0" w:after="0" w:afterLines="0"/>
    </w:pPr>
    <w:rPr>
      <w:rFonts w:ascii="宋体" w:eastAsia="宋体"/>
      <w:szCs w:val="21"/>
    </w:rPr>
  </w:style>
  <w:style w:type="paragraph" w:customStyle="1" w:styleId="94">
    <w:name w:val="附录章标题"/>
    <w:next w:val="18"/>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附录一级条标题"/>
    <w:basedOn w:val="94"/>
    <w:next w:val="18"/>
    <w:uiPriority w:val="0"/>
    <w:pPr>
      <w:numPr>
        <w:ilvl w:val="2"/>
      </w:numPr>
      <w:autoSpaceDN w:val="0"/>
      <w:spacing w:before="50" w:beforeLines="50" w:after="50" w:afterLines="50"/>
      <w:outlineLvl w:val="2"/>
    </w:pPr>
  </w:style>
  <w:style w:type="paragraph" w:customStyle="1" w:styleId="96">
    <w:name w:val="附录一级无"/>
    <w:basedOn w:val="95"/>
    <w:uiPriority w:val="0"/>
    <w:pPr>
      <w:tabs>
        <w:tab w:val="clear" w:pos="360"/>
      </w:tabs>
      <w:spacing w:before="0" w:beforeLines="0" w:after="0" w:afterLines="0"/>
    </w:pPr>
    <w:rPr>
      <w:rFonts w:ascii="宋体" w:eastAsia="宋体"/>
      <w:szCs w:val="21"/>
    </w:rPr>
  </w:style>
  <w:style w:type="paragraph" w:customStyle="1" w:styleId="9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98">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0">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1">
    <w:name w:val="目录 31"/>
    <w:basedOn w:val="1"/>
    <w:next w:val="1"/>
    <w:autoRedefine/>
    <w:semiHidden/>
    <w:uiPriority w:val="0"/>
    <w:pPr>
      <w:tabs>
        <w:tab w:val="right" w:leader="dot" w:pos="9241"/>
      </w:tabs>
      <w:ind w:firstLine="102" w:firstLineChars="100"/>
      <w:jc w:val="left"/>
    </w:pPr>
    <w:rPr>
      <w:rFonts w:ascii="宋体"/>
      <w:szCs w:val="21"/>
    </w:rPr>
  </w:style>
  <w:style w:type="paragraph" w:customStyle="1" w:styleId="102">
    <w:name w:val="目录 41"/>
    <w:basedOn w:val="1"/>
    <w:next w:val="1"/>
    <w:autoRedefine/>
    <w:semiHidden/>
    <w:uiPriority w:val="0"/>
    <w:pPr>
      <w:tabs>
        <w:tab w:val="right" w:leader="dot" w:pos="9241"/>
      </w:tabs>
      <w:ind w:firstLine="198" w:firstLineChars="200"/>
      <w:jc w:val="left"/>
    </w:pPr>
    <w:rPr>
      <w:rFonts w:ascii="宋体"/>
      <w:szCs w:val="21"/>
    </w:rPr>
  </w:style>
  <w:style w:type="paragraph" w:customStyle="1" w:styleId="103">
    <w:name w:val="目录 51"/>
    <w:basedOn w:val="1"/>
    <w:next w:val="1"/>
    <w:autoRedefine/>
    <w:semiHidden/>
    <w:uiPriority w:val="0"/>
    <w:pPr>
      <w:tabs>
        <w:tab w:val="right" w:leader="dot" w:pos="9241"/>
      </w:tabs>
      <w:ind w:firstLine="300" w:firstLineChars="300"/>
      <w:jc w:val="left"/>
    </w:pPr>
    <w:rPr>
      <w:rFonts w:ascii="宋体"/>
      <w:szCs w:val="21"/>
    </w:rPr>
  </w:style>
  <w:style w:type="paragraph" w:customStyle="1" w:styleId="104">
    <w:name w:val="目录 61"/>
    <w:basedOn w:val="1"/>
    <w:next w:val="1"/>
    <w:autoRedefine/>
    <w:semiHidden/>
    <w:uiPriority w:val="0"/>
    <w:pPr>
      <w:tabs>
        <w:tab w:val="right" w:leader="dot" w:pos="9241"/>
      </w:tabs>
      <w:ind w:firstLine="403" w:firstLineChars="400"/>
      <w:jc w:val="left"/>
    </w:pPr>
    <w:rPr>
      <w:rFonts w:ascii="宋体"/>
      <w:szCs w:val="21"/>
    </w:rPr>
  </w:style>
  <w:style w:type="paragraph" w:customStyle="1" w:styleId="105">
    <w:name w:val="目录 71"/>
    <w:basedOn w:val="1"/>
    <w:next w:val="1"/>
    <w:autoRedefine/>
    <w:semiHidden/>
    <w:uiPriority w:val="0"/>
    <w:pPr>
      <w:tabs>
        <w:tab w:val="right" w:leader="dot" w:pos="9241"/>
      </w:tabs>
      <w:ind w:firstLine="505" w:firstLineChars="500"/>
      <w:jc w:val="left"/>
    </w:pPr>
    <w:rPr>
      <w:rFonts w:ascii="宋体"/>
      <w:szCs w:val="21"/>
    </w:rPr>
  </w:style>
  <w:style w:type="paragraph" w:customStyle="1" w:styleId="106">
    <w:name w:val="目录 81"/>
    <w:basedOn w:val="1"/>
    <w:next w:val="1"/>
    <w:autoRedefine/>
    <w:semiHidden/>
    <w:uiPriority w:val="0"/>
    <w:pPr>
      <w:tabs>
        <w:tab w:val="right" w:leader="dot" w:pos="9241"/>
      </w:tabs>
      <w:ind w:firstLine="607" w:firstLineChars="600"/>
      <w:jc w:val="left"/>
    </w:pPr>
    <w:rPr>
      <w:rFonts w:ascii="宋体"/>
      <w:szCs w:val="21"/>
    </w:rPr>
  </w:style>
  <w:style w:type="paragraph" w:customStyle="1" w:styleId="107">
    <w:name w:val="目录 91"/>
    <w:basedOn w:val="1"/>
    <w:next w:val="1"/>
    <w:autoRedefine/>
    <w:semiHidden/>
    <w:uiPriority w:val="0"/>
    <w:pPr>
      <w:ind w:left="1470"/>
      <w:jc w:val="left"/>
    </w:pPr>
    <w:rPr>
      <w:sz w:val="20"/>
      <w:szCs w:val="20"/>
    </w:rPr>
  </w:style>
  <w:style w:type="paragraph" w:customStyle="1" w:styleId="108">
    <w:name w:val="其他标准标志"/>
    <w:basedOn w:val="58"/>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66"/>
    <w:uiPriority w:val="0"/>
    <w:pPr>
      <w:framePr w:wrap="around" w:y="15310"/>
      <w:spacing w:line="0" w:lineRule="atLeast"/>
    </w:pPr>
    <w:rPr>
      <w:rFonts w:ascii="黑体" w:eastAsia="黑体"/>
      <w:b w:val="0"/>
    </w:rPr>
  </w:style>
  <w:style w:type="paragraph" w:customStyle="1" w:styleId="111">
    <w:name w:val="前言、引言标题"/>
    <w:next w:val="18"/>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43"/>
    <w:uiPriority w:val="0"/>
    <w:pPr>
      <w:spacing w:before="0" w:beforeLines="0" w:after="0" w:afterLines="0"/>
    </w:pPr>
    <w:rPr>
      <w:rFonts w:ascii="宋体" w:eastAsia="宋体"/>
    </w:rPr>
  </w:style>
  <w:style w:type="paragraph" w:customStyle="1" w:styleId="113">
    <w:name w:val="实施日期"/>
    <w:basedOn w:val="67"/>
    <w:uiPriority w:val="0"/>
    <w:pPr>
      <w:framePr w:wrap="around" w:vAnchor="page" w:hAnchor="text"/>
      <w:jc w:val="right"/>
    </w:pPr>
  </w:style>
  <w:style w:type="paragraph" w:customStyle="1" w:styleId="114">
    <w:name w:val="示例后文字"/>
    <w:basedOn w:val="18"/>
    <w:next w:val="18"/>
    <w:qFormat/>
    <w:uiPriority w:val="0"/>
    <w:pPr>
      <w:ind w:firstLine="360"/>
    </w:pPr>
    <w:rPr>
      <w:sz w:val="18"/>
    </w:rPr>
  </w:style>
  <w:style w:type="paragraph" w:customStyle="1" w:styleId="115">
    <w:name w:val="首示例"/>
    <w:next w:val="18"/>
    <w:link w:val="11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47"/>
    <w:qFormat/>
    <w:uiPriority w:val="0"/>
    <w:pPr>
      <w:spacing w:before="0" w:beforeLines="0" w:after="0" w:afterLines="0"/>
    </w:pPr>
    <w:rPr>
      <w:rFonts w:ascii="宋体" w:eastAsia="宋体"/>
    </w:rPr>
  </w:style>
  <w:style w:type="paragraph" w:customStyle="1" w:styleId="118">
    <w:name w:val="条文脚注"/>
    <w:basedOn w:val="19"/>
    <w:qFormat/>
    <w:uiPriority w:val="0"/>
    <w:pPr>
      <w:numPr>
        <w:numId w:val="0"/>
      </w:numPr>
      <w:jc w:val="both"/>
    </w:pPr>
  </w:style>
  <w:style w:type="paragraph" w:customStyle="1" w:styleId="119">
    <w:name w:val="图标脚注说明"/>
    <w:basedOn w:val="18"/>
    <w:qFormat/>
    <w:uiPriority w:val="0"/>
    <w:pPr>
      <w:ind w:left="840" w:hanging="420" w:firstLineChars="0"/>
    </w:pPr>
    <w:rPr>
      <w:sz w:val="18"/>
      <w:szCs w:val="18"/>
    </w:rPr>
  </w:style>
  <w:style w:type="paragraph" w:customStyle="1" w:styleId="120">
    <w:name w:val="图表脚注说明"/>
    <w:basedOn w:val="1"/>
    <w:qFormat/>
    <w:uiPriority w:val="0"/>
    <w:pPr>
      <w:numPr>
        <w:ilvl w:val="0"/>
        <w:numId w:val="16"/>
      </w:numPr>
    </w:pPr>
    <w:rPr>
      <w:rFonts w:ascii="宋体"/>
      <w:sz w:val="18"/>
      <w:szCs w:val="18"/>
    </w:rPr>
  </w:style>
  <w:style w:type="paragraph" w:customStyle="1" w:styleId="121">
    <w:name w:val="图的脚注"/>
    <w:next w:val="18"/>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48"/>
    <w:qFormat/>
    <w:uiPriority w:val="0"/>
    <w:pPr>
      <w:spacing w:before="0" w:beforeLines="0" w:after="0" w:afterLines="0"/>
    </w:pPr>
    <w:rPr>
      <w:rFonts w:ascii="宋体" w:eastAsia="宋体"/>
    </w:rPr>
  </w:style>
  <w:style w:type="paragraph" w:customStyle="1" w:styleId="124">
    <w:name w:val="一级无"/>
    <w:basedOn w:val="34"/>
    <w:qFormat/>
    <w:uiPriority w:val="0"/>
    <w:pPr>
      <w:spacing w:before="0" w:beforeLines="0" w:after="0" w:afterLines="0"/>
    </w:pPr>
    <w:rPr>
      <w:rFonts w:ascii="宋体" w:eastAsia="宋体"/>
    </w:rPr>
  </w:style>
  <w:style w:type="character" w:customStyle="1" w:styleId="125">
    <w:name w:val="已访问的超链接1"/>
    <w:qFormat/>
    <w:uiPriority w:val="0"/>
    <w:rPr>
      <w:color w:val="800080"/>
      <w:u w:val="single"/>
    </w:rPr>
  </w:style>
  <w:style w:type="paragraph" w:customStyle="1" w:styleId="126">
    <w:name w:val="正文表标题"/>
    <w:next w:val="18"/>
    <w:qFormat/>
    <w:uiPriority w:val="0"/>
    <w:pPr>
      <w:numPr>
        <w:ilvl w:val="0"/>
        <w:numId w:val="17"/>
      </w:numPr>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正文公式编号制表符"/>
    <w:basedOn w:val="18"/>
    <w:next w:val="18"/>
    <w:qFormat/>
    <w:uiPriority w:val="0"/>
    <w:pPr>
      <w:ind w:firstLine="0" w:firstLineChars="0"/>
    </w:pPr>
  </w:style>
  <w:style w:type="paragraph" w:customStyle="1" w:styleId="128">
    <w:name w:val="正文图标题"/>
    <w:next w:val="18"/>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basedOn w:val="67"/>
    <w:qFormat/>
    <w:uiPriority w:val="0"/>
    <w:pPr>
      <w:framePr w:wrap="around" w:vAnchor="page" w:hAnchor="text" w:x="1419"/>
    </w:pPr>
  </w:style>
  <w:style w:type="paragraph" w:customStyle="1" w:styleId="131">
    <w:name w:val="其他实施日期"/>
    <w:basedOn w:val="113"/>
    <w:qFormat/>
    <w:uiPriority w:val="0"/>
    <w:pPr>
      <w:framePr w:wrap="around"/>
    </w:pPr>
  </w:style>
  <w:style w:type="paragraph" w:customStyle="1" w:styleId="132">
    <w:name w:val="封面标准名称2"/>
    <w:basedOn w:val="70"/>
    <w:qFormat/>
    <w:uiPriority w:val="0"/>
    <w:pPr>
      <w:framePr w:wrap="around" w:y="4469"/>
      <w:spacing w:before="630" w:beforeLines="630"/>
    </w:pPr>
  </w:style>
  <w:style w:type="paragraph" w:customStyle="1" w:styleId="133">
    <w:name w:val="封面标准英文名称2"/>
    <w:basedOn w:val="71"/>
    <w:qFormat/>
    <w:uiPriority w:val="0"/>
    <w:pPr>
      <w:framePr w:wrap="around" w:y="4469"/>
    </w:pPr>
  </w:style>
  <w:style w:type="paragraph" w:customStyle="1" w:styleId="134">
    <w:name w:val="封面一致性程度标识2"/>
    <w:basedOn w:val="72"/>
    <w:uiPriority w:val="0"/>
    <w:pPr>
      <w:framePr w:wrap="around" w:y="4469"/>
    </w:pPr>
  </w:style>
  <w:style w:type="paragraph" w:customStyle="1" w:styleId="135">
    <w:name w:val="封面标准文稿类别2"/>
    <w:basedOn w:val="73"/>
    <w:qFormat/>
    <w:uiPriority w:val="0"/>
    <w:pPr>
      <w:framePr w:wrap="around" w:y="4469"/>
    </w:pPr>
  </w:style>
  <w:style w:type="paragraph" w:customStyle="1" w:styleId="136">
    <w:name w:val="封面标准文稿编辑信息2"/>
    <w:basedOn w:val="74"/>
    <w:qFormat/>
    <w:uiPriority w:val="0"/>
    <w:pPr>
      <w:framePr w:wrap="around" w:y="4469"/>
    </w:pPr>
  </w:style>
  <w:style w:type="character" w:customStyle="1" w:styleId="137">
    <w:name w:val="一级条标题 Char"/>
    <w:link w:val="34"/>
    <w:qFormat/>
    <w:uiPriority w:val="0"/>
    <w:rPr>
      <w:rFonts w:ascii="黑体" w:eastAsia="黑体"/>
      <w:sz w:val="21"/>
      <w:szCs w:val="21"/>
    </w:rPr>
  </w:style>
  <w:style w:type="paragraph" w:customStyle="1" w:styleId="138">
    <w:name w:val="目录 11"/>
    <w:basedOn w:val="1"/>
    <w:next w:val="1"/>
    <w:autoRedefine/>
    <w:qFormat/>
    <w:uiPriority w:val="39"/>
    <w:pPr>
      <w:tabs>
        <w:tab w:val="right" w:leader="dot" w:pos="9241"/>
      </w:tabs>
      <w:spacing w:before="25" w:beforeLines="25" w:after="25" w:afterLines="25"/>
      <w:jc w:val="left"/>
    </w:pPr>
    <w:rPr>
      <w:rFonts w:ascii="宋体"/>
      <w:szCs w:val="21"/>
    </w:rPr>
  </w:style>
  <w:style w:type="paragraph" w:customStyle="1" w:styleId="139">
    <w:name w:val="目录 21"/>
    <w:basedOn w:val="1"/>
    <w:next w:val="1"/>
    <w:autoRedefine/>
    <w:semiHidden/>
    <w:qFormat/>
    <w:uiPriority w:val="0"/>
    <w:pPr>
      <w:tabs>
        <w:tab w:val="right" w:leader="dot" w:pos="9241"/>
      </w:tabs>
    </w:pPr>
    <w:rPr>
      <w:rFonts w:ascii="宋体"/>
      <w:szCs w:val="21"/>
    </w:rPr>
  </w:style>
  <w:style w:type="character" w:customStyle="1" w:styleId="140">
    <w:name w:val="批注文字 字符"/>
    <w:link w:val="7"/>
    <w:qFormat/>
    <w:uiPriority w:val="99"/>
    <w:rPr>
      <w:rFonts w:ascii="Calibri" w:hAnsi="Calibri" w:eastAsia="宋体" w:cs="Times New Roman"/>
      <w:kern w:val="2"/>
      <w:sz w:val="21"/>
      <w:szCs w:val="22"/>
    </w:rPr>
  </w:style>
  <w:style w:type="paragraph" w:customStyle="1" w:styleId="141">
    <w:name w:val="列出段落"/>
    <w:basedOn w:val="1"/>
    <w:qFormat/>
    <w:uiPriority w:val="34"/>
    <w:pPr>
      <w:ind w:firstLine="420" w:firstLineChars="200"/>
    </w:pPr>
    <w:rPr>
      <w:rFonts w:ascii="Calibri" w:hAnsi="Calibri"/>
      <w:szCs w:val="22"/>
    </w:rPr>
  </w:style>
  <w:style w:type="paragraph" w:customStyle="1" w:styleId="142">
    <w:name w:val="MTDisplayEquation"/>
    <w:basedOn w:val="1"/>
    <w:next w:val="1"/>
    <w:link w:val="143"/>
    <w:qFormat/>
    <w:uiPriority w:val="0"/>
    <w:pPr>
      <w:widowControl/>
      <w:tabs>
        <w:tab w:val="center" w:pos="4820"/>
        <w:tab w:val="right" w:pos="9640"/>
      </w:tabs>
      <w:kinsoku w:val="0"/>
      <w:autoSpaceDE w:val="0"/>
      <w:autoSpaceDN w:val="0"/>
      <w:adjustRightInd w:val="0"/>
      <w:snapToGrid w:val="0"/>
      <w:spacing w:before="100" w:line="271" w:lineRule="auto"/>
      <w:jc w:val="left"/>
      <w:textAlignment w:val="baseline"/>
    </w:pPr>
    <w:rPr>
      <w:snapToGrid w:val="0"/>
      <w:kern w:val="0"/>
      <w:szCs w:val="21"/>
    </w:rPr>
  </w:style>
  <w:style w:type="character" w:customStyle="1" w:styleId="143">
    <w:name w:val="MTDisplayEquation 字符"/>
    <w:link w:val="142"/>
    <w:qFormat/>
    <w:uiPriority w:val="0"/>
    <w:rPr>
      <w:snapToGrid w:val="0"/>
      <w:sz w:val="21"/>
      <w:szCs w:val="21"/>
    </w:rPr>
  </w:style>
  <w:style w:type="paragraph" w:customStyle="1" w:styleId="144">
    <w:name w:val="标准文件_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5">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46">
    <w:name w:val="批注主题 字符"/>
    <w:link w:val="24"/>
    <w:uiPriority w:val="0"/>
    <w:rPr>
      <w:rFonts w:ascii="Calibri" w:hAnsi="Calibri" w:eastAsia="宋体" w:cs="Times New Roman"/>
      <w:b/>
      <w:bCs/>
      <w:kern w:val="2"/>
      <w:sz w:val="21"/>
      <w:szCs w:val="24"/>
    </w:rPr>
  </w:style>
  <w:style w:type="character" w:styleId="147">
    <w:name w:val="Placeholder Text"/>
    <w:basedOn w:val="27"/>
    <w:semiHidden/>
    <w:qFormat/>
    <w:uiPriority w:val="99"/>
    <w:rPr>
      <w:color w:val="808080"/>
    </w:rPr>
  </w:style>
  <w:style w:type="paragraph" w:styleId="148">
    <w:name w:val="List Paragraph"/>
    <w:basedOn w:val="1"/>
    <w:qFormat/>
    <w:uiPriority w:val="34"/>
    <w:pPr>
      <w:ind w:firstLine="420" w:firstLineChars="200"/>
    </w:pPr>
  </w:style>
  <w:style w:type="character" w:customStyle="1" w:styleId="149">
    <w:name w:val="个人答复风格"/>
    <w:qFormat/>
    <w:uiPriority w:val="0"/>
    <w:rPr>
      <w:rFonts w:ascii="Arial" w:hAnsi="Arial" w:eastAsia="宋体" w:cs="Arial"/>
      <w:color w:val="auto"/>
      <w:sz w:val="20"/>
    </w:rPr>
  </w:style>
  <w:style w:type="character" w:customStyle="1" w:styleId="150">
    <w:name w:val="标题 1 字符"/>
    <w:basedOn w:val="27"/>
    <w:link w:val="2"/>
    <w:qFormat/>
    <w:uiPriority w:val="0"/>
    <w:rPr>
      <w:b/>
      <w:bCs/>
      <w:kern w:val="44"/>
      <w:sz w:val="44"/>
      <w:szCs w:val="44"/>
    </w:rPr>
  </w:style>
  <w:style w:type="paragraph" w:customStyle="1" w:styleId="15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Info spid="_x0000_s3074"/>
    <customShpInfo spid="_x0000_s3078"/>
    <customShpInfo spid="_x0000_s3077"/>
    <customShpInfo spid="_x0000_s3081"/>
    <customShpInfo spid="_x0000_s308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391CD-E8F4-4085-86AB-A3870011157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25</Pages>
  <Words>180</Words>
  <Characters>291</Characters>
  <Lines>123</Lines>
  <Paragraphs>34</Paragraphs>
  <TotalTime>47</TotalTime>
  <ScaleCrop>false</ScaleCrop>
  <LinksUpToDate>false</LinksUpToDate>
  <CharactersWithSpaces>359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2025-02-06T09:32:00Z</dcterms:created>
  <dc:creator>CNIS</dc:creator>
  <cp:lastModifiedBy>鹏</cp:lastModifiedBy>
  <dcterms:modified xsi:type="dcterms:W3CDTF">2025-05-21T08:06:35Z</dcterms:modified>
  <dc:title>标准名称</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61676334b4e8422151e43967553014381f5e06876ebe2bbce66cedec39aecaace13a7a50d2e78fc24905f2d515431157e6a5327af41f7c87dbb1ac15bb6b5f1139364240fb3cb2ed3f5b47b5a74b7b515e65cc2f30b197fea376242bc9e4afd4a323fa655093afe78925a010099ebf8b5ab7568f75e0200b1444861e523a173</vt:lpwstr>
  </property>
  <property fmtid="{D5CDD505-2E9C-101B-9397-08002B2CF9AE}" pid="3" name="EagleCloud1">
    <vt:lpwstr>5bdc8e0e016a31042cb2ddf3c3caeda685992afb02382e45ea9b939ad9e87e9b94e8b852de0cc76529a2d040aa3e3a1b7b4e578b60421d5efe180ff6e671130d6152e89c7e88247b9f96ae235b0d0fe4afad67b9d4d0913a2b15dc102d63c50b336a104896287cf11523f846453a093f0c8959b850d71a5843a75e6f2113207</vt:lpwstr>
  </property>
  <property fmtid="{D5CDD505-2E9C-101B-9397-08002B2CF9AE}" pid="4" name="EagleCloud2">
    <vt:lpwstr>7a00c78fa0e81063fddeffb5b42e5553c0140e56ba7bfafd7b155d6dc583272e140a65b2e92ccf621f7197b5ae5a9392573bf4f41549feb8e80f1c5881870d2ba6719aa7129cbaa3bab4db8390f91dcbe2e5f395ecc07b9293db9ba64ba88c305edb152cdb5874cf1b459ce92cdd75ab95072e1b2491d813e74462319380d36</vt:lpwstr>
  </property>
  <property fmtid="{D5CDD505-2E9C-101B-9397-08002B2CF9AE}" pid="5" name="EagleCloud3">
    <vt:lpwstr>f671c9b1be1b148e24778ef8381b81727c0ea1db1be20d3447c4722858629d3446477f868c5978e305185eeec979036e475</vt:lpwstr>
  </property>
  <property fmtid="{D5CDD505-2E9C-101B-9397-08002B2CF9AE}" pid="6" name="ICV">
    <vt:lpwstr>A5C134B4E68E4408AC36EE362B243383_13</vt:lpwstr>
  </property>
  <property fmtid="{D5CDD505-2E9C-101B-9397-08002B2CF9AE}" pid="7" name="KSOProductBuildVer">
    <vt:lpwstr>2052-12.1.0.20784</vt:lpwstr>
  </property>
  <property fmtid="{D5CDD505-2E9C-101B-9397-08002B2CF9AE}" pid="8" name="KSOTemplateDocerSaveRecord">
    <vt:lpwstr>eyJoZGlkIjoiYmUyMTYwYWIxMmJkNWRjMTlhMWEyMWFiMTdkZWViZDMiLCJ1c2VySWQiOiIxNDk4NjM2Nzc4In0=</vt:lpwstr>
  </property>
</Properties>
</file>