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914BC" w14:paraId="0BB4735C" w14:textId="77777777">
        <w:tc>
          <w:tcPr>
            <w:tcW w:w="509" w:type="dxa"/>
          </w:tcPr>
          <w:p w14:paraId="27E7BFD5" w14:textId="77777777" w:rsidR="004914BC" w:rsidRDefault="00F63E40">
            <w:pPr>
              <w:pStyle w:val="affff6"/>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0B71BDC" w14:textId="77777777" w:rsidR="004914BC" w:rsidRDefault="00F63E40">
            <w:pPr>
              <w:pStyle w:val="affff6"/>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4914BC" w14:paraId="795DB35A" w14:textId="77777777">
        <w:tc>
          <w:tcPr>
            <w:tcW w:w="509" w:type="dxa"/>
          </w:tcPr>
          <w:p w14:paraId="24BA38E3" w14:textId="77777777" w:rsidR="004914BC" w:rsidRDefault="00F63E4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914BC" w14:paraId="061918AF" w14:textId="77777777">
              <w:trPr>
                <w:trHeight w:hRule="exact" w:val="1021"/>
              </w:trPr>
              <w:tc>
                <w:tcPr>
                  <w:tcW w:w="9242" w:type="dxa"/>
                  <w:vAlign w:val="center"/>
                </w:tcPr>
                <w:p w14:paraId="17251EBE" w14:textId="77777777" w:rsidR="004914BC" w:rsidRDefault="00F63E40" w:rsidP="008957E1">
                  <w:pPr>
                    <w:pStyle w:val="afffffd"/>
                    <w:framePr w:w="0" w:hRule="auto" w:wrap="auto" w:hAnchor="text" w:xAlign="left" w:yAlign="inline" w:anchorLock="0"/>
                    <w:ind w:left="420" w:right="624"/>
                    <w:rPr>
                      <w:rFonts w:ascii="宋体" w:hAnsi="宋体" w:hint="eastAsia"/>
                      <w:sz w:val="28"/>
                      <w:szCs w:val="28"/>
                    </w:rPr>
                  </w:pPr>
                  <w:r>
                    <w:rPr>
                      <w:sz w:val="21"/>
                      <w:szCs w:val="21"/>
                    </w:rPr>
                    <w:t xml:space="preserve"> </w:t>
                  </w:r>
                </w:p>
              </w:tc>
            </w:tr>
          </w:tbl>
          <w:p w14:paraId="0BD4AF82" w14:textId="77777777" w:rsidR="004914BC" w:rsidRDefault="00F63E40">
            <w:pPr>
              <w:pStyle w:val="affff6"/>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14:paraId="1AB670D5" w14:textId="77777777" w:rsidR="004914BC" w:rsidRDefault="00F63E40">
      <w:pPr>
        <w:pStyle w:val="afffffe"/>
        <w:framePr w:w="9639" w:h="887" w:hRule="exact" w:hSpace="181" w:vSpace="181" w:wrap="around" w:hAnchor="page" w:x="1305" w:y="1995"/>
        <w:rPr>
          <w:rFonts w:ascii="黑体" w:eastAsia="黑体" w:hAnsi="黑体" w:hint="eastAsia"/>
          <w:b w:val="0"/>
          <w:bCs w:val="0"/>
          <w:w w:val="100"/>
          <w:sz w:val="72"/>
          <w:szCs w:val="72"/>
        </w:rPr>
      </w:pPr>
      <w:bookmarkStart w:id="2" w:name="_Hlk26473981"/>
      <w:r>
        <w:rPr>
          <w:rFonts w:ascii="黑体" w:eastAsia="黑体" w:hint="eastAsia"/>
          <w:b w:val="0"/>
          <w:w w:val="100"/>
          <w:sz w:val="72"/>
          <w:szCs w:val="72"/>
        </w:rPr>
        <w:t>团体</w:t>
      </w:r>
      <w:r>
        <w:rPr>
          <w:rFonts w:ascii="黑体" w:eastAsia="黑体" w:hAnsi="黑体" w:hint="eastAsia"/>
          <w:b w:val="0"/>
          <w:bCs w:val="0"/>
          <w:w w:val="100"/>
          <w:sz w:val="72"/>
          <w:szCs w:val="72"/>
        </w:rPr>
        <w:t>标准</w:t>
      </w:r>
    </w:p>
    <w:bookmarkEnd w:id="2"/>
    <w:p w14:paraId="64135140" w14:textId="352AC0E8" w:rsidR="004914BC" w:rsidRDefault="00F63E40">
      <w:pPr>
        <w:pStyle w:val="afffffffffff2"/>
        <w:framePr w:wrap="auto"/>
      </w:pPr>
      <w:r>
        <w:t>T/</w:t>
      </w:r>
      <w:r w:rsidR="00611A94">
        <w:rPr>
          <w:rFonts w:hint="eastAsia"/>
        </w:rPr>
        <w:t>CAAMTB</w:t>
      </w:r>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14:paraId="5420F517" w14:textId="77777777" w:rsidR="004914BC" w:rsidRDefault="00F63E40">
      <w:pPr>
        <w:pStyle w:val="afffffffffff3"/>
        <w:framePr w:wrap="auto"/>
        <w:rPr>
          <w:rFonts w:hAnsi="黑体" w:hint="eastAsia"/>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14:paraId="0F676254" w14:textId="77777777" w:rsidR="004914BC" w:rsidRDefault="00F63E4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C33E45F" w14:textId="77777777" w:rsidR="004914BC" w:rsidRDefault="004914BC">
      <w:pPr>
        <w:pStyle w:val="afffffe"/>
        <w:framePr w:w="9639" w:h="6976" w:hRule="exact" w:hSpace="0" w:vSpace="0" w:wrap="around" w:hAnchor="page" w:y="6408"/>
        <w:jc w:val="center"/>
        <w:rPr>
          <w:rFonts w:ascii="黑体" w:eastAsia="黑体" w:hAnsi="黑体" w:hint="eastAsia"/>
          <w:b w:val="0"/>
          <w:bCs w:val="0"/>
          <w:w w:val="100"/>
        </w:rPr>
      </w:pPr>
    </w:p>
    <w:p w14:paraId="3DCCB84D" w14:textId="77777777" w:rsidR="004914BC" w:rsidRDefault="00F63E40">
      <w:pPr>
        <w:pStyle w:val="afffffffffff4"/>
        <w:framePr w:h="6974" w:hRule="exact" w:wrap="around" w:x="1419" w:anchorLock="1"/>
        <w:rPr>
          <w:rFonts w:hint="eastAsia"/>
        </w:rPr>
      </w:pPr>
      <w:r>
        <w:rPr>
          <w:rFonts w:hint="eastAsia"/>
        </w:rPr>
        <w:t>电动汽车供电设备质量分级和评价方法</w:t>
      </w:r>
    </w:p>
    <w:p w14:paraId="71C726C1" w14:textId="77777777" w:rsidR="004914BC" w:rsidRDefault="004914BC">
      <w:pPr>
        <w:framePr w:w="9639" w:h="6974" w:hRule="exact" w:wrap="around" w:vAnchor="page" w:hAnchor="page" w:x="1419" w:y="6408" w:anchorLock="1"/>
        <w:ind w:left="-1418"/>
      </w:pPr>
    </w:p>
    <w:p w14:paraId="0026B094" w14:textId="77777777" w:rsidR="004914BC" w:rsidRDefault="00F63E40">
      <w:pPr>
        <w:pStyle w:val="affffffff8"/>
        <w:framePr w:w="9639" w:h="6974" w:hRule="exact" w:wrap="around" w:vAnchor="page" w:hAnchor="page" w:x="1419" w:y="6408" w:anchorLock="1"/>
        <w:textAlignment w:val="bottom"/>
        <w:rPr>
          <w:rFonts w:eastAsia="黑体"/>
          <w:szCs w:val="28"/>
        </w:rPr>
      </w:pPr>
      <w:r>
        <w:rPr>
          <w:rFonts w:eastAsia="黑体" w:hint="eastAsia"/>
          <w:szCs w:val="28"/>
        </w:rPr>
        <w:t>Methods for grading and evaluating the quality of electric vehicle conductive supply equipment</w:t>
      </w:r>
    </w:p>
    <w:p w14:paraId="6750D7FC" w14:textId="77777777" w:rsidR="004914BC" w:rsidRDefault="004914BC">
      <w:pPr>
        <w:framePr w:w="9639" w:h="6974" w:hRule="exact" w:wrap="around" w:vAnchor="page" w:hAnchor="page" w:x="1419" w:y="6408" w:anchorLock="1"/>
        <w:spacing w:line="760" w:lineRule="exact"/>
        <w:ind w:left="-1418"/>
      </w:pPr>
    </w:p>
    <w:p w14:paraId="237ABD8F" w14:textId="77777777" w:rsidR="004914BC" w:rsidRDefault="004914BC">
      <w:pPr>
        <w:pStyle w:val="affffffff8"/>
        <w:framePr w:w="9639" w:h="6974" w:hRule="exact" w:wrap="around" w:vAnchor="page" w:hAnchor="page" w:x="1419" w:y="6408" w:anchorLock="1"/>
        <w:textAlignment w:val="bottom"/>
        <w:rPr>
          <w:rFonts w:eastAsia="黑体"/>
          <w:szCs w:val="28"/>
        </w:rPr>
      </w:pPr>
    </w:p>
    <w:p w14:paraId="36C6E51A" w14:textId="77777777" w:rsidR="004914BC" w:rsidRDefault="00F63E40">
      <w:pPr>
        <w:pStyle w:val="affffffff8"/>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074FDB3C" w14:textId="77777777" w:rsidR="004914BC" w:rsidRDefault="00F63E40">
      <w:pPr>
        <w:pStyle w:val="af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6"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6"/>
    </w:p>
    <w:p w14:paraId="402ADFEA" w14:textId="77777777" w:rsidR="004914BC" w:rsidRDefault="00F63E40">
      <w:pPr>
        <w:pStyle w:val="afffffffffff0"/>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rPr>
          <w:rFonts w:hint="eastAsia"/>
        </w:rPr>
        <w:t>发布</w:t>
      </w:r>
    </w:p>
    <w:p w14:paraId="47DCEC0C" w14:textId="77777777" w:rsidR="004914BC" w:rsidRDefault="00F63E40">
      <w:pPr>
        <w:pStyle w:val="afffffffffff1"/>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实施</w:t>
      </w:r>
    </w:p>
    <w:p w14:paraId="0158729D" w14:textId="77777777" w:rsidR="004914BC" w:rsidRDefault="00F63E40">
      <w:pPr>
        <w:pStyle w:val="af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13"/>
      <w:r>
        <w:rPr>
          <w:rFonts w:ascii="Times New Roman"/>
          <w:w w:val="100"/>
          <w:sz w:val="28"/>
        </w:rPr>
        <w:t>  </w:t>
      </w:r>
      <w:r>
        <w:rPr>
          <w:rStyle w:val="affffffffffff9"/>
          <w:rFonts w:hAnsi="黑体" w:hint="eastAsia"/>
          <w:position w:val="0"/>
        </w:rPr>
        <w:t>发</w:t>
      </w:r>
      <w:r>
        <w:rPr>
          <w:rStyle w:val="affffffffffff9"/>
          <w:rFonts w:hAnsi="黑体" w:hint="eastAsia"/>
          <w:spacing w:val="0"/>
          <w:position w:val="0"/>
        </w:rPr>
        <w:t>布</w:t>
      </w:r>
    </w:p>
    <w:p w14:paraId="393193E1" w14:textId="77777777" w:rsidR="004914BC" w:rsidRDefault="00F63E40">
      <w:pPr>
        <w:rPr>
          <w:rFonts w:ascii="宋体" w:hAnsi="宋体" w:hint="eastAsia"/>
          <w:sz w:val="28"/>
          <w:szCs w:val="28"/>
        </w:rPr>
        <w:sectPr w:rsidR="004914BC">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E02E3F9" w14:textId="77777777" w:rsidR="004914BC" w:rsidRDefault="004914BC">
      <w:pPr>
        <w:spacing w:line="20" w:lineRule="exact"/>
        <w:jc w:val="center"/>
        <w:rPr>
          <w:rFonts w:ascii="黑体" w:eastAsia="黑体" w:hAnsi="黑体" w:hint="eastAsia"/>
          <w:sz w:val="32"/>
          <w:szCs w:val="32"/>
        </w:rPr>
      </w:pPr>
      <w:bookmarkStart w:id="14" w:name="BookMark4"/>
    </w:p>
    <w:p w14:paraId="0FF0A678" w14:textId="77777777" w:rsidR="004914BC" w:rsidRDefault="004914BC">
      <w:pPr>
        <w:spacing w:line="20" w:lineRule="exact"/>
        <w:jc w:val="center"/>
        <w:rPr>
          <w:rFonts w:ascii="黑体" w:eastAsia="黑体" w:hAnsi="黑体" w:hint="eastAsia"/>
          <w:sz w:val="32"/>
          <w:szCs w:val="32"/>
        </w:rPr>
      </w:pPr>
    </w:p>
    <w:bookmarkStart w:id="15" w:name="NEW_STAND_NAME" w:displacedByCustomXml="next"/>
    <w:sdt>
      <w:sdtPr>
        <w:tag w:val="NEW_STAND_NAME"/>
        <w:id w:val="595910757"/>
        <w:lock w:val="sdtLocked"/>
        <w:placeholder>
          <w:docPart w:val="BFBEFB2D06E64F64BEDC6452595F4B91"/>
        </w:placeholder>
      </w:sdtPr>
      <w:sdtContent>
        <w:p w14:paraId="09196014" w14:textId="77777777" w:rsidR="004914BC" w:rsidRDefault="00F63E40">
          <w:pPr>
            <w:jc w:val="center"/>
          </w:pPr>
          <w:r>
            <w:rPr>
              <w:rFonts w:ascii="黑体" w:eastAsia="黑体" w:hAnsi="宋体" w:cs="黑体" w:hint="eastAsia"/>
              <w:sz w:val="32"/>
              <w:szCs w:val="32"/>
              <w:lang w:bidi="ar"/>
            </w:rPr>
            <w:t>目    次</w:t>
          </w:r>
        </w:p>
        <w:bookmarkEnd w:id="15" w:displacedByCustomXml="next"/>
        <w:bookmarkStart w:id="16" w:name="_Toc26648466" w:displacedByCustomXml="next"/>
        <w:bookmarkStart w:id="17" w:name="_Toc24884219" w:displacedByCustomXml="next"/>
        <w:bookmarkStart w:id="18" w:name="_Toc24884212" w:displacedByCustomXml="next"/>
        <w:bookmarkStart w:id="19" w:name="_Toc17233334" w:displacedByCustomXml="next"/>
        <w:bookmarkStart w:id="20" w:name="_Toc17233326" w:displacedByCustomXml="next"/>
      </w:sdtContent>
    </w:sdt>
    <w:bookmarkStart w:id="21" w:name="_Toc85149085"/>
    <w:bookmarkStart w:id="22" w:name="_Toc9394"/>
    <w:bookmarkStart w:id="23" w:name="_Toc427663078"/>
    <w:bookmarkStart w:id="24" w:name="_Toc5964"/>
    <w:bookmarkEnd w:id="20"/>
    <w:bookmarkEnd w:id="19"/>
    <w:bookmarkEnd w:id="18"/>
    <w:bookmarkEnd w:id="17"/>
    <w:bookmarkEnd w:id="16"/>
    <w:p w14:paraId="1DDAB274" w14:textId="77777777" w:rsidR="00F63E40" w:rsidRDefault="00F63E40">
      <w:pPr>
        <w:pStyle w:val="TOC1"/>
        <w:tabs>
          <w:tab w:val="right" w:leader="dot" w:pos="9060"/>
        </w:tabs>
        <w:rPr>
          <w:rFonts w:asciiTheme="minorHAnsi" w:eastAsiaTheme="minorEastAsia" w:hAnsiTheme="minorHAnsi" w:cstheme="minorBidi" w:hint="eastAsia"/>
          <w:noProof/>
          <w:szCs w:val="22"/>
        </w:rPr>
      </w:pPr>
      <w:r>
        <w:rPr>
          <w:rFonts w:hAnsi="Times New Roman"/>
          <w:szCs w:val="20"/>
          <w:lang w:bidi="ar"/>
        </w:rPr>
        <w:fldChar w:fldCharType="begin"/>
      </w:r>
      <w:r>
        <w:rPr>
          <w:rFonts w:hAnsi="Times New Roman" w:hint="eastAsia"/>
          <w:szCs w:val="20"/>
          <w:lang w:bidi="ar"/>
        </w:rPr>
        <w:instrText xml:space="preserve"> TOC \o "1-3" \h \z \u </w:instrText>
      </w:r>
      <w:r>
        <w:rPr>
          <w:rFonts w:hAnsi="Times New Roman"/>
          <w:szCs w:val="20"/>
          <w:lang w:bidi="ar"/>
        </w:rPr>
        <w:fldChar w:fldCharType="separate"/>
      </w:r>
      <w:hyperlink w:anchor="_Toc195607266" w:history="1">
        <w:r w:rsidRPr="00CD15DF">
          <w:rPr>
            <w:rStyle w:val="afffff5"/>
            <w:rFonts w:hint="eastAsia"/>
            <w:noProof/>
          </w:rPr>
          <w:t>前</w:t>
        </w:r>
        <w:r w:rsidRPr="00CD15DF">
          <w:rPr>
            <w:rStyle w:val="afffff5"/>
            <w:rFonts w:hAnsi="宋体"/>
            <w:noProof/>
          </w:rPr>
          <w:t xml:space="preserve">    </w:t>
        </w:r>
        <w:r w:rsidRPr="00CD15DF">
          <w:rPr>
            <w:rStyle w:val="afffff5"/>
            <w:rFonts w:hint="eastAsia"/>
            <w:noProof/>
          </w:rPr>
          <w:t>言</w:t>
        </w:r>
        <w:r>
          <w:rPr>
            <w:noProof/>
            <w:webHidden/>
          </w:rPr>
          <w:tab/>
        </w:r>
        <w:r>
          <w:rPr>
            <w:noProof/>
            <w:webHidden/>
          </w:rPr>
          <w:fldChar w:fldCharType="begin"/>
        </w:r>
        <w:r>
          <w:rPr>
            <w:noProof/>
            <w:webHidden/>
          </w:rPr>
          <w:instrText xml:space="preserve"> PAGEREF _Toc195607266 \h </w:instrText>
        </w:r>
        <w:r>
          <w:rPr>
            <w:noProof/>
            <w:webHidden/>
          </w:rPr>
        </w:r>
        <w:r>
          <w:rPr>
            <w:noProof/>
            <w:webHidden/>
          </w:rPr>
          <w:fldChar w:fldCharType="separate"/>
        </w:r>
        <w:r>
          <w:rPr>
            <w:noProof/>
            <w:webHidden/>
          </w:rPr>
          <w:t>I</w:t>
        </w:r>
        <w:r>
          <w:rPr>
            <w:noProof/>
            <w:webHidden/>
          </w:rPr>
          <w:fldChar w:fldCharType="end"/>
        </w:r>
      </w:hyperlink>
    </w:p>
    <w:p w14:paraId="69FCE12F" w14:textId="77777777" w:rsidR="00F63E40" w:rsidRDefault="00F63E40">
      <w:pPr>
        <w:pStyle w:val="TOC1"/>
        <w:tabs>
          <w:tab w:val="right" w:leader="dot" w:pos="9060"/>
        </w:tabs>
        <w:rPr>
          <w:rFonts w:asciiTheme="minorHAnsi" w:eastAsiaTheme="minorEastAsia" w:hAnsiTheme="minorHAnsi" w:cstheme="minorBidi" w:hint="eastAsia"/>
          <w:noProof/>
          <w:szCs w:val="22"/>
        </w:rPr>
      </w:pPr>
      <w:hyperlink w:anchor="_Toc195607267" w:history="1">
        <w:r w:rsidRPr="00CD15DF">
          <w:rPr>
            <w:rStyle w:val="afffff5"/>
            <w:noProof/>
          </w:rPr>
          <w:t>1</w:t>
        </w:r>
        <w:r w:rsidRPr="00CD15DF">
          <w:rPr>
            <w:rStyle w:val="afffff5"/>
            <w:rFonts w:hint="eastAsia"/>
            <w:noProof/>
          </w:rPr>
          <w:t>范围</w:t>
        </w:r>
        <w:r>
          <w:rPr>
            <w:noProof/>
            <w:webHidden/>
          </w:rPr>
          <w:tab/>
        </w:r>
        <w:r>
          <w:rPr>
            <w:noProof/>
            <w:webHidden/>
          </w:rPr>
          <w:fldChar w:fldCharType="begin"/>
        </w:r>
        <w:r>
          <w:rPr>
            <w:noProof/>
            <w:webHidden/>
          </w:rPr>
          <w:instrText xml:space="preserve"> PAGEREF _Toc195607267 \h </w:instrText>
        </w:r>
        <w:r>
          <w:rPr>
            <w:noProof/>
            <w:webHidden/>
          </w:rPr>
        </w:r>
        <w:r>
          <w:rPr>
            <w:noProof/>
            <w:webHidden/>
          </w:rPr>
          <w:fldChar w:fldCharType="separate"/>
        </w:r>
        <w:r>
          <w:rPr>
            <w:noProof/>
            <w:webHidden/>
          </w:rPr>
          <w:t>1</w:t>
        </w:r>
        <w:r>
          <w:rPr>
            <w:noProof/>
            <w:webHidden/>
          </w:rPr>
          <w:fldChar w:fldCharType="end"/>
        </w:r>
      </w:hyperlink>
    </w:p>
    <w:p w14:paraId="2557A822" w14:textId="77777777" w:rsidR="00F63E40" w:rsidRDefault="00F63E40">
      <w:pPr>
        <w:pStyle w:val="TOC1"/>
        <w:tabs>
          <w:tab w:val="right" w:leader="dot" w:pos="9060"/>
        </w:tabs>
        <w:rPr>
          <w:rFonts w:asciiTheme="minorHAnsi" w:eastAsiaTheme="minorEastAsia" w:hAnsiTheme="minorHAnsi" w:cstheme="minorBidi" w:hint="eastAsia"/>
          <w:noProof/>
          <w:szCs w:val="22"/>
        </w:rPr>
      </w:pPr>
      <w:hyperlink w:anchor="_Toc195607268" w:history="1">
        <w:r w:rsidRPr="00CD15DF">
          <w:rPr>
            <w:rStyle w:val="afffff5"/>
            <w:noProof/>
          </w:rPr>
          <w:t>2</w:t>
        </w:r>
        <w:r w:rsidRPr="00CD15DF">
          <w:rPr>
            <w:rStyle w:val="afffff5"/>
            <w:rFonts w:hint="eastAsia"/>
            <w:noProof/>
          </w:rPr>
          <w:t>规范性引用文件</w:t>
        </w:r>
        <w:r>
          <w:rPr>
            <w:noProof/>
            <w:webHidden/>
          </w:rPr>
          <w:tab/>
        </w:r>
        <w:r>
          <w:rPr>
            <w:noProof/>
            <w:webHidden/>
          </w:rPr>
          <w:fldChar w:fldCharType="begin"/>
        </w:r>
        <w:r>
          <w:rPr>
            <w:noProof/>
            <w:webHidden/>
          </w:rPr>
          <w:instrText xml:space="preserve"> PAGEREF _Toc195607268 \h </w:instrText>
        </w:r>
        <w:r>
          <w:rPr>
            <w:noProof/>
            <w:webHidden/>
          </w:rPr>
        </w:r>
        <w:r>
          <w:rPr>
            <w:noProof/>
            <w:webHidden/>
          </w:rPr>
          <w:fldChar w:fldCharType="separate"/>
        </w:r>
        <w:r>
          <w:rPr>
            <w:noProof/>
            <w:webHidden/>
          </w:rPr>
          <w:t>1</w:t>
        </w:r>
        <w:r>
          <w:rPr>
            <w:noProof/>
            <w:webHidden/>
          </w:rPr>
          <w:fldChar w:fldCharType="end"/>
        </w:r>
      </w:hyperlink>
    </w:p>
    <w:p w14:paraId="2ED9F4F2" w14:textId="77777777" w:rsidR="00F63E40" w:rsidRDefault="00F63E40">
      <w:pPr>
        <w:pStyle w:val="TOC1"/>
        <w:tabs>
          <w:tab w:val="right" w:leader="dot" w:pos="9060"/>
        </w:tabs>
        <w:rPr>
          <w:rFonts w:asciiTheme="minorHAnsi" w:eastAsiaTheme="minorEastAsia" w:hAnsiTheme="minorHAnsi" w:cstheme="minorBidi" w:hint="eastAsia"/>
          <w:noProof/>
          <w:szCs w:val="22"/>
        </w:rPr>
      </w:pPr>
      <w:hyperlink w:anchor="_Toc195607269" w:history="1">
        <w:r w:rsidRPr="00CD15DF">
          <w:rPr>
            <w:rStyle w:val="afffff5"/>
            <w:noProof/>
          </w:rPr>
          <w:t>3</w:t>
        </w:r>
        <w:r w:rsidRPr="00CD15DF">
          <w:rPr>
            <w:rStyle w:val="afffff5"/>
            <w:rFonts w:hint="eastAsia"/>
            <w:noProof/>
          </w:rPr>
          <w:t>术语和定义</w:t>
        </w:r>
        <w:r>
          <w:rPr>
            <w:noProof/>
            <w:webHidden/>
          </w:rPr>
          <w:tab/>
        </w:r>
        <w:r>
          <w:rPr>
            <w:noProof/>
            <w:webHidden/>
          </w:rPr>
          <w:fldChar w:fldCharType="begin"/>
        </w:r>
        <w:r>
          <w:rPr>
            <w:noProof/>
            <w:webHidden/>
          </w:rPr>
          <w:instrText xml:space="preserve"> PAGEREF _Toc195607269 \h </w:instrText>
        </w:r>
        <w:r>
          <w:rPr>
            <w:noProof/>
            <w:webHidden/>
          </w:rPr>
        </w:r>
        <w:r>
          <w:rPr>
            <w:noProof/>
            <w:webHidden/>
          </w:rPr>
          <w:fldChar w:fldCharType="separate"/>
        </w:r>
        <w:r>
          <w:rPr>
            <w:noProof/>
            <w:webHidden/>
          </w:rPr>
          <w:t>2</w:t>
        </w:r>
        <w:r>
          <w:rPr>
            <w:noProof/>
            <w:webHidden/>
          </w:rPr>
          <w:fldChar w:fldCharType="end"/>
        </w:r>
      </w:hyperlink>
    </w:p>
    <w:p w14:paraId="7A96C486" w14:textId="77777777" w:rsidR="00F63E40" w:rsidRDefault="00F63E40">
      <w:pPr>
        <w:pStyle w:val="TOC1"/>
        <w:tabs>
          <w:tab w:val="right" w:leader="dot" w:pos="9060"/>
        </w:tabs>
        <w:rPr>
          <w:rFonts w:asciiTheme="minorHAnsi" w:eastAsiaTheme="minorEastAsia" w:hAnsiTheme="minorHAnsi" w:cstheme="minorBidi" w:hint="eastAsia"/>
          <w:noProof/>
          <w:szCs w:val="22"/>
        </w:rPr>
      </w:pPr>
      <w:hyperlink w:anchor="_Toc195607270" w:history="1">
        <w:r w:rsidRPr="00CD15DF">
          <w:rPr>
            <w:rStyle w:val="afffff5"/>
            <w:noProof/>
          </w:rPr>
          <w:t>4</w:t>
        </w:r>
        <w:r w:rsidRPr="00CD15DF">
          <w:rPr>
            <w:rStyle w:val="afffff5"/>
            <w:rFonts w:hint="eastAsia"/>
            <w:noProof/>
          </w:rPr>
          <w:t>基本要求</w:t>
        </w:r>
        <w:r>
          <w:rPr>
            <w:noProof/>
            <w:webHidden/>
          </w:rPr>
          <w:tab/>
        </w:r>
        <w:r>
          <w:rPr>
            <w:noProof/>
            <w:webHidden/>
          </w:rPr>
          <w:fldChar w:fldCharType="begin"/>
        </w:r>
        <w:r>
          <w:rPr>
            <w:noProof/>
            <w:webHidden/>
          </w:rPr>
          <w:instrText xml:space="preserve"> PAGEREF _Toc195607270 \h </w:instrText>
        </w:r>
        <w:r>
          <w:rPr>
            <w:noProof/>
            <w:webHidden/>
          </w:rPr>
        </w:r>
        <w:r>
          <w:rPr>
            <w:noProof/>
            <w:webHidden/>
          </w:rPr>
          <w:fldChar w:fldCharType="separate"/>
        </w:r>
        <w:r>
          <w:rPr>
            <w:noProof/>
            <w:webHidden/>
          </w:rPr>
          <w:t>2</w:t>
        </w:r>
        <w:r>
          <w:rPr>
            <w:noProof/>
            <w:webHidden/>
          </w:rPr>
          <w:fldChar w:fldCharType="end"/>
        </w:r>
      </w:hyperlink>
    </w:p>
    <w:p w14:paraId="04FE3601" w14:textId="77777777" w:rsidR="00F63E40" w:rsidRDefault="00F63E40">
      <w:pPr>
        <w:pStyle w:val="TOC1"/>
        <w:tabs>
          <w:tab w:val="right" w:leader="dot" w:pos="9060"/>
        </w:tabs>
        <w:rPr>
          <w:rFonts w:asciiTheme="minorHAnsi" w:eastAsiaTheme="minorEastAsia" w:hAnsiTheme="minorHAnsi" w:cstheme="minorBidi" w:hint="eastAsia"/>
          <w:noProof/>
          <w:szCs w:val="22"/>
        </w:rPr>
      </w:pPr>
      <w:hyperlink w:anchor="_Toc195607271" w:history="1">
        <w:r w:rsidRPr="00CD15DF">
          <w:rPr>
            <w:rStyle w:val="afffff5"/>
            <w:noProof/>
          </w:rPr>
          <w:t>5</w:t>
        </w:r>
        <w:r w:rsidRPr="00CD15DF">
          <w:rPr>
            <w:rStyle w:val="afffff5"/>
            <w:rFonts w:hint="eastAsia"/>
            <w:noProof/>
          </w:rPr>
          <w:t>分级指标体系</w:t>
        </w:r>
        <w:r>
          <w:rPr>
            <w:noProof/>
            <w:webHidden/>
          </w:rPr>
          <w:tab/>
        </w:r>
        <w:r>
          <w:rPr>
            <w:noProof/>
            <w:webHidden/>
          </w:rPr>
          <w:fldChar w:fldCharType="begin"/>
        </w:r>
        <w:r>
          <w:rPr>
            <w:noProof/>
            <w:webHidden/>
          </w:rPr>
          <w:instrText xml:space="preserve"> PAGEREF _Toc195607271 \h </w:instrText>
        </w:r>
        <w:r>
          <w:rPr>
            <w:noProof/>
            <w:webHidden/>
          </w:rPr>
        </w:r>
        <w:r>
          <w:rPr>
            <w:noProof/>
            <w:webHidden/>
          </w:rPr>
          <w:fldChar w:fldCharType="separate"/>
        </w:r>
        <w:r>
          <w:rPr>
            <w:noProof/>
            <w:webHidden/>
          </w:rPr>
          <w:t>2</w:t>
        </w:r>
        <w:r>
          <w:rPr>
            <w:noProof/>
            <w:webHidden/>
          </w:rPr>
          <w:fldChar w:fldCharType="end"/>
        </w:r>
      </w:hyperlink>
    </w:p>
    <w:p w14:paraId="276A7871" w14:textId="77777777" w:rsidR="00F63E40" w:rsidRDefault="00F63E40">
      <w:pPr>
        <w:pStyle w:val="TOC2"/>
        <w:rPr>
          <w:rFonts w:asciiTheme="minorHAnsi" w:eastAsiaTheme="minorEastAsia" w:hAnsiTheme="minorHAnsi" w:cstheme="minorBidi" w:hint="eastAsia"/>
          <w:noProof/>
          <w:szCs w:val="22"/>
        </w:rPr>
      </w:pPr>
      <w:hyperlink w:anchor="_Toc195607272" w:history="1">
        <w:r w:rsidRPr="00CD15DF">
          <w:rPr>
            <w:rStyle w:val="afffff5"/>
            <w:noProof/>
          </w:rPr>
          <w:t xml:space="preserve">5.1 </w:t>
        </w:r>
        <w:r w:rsidRPr="00CD15DF">
          <w:rPr>
            <w:rStyle w:val="afffff5"/>
            <w:rFonts w:cs="宋体" w:hint="eastAsia"/>
            <w:noProof/>
          </w:rPr>
          <w:t>设备安全</w:t>
        </w:r>
        <w:r>
          <w:rPr>
            <w:noProof/>
            <w:webHidden/>
          </w:rPr>
          <w:tab/>
        </w:r>
        <w:r>
          <w:rPr>
            <w:noProof/>
            <w:webHidden/>
          </w:rPr>
          <w:fldChar w:fldCharType="begin"/>
        </w:r>
        <w:r>
          <w:rPr>
            <w:noProof/>
            <w:webHidden/>
          </w:rPr>
          <w:instrText xml:space="preserve"> PAGEREF _Toc195607272 \h </w:instrText>
        </w:r>
        <w:r>
          <w:rPr>
            <w:noProof/>
            <w:webHidden/>
          </w:rPr>
        </w:r>
        <w:r>
          <w:rPr>
            <w:noProof/>
            <w:webHidden/>
          </w:rPr>
          <w:fldChar w:fldCharType="separate"/>
        </w:r>
        <w:r>
          <w:rPr>
            <w:noProof/>
            <w:webHidden/>
          </w:rPr>
          <w:t>2</w:t>
        </w:r>
        <w:r>
          <w:rPr>
            <w:noProof/>
            <w:webHidden/>
          </w:rPr>
          <w:fldChar w:fldCharType="end"/>
        </w:r>
      </w:hyperlink>
    </w:p>
    <w:p w14:paraId="3A9B43BE"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73" w:history="1">
        <w:r w:rsidRPr="00CD15DF">
          <w:rPr>
            <w:rStyle w:val="afffff5"/>
            <w:noProof/>
          </w:rPr>
          <w:t xml:space="preserve">5.1.1 </w:t>
        </w:r>
        <w:r w:rsidRPr="00CD15DF">
          <w:rPr>
            <w:rStyle w:val="afffff5"/>
            <w:rFonts w:cs="宋体" w:hint="eastAsia"/>
            <w:noProof/>
          </w:rPr>
          <w:t>绝缘电阻</w:t>
        </w:r>
        <w:r>
          <w:rPr>
            <w:noProof/>
            <w:webHidden/>
          </w:rPr>
          <w:tab/>
        </w:r>
        <w:r>
          <w:rPr>
            <w:noProof/>
            <w:webHidden/>
          </w:rPr>
          <w:fldChar w:fldCharType="begin"/>
        </w:r>
        <w:r>
          <w:rPr>
            <w:noProof/>
            <w:webHidden/>
          </w:rPr>
          <w:instrText xml:space="preserve"> PAGEREF _Toc195607273 \h </w:instrText>
        </w:r>
        <w:r>
          <w:rPr>
            <w:noProof/>
            <w:webHidden/>
          </w:rPr>
        </w:r>
        <w:r>
          <w:rPr>
            <w:noProof/>
            <w:webHidden/>
          </w:rPr>
          <w:fldChar w:fldCharType="separate"/>
        </w:r>
        <w:r>
          <w:rPr>
            <w:noProof/>
            <w:webHidden/>
          </w:rPr>
          <w:t>2</w:t>
        </w:r>
        <w:r>
          <w:rPr>
            <w:noProof/>
            <w:webHidden/>
          </w:rPr>
          <w:fldChar w:fldCharType="end"/>
        </w:r>
      </w:hyperlink>
    </w:p>
    <w:p w14:paraId="7182AECE"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74" w:history="1">
        <w:r w:rsidRPr="00CD15DF">
          <w:rPr>
            <w:rStyle w:val="afffff5"/>
            <w:noProof/>
          </w:rPr>
          <w:t xml:space="preserve">5.1.2 </w:t>
        </w:r>
        <w:r w:rsidRPr="00CD15DF">
          <w:rPr>
            <w:rStyle w:val="afffff5"/>
            <w:rFonts w:cs="宋体" w:hint="eastAsia"/>
            <w:noProof/>
          </w:rPr>
          <w:t>工频耐压</w:t>
        </w:r>
        <w:r>
          <w:rPr>
            <w:noProof/>
            <w:webHidden/>
          </w:rPr>
          <w:tab/>
        </w:r>
        <w:r>
          <w:rPr>
            <w:noProof/>
            <w:webHidden/>
          </w:rPr>
          <w:fldChar w:fldCharType="begin"/>
        </w:r>
        <w:r>
          <w:rPr>
            <w:noProof/>
            <w:webHidden/>
          </w:rPr>
          <w:instrText xml:space="preserve"> PAGEREF _Toc195607274 \h </w:instrText>
        </w:r>
        <w:r>
          <w:rPr>
            <w:noProof/>
            <w:webHidden/>
          </w:rPr>
        </w:r>
        <w:r>
          <w:rPr>
            <w:noProof/>
            <w:webHidden/>
          </w:rPr>
          <w:fldChar w:fldCharType="separate"/>
        </w:r>
        <w:r>
          <w:rPr>
            <w:noProof/>
            <w:webHidden/>
          </w:rPr>
          <w:t>2</w:t>
        </w:r>
        <w:r>
          <w:rPr>
            <w:noProof/>
            <w:webHidden/>
          </w:rPr>
          <w:fldChar w:fldCharType="end"/>
        </w:r>
      </w:hyperlink>
    </w:p>
    <w:p w14:paraId="3D790C6C"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75" w:history="1">
        <w:r w:rsidRPr="00CD15DF">
          <w:rPr>
            <w:rStyle w:val="afffff5"/>
            <w:noProof/>
          </w:rPr>
          <w:t xml:space="preserve">5.1.4 </w:t>
        </w:r>
        <w:r w:rsidRPr="00CD15DF">
          <w:rPr>
            <w:rStyle w:val="afffff5"/>
            <w:rFonts w:cs="宋体" w:hint="eastAsia"/>
            <w:noProof/>
          </w:rPr>
          <w:t>内部温升</w:t>
        </w:r>
        <w:r>
          <w:rPr>
            <w:noProof/>
            <w:webHidden/>
          </w:rPr>
          <w:tab/>
        </w:r>
        <w:r>
          <w:rPr>
            <w:noProof/>
            <w:webHidden/>
          </w:rPr>
          <w:fldChar w:fldCharType="begin"/>
        </w:r>
        <w:r>
          <w:rPr>
            <w:noProof/>
            <w:webHidden/>
          </w:rPr>
          <w:instrText xml:space="preserve"> PAGEREF _Toc195607275 \h </w:instrText>
        </w:r>
        <w:r>
          <w:rPr>
            <w:noProof/>
            <w:webHidden/>
          </w:rPr>
        </w:r>
        <w:r>
          <w:rPr>
            <w:noProof/>
            <w:webHidden/>
          </w:rPr>
          <w:fldChar w:fldCharType="separate"/>
        </w:r>
        <w:r>
          <w:rPr>
            <w:noProof/>
            <w:webHidden/>
          </w:rPr>
          <w:t>3</w:t>
        </w:r>
        <w:r>
          <w:rPr>
            <w:noProof/>
            <w:webHidden/>
          </w:rPr>
          <w:fldChar w:fldCharType="end"/>
        </w:r>
      </w:hyperlink>
    </w:p>
    <w:p w14:paraId="67DE612D"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76" w:history="1">
        <w:r w:rsidRPr="00CD15DF">
          <w:rPr>
            <w:rStyle w:val="afffff5"/>
            <w:noProof/>
          </w:rPr>
          <w:t xml:space="preserve">5.1.4 </w:t>
        </w:r>
        <w:r w:rsidRPr="00CD15DF">
          <w:rPr>
            <w:rStyle w:val="afffff5"/>
            <w:rFonts w:cs="宋体" w:hint="eastAsia"/>
            <w:noProof/>
          </w:rPr>
          <w:t>允许线缆表面温度</w:t>
        </w:r>
        <w:r>
          <w:rPr>
            <w:noProof/>
            <w:webHidden/>
          </w:rPr>
          <w:tab/>
        </w:r>
        <w:r>
          <w:rPr>
            <w:noProof/>
            <w:webHidden/>
          </w:rPr>
          <w:fldChar w:fldCharType="begin"/>
        </w:r>
        <w:r>
          <w:rPr>
            <w:noProof/>
            <w:webHidden/>
          </w:rPr>
          <w:instrText xml:space="preserve"> PAGEREF _Toc195607276 \h </w:instrText>
        </w:r>
        <w:r>
          <w:rPr>
            <w:noProof/>
            <w:webHidden/>
          </w:rPr>
        </w:r>
        <w:r>
          <w:rPr>
            <w:noProof/>
            <w:webHidden/>
          </w:rPr>
          <w:fldChar w:fldCharType="separate"/>
        </w:r>
        <w:r>
          <w:rPr>
            <w:noProof/>
            <w:webHidden/>
          </w:rPr>
          <w:t>3</w:t>
        </w:r>
        <w:r>
          <w:rPr>
            <w:noProof/>
            <w:webHidden/>
          </w:rPr>
          <w:fldChar w:fldCharType="end"/>
        </w:r>
      </w:hyperlink>
    </w:p>
    <w:p w14:paraId="5942E24C"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77" w:history="1">
        <w:r w:rsidRPr="00CD15DF">
          <w:rPr>
            <w:rStyle w:val="afffff5"/>
            <w:noProof/>
          </w:rPr>
          <w:t>5.1.5</w:t>
        </w:r>
        <w:r w:rsidRPr="00CD15DF">
          <w:rPr>
            <w:rStyle w:val="afffff5"/>
            <w:rFonts w:hAnsi="宋体" w:cs="宋体" w:hint="eastAsia"/>
            <w:noProof/>
          </w:rPr>
          <w:t>端子温升</w:t>
        </w:r>
        <w:r>
          <w:rPr>
            <w:noProof/>
            <w:webHidden/>
          </w:rPr>
          <w:tab/>
        </w:r>
        <w:r>
          <w:rPr>
            <w:noProof/>
            <w:webHidden/>
          </w:rPr>
          <w:fldChar w:fldCharType="begin"/>
        </w:r>
        <w:r>
          <w:rPr>
            <w:noProof/>
            <w:webHidden/>
          </w:rPr>
          <w:instrText xml:space="preserve"> PAGEREF _Toc195607277 \h </w:instrText>
        </w:r>
        <w:r>
          <w:rPr>
            <w:noProof/>
            <w:webHidden/>
          </w:rPr>
        </w:r>
        <w:r>
          <w:rPr>
            <w:noProof/>
            <w:webHidden/>
          </w:rPr>
          <w:fldChar w:fldCharType="separate"/>
        </w:r>
        <w:r>
          <w:rPr>
            <w:noProof/>
            <w:webHidden/>
          </w:rPr>
          <w:t>4</w:t>
        </w:r>
        <w:r>
          <w:rPr>
            <w:noProof/>
            <w:webHidden/>
          </w:rPr>
          <w:fldChar w:fldCharType="end"/>
        </w:r>
      </w:hyperlink>
    </w:p>
    <w:p w14:paraId="75F06D79" w14:textId="77777777" w:rsidR="00F63E40" w:rsidRDefault="00F63E40">
      <w:pPr>
        <w:pStyle w:val="TOC2"/>
        <w:rPr>
          <w:rFonts w:asciiTheme="minorHAnsi" w:eastAsiaTheme="minorEastAsia" w:hAnsiTheme="minorHAnsi" w:cstheme="minorBidi" w:hint="eastAsia"/>
          <w:noProof/>
          <w:szCs w:val="22"/>
        </w:rPr>
      </w:pPr>
      <w:hyperlink w:anchor="_Toc195607278" w:history="1">
        <w:r w:rsidRPr="00CD15DF">
          <w:rPr>
            <w:rStyle w:val="afffff5"/>
            <w:noProof/>
          </w:rPr>
          <w:t xml:space="preserve">5.2 </w:t>
        </w:r>
        <w:r w:rsidRPr="00CD15DF">
          <w:rPr>
            <w:rStyle w:val="afffff5"/>
            <w:rFonts w:cs="宋体" w:hint="eastAsia"/>
            <w:noProof/>
          </w:rPr>
          <w:t>信息安全</w:t>
        </w:r>
        <w:r>
          <w:rPr>
            <w:noProof/>
            <w:webHidden/>
          </w:rPr>
          <w:tab/>
        </w:r>
        <w:r>
          <w:rPr>
            <w:noProof/>
            <w:webHidden/>
          </w:rPr>
          <w:fldChar w:fldCharType="begin"/>
        </w:r>
        <w:r>
          <w:rPr>
            <w:noProof/>
            <w:webHidden/>
          </w:rPr>
          <w:instrText xml:space="preserve"> PAGEREF _Toc195607278 \h </w:instrText>
        </w:r>
        <w:r>
          <w:rPr>
            <w:noProof/>
            <w:webHidden/>
          </w:rPr>
        </w:r>
        <w:r>
          <w:rPr>
            <w:noProof/>
            <w:webHidden/>
          </w:rPr>
          <w:fldChar w:fldCharType="separate"/>
        </w:r>
        <w:r>
          <w:rPr>
            <w:noProof/>
            <w:webHidden/>
          </w:rPr>
          <w:t>4</w:t>
        </w:r>
        <w:r>
          <w:rPr>
            <w:noProof/>
            <w:webHidden/>
          </w:rPr>
          <w:fldChar w:fldCharType="end"/>
        </w:r>
      </w:hyperlink>
    </w:p>
    <w:p w14:paraId="23A4C26E"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79" w:history="1">
        <w:r w:rsidRPr="00CD15DF">
          <w:rPr>
            <w:rStyle w:val="afffff5"/>
            <w:noProof/>
          </w:rPr>
          <w:t xml:space="preserve">5.2.1 </w:t>
        </w:r>
        <w:r w:rsidRPr="00CD15DF">
          <w:rPr>
            <w:rStyle w:val="afffff5"/>
            <w:rFonts w:cs="宋体" w:hint="eastAsia"/>
            <w:noProof/>
          </w:rPr>
          <w:t>访问控制</w:t>
        </w:r>
        <w:r>
          <w:rPr>
            <w:noProof/>
            <w:webHidden/>
          </w:rPr>
          <w:tab/>
        </w:r>
        <w:r>
          <w:rPr>
            <w:noProof/>
            <w:webHidden/>
          </w:rPr>
          <w:fldChar w:fldCharType="begin"/>
        </w:r>
        <w:r>
          <w:rPr>
            <w:noProof/>
            <w:webHidden/>
          </w:rPr>
          <w:instrText xml:space="preserve"> PAGEREF _Toc195607279 \h </w:instrText>
        </w:r>
        <w:r>
          <w:rPr>
            <w:noProof/>
            <w:webHidden/>
          </w:rPr>
        </w:r>
        <w:r>
          <w:rPr>
            <w:noProof/>
            <w:webHidden/>
          </w:rPr>
          <w:fldChar w:fldCharType="separate"/>
        </w:r>
        <w:r>
          <w:rPr>
            <w:noProof/>
            <w:webHidden/>
          </w:rPr>
          <w:t>4</w:t>
        </w:r>
        <w:r>
          <w:rPr>
            <w:noProof/>
            <w:webHidden/>
          </w:rPr>
          <w:fldChar w:fldCharType="end"/>
        </w:r>
      </w:hyperlink>
    </w:p>
    <w:p w14:paraId="02C3B907"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80" w:history="1">
        <w:r w:rsidRPr="00CD15DF">
          <w:rPr>
            <w:rStyle w:val="afffff5"/>
            <w:noProof/>
          </w:rPr>
          <w:t xml:space="preserve">5.2.2 </w:t>
        </w:r>
        <w:r w:rsidRPr="00CD15DF">
          <w:rPr>
            <w:rStyle w:val="afffff5"/>
            <w:rFonts w:cs="宋体" w:hint="eastAsia"/>
            <w:noProof/>
          </w:rPr>
          <w:t>安全传输</w:t>
        </w:r>
        <w:r>
          <w:rPr>
            <w:noProof/>
            <w:webHidden/>
          </w:rPr>
          <w:tab/>
        </w:r>
        <w:r>
          <w:rPr>
            <w:noProof/>
            <w:webHidden/>
          </w:rPr>
          <w:fldChar w:fldCharType="begin"/>
        </w:r>
        <w:r>
          <w:rPr>
            <w:noProof/>
            <w:webHidden/>
          </w:rPr>
          <w:instrText xml:space="preserve"> PAGEREF _Toc195607280 \h </w:instrText>
        </w:r>
        <w:r>
          <w:rPr>
            <w:noProof/>
            <w:webHidden/>
          </w:rPr>
        </w:r>
        <w:r>
          <w:rPr>
            <w:noProof/>
            <w:webHidden/>
          </w:rPr>
          <w:fldChar w:fldCharType="separate"/>
        </w:r>
        <w:r>
          <w:rPr>
            <w:noProof/>
            <w:webHidden/>
          </w:rPr>
          <w:t>5</w:t>
        </w:r>
        <w:r>
          <w:rPr>
            <w:noProof/>
            <w:webHidden/>
          </w:rPr>
          <w:fldChar w:fldCharType="end"/>
        </w:r>
      </w:hyperlink>
    </w:p>
    <w:p w14:paraId="299DE476"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81" w:history="1">
        <w:r w:rsidRPr="00CD15DF">
          <w:rPr>
            <w:rStyle w:val="afffff5"/>
            <w:noProof/>
          </w:rPr>
          <w:t xml:space="preserve">5.2.3 </w:t>
        </w:r>
        <w:r w:rsidRPr="00CD15DF">
          <w:rPr>
            <w:rStyle w:val="afffff5"/>
            <w:rFonts w:cs="宋体" w:hint="eastAsia"/>
            <w:noProof/>
          </w:rPr>
          <w:t>完整性保护</w:t>
        </w:r>
        <w:r>
          <w:rPr>
            <w:noProof/>
            <w:webHidden/>
          </w:rPr>
          <w:tab/>
        </w:r>
        <w:r>
          <w:rPr>
            <w:noProof/>
            <w:webHidden/>
          </w:rPr>
          <w:fldChar w:fldCharType="begin"/>
        </w:r>
        <w:r>
          <w:rPr>
            <w:noProof/>
            <w:webHidden/>
          </w:rPr>
          <w:instrText xml:space="preserve"> PAGEREF _Toc195607281 \h </w:instrText>
        </w:r>
        <w:r>
          <w:rPr>
            <w:noProof/>
            <w:webHidden/>
          </w:rPr>
        </w:r>
        <w:r>
          <w:rPr>
            <w:noProof/>
            <w:webHidden/>
          </w:rPr>
          <w:fldChar w:fldCharType="separate"/>
        </w:r>
        <w:r>
          <w:rPr>
            <w:noProof/>
            <w:webHidden/>
          </w:rPr>
          <w:t>5</w:t>
        </w:r>
        <w:r>
          <w:rPr>
            <w:noProof/>
            <w:webHidden/>
          </w:rPr>
          <w:fldChar w:fldCharType="end"/>
        </w:r>
      </w:hyperlink>
    </w:p>
    <w:p w14:paraId="29524F13"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82" w:history="1">
        <w:r w:rsidRPr="00CD15DF">
          <w:rPr>
            <w:rStyle w:val="afffff5"/>
            <w:noProof/>
          </w:rPr>
          <w:t xml:space="preserve">5.2.4 </w:t>
        </w:r>
        <w:r w:rsidRPr="00CD15DF">
          <w:rPr>
            <w:rStyle w:val="afffff5"/>
            <w:rFonts w:cs="宋体" w:hint="eastAsia"/>
            <w:noProof/>
          </w:rPr>
          <w:t>数据加密</w:t>
        </w:r>
        <w:r>
          <w:rPr>
            <w:noProof/>
            <w:webHidden/>
          </w:rPr>
          <w:tab/>
        </w:r>
        <w:r>
          <w:rPr>
            <w:noProof/>
            <w:webHidden/>
          </w:rPr>
          <w:fldChar w:fldCharType="begin"/>
        </w:r>
        <w:r>
          <w:rPr>
            <w:noProof/>
            <w:webHidden/>
          </w:rPr>
          <w:instrText xml:space="preserve"> PAGEREF _Toc195607282 \h </w:instrText>
        </w:r>
        <w:r>
          <w:rPr>
            <w:noProof/>
            <w:webHidden/>
          </w:rPr>
        </w:r>
        <w:r>
          <w:rPr>
            <w:noProof/>
            <w:webHidden/>
          </w:rPr>
          <w:fldChar w:fldCharType="separate"/>
        </w:r>
        <w:r>
          <w:rPr>
            <w:noProof/>
            <w:webHidden/>
          </w:rPr>
          <w:t>6</w:t>
        </w:r>
        <w:r>
          <w:rPr>
            <w:noProof/>
            <w:webHidden/>
          </w:rPr>
          <w:fldChar w:fldCharType="end"/>
        </w:r>
      </w:hyperlink>
    </w:p>
    <w:p w14:paraId="55B04BF7"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83" w:history="1">
        <w:r w:rsidRPr="00CD15DF">
          <w:rPr>
            <w:rStyle w:val="afffff5"/>
            <w:noProof/>
          </w:rPr>
          <w:t xml:space="preserve">5.2.5 </w:t>
        </w:r>
        <w:r w:rsidRPr="00CD15DF">
          <w:rPr>
            <w:rStyle w:val="afffff5"/>
            <w:rFonts w:cs="宋体" w:hint="eastAsia"/>
            <w:noProof/>
          </w:rPr>
          <w:t>日志审计</w:t>
        </w:r>
        <w:r>
          <w:rPr>
            <w:noProof/>
            <w:webHidden/>
          </w:rPr>
          <w:tab/>
        </w:r>
        <w:r>
          <w:rPr>
            <w:noProof/>
            <w:webHidden/>
          </w:rPr>
          <w:fldChar w:fldCharType="begin"/>
        </w:r>
        <w:r>
          <w:rPr>
            <w:noProof/>
            <w:webHidden/>
          </w:rPr>
          <w:instrText xml:space="preserve"> PAGEREF _Toc195607283 \h </w:instrText>
        </w:r>
        <w:r>
          <w:rPr>
            <w:noProof/>
            <w:webHidden/>
          </w:rPr>
        </w:r>
        <w:r>
          <w:rPr>
            <w:noProof/>
            <w:webHidden/>
          </w:rPr>
          <w:fldChar w:fldCharType="separate"/>
        </w:r>
        <w:r>
          <w:rPr>
            <w:noProof/>
            <w:webHidden/>
          </w:rPr>
          <w:t>7</w:t>
        </w:r>
        <w:r>
          <w:rPr>
            <w:noProof/>
            <w:webHidden/>
          </w:rPr>
          <w:fldChar w:fldCharType="end"/>
        </w:r>
      </w:hyperlink>
    </w:p>
    <w:p w14:paraId="675F282E" w14:textId="77777777" w:rsidR="00F63E40" w:rsidRDefault="00F63E40">
      <w:pPr>
        <w:pStyle w:val="TOC2"/>
        <w:rPr>
          <w:rFonts w:asciiTheme="minorHAnsi" w:eastAsiaTheme="minorEastAsia" w:hAnsiTheme="minorHAnsi" w:cstheme="minorBidi" w:hint="eastAsia"/>
          <w:noProof/>
          <w:szCs w:val="22"/>
        </w:rPr>
      </w:pPr>
      <w:hyperlink w:anchor="_Toc195607284" w:history="1">
        <w:r w:rsidRPr="00CD15DF">
          <w:rPr>
            <w:rStyle w:val="afffff5"/>
            <w:noProof/>
          </w:rPr>
          <w:t xml:space="preserve">5.3 </w:t>
        </w:r>
        <w:r w:rsidRPr="00CD15DF">
          <w:rPr>
            <w:rStyle w:val="afffff5"/>
            <w:rFonts w:cs="宋体" w:hint="eastAsia"/>
            <w:noProof/>
          </w:rPr>
          <w:t>性能</w:t>
        </w:r>
        <w:r>
          <w:rPr>
            <w:noProof/>
            <w:webHidden/>
          </w:rPr>
          <w:tab/>
        </w:r>
        <w:r>
          <w:rPr>
            <w:noProof/>
            <w:webHidden/>
          </w:rPr>
          <w:fldChar w:fldCharType="begin"/>
        </w:r>
        <w:r>
          <w:rPr>
            <w:noProof/>
            <w:webHidden/>
          </w:rPr>
          <w:instrText xml:space="preserve"> PAGEREF _Toc195607284 \h </w:instrText>
        </w:r>
        <w:r>
          <w:rPr>
            <w:noProof/>
            <w:webHidden/>
          </w:rPr>
        </w:r>
        <w:r>
          <w:rPr>
            <w:noProof/>
            <w:webHidden/>
          </w:rPr>
          <w:fldChar w:fldCharType="separate"/>
        </w:r>
        <w:r>
          <w:rPr>
            <w:noProof/>
            <w:webHidden/>
          </w:rPr>
          <w:t>7</w:t>
        </w:r>
        <w:r>
          <w:rPr>
            <w:noProof/>
            <w:webHidden/>
          </w:rPr>
          <w:fldChar w:fldCharType="end"/>
        </w:r>
      </w:hyperlink>
    </w:p>
    <w:p w14:paraId="48956AAA"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85" w:history="1">
        <w:r w:rsidRPr="00CD15DF">
          <w:rPr>
            <w:rStyle w:val="afffff5"/>
            <w:noProof/>
          </w:rPr>
          <w:t xml:space="preserve">5.3.1 </w:t>
        </w:r>
        <w:r w:rsidRPr="00CD15DF">
          <w:rPr>
            <w:rStyle w:val="afffff5"/>
            <w:rFonts w:cs="宋体" w:hint="eastAsia"/>
            <w:noProof/>
          </w:rPr>
          <w:t>计量性能</w:t>
        </w:r>
        <w:r>
          <w:rPr>
            <w:noProof/>
            <w:webHidden/>
          </w:rPr>
          <w:tab/>
        </w:r>
        <w:r>
          <w:rPr>
            <w:noProof/>
            <w:webHidden/>
          </w:rPr>
          <w:fldChar w:fldCharType="begin"/>
        </w:r>
        <w:r>
          <w:rPr>
            <w:noProof/>
            <w:webHidden/>
          </w:rPr>
          <w:instrText xml:space="preserve"> PAGEREF _Toc195607285 \h </w:instrText>
        </w:r>
        <w:r>
          <w:rPr>
            <w:noProof/>
            <w:webHidden/>
          </w:rPr>
        </w:r>
        <w:r>
          <w:rPr>
            <w:noProof/>
            <w:webHidden/>
          </w:rPr>
          <w:fldChar w:fldCharType="separate"/>
        </w:r>
        <w:r>
          <w:rPr>
            <w:noProof/>
            <w:webHidden/>
          </w:rPr>
          <w:t>7</w:t>
        </w:r>
        <w:r>
          <w:rPr>
            <w:noProof/>
            <w:webHidden/>
          </w:rPr>
          <w:fldChar w:fldCharType="end"/>
        </w:r>
      </w:hyperlink>
    </w:p>
    <w:p w14:paraId="2729E290"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86" w:history="1">
        <w:r w:rsidRPr="00CD15DF">
          <w:rPr>
            <w:rStyle w:val="afffff5"/>
            <w:noProof/>
          </w:rPr>
          <w:t xml:space="preserve">5.3.2 </w:t>
        </w:r>
        <w:r w:rsidRPr="00CD15DF">
          <w:rPr>
            <w:rStyle w:val="afffff5"/>
            <w:rFonts w:cs="宋体" w:hint="eastAsia"/>
            <w:noProof/>
          </w:rPr>
          <w:t>稳流精度试验</w:t>
        </w:r>
        <w:r>
          <w:rPr>
            <w:noProof/>
            <w:webHidden/>
          </w:rPr>
          <w:tab/>
        </w:r>
        <w:r>
          <w:rPr>
            <w:noProof/>
            <w:webHidden/>
          </w:rPr>
          <w:fldChar w:fldCharType="begin"/>
        </w:r>
        <w:r>
          <w:rPr>
            <w:noProof/>
            <w:webHidden/>
          </w:rPr>
          <w:instrText xml:space="preserve"> PAGEREF _Toc195607286 \h </w:instrText>
        </w:r>
        <w:r>
          <w:rPr>
            <w:noProof/>
            <w:webHidden/>
          </w:rPr>
        </w:r>
        <w:r>
          <w:rPr>
            <w:noProof/>
            <w:webHidden/>
          </w:rPr>
          <w:fldChar w:fldCharType="separate"/>
        </w:r>
        <w:r>
          <w:rPr>
            <w:noProof/>
            <w:webHidden/>
          </w:rPr>
          <w:t>8</w:t>
        </w:r>
        <w:r>
          <w:rPr>
            <w:noProof/>
            <w:webHidden/>
          </w:rPr>
          <w:fldChar w:fldCharType="end"/>
        </w:r>
      </w:hyperlink>
    </w:p>
    <w:p w14:paraId="0CE569E2"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87" w:history="1">
        <w:r w:rsidRPr="00CD15DF">
          <w:rPr>
            <w:rStyle w:val="afffff5"/>
            <w:noProof/>
          </w:rPr>
          <w:t xml:space="preserve">5.3.3 </w:t>
        </w:r>
        <w:r w:rsidRPr="00CD15DF">
          <w:rPr>
            <w:rStyle w:val="afffff5"/>
            <w:rFonts w:cs="宋体" w:hint="eastAsia"/>
            <w:noProof/>
          </w:rPr>
          <w:t>稳压精度试验</w:t>
        </w:r>
        <w:r>
          <w:rPr>
            <w:noProof/>
            <w:webHidden/>
          </w:rPr>
          <w:tab/>
        </w:r>
        <w:r>
          <w:rPr>
            <w:noProof/>
            <w:webHidden/>
          </w:rPr>
          <w:fldChar w:fldCharType="begin"/>
        </w:r>
        <w:r>
          <w:rPr>
            <w:noProof/>
            <w:webHidden/>
          </w:rPr>
          <w:instrText xml:space="preserve"> PAGEREF _Toc195607287 \h </w:instrText>
        </w:r>
        <w:r>
          <w:rPr>
            <w:noProof/>
            <w:webHidden/>
          </w:rPr>
        </w:r>
        <w:r>
          <w:rPr>
            <w:noProof/>
            <w:webHidden/>
          </w:rPr>
          <w:fldChar w:fldCharType="separate"/>
        </w:r>
        <w:r>
          <w:rPr>
            <w:noProof/>
            <w:webHidden/>
          </w:rPr>
          <w:t>8</w:t>
        </w:r>
        <w:r>
          <w:rPr>
            <w:noProof/>
            <w:webHidden/>
          </w:rPr>
          <w:fldChar w:fldCharType="end"/>
        </w:r>
      </w:hyperlink>
    </w:p>
    <w:p w14:paraId="581BC616"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88" w:history="1">
        <w:r w:rsidRPr="00CD15DF">
          <w:rPr>
            <w:rStyle w:val="afffff5"/>
            <w:noProof/>
          </w:rPr>
          <w:t xml:space="preserve">5.3.4 </w:t>
        </w:r>
        <w:r w:rsidRPr="00CD15DF">
          <w:rPr>
            <w:rStyle w:val="afffff5"/>
            <w:rFonts w:cs="宋体" w:hint="eastAsia"/>
            <w:noProof/>
          </w:rPr>
          <w:t>输出电流设定误差试验</w:t>
        </w:r>
        <w:r>
          <w:rPr>
            <w:noProof/>
            <w:webHidden/>
          </w:rPr>
          <w:tab/>
        </w:r>
        <w:r>
          <w:rPr>
            <w:noProof/>
            <w:webHidden/>
          </w:rPr>
          <w:fldChar w:fldCharType="begin"/>
        </w:r>
        <w:r>
          <w:rPr>
            <w:noProof/>
            <w:webHidden/>
          </w:rPr>
          <w:instrText xml:space="preserve"> PAGEREF _Toc195607288 \h </w:instrText>
        </w:r>
        <w:r>
          <w:rPr>
            <w:noProof/>
            <w:webHidden/>
          </w:rPr>
        </w:r>
        <w:r>
          <w:rPr>
            <w:noProof/>
            <w:webHidden/>
          </w:rPr>
          <w:fldChar w:fldCharType="separate"/>
        </w:r>
        <w:r>
          <w:rPr>
            <w:noProof/>
            <w:webHidden/>
          </w:rPr>
          <w:t>8</w:t>
        </w:r>
        <w:r>
          <w:rPr>
            <w:noProof/>
            <w:webHidden/>
          </w:rPr>
          <w:fldChar w:fldCharType="end"/>
        </w:r>
      </w:hyperlink>
    </w:p>
    <w:p w14:paraId="3C8B22AB"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89" w:history="1">
        <w:r w:rsidRPr="00CD15DF">
          <w:rPr>
            <w:rStyle w:val="afffff5"/>
            <w:noProof/>
          </w:rPr>
          <w:t xml:space="preserve">5.3.5 </w:t>
        </w:r>
        <w:r w:rsidRPr="00CD15DF">
          <w:rPr>
            <w:rStyle w:val="afffff5"/>
            <w:rFonts w:cs="宋体" w:hint="eastAsia"/>
            <w:noProof/>
          </w:rPr>
          <w:t>输出电压设定误差试验</w:t>
        </w:r>
        <w:r>
          <w:rPr>
            <w:noProof/>
            <w:webHidden/>
          </w:rPr>
          <w:tab/>
        </w:r>
        <w:r>
          <w:rPr>
            <w:noProof/>
            <w:webHidden/>
          </w:rPr>
          <w:fldChar w:fldCharType="begin"/>
        </w:r>
        <w:r>
          <w:rPr>
            <w:noProof/>
            <w:webHidden/>
          </w:rPr>
          <w:instrText xml:space="preserve"> PAGEREF _Toc195607289 \h </w:instrText>
        </w:r>
        <w:r>
          <w:rPr>
            <w:noProof/>
            <w:webHidden/>
          </w:rPr>
        </w:r>
        <w:r>
          <w:rPr>
            <w:noProof/>
            <w:webHidden/>
          </w:rPr>
          <w:fldChar w:fldCharType="separate"/>
        </w:r>
        <w:r>
          <w:rPr>
            <w:noProof/>
            <w:webHidden/>
          </w:rPr>
          <w:t>8</w:t>
        </w:r>
        <w:r>
          <w:rPr>
            <w:noProof/>
            <w:webHidden/>
          </w:rPr>
          <w:fldChar w:fldCharType="end"/>
        </w:r>
      </w:hyperlink>
    </w:p>
    <w:p w14:paraId="40BDCA72"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90" w:history="1">
        <w:r w:rsidRPr="00CD15DF">
          <w:rPr>
            <w:rStyle w:val="afffff5"/>
            <w:noProof/>
          </w:rPr>
          <w:t xml:space="preserve">5.3.6 </w:t>
        </w:r>
        <w:r w:rsidRPr="00CD15DF">
          <w:rPr>
            <w:rStyle w:val="afffff5"/>
            <w:rFonts w:cs="宋体" w:hint="eastAsia"/>
            <w:noProof/>
          </w:rPr>
          <w:t>电磁兼容</w:t>
        </w:r>
        <w:r>
          <w:rPr>
            <w:noProof/>
            <w:webHidden/>
          </w:rPr>
          <w:tab/>
        </w:r>
        <w:r>
          <w:rPr>
            <w:noProof/>
            <w:webHidden/>
          </w:rPr>
          <w:fldChar w:fldCharType="begin"/>
        </w:r>
        <w:r>
          <w:rPr>
            <w:noProof/>
            <w:webHidden/>
          </w:rPr>
          <w:instrText xml:space="preserve"> PAGEREF _Toc195607290 \h </w:instrText>
        </w:r>
        <w:r>
          <w:rPr>
            <w:noProof/>
            <w:webHidden/>
          </w:rPr>
        </w:r>
        <w:r>
          <w:rPr>
            <w:noProof/>
            <w:webHidden/>
          </w:rPr>
          <w:fldChar w:fldCharType="separate"/>
        </w:r>
        <w:r>
          <w:rPr>
            <w:noProof/>
            <w:webHidden/>
          </w:rPr>
          <w:t>9</w:t>
        </w:r>
        <w:r>
          <w:rPr>
            <w:noProof/>
            <w:webHidden/>
          </w:rPr>
          <w:fldChar w:fldCharType="end"/>
        </w:r>
      </w:hyperlink>
    </w:p>
    <w:p w14:paraId="4C0C4677" w14:textId="77777777" w:rsidR="00F63E40" w:rsidRDefault="00F63E40">
      <w:pPr>
        <w:pStyle w:val="TOC2"/>
        <w:rPr>
          <w:rFonts w:asciiTheme="minorHAnsi" w:eastAsiaTheme="minorEastAsia" w:hAnsiTheme="minorHAnsi" w:cstheme="minorBidi" w:hint="eastAsia"/>
          <w:noProof/>
          <w:szCs w:val="22"/>
        </w:rPr>
      </w:pPr>
      <w:hyperlink w:anchor="_Toc195607291" w:history="1">
        <w:r w:rsidRPr="00CD15DF">
          <w:rPr>
            <w:rStyle w:val="afffff5"/>
            <w:noProof/>
          </w:rPr>
          <w:t xml:space="preserve">5.4 </w:t>
        </w:r>
        <w:r w:rsidRPr="00CD15DF">
          <w:rPr>
            <w:rStyle w:val="afffff5"/>
            <w:rFonts w:cs="宋体" w:hint="eastAsia"/>
            <w:noProof/>
          </w:rPr>
          <w:t>能效</w:t>
        </w:r>
        <w:r>
          <w:rPr>
            <w:noProof/>
            <w:webHidden/>
          </w:rPr>
          <w:tab/>
        </w:r>
        <w:r>
          <w:rPr>
            <w:noProof/>
            <w:webHidden/>
          </w:rPr>
          <w:fldChar w:fldCharType="begin"/>
        </w:r>
        <w:r>
          <w:rPr>
            <w:noProof/>
            <w:webHidden/>
          </w:rPr>
          <w:instrText xml:space="preserve"> PAGEREF _Toc195607291 \h </w:instrText>
        </w:r>
        <w:r>
          <w:rPr>
            <w:noProof/>
            <w:webHidden/>
          </w:rPr>
        </w:r>
        <w:r>
          <w:rPr>
            <w:noProof/>
            <w:webHidden/>
          </w:rPr>
          <w:fldChar w:fldCharType="separate"/>
        </w:r>
        <w:r>
          <w:rPr>
            <w:noProof/>
            <w:webHidden/>
          </w:rPr>
          <w:t>10</w:t>
        </w:r>
        <w:r>
          <w:rPr>
            <w:noProof/>
            <w:webHidden/>
          </w:rPr>
          <w:fldChar w:fldCharType="end"/>
        </w:r>
      </w:hyperlink>
    </w:p>
    <w:p w14:paraId="0DF80EE9"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92" w:history="1">
        <w:r w:rsidRPr="00CD15DF">
          <w:rPr>
            <w:rStyle w:val="afffff5"/>
            <w:noProof/>
          </w:rPr>
          <w:t xml:space="preserve">5.4.1 </w:t>
        </w:r>
        <w:r w:rsidRPr="00CD15DF">
          <w:rPr>
            <w:rStyle w:val="afffff5"/>
            <w:rFonts w:cs="宋体" w:hint="eastAsia"/>
            <w:noProof/>
          </w:rPr>
          <w:t>充电效率</w:t>
        </w:r>
        <w:r>
          <w:rPr>
            <w:noProof/>
            <w:webHidden/>
          </w:rPr>
          <w:tab/>
        </w:r>
        <w:r>
          <w:rPr>
            <w:noProof/>
            <w:webHidden/>
          </w:rPr>
          <w:fldChar w:fldCharType="begin"/>
        </w:r>
        <w:r>
          <w:rPr>
            <w:noProof/>
            <w:webHidden/>
          </w:rPr>
          <w:instrText xml:space="preserve"> PAGEREF _Toc195607292 \h </w:instrText>
        </w:r>
        <w:r>
          <w:rPr>
            <w:noProof/>
            <w:webHidden/>
          </w:rPr>
        </w:r>
        <w:r>
          <w:rPr>
            <w:noProof/>
            <w:webHidden/>
          </w:rPr>
          <w:fldChar w:fldCharType="separate"/>
        </w:r>
        <w:r>
          <w:rPr>
            <w:noProof/>
            <w:webHidden/>
          </w:rPr>
          <w:t>10</w:t>
        </w:r>
        <w:r>
          <w:rPr>
            <w:noProof/>
            <w:webHidden/>
          </w:rPr>
          <w:fldChar w:fldCharType="end"/>
        </w:r>
      </w:hyperlink>
    </w:p>
    <w:p w14:paraId="0060C5A8"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93" w:history="1">
        <w:r w:rsidRPr="00CD15DF">
          <w:rPr>
            <w:rStyle w:val="afffff5"/>
            <w:noProof/>
          </w:rPr>
          <w:t xml:space="preserve">5.4.2 </w:t>
        </w:r>
        <w:r w:rsidRPr="00CD15DF">
          <w:rPr>
            <w:rStyle w:val="afffff5"/>
            <w:rFonts w:cs="宋体" w:hint="eastAsia"/>
            <w:noProof/>
          </w:rPr>
          <w:t>运行功耗</w:t>
        </w:r>
        <w:r>
          <w:rPr>
            <w:noProof/>
            <w:webHidden/>
          </w:rPr>
          <w:tab/>
        </w:r>
        <w:r>
          <w:rPr>
            <w:noProof/>
            <w:webHidden/>
          </w:rPr>
          <w:fldChar w:fldCharType="begin"/>
        </w:r>
        <w:r>
          <w:rPr>
            <w:noProof/>
            <w:webHidden/>
          </w:rPr>
          <w:instrText xml:space="preserve"> PAGEREF _Toc195607293 \h </w:instrText>
        </w:r>
        <w:r>
          <w:rPr>
            <w:noProof/>
            <w:webHidden/>
          </w:rPr>
        </w:r>
        <w:r>
          <w:rPr>
            <w:noProof/>
            <w:webHidden/>
          </w:rPr>
          <w:fldChar w:fldCharType="separate"/>
        </w:r>
        <w:r>
          <w:rPr>
            <w:noProof/>
            <w:webHidden/>
          </w:rPr>
          <w:t>11</w:t>
        </w:r>
        <w:r>
          <w:rPr>
            <w:noProof/>
            <w:webHidden/>
          </w:rPr>
          <w:fldChar w:fldCharType="end"/>
        </w:r>
      </w:hyperlink>
    </w:p>
    <w:p w14:paraId="1B8B7CAD" w14:textId="77777777" w:rsidR="00F63E40" w:rsidRDefault="00F63E40">
      <w:pPr>
        <w:pStyle w:val="TOC2"/>
        <w:rPr>
          <w:rFonts w:asciiTheme="minorHAnsi" w:eastAsiaTheme="minorEastAsia" w:hAnsiTheme="minorHAnsi" w:cstheme="minorBidi" w:hint="eastAsia"/>
          <w:noProof/>
          <w:szCs w:val="22"/>
        </w:rPr>
      </w:pPr>
      <w:hyperlink w:anchor="_Toc195607294" w:history="1">
        <w:r w:rsidRPr="00CD15DF">
          <w:rPr>
            <w:rStyle w:val="afffff5"/>
            <w:noProof/>
          </w:rPr>
          <w:t xml:space="preserve">5.5 </w:t>
        </w:r>
        <w:r w:rsidRPr="00CD15DF">
          <w:rPr>
            <w:rStyle w:val="afffff5"/>
            <w:rFonts w:cs="宋体" w:hint="eastAsia"/>
            <w:noProof/>
          </w:rPr>
          <w:t>可靠性</w:t>
        </w:r>
        <w:r>
          <w:rPr>
            <w:noProof/>
            <w:webHidden/>
          </w:rPr>
          <w:tab/>
        </w:r>
        <w:r>
          <w:rPr>
            <w:noProof/>
            <w:webHidden/>
          </w:rPr>
          <w:fldChar w:fldCharType="begin"/>
        </w:r>
        <w:r>
          <w:rPr>
            <w:noProof/>
            <w:webHidden/>
          </w:rPr>
          <w:instrText xml:space="preserve"> PAGEREF _Toc195607294 \h </w:instrText>
        </w:r>
        <w:r>
          <w:rPr>
            <w:noProof/>
            <w:webHidden/>
          </w:rPr>
        </w:r>
        <w:r>
          <w:rPr>
            <w:noProof/>
            <w:webHidden/>
          </w:rPr>
          <w:fldChar w:fldCharType="separate"/>
        </w:r>
        <w:r>
          <w:rPr>
            <w:noProof/>
            <w:webHidden/>
          </w:rPr>
          <w:t>12</w:t>
        </w:r>
        <w:r>
          <w:rPr>
            <w:noProof/>
            <w:webHidden/>
          </w:rPr>
          <w:fldChar w:fldCharType="end"/>
        </w:r>
      </w:hyperlink>
    </w:p>
    <w:p w14:paraId="513AA6A1"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95" w:history="1">
        <w:r w:rsidRPr="00CD15DF">
          <w:rPr>
            <w:rStyle w:val="afffff5"/>
            <w:noProof/>
          </w:rPr>
          <w:t xml:space="preserve">5.5.1 </w:t>
        </w:r>
        <w:r w:rsidRPr="00CD15DF">
          <w:rPr>
            <w:rStyle w:val="afffff5"/>
            <w:rFonts w:cs="宋体" w:hint="eastAsia"/>
            <w:noProof/>
          </w:rPr>
          <w:t>防护等级</w:t>
        </w:r>
        <w:r>
          <w:rPr>
            <w:noProof/>
            <w:webHidden/>
          </w:rPr>
          <w:tab/>
        </w:r>
        <w:r>
          <w:rPr>
            <w:noProof/>
            <w:webHidden/>
          </w:rPr>
          <w:fldChar w:fldCharType="begin"/>
        </w:r>
        <w:r>
          <w:rPr>
            <w:noProof/>
            <w:webHidden/>
          </w:rPr>
          <w:instrText xml:space="preserve"> PAGEREF _Toc195607295 \h </w:instrText>
        </w:r>
        <w:r>
          <w:rPr>
            <w:noProof/>
            <w:webHidden/>
          </w:rPr>
        </w:r>
        <w:r>
          <w:rPr>
            <w:noProof/>
            <w:webHidden/>
          </w:rPr>
          <w:fldChar w:fldCharType="separate"/>
        </w:r>
        <w:r>
          <w:rPr>
            <w:noProof/>
            <w:webHidden/>
          </w:rPr>
          <w:t>12</w:t>
        </w:r>
        <w:r>
          <w:rPr>
            <w:noProof/>
            <w:webHidden/>
          </w:rPr>
          <w:fldChar w:fldCharType="end"/>
        </w:r>
      </w:hyperlink>
    </w:p>
    <w:p w14:paraId="5217560A"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96" w:history="1">
        <w:r w:rsidRPr="00CD15DF">
          <w:rPr>
            <w:rStyle w:val="afffff5"/>
            <w:noProof/>
          </w:rPr>
          <w:t xml:space="preserve">5.5.2 </w:t>
        </w:r>
        <w:r w:rsidRPr="00CD15DF">
          <w:rPr>
            <w:rStyle w:val="afffff5"/>
            <w:rFonts w:cs="宋体" w:hint="eastAsia"/>
            <w:noProof/>
          </w:rPr>
          <w:t>低温试验</w:t>
        </w:r>
        <w:r>
          <w:rPr>
            <w:noProof/>
            <w:webHidden/>
          </w:rPr>
          <w:tab/>
        </w:r>
        <w:r>
          <w:rPr>
            <w:noProof/>
            <w:webHidden/>
          </w:rPr>
          <w:fldChar w:fldCharType="begin"/>
        </w:r>
        <w:r>
          <w:rPr>
            <w:noProof/>
            <w:webHidden/>
          </w:rPr>
          <w:instrText xml:space="preserve"> PAGEREF _Toc195607296 \h </w:instrText>
        </w:r>
        <w:r>
          <w:rPr>
            <w:noProof/>
            <w:webHidden/>
          </w:rPr>
        </w:r>
        <w:r>
          <w:rPr>
            <w:noProof/>
            <w:webHidden/>
          </w:rPr>
          <w:fldChar w:fldCharType="separate"/>
        </w:r>
        <w:r>
          <w:rPr>
            <w:noProof/>
            <w:webHidden/>
          </w:rPr>
          <w:t>13</w:t>
        </w:r>
        <w:r>
          <w:rPr>
            <w:noProof/>
            <w:webHidden/>
          </w:rPr>
          <w:fldChar w:fldCharType="end"/>
        </w:r>
      </w:hyperlink>
    </w:p>
    <w:p w14:paraId="644C9885"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97" w:history="1">
        <w:r w:rsidRPr="00CD15DF">
          <w:rPr>
            <w:rStyle w:val="afffff5"/>
            <w:noProof/>
          </w:rPr>
          <w:t xml:space="preserve">5.5.3 </w:t>
        </w:r>
        <w:r w:rsidRPr="00CD15DF">
          <w:rPr>
            <w:rStyle w:val="afffff5"/>
            <w:rFonts w:cs="宋体" w:hint="eastAsia"/>
            <w:noProof/>
          </w:rPr>
          <w:t>高温试验</w:t>
        </w:r>
        <w:r>
          <w:rPr>
            <w:noProof/>
            <w:webHidden/>
          </w:rPr>
          <w:tab/>
        </w:r>
        <w:r>
          <w:rPr>
            <w:noProof/>
            <w:webHidden/>
          </w:rPr>
          <w:fldChar w:fldCharType="begin"/>
        </w:r>
        <w:r>
          <w:rPr>
            <w:noProof/>
            <w:webHidden/>
          </w:rPr>
          <w:instrText xml:space="preserve"> PAGEREF _Toc195607297 \h </w:instrText>
        </w:r>
        <w:r>
          <w:rPr>
            <w:noProof/>
            <w:webHidden/>
          </w:rPr>
        </w:r>
        <w:r>
          <w:rPr>
            <w:noProof/>
            <w:webHidden/>
          </w:rPr>
          <w:fldChar w:fldCharType="separate"/>
        </w:r>
        <w:r>
          <w:rPr>
            <w:noProof/>
            <w:webHidden/>
          </w:rPr>
          <w:t>14</w:t>
        </w:r>
        <w:r>
          <w:rPr>
            <w:noProof/>
            <w:webHidden/>
          </w:rPr>
          <w:fldChar w:fldCharType="end"/>
        </w:r>
      </w:hyperlink>
    </w:p>
    <w:p w14:paraId="69840CD1"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298" w:history="1">
        <w:r w:rsidRPr="00CD15DF">
          <w:rPr>
            <w:rStyle w:val="afffff5"/>
            <w:noProof/>
          </w:rPr>
          <w:t xml:space="preserve">5.5.4 </w:t>
        </w:r>
        <w:r w:rsidRPr="00CD15DF">
          <w:rPr>
            <w:rStyle w:val="afffff5"/>
            <w:rFonts w:cs="宋体" w:hint="eastAsia"/>
            <w:noProof/>
          </w:rPr>
          <w:t>盐雾试验</w:t>
        </w:r>
        <w:r>
          <w:rPr>
            <w:noProof/>
            <w:webHidden/>
          </w:rPr>
          <w:tab/>
        </w:r>
        <w:r>
          <w:rPr>
            <w:noProof/>
            <w:webHidden/>
          </w:rPr>
          <w:fldChar w:fldCharType="begin"/>
        </w:r>
        <w:r>
          <w:rPr>
            <w:noProof/>
            <w:webHidden/>
          </w:rPr>
          <w:instrText xml:space="preserve"> PAGEREF _Toc195607298 \h </w:instrText>
        </w:r>
        <w:r>
          <w:rPr>
            <w:noProof/>
            <w:webHidden/>
          </w:rPr>
        </w:r>
        <w:r>
          <w:rPr>
            <w:noProof/>
            <w:webHidden/>
          </w:rPr>
          <w:fldChar w:fldCharType="separate"/>
        </w:r>
        <w:r>
          <w:rPr>
            <w:noProof/>
            <w:webHidden/>
          </w:rPr>
          <w:t>14</w:t>
        </w:r>
        <w:r>
          <w:rPr>
            <w:noProof/>
            <w:webHidden/>
          </w:rPr>
          <w:fldChar w:fldCharType="end"/>
        </w:r>
      </w:hyperlink>
    </w:p>
    <w:p w14:paraId="09EC9A5A" w14:textId="77777777" w:rsidR="00F63E40" w:rsidRDefault="00F63E40">
      <w:pPr>
        <w:pStyle w:val="TOC2"/>
        <w:rPr>
          <w:rFonts w:asciiTheme="minorHAnsi" w:eastAsiaTheme="minorEastAsia" w:hAnsiTheme="minorHAnsi" w:cstheme="minorBidi" w:hint="eastAsia"/>
          <w:noProof/>
          <w:szCs w:val="22"/>
        </w:rPr>
      </w:pPr>
      <w:hyperlink w:anchor="_Toc195607299" w:history="1">
        <w:r w:rsidRPr="00CD15DF">
          <w:rPr>
            <w:rStyle w:val="afffff5"/>
            <w:noProof/>
          </w:rPr>
          <w:t xml:space="preserve">5.6 </w:t>
        </w:r>
        <w:r w:rsidRPr="00CD15DF">
          <w:rPr>
            <w:rStyle w:val="afffff5"/>
            <w:rFonts w:cs="宋体" w:hint="eastAsia"/>
            <w:noProof/>
          </w:rPr>
          <w:t>用户体验</w:t>
        </w:r>
        <w:r>
          <w:rPr>
            <w:noProof/>
            <w:webHidden/>
          </w:rPr>
          <w:tab/>
        </w:r>
        <w:r>
          <w:rPr>
            <w:noProof/>
            <w:webHidden/>
          </w:rPr>
          <w:fldChar w:fldCharType="begin"/>
        </w:r>
        <w:r>
          <w:rPr>
            <w:noProof/>
            <w:webHidden/>
          </w:rPr>
          <w:instrText xml:space="preserve"> PAGEREF _Toc195607299 \h </w:instrText>
        </w:r>
        <w:r>
          <w:rPr>
            <w:noProof/>
            <w:webHidden/>
          </w:rPr>
        </w:r>
        <w:r>
          <w:rPr>
            <w:noProof/>
            <w:webHidden/>
          </w:rPr>
          <w:fldChar w:fldCharType="separate"/>
        </w:r>
        <w:r>
          <w:rPr>
            <w:noProof/>
            <w:webHidden/>
          </w:rPr>
          <w:t>14</w:t>
        </w:r>
        <w:r>
          <w:rPr>
            <w:noProof/>
            <w:webHidden/>
          </w:rPr>
          <w:fldChar w:fldCharType="end"/>
        </w:r>
      </w:hyperlink>
    </w:p>
    <w:p w14:paraId="54EA1BCD"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300" w:history="1">
        <w:r w:rsidRPr="00CD15DF">
          <w:rPr>
            <w:rStyle w:val="afffff5"/>
            <w:noProof/>
          </w:rPr>
          <w:t>5.6.1</w:t>
        </w:r>
        <w:r w:rsidRPr="00CD15DF">
          <w:rPr>
            <w:rStyle w:val="afffff5"/>
            <w:rFonts w:cs="宋体" w:hint="eastAsia"/>
            <w:noProof/>
          </w:rPr>
          <w:t>充电枪线感知重量</w:t>
        </w:r>
        <w:r>
          <w:rPr>
            <w:noProof/>
            <w:webHidden/>
          </w:rPr>
          <w:tab/>
        </w:r>
        <w:r>
          <w:rPr>
            <w:noProof/>
            <w:webHidden/>
          </w:rPr>
          <w:fldChar w:fldCharType="begin"/>
        </w:r>
        <w:r>
          <w:rPr>
            <w:noProof/>
            <w:webHidden/>
          </w:rPr>
          <w:instrText xml:space="preserve"> PAGEREF _Toc195607300 \h </w:instrText>
        </w:r>
        <w:r>
          <w:rPr>
            <w:noProof/>
            <w:webHidden/>
          </w:rPr>
        </w:r>
        <w:r>
          <w:rPr>
            <w:noProof/>
            <w:webHidden/>
          </w:rPr>
          <w:fldChar w:fldCharType="separate"/>
        </w:r>
        <w:r>
          <w:rPr>
            <w:noProof/>
            <w:webHidden/>
          </w:rPr>
          <w:t>14</w:t>
        </w:r>
        <w:r>
          <w:rPr>
            <w:noProof/>
            <w:webHidden/>
          </w:rPr>
          <w:fldChar w:fldCharType="end"/>
        </w:r>
      </w:hyperlink>
    </w:p>
    <w:p w14:paraId="34396EA6"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301" w:history="1">
        <w:r w:rsidRPr="00CD15DF">
          <w:rPr>
            <w:rStyle w:val="afffff5"/>
            <w:noProof/>
          </w:rPr>
          <w:t xml:space="preserve">5.6.2 </w:t>
        </w:r>
        <w:r w:rsidRPr="00CD15DF">
          <w:rPr>
            <w:rStyle w:val="afffff5"/>
            <w:rFonts w:cs="宋体" w:hint="eastAsia"/>
            <w:noProof/>
          </w:rPr>
          <w:t>功率控制</w:t>
        </w:r>
        <w:r>
          <w:rPr>
            <w:noProof/>
            <w:webHidden/>
          </w:rPr>
          <w:tab/>
        </w:r>
        <w:r>
          <w:rPr>
            <w:noProof/>
            <w:webHidden/>
          </w:rPr>
          <w:fldChar w:fldCharType="begin"/>
        </w:r>
        <w:r>
          <w:rPr>
            <w:noProof/>
            <w:webHidden/>
          </w:rPr>
          <w:instrText xml:space="preserve"> PAGEREF _Toc195607301 \h </w:instrText>
        </w:r>
        <w:r>
          <w:rPr>
            <w:noProof/>
            <w:webHidden/>
          </w:rPr>
        </w:r>
        <w:r>
          <w:rPr>
            <w:noProof/>
            <w:webHidden/>
          </w:rPr>
          <w:fldChar w:fldCharType="separate"/>
        </w:r>
        <w:r>
          <w:rPr>
            <w:noProof/>
            <w:webHidden/>
          </w:rPr>
          <w:t>15</w:t>
        </w:r>
        <w:r>
          <w:rPr>
            <w:noProof/>
            <w:webHidden/>
          </w:rPr>
          <w:fldChar w:fldCharType="end"/>
        </w:r>
      </w:hyperlink>
    </w:p>
    <w:p w14:paraId="1A56B4B8"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302" w:history="1">
        <w:r w:rsidRPr="00CD15DF">
          <w:rPr>
            <w:rStyle w:val="afffff5"/>
            <w:noProof/>
          </w:rPr>
          <w:t xml:space="preserve">5.6.3 </w:t>
        </w:r>
        <w:r w:rsidRPr="00CD15DF">
          <w:rPr>
            <w:rStyle w:val="afffff5"/>
            <w:rFonts w:cs="宋体" w:hint="eastAsia"/>
            <w:noProof/>
          </w:rPr>
          <w:t>启动方式</w:t>
        </w:r>
        <w:r>
          <w:rPr>
            <w:noProof/>
            <w:webHidden/>
          </w:rPr>
          <w:tab/>
        </w:r>
        <w:r>
          <w:rPr>
            <w:noProof/>
            <w:webHidden/>
          </w:rPr>
          <w:fldChar w:fldCharType="begin"/>
        </w:r>
        <w:r>
          <w:rPr>
            <w:noProof/>
            <w:webHidden/>
          </w:rPr>
          <w:instrText xml:space="preserve"> PAGEREF _Toc195607302 \h </w:instrText>
        </w:r>
        <w:r>
          <w:rPr>
            <w:noProof/>
            <w:webHidden/>
          </w:rPr>
        </w:r>
        <w:r>
          <w:rPr>
            <w:noProof/>
            <w:webHidden/>
          </w:rPr>
          <w:fldChar w:fldCharType="separate"/>
        </w:r>
        <w:r>
          <w:rPr>
            <w:noProof/>
            <w:webHidden/>
          </w:rPr>
          <w:t>15</w:t>
        </w:r>
        <w:r>
          <w:rPr>
            <w:noProof/>
            <w:webHidden/>
          </w:rPr>
          <w:fldChar w:fldCharType="end"/>
        </w:r>
      </w:hyperlink>
    </w:p>
    <w:p w14:paraId="0B5FA53A"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303" w:history="1">
        <w:r w:rsidRPr="00CD15DF">
          <w:rPr>
            <w:rStyle w:val="afffff5"/>
            <w:noProof/>
          </w:rPr>
          <w:t xml:space="preserve">5.6.4 </w:t>
        </w:r>
        <w:r w:rsidRPr="00CD15DF">
          <w:rPr>
            <w:rStyle w:val="afffff5"/>
            <w:rFonts w:cs="宋体" w:hint="eastAsia"/>
            <w:noProof/>
          </w:rPr>
          <w:t>噪声</w:t>
        </w:r>
        <w:r>
          <w:rPr>
            <w:noProof/>
            <w:webHidden/>
          </w:rPr>
          <w:tab/>
        </w:r>
        <w:r>
          <w:rPr>
            <w:noProof/>
            <w:webHidden/>
          </w:rPr>
          <w:fldChar w:fldCharType="begin"/>
        </w:r>
        <w:r>
          <w:rPr>
            <w:noProof/>
            <w:webHidden/>
          </w:rPr>
          <w:instrText xml:space="preserve"> PAGEREF _Toc195607303 \h </w:instrText>
        </w:r>
        <w:r>
          <w:rPr>
            <w:noProof/>
            <w:webHidden/>
          </w:rPr>
        </w:r>
        <w:r>
          <w:rPr>
            <w:noProof/>
            <w:webHidden/>
          </w:rPr>
          <w:fldChar w:fldCharType="separate"/>
        </w:r>
        <w:r>
          <w:rPr>
            <w:noProof/>
            <w:webHidden/>
          </w:rPr>
          <w:t>15</w:t>
        </w:r>
        <w:r>
          <w:rPr>
            <w:noProof/>
            <w:webHidden/>
          </w:rPr>
          <w:fldChar w:fldCharType="end"/>
        </w:r>
      </w:hyperlink>
    </w:p>
    <w:p w14:paraId="6F526641" w14:textId="77777777" w:rsidR="00F63E40" w:rsidRDefault="00F63E40">
      <w:pPr>
        <w:pStyle w:val="TOC2"/>
        <w:rPr>
          <w:rFonts w:asciiTheme="minorHAnsi" w:eastAsiaTheme="minorEastAsia" w:hAnsiTheme="minorHAnsi" w:cstheme="minorBidi" w:hint="eastAsia"/>
          <w:noProof/>
          <w:szCs w:val="22"/>
        </w:rPr>
      </w:pPr>
      <w:hyperlink w:anchor="_Toc195607304" w:history="1">
        <w:r w:rsidRPr="00CD15DF">
          <w:rPr>
            <w:rStyle w:val="afffff5"/>
            <w:noProof/>
          </w:rPr>
          <w:t>5.7</w:t>
        </w:r>
        <w:r w:rsidRPr="00CD15DF">
          <w:rPr>
            <w:rStyle w:val="afffff5"/>
            <w:rFonts w:cs="宋体" w:hint="eastAsia"/>
            <w:noProof/>
          </w:rPr>
          <w:t>可维护性</w:t>
        </w:r>
        <w:r>
          <w:rPr>
            <w:noProof/>
            <w:webHidden/>
          </w:rPr>
          <w:tab/>
        </w:r>
        <w:r>
          <w:rPr>
            <w:noProof/>
            <w:webHidden/>
          </w:rPr>
          <w:fldChar w:fldCharType="begin"/>
        </w:r>
        <w:r>
          <w:rPr>
            <w:noProof/>
            <w:webHidden/>
          </w:rPr>
          <w:instrText xml:space="preserve"> PAGEREF _Toc195607304 \h </w:instrText>
        </w:r>
        <w:r>
          <w:rPr>
            <w:noProof/>
            <w:webHidden/>
          </w:rPr>
        </w:r>
        <w:r>
          <w:rPr>
            <w:noProof/>
            <w:webHidden/>
          </w:rPr>
          <w:fldChar w:fldCharType="separate"/>
        </w:r>
        <w:r>
          <w:rPr>
            <w:noProof/>
            <w:webHidden/>
          </w:rPr>
          <w:t>16</w:t>
        </w:r>
        <w:r>
          <w:rPr>
            <w:noProof/>
            <w:webHidden/>
          </w:rPr>
          <w:fldChar w:fldCharType="end"/>
        </w:r>
      </w:hyperlink>
    </w:p>
    <w:p w14:paraId="4729B0B1"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305" w:history="1">
        <w:r w:rsidRPr="00CD15DF">
          <w:rPr>
            <w:rStyle w:val="afffff5"/>
            <w:noProof/>
          </w:rPr>
          <w:t xml:space="preserve">5.7.1 </w:t>
        </w:r>
        <w:r w:rsidRPr="00CD15DF">
          <w:rPr>
            <w:rStyle w:val="afffff5"/>
            <w:rFonts w:cs="宋体" w:hint="eastAsia"/>
            <w:noProof/>
          </w:rPr>
          <w:t>远程诊断</w:t>
        </w:r>
        <w:r>
          <w:rPr>
            <w:noProof/>
            <w:webHidden/>
          </w:rPr>
          <w:tab/>
        </w:r>
        <w:r>
          <w:rPr>
            <w:noProof/>
            <w:webHidden/>
          </w:rPr>
          <w:fldChar w:fldCharType="begin"/>
        </w:r>
        <w:r>
          <w:rPr>
            <w:noProof/>
            <w:webHidden/>
          </w:rPr>
          <w:instrText xml:space="preserve"> PAGEREF _Toc195607305 \h </w:instrText>
        </w:r>
        <w:r>
          <w:rPr>
            <w:noProof/>
            <w:webHidden/>
          </w:rPr>
        </w:r>
        <w:r>
          <w:rPr>
            <w:noProof/>
            <w:webHidden/>
          </w:rPr>
          <w:fldChar w:fldCharType="separate"/>
        </w:r>
        <w:r>
          <w:rPr>
            <w:noProof/>
            <w:webHidden/>
          </w:rPr>
          <w:t>16</w:t>
        </w:r>
        <w:r>
          <w:rPr>
            <w:noProof/>
            <w:webHidden/>
          </w:rPr>
          <w:fldChar w:fldCharType="end"/>
        </w:r>
      </w:hyperlink>
    </w:p>
    <w:p w14:paraId="256C517E" w14:textId="77777777" w:rsidR="00F63E40" w:rsidRDefault="00F63E40">
      <w:pPr>
        <w:pStyle w:val="TOC3"/>
        <w:tabs>
          <w:tab w:val="right" w:leader="dot" w:pos="9060"/>
        </w:tabs>
        <w:rPr>
          <w:rFonts w:asciiTheme="minorHAnsi" w:eastAsiaTheme="minorEastAsia" w:hAnsiTheme="minorHAnsi" w:cstheme="minorBidi" w:hint="eastAsia"/>
          <w:noProof/>
          <w:szCs w:val="22"/>
        </w:rPr>
      </w:pPr>
      <w:hyperlink w:anchor="_Toc195607306" w:history="1">
        <w:r w:rsidRPr="00CD15DF">
          <w:rPr>
            <w:rStyle w:val="afffff5"/>
            <w:noProof/>
          </w:rPr>
          <w:t xml:space="preserve">5.7.2 </w:t>
        </w:r>
        <w:r w:rsidRPr="00CD15DF">
          <w:rPr>
            <w:rStyle w:val="afffff5"/>
            <w:rFonts w:cs="宋体" w:hint="eastAsia"/>
            <w:noProof/>
          </w:rPr>
          <w:t>在线升级</w:t>
        </w:r>
        <w:r>
          <w:rPr>
            <w:noProof/>
            <w:webHidden/>
          </w:rPr>
          <w:tab/>
        </w:r>
        <w:r>
          <w:rPr>
            <w:noProof/>
            <w:webHidden/>
          </w:rPr>
          <w:fldChar w:fldCharType="begin"/>
        </w:r>
        <w:r>
          <w:rPr>
            <w:noProof/>
            <w:webHidden/>
          </w:rPr>
          <w:instrText xml:space="preserve"> PAGEREF _Toc195607306 \h </w:instrText>
        </w:r>
        <w:r>
          <w:rPr>
            <w:noProof/>
            <w:webHidden/>
          </w:rPr>
        </w:r>
        <w:r>
          <w:rPr>
            <w:noProof/>
            <w:webHidden/>
          </w:rPr>
          <w:fldChar w:fldCharType="separate"/>
        </w:r>
        <w:r>
          <w:rPr>
            <w:noProof/>
            <w:webHidden/>
          </w:rPr>
          <w:t>16</w:t>
        </w:r>
        <w:r>
          <w:rPr>
            <w:noProof/>
            <w:webHidden/>
          </w:rPr>
          <w:fldChar w:fldCharType="end"/>
        </w:r>
      </w:hyperlink>
    </w:p>
    <w:p w14:paraId="477F046C" w14:textId="77777777" w:rsidR="00F63E40" w:rsidRDefault="00F63E40">
      <w:pPr>
        <w:pStyle w:val="TOC1"/>
        <w:tabs>
          <w:tab w:val="right" w:leader="dot" w:pos="9060"/>
        </w:tabs>
        <w:rPr>
          <w:rFonts w:asciiTheme="minorHAnsi" w:eastAsiaTheme="minorEastAsia" w:hAnsiTheme="minorHAnsi" w:cstheme="minorBidi" w:hint="eastAsia"/>
          <w:noProof/>
          <w:szCs w:val="22"/>
        </w:rPr>
      </w:pPr>
      <w:hyperlink w:anchor="_Toc195607307" w:history="1">
        <w:r w:rsidRPr="00CD15DF">
          <w:rPr>
            <w:rStyle w:val="afffff5"/>
            <w:noProof/>
          </w:rPr>
          <w:t>6</w:t>
        </w:r>
        <w:r w:rsidRPr="00CD15DF">
          <w:rPr>
            <w:rStyle w:val="afffff5"/>
            <w:rFonts w:hint="eastAsia"/>
            <w:noProof/>
          </w:rPr>
          <w:t>分级评价方法</w:t>
        </w:r>
        <w:r>
          <w:rPr>
            <w:noProof/>
            <w:webHidden/>
          </w:rPr>
          <w:tab/>
        </w:r>
        <w:r>
          <w:rPr>
            <w:noProof/>
            <w:webHidden/>
          </w:rPr>
          <w:fldChar w:fldCharType="begin"/>
        </w:r>
        <w:r>
          <w:rPr>
            <w:noProof/>
            <w:webHidden/>
          </w:rPr>
          <w:instrText xml:space="preserve"> PAGEREF _Toc195607307 \h </w:instrText>
        </w:r>
        <w:r>
          <w:rPr>
            <w:noProof/>
            <w:webHidden/>
          </w:rPr>
        </w:r>
        <w:r>
          <w:rPr>
            <w:noProof/>
            <w:webHidden/>
          </w:rPr>
          <w:fldChar w:fldCharType="separate"/>
        </w:r>
        <w:r>
          <w:rPr>
            <w:noProof/>
            <w:webHidden/>
          </w:rPr>
          <w:t>16</w:t>
        </w:r>
        <w:r>
          <w:rPr>
            <w:noProof/>
            <w:webHidden/>
          </w:rPr>
          <w:fldChar w:fldCharType="end"/>
        </w:r>
      </w:hyperlink>
    </w:p>
    <w:p w14:paraId="6ED97F2B" w14:textId="77777777" w:rsidR="00F63E40" w:rsidRDefault="00F63E40">
      <w:pPr>
        <w:pStyle w:val="TOC2"/>
        <w:rPr>
          <w:rFonts w:asciiTheme="minorHAnsi" w:eastAsiaTheme="minorEastAsia" w:hAnsiTheme="minorHAnsi" w:cstheme="minorBidi" w:hint="eastAsia"/>
          <w:noProof/>
          <w:szCs w:val="22"/>
        </w:rPr>
      </w:pPr>
      <w:hyperlink w:anchor="_Toc195607308" w:history="1">
        <w:r w:rsidRPr="00CD15DF">
          <w:rPr>
            <w:rStyle w:val="afffff5"/>
            <w:noProof/>
          </w:rPr>
          <w:t xml:space="preserve">6.1 </w:t>
        </w:r>
        <w:r w:rsidRPr="00CD15DF">
          <w:rPr>
            <w:rStyle w:val="afffff5"/>
            <w:rFonts w:cs="宋体" w:hint="eastAsia"/>
            <w:noProof/>
          </w:rPr>
          <w:t>星级评价体系</w:t>
        </w:r>
        <w:r>
          <w:rPr>
            <w:noProof/>
            <w:webHidden/>
          </w:rPr>
          <w:tab/>
        </w:r>
        <w:r>
          <w:rPr>
            <w:noProof/>
            <w:webHidden/>
          </w:rPr>
          <w:fldChar w:fldCharType="begin"/>
        </w:r>
        <w:r>
          <w:rPr>
            <w:noProof/>
            <w:webHidden/>
          </w:rPr>
          <w:instrText xml:space="preserve"> PAGEREF _Toc195607308 \h </w:instrText>
        </w:r>
        <w:r>
          <w:rPr>
            <w:noProof/>
            <w:webHidden/>
          </w:rPr>
        </w:r>
        <w:r>
          <w:rPr>
            <w:noProof/>
            <w:webHidden/>
          </w:rPr>
          <w:fldChar w:fldCharType="separate"/>
        </w:r>
        <w:r>
          <w:rPr>
            <w:noProof/>
            <w:webHidden/>
          </w:rPr>
          <w:t>16</w:t>
        </w:r>
        <w:r>
          <w:rPr>
            <w:noProof/>
            <w:webHidden/>
          </w:rPr>
          <w:fldChar w:fldCharType="end"/>
        </w:r>
      </w:hyperlink>
    </w:p>
    <w:p w14:paraId="28F08FF4" w14:textId="77777777" w:rsidR="00F63E40" w:rsidRDefault="00F63E40">
      <w:pPr>
        <w:pStyle w:val="TOC2"/>
        <w:rPr>
          <w:rFonts w:asciiTheme="minorHAnsi" w:eastAsiaTheme="minorEastAsia" w:hAnsiTheme="minorHAnsi" w:cstheme="minorBidi" w:hint="eastAsia"/>
          <w:noProof/>
          <w:szCs w:val="22"/>
        </w:rPr>
      </w:pPr>
      <w:hyperlink w:anchor="_Toc195607309" w:history="1">
        <w:r w:rsidRPr="00CD15DF">
          <w:rPr>
            <w:rStyle w:val="afffff5"/>
            <w:noProof/>
          </w:rPr>
          <w:t xml:space="preserve">6.2 </w:t>
        </w:r>
        <w:r w:rsidRPr="00CD15DF">
          <w:rPr>
            <w:rStyle w:val="afffff5"/>
            <w:rFonts w:cs="宋体" w:hint="eastAsia"/>
            <w:noProof/>
          </w:rPr>
          <w:t>指标权重分配及得分</w:t>
        </w:r>
        <w:r>
          <w:rPr>
            <w:noProof/>
            <w:webHidden/>
          </w:rPr>
          <w:tab/>
        </w:r>
        <w:r>
          <w:rPr>
            <w:noProof/>
            <w:webHidden/>
          </w:rPr>
          <w:fldChar w:fldCharType="begin"/>
        </w:r>
        <w:r>
          <w:rPr>
            <w:noProof/>
            <w:webHidden/>
          </w:rPr>
          <w:instrText xml:space="preserve"> PAGEREF _Toc195607309 \h </w:instrText>
        </w:r>
        <w:r>
          <w:rPr>
            <w:noProof/>
            <w:webHidden/>
          </w:rPr>
        </w:r>
        <w:r>
          <w:rPr>
            <w:noProof/>
            <w:webHidden/>
          </w:rPr>
          <w:fldChar w:fldCharType="separate"/>
        </w:r>
        <w:r>
          <w:rPr>
            <w:noProof/>
            <w:webHidden/>
          </w:rPr>
          <w:t>17</w:t>
        </w:r>
        <w:r>
          <w:rPr>
            <w:noProof/>
            <w:webHidden/>
          </w:rPr>
          <w:fldChar w:fldCharType="end"/>
        </w:r>
      </w:hyperlink>
    </w:p>
    <w:p w14:paraId="2FCF5CE2" w14:textId="77777777" w:rsidR="00F63E40" w:rsidRDefault="00F63E40">
      <w:pPr>
        <w:pStyle w:val="TOC1"/>
        <w:tabs>
          <w:tab w:val="right" w:leader="dot" w:pos="9060"/>
        </w:tabs>
        <w:rPr>
          <w:rFonts w:asciiTheme="minorHAnsi" w:eastAsiaTheme="minorEastAsia" w:hAnsiTheme="minorHAnsi" w:cstheme="minorBidi" w:hint="eastAsia"/>
          <w:noProof/>
          <w:szCs w:val="22"/>
        </w:rPr>
      </w:pPr>
      <w:hyperlink w:anchor="_Toc195607310" w:history="1">
        <w:r w:rsidRPr="00CD15DF">
          <w:rPr>
            <w:rStyle w:val="afffff5"/>
            <w:rFonts w:ascii="黑体" w:eastAsia="黑体" w:cs="黑体" w:hint="eastAsia"/>
            <w:noProof/>
            <w:kern w:val="0"/>
            <w:shd w:val="clear" w:color="auto" w:fill="FFFFFF"/>
            <w:lang w:bidi="ar"/>
          </w:rPr>
          <w:t xml:space="preserve">附　录　</w:t>
        </w:r>
        <w:r w:rsidRPr="00CD15DF">
          <w:rPr>
            <w:rStyle w:val="afffff5"/>
            <w:rFonts w:ascii="黑体" w:eastAsia="黑体" w:cs="黑体"/>
            <w:noProof/>
            <w:kern w:val="0"/>
            <w:shd w:val="clear" w:color="auto" w:fill="FFFFFF"/>
            <w:lang w:bidi="ar"/>
          </w:rPr>
          <w:t>A</w:t>
        </w:r>
        <w:r>
          <w:rPr>
            <w:noProof/>
            <w:webHidden/>
          </w:rPr>
          <w:tab/>
        </w:r>
        <w:r>
          <w:rPr>
            <w:noProof/>
            <w:webHidden/>
          </w:rPr>
          <w:fldChar w:fldCharType="begin"/>
        </w:r>
        <w:r>
          <w:rPr>
            <w:noProof/>
            <w:webHidden/>
          </w:rPr>
          <w:instrText xml:space="preserve"> PAGEREF _Toc195607310 \h </w:instrText>
        </w:r>
        <w:r>
          <w:rPr>
            <w:noProof/>
            <w:webHidden/>
          </w:rPr>
        </w:r>
        <w:r>
          <w:rPr>
            <w:noProof/>
            <w:webHidden/>
          </w:rPr>
          <w:fldChar w:fldCharType="separate"/>
        </w:r>
        <w:r>
          <w:rPr>
            <w:noProof/>
            <w:webHidden/>
          </w:rPr>
          <w:t>22</w:t>
        </w:r>
        <w:r>
          <w:rPr>
            <w:noProof/>
            <w:webHidden/>
          </w:rPr>
          <w:fldChar w:fldCharType="end"/>
        </w:r>
      </w:hyperlink>
    </w:p>
    <w:p w14:paraId="412B0A64" w14:textId="77777777" w:rsidR="00F63E40" w:rsidRDefault="00F63E40">
      <w:pPr>
        <w:pStyle w:val="TOC2"/>
        <w:rPr>
          <w:rFonts w:asciiTheme="minorHAnsi" w:eastAsiaTheme="minorEastAsia" w:hAnsiTheme="minorHAnsi" w:cstheme="minorBidi" w:hint="eastAsia"/>
          <w:noProof/>
          <w:szCs w:val="22"/>
        </w:rPr>
      </w:pPr>
      <w:hyperlink w:anchor="_Toc195607311" w:history="1">
        <w:r w:rsidRPr="00CD15DF">
          <w:rPr>
            <w:rStyle w:val="afffff5"/>
            <w:rFonts w:hAnsi="宋体"/>
            <w:noProof/>
          </w:rPr>
          <w:t xml:space="preserve">A.1 </w:t>
        </w:r>
        <w:r w:rsidRPr="00CD15DF">
          <w:rPr>
            <w:rStyle w:val="afffff5"/>
            <w:rFonts w:hAnsi="宋体" w:cs="宋体" w:hint="eastAsia"/>
            <w:noProof/>
          </w:rPr>
          <w:t>充电枪线感知重量</w:t>
        </w:r>
        <w:r>
          <w:rPr>
            <w:noProof/>
            <w:webHidden/>
          </w:rPr>
          <w:tab/>
        </w:r>
        <w:r>
          <w:rPr>
            <w:noProof/>
            <w:webHidden/>
          </w:rPr>
          <w:fldChar w:fldCharType="begin"/>
        </w:r>
        <w:r>
          <w:rPr>
            <w:noProof/>
            <w:webHidden/>
          </w:rPr>
          <w:instrText xml:space="preserve"> PAGEREF _Toc195607311 \h </w:instrText>
        </w:r>
        <w:r>
          <w:rPr>
            <w:noProof/>
            <w:webHidden/>
          </w:rPr>
        </w:r>
        <w:r>
          <w:rPr>
            <w:noProof/>
            <w:webHidden/>
          </w:rPr>
          <w:fldChar w:fldCharType="separate"/>
        </w:r>
        <w:r>
          <w:rPr>
            <w:noProof/>
            <w:webHidden/>
          </w:rPr>
          <w:t>22</w:t>
        </w:r>
        <w:r>
          <w:rPr>
            <w:noProof/>
            <w:webHidden/>
          </w:rPr>
          <w:fldChar w:fldCharType="end"/>
        </w:r>
      </w:hyperlink>
    </w:p>
    <w:p w14:paraId="2B3A7253" w14:textId="77777777" w:rsidR="00F63E40" w:rsidRDefault="00F63E40">
      <w:pPr>
        <w:pStyle w:val="TOC2"/>
        <w:rPr>
          <w:rFonts w:asciiTheme="minorHAnsi" w:eastAsiaTheme="minorEastAsia" w:hAnsiTheme="minorHAnsi" w:cstheme="minorBidi" w:hint="eastAsia"/>
          <w:noProof/>
          <w:szCs w:val="22"/>
        </w:rPr>
      </w:pPr>
      <w:hyperlink w:anchor="_Toc195607312" w:history="1">
        <w:r w:rsidRPr="00CD15DF">
          <w:rPr>
            <w:rStyle w:val="afffff5"/>
            <w:rFonts w:hAnsi="宋体"/>
            <w:noProof/>
          </w:rPr>
          <w:t xml:space="preserve">A.2 </w:t>
        </w:r>
        <w:r w:rsidRPr="00CD15DF">
          <w:rPr>
            <w:rStyle w:val="afffff5"/>
            <w:rFonts w:hAnsi="宋体" w:cs="宋体" w:hint="eastAsia"/>
            <w:noProof/>
          </w:rPr>
          <w:t>功率控制</w:t>
        </w:r>
        <w:r>
          <w:rPr>
            <w:noProof/>
            <w:webHidden/>
          </w:rPr>
          <w:tab/>
        </w:r>
        <w:r>
          <w:rPr>
            <w:noProof/>
            <w:webHidden/>
          </w:rPr>
          <w:fldChar w:fldCharType="begin"/>
        </w:r>
        <w:r>
          <w:rPr>
            <w:noProof/>
            <w:webHidden/>
          </w:rPr>
          <w:instrText xml:space="preserve"> PAGEREF _Toc195607312 \h </w:instrText>
        </w:r>
        <w:r>
          <w:rPr>
            <w:noProof/>
            <w:webHidden/>
          </w:rPr>
        </w:r>
        <w:r>
          <w:rPr>
            <w:noProof/>
            <w:webHidden/>
          </w:rPr>
          <w:fldChar w:fldCharType="separate"/>
        </w:r>
        <w:r>
          <w:rPr>
            <w:noProof/>
            <w:webHidden/>
          </w:rPr>
          <w:t>22</w:t>
        </w:r>
        <w:r>
          <w:rPr>
            <w:noProof/>
            <w:webHidden/>
          </w:rPr>
          <w:fldChar w:fldCharType="end"/>
        </w:r>
      </w:hyperlink>
    </w:p>
    <w:p w14:paraId="7C40A561" w14:textId="77777777" w:rsidR="00F63E40" w:rsidRDefault="00F63E40">
      <w:pPr>
        <w:pStyle w:val="TOC2"/>
        <w:rPr>
          <w:rFonts w:asciiTheme="minorHAnsi" w:eastAsiaTheme="minorEastAsia" w:hAnsiTheme="minorHAnsi" w:cstheme="minorBidi" w:hint="eastAsia"/>
          <w:noProof/>
          <w:szCs w:val="22"/>
        </w:rPr>
      </w:pPr>
      <w:hyperlink w:anchor="_Toc195607313" w:history="1">
        <w:r w:rsidRPr="00CD15DF">
          <w:rPr>
            <w:rStyle w:val="afffff5"/>
            <w:rFonts w:hAnsi="宋体"/>
            <w:noProof/>
          </w:rPr>
          <w:t xml:space="preserve">A.3 </w:t>
        </w:r>
        <w:r w:rsidRPr="00CD15DF">
          <w:rPr>
            <w:rStyle w:val="afffff5"/>
            <w:rFonts w:hAnsi="宋体" w:cs="宋体" w:hint="eastAsia"/>
            <w:noProof/>
          </w:rPr>
          <w:t>启动方式</w:t>
        </w:r>
        <w:r>
          <w:rPr>
            <w:noProof/>
            <w:webHidden/>
          </w:rPr>
          <w:tab/>
        </w:r>
        <w:r>
          <w:rPr>
            <w:noProof/>
            <w:webHidden/>
          </w:rPr>
          <w:fldChar w:fldCharType="begin"/>
        </w:r>
        <w:r>
          <w:rPr>
            <w:noProof/>
            <w:webHidden/>
          </w:rPr>
          <w:instrText xml:space="preserve"> PAGEREF _Toc195607313 \h </w:instrText>
        </w:r>
        <w:r>
          <w:rPr>
            <w:noProof/>
            <w:webHidden/>
          </w:rPr>
        </w:r>
        <w:r>
          <w:rPr>
            <w:noProof/>
            <w:webHidden/>
          </w:rPr>
          <w:fldChar w:fldCharType="separate"/>
        </w:r>
        <w:r>
          <w:rPr>
            <w:noProof/>
            <w:webHidden/>
          </w:rPr>
          <w:t>22</w:t>
        </w:r>
        <w:r>
          <w:rPr>
            <w:noProof/>
            <w:webHidden/>
          </w:rPr>
          <w:fldChar w:fldCharType="end"/>
        </w:r>
      </w:hyperlink>
    </w:p>
    <w:p w14:paraId="5715622A" w14:textId="77777777" w:rsidR="00F63E40" w:rsidRDefault="00F63E40">
      <w:pPr>
        <w:pStyle w:val="TOC2"/>
        <w:rPr>
          <w:rFonts w:asciiTheme="minorHAnsi" w:eastAsiaTheme="minorEastAsia" w:hAnsiTheme="minorHAnsi" w:cstheme="minorBidi" w:hint="eastAsia"/>
          <w:noProof/>
          <w:szCs w:val="22"/>
        </w:rPr>
      </w:pPr>
      <w:hyperlink w:anchor="_Toc195607314" w:history="1">
        <w:r w:rsidRPr="00CD15DF">
          <w:rPr>
            <w:rStyle w:val="afffff5"/>
            <w:rFonts w:hAnsi="宋体"/>
            <w:noProof/>
          </w:rPr>
          <w:t xml:space="preserve">A.4 </w:t>
        </w:r>
        <w:r w:rsidRPr="00CD15DF">
          <w:rPr>
            <w:rStyle w:val="afffff5"/>
            <w:rFonts w:cs="宋体" w:hint="eastAsia"/>
            <w:noProof/>
          </w:rPr>
          <w:t>远程诊断</w:t>
        </w:r>
        <w:r>
          <w:rPr>
            <w:noProof/>
            <w:webHidden/>
          </w:rPr>
          <w:tab/>
        </w:r>
        <w:r>
          <w:rPr>
            <w:noProof/>
            <w:webHidden/>
          </w:rPr>
          <w:fldChar w:fldCharType="begin"/>
        </w:r>
        <w:r>
          <w:rPr>
            <w:noProof/>
            <w:webHidden/>
          </w:rPr>
          <w:instrText xml:space="preserve"> PAGEREF _Toc195607314 \h </w:instrText>
        </w:r>
        <w:r>
          <w:rPr>
            <w:noProof/>
            <w:webHidden/>
          </w:rPr>
        </w:r>
        <w:r>
          <w:rPr>
            <w:noProof/>
            <w:webHidden/>
          </w:rPr>
          <w:fldChar w:fldCharType="separate"/>
        </w:r>
        <w:r>
          <w:rPr>
            <w:noProof/>
            <w:webHidden/>
          </w:rPr>
          <w:t>22</w:t>
        </w:r>
        <w:r>
          <w:rPr>
            <w:noProof/>
            <w:webHidden/>
          </w:rPr>
          <w:fldChar w:fldCharType="end"/>
        </w:r>
      </w:hyperlink>
    </w:p>
    <w:p w14:paraId="6A63BCB2" w14:textId="77777777" w:rsidR="00F63E40" w:rsidRDefault="00F63E40">
      <w:pPr>
        <w:pStyle w:val="TOC2"/>
        <w:rPr>
          <w:rFonts w:asciiTheme="minorHAnsi" w:eastAsiaTheme="minorEastAsia" w:hAnsiTheme="minorHAnsi" w:cstheme="minorBidi" w:hint="eastAsia"/>
          <w:noProof/>
          <w:szCs w:val="22"/>
        </w:rPr>
      </w:pPr>
      <w:hyperlink w:anchor="_Toc195607315" w:history="1">
        <w:r w:rsidRPr="00CD15DF">
          <w:rPr>
            <w:rStyle w:val="afffff5"/>
            <w:rFonts w:hAnsi="宋体"/>
            <w:noProof/>
          </w:rPr>
          <w:t xml:space="preserve">A.5 </w:t>
        </w:r>
        <w:r w:rsidRPr="00CD15DF">
          <w:rPr>
            <w:rStyle w:val="afffff5"/>
            <w:rFonts w:cs="宋体" w:hint="eastAsia"/>
            <w:noProof/>
          </w:rPr>
          <w:t>在线升级</w:t>
        </w:r>
        <w:r>
          <w:rPr>
            <w:noProof/>
            <w:webHidden/>
          </w:rPr>
          <w:tab/>
        </w:r>
        <w:r>
          <w:rPr>
            <w:noProof/>
            <w:webHidden/>
          </w:rPr>
          <w:fldChar w:fldCharType="begin"/>
        </w:r>
        <w:r>
          <w:rPr>
            <w:noProof/>
            <w:webHidden/>
          </w:rPr>
          <w:instrText xml:space="preserve"> PAGEREF _Toc195607315 \h </w:instrText>
        </w:r>
        <w:r>
          <w:rPr>
            <w:noProof/>
            <w:webHidden/>
          </w:rPr>
        </w:r>
        <w:r>
          <w:rPr>
            <w:noProof/>
            <w:webHidden/>
          </w:rPr>
          <w:fldChar w:fldCharType="separate"/>
        </w:r>
        <w:r>
          <w:rPr>
            <w:noProof/>
            <w:webHidden/>
          </w:rPr>
          <w:t>22</w:t>
        </w:r>
        <w:r>
          <w:rPr>
            <w:noProof/>
            <w:webHidden/>
          </w:rPr>
          <w:fldChar w:fldCharType="end"/>
        </w:r>
      </w:hyperlink>
    </w:p>
    <w:p w14:paraId="109860A7" w14:textId="77777777" w:rsidR="004914BC" w:rsidRDefault="00F63E40">
      <w:r>
        <w:rPr>
          <w:rFonts w:ascii="Times New Roman" w:hAnsi="Times New Roman"/>
          <w:szCs w:val="20"/>
          <w:lang w:bidi="ar"/>
        </w:rPr>
        <w:fldChar w:fldCharType="end"/>
      </w:r>
    </w:p>
    <w:p w14:paraId="1DC86C88" w14:textId="77777777" w:rsidR="004914BC" w:rsidRDefault="004914BC">
      <w:pPr>
        <w:jc w:val="center"/>
      </w:pPr>
    </w:p>
    <w:p w14:paraId="606384E6" w14:textId="77777777" w:rsidR="004914BC" w:rsidRDefault="004914BC">
      <w:pPr>
        <w:rPr>
          <w:rFonts w:ascii="宋体" w:hAnsi="宋体" w:cs="宋体" w:hint="eastAsia"/>
          <w:szCs w:val="22"/>
          <w:lang w:bidi="ar"/>
        </w:rPr>
        <w:sectPr w:rsidR="004914BC">
          <w:headerReference w:type="even" r:id="rId15"/>
          <w:headerReference w:type="default" r:id="rId16"/>
          <w:footerReference w:type="default" r:id="rId17"/>
          <w:pgSz w:w="11906" w:h="16838"/>
          <w:pgMar w:top="567" w:right="1135" w:bottom="1135" w:left="1417" w:header="1418" w:footer="1135" w:gutter="284"/>
          <w:pgNumType w:fmt="upperRoman" w:start="1"/>
          <w:cols w:space="425"/>
          <w:formProt w:val="0"/>
          <w:docGrid w:type="lines" w:linePitch="312"/>
        </w:sectPr>
      </w:pPr>
    </w:p>
    <w:p w14:paraId="30F0317F" w14:textId="77777777" w:rsidR="004914BC" w:rsidRDefault="00F63E40">
      <w:pPr>
        <w:pStyle w:val="affffffffffffb"/>
        <w:rPr>
          <w:rFonts w:hint="default"/>
        </w:rPr>
      </w:pPr>
      <w:bookmarkStart w:id="25" w:name="_Toc165187943"/>
      <w:bookmarkStart w:id="26" w:name="_Toc195607266"/>
      <w:bookmarkStart w:id="27" w:name="OLE_LINK1"/>
      <w:r>
        <w:lastRenderedPageBreak/>
        <w:t>前</w:t>
      </w:r>
      <w:r>
        <w:rPr>
          <w:rFonts w:hAnsi="宋体"/>
        </w:rPr>
        <w:t xml:space="preserve">    </w:t>
      </w:r>
      <w:r>
        <w:t>言</w:t>
      </w:r>
      <w:bookmarkEnd w:id="25"/>
      <w:bookmarkEnd w:id="26"/>
    </w:p>
    <w:p w14:paraId="412528AE" w14:textId="6B16E1AD" w:rsidR="004914BC" w:rsidRDefault="00F63E40">
      <w:pPr>
        <w:pStyle w:val="affffffffffffa"/>
        <w:rPr>
          <w:rFonts w:ascii="Times New Roman" w:hint="default"/>
        </w:rPr>
      </w:pPr>
      <w:r>
        <w:rPr>
          <w:szCs w:val="21"/>
        </w:rPr>
        <w:t>本文件</w:t>
      </w:r>
      <w:r w:rsidRPr="00DC4ECF">
        <w:rPr>
          <w:rFonts w:ascii="Times New Roman" w:hint="default"/>
          <w:szCs w:val="21"/>
        </w:rPr>
        <w:t>根据</w:t>
      </w:r>
      <w:r w:rsidR="00DC4ECF" w:rsidRPr="00DC4ECF">
        <w:rPr>
          <w:rFonts w:ascii="Times New Roman" w:hint="default"/>
          <w:szCs w:val="21"/>
        </w:rPr>
        <w:t>照</w:t>
      </w:r>
      <w:r w:rsidR="00DC4ECF" w:rsidRPr="00DC4ECF">
        <w:rPr>
          <w:rFonts w:ascii="Times New Roman" w:hint="default"/>
          <w:szCs w:val="21"/>
        </w:rPr>
        <w:t>GB/T1.1-2020</w:t>
      </w:r>
      <w:r w:rsidR="00DC4ECF" w:rsidRPr="00DC4ECF">
        <w:rPr>
          <w:rFonts w:ascii="Times New Roman" w:hint="default"/>
          <w:szCs w:val="21"/>
        </w:rPr>
        <w:t>《标准化工作导则</w:t>
      </w:r>
      <w:r w:rsidR="00DC4ECF" w:rsidRPr="00DC4ECF">
        <w:rPr>
          <w:rFonts w:ascii="Times New Roman" w:hint="default"/>
          <w:szCs w:val="21"/>
        </w:rPr>
        <w:t xml:space="preserve"> </w:t>
      </w:r>
      <w:r w:rsidR="00DC4ECF" w:rsidRPr="00DC4ECF">
        <w:rPr>
          <w:rFonts w:ascii="Times New Roman" w:hint="default"/>
          <w:szCs w:val="21"/>
        </w:rPr>
        <w:t>第</w:t>
      </w:r>
      <w:r w:rsidR="00DC4ECF" w:rsidRPr="00DC4ECF">
        <w:rPr>
          <w:rFonts w:ascii="Times New Roman" w:hint="default"/>
          <w:szCs w:val="21"/>
        </w:rPr>
        <w:t xml:space="preserve"> 1 </w:t>
      </w:r>
      <w:r w:rsidR="00DC4ECF" w:rsidRPr="00DC4ECF">
        <w:rPr>
          <w:rFonts w:ascii="Times New Roman" w:hint="default"/>
          <w:szCs w:val="21"/>
        </w:rPr>
        <w:t>部分：标准化工作的结构和起草规则》</w:t>
      </w:r>
      <w:r w:rsidRPr="00DC4ECF">
        <w:rPr>
          <w:rFonts w:ascii="Times New Roman" w:hint="default"/>
          <w:spacing w:val="4"/>
          <w:szCs w:val="21"/>
        </w:rPr>
        <w:t>的规定起草。</w:t>
      </w:r>
    </w:p>
    <w:p w14:paraId="163FA6A8" w14:textId="0FAA6623" w:rsidR="004914BC" w:rsidRDefault="00F63E40">
      <w:pPr>
        <w:pStyle w:val="affffffffffffa"/>
        <w:rPr>
          <w:rFonts w:ascii="Times New Roman" w:hint="default"/>
        </w:rPr>
      </w:pPr>
      <w:r>
        <w:rPr>
          <w:rFonts w:ascii="Times New Roman"/>
        </w:rPr>
        <w:t>本文件由</w:t>
      </w:r>
      <w:r w:rsidR="00130AB5" w:rsidRPr="00130AB5">
        <w:rPr>
          <w:rFonts w:ascii="Times New Roman"/>
        </w:rPr>
        <w:t>中国汽车工业协会</w:t>
      </w:r>
      <w:r>
        <w:rPr>
          <w:rFonts w:ascii="Times New Roman"/>
        </w:rPr>
        <w:t>提出并解释。</w:t>
      </w:r>
    </w:p>
    <w:p w14:paraId="79A5D689" w14:textId="3F9FDB38" w:rsidR="004914BC" w:rsidRDefault="00F63E40">
      <w:pPr>
        <w:pStyle w:val="affffffffffffa"/>
        <w:rPr>
          <w:rFonts w:ascii="Times New Roman" w:hint="default"/>
        </w:rPr>
      </w:pPr>
      <w:r>
        <w:rPr>
          <w:rFonts w:ascii="Times New Roman"/>
        </w:rPr>
        <w:t>本文件由</w:t>
      </w:r>
      <w:r w:rsidR="00130AB5" w:rsidRPr="00130AB5">
        <w:rPr>
          <w:rFonts w:ascii="Times New Roman"/>
        </w:rPr>
        <w:t>中国汽车工业协会</w:t>
      </w:r>
      <w:r>
        <w:rPr>
          <w:rFonts w:ascii="Times New Roman"/>
        </w:rPr>
        <w:t>归口。</w:t>
      </w:r>
    </w:p>
    <w:p w14:paraId="65615B21" w14:textId="77777777" w:rsidR="004914BC" w:rsidRDefault="00F63E40">
      <w:pPr>
        <w:pStyle w:val="affffffffffffa"/>
        <w:rPr>
          <w:rFonts w:ascii="Times New Roman" w:hint="default"/>
        </w:rPr>
      </w:pPr>
      <w:r>
        <w:rPr>
          <w:rFonts w:ascii="Times New Roman"/>
        </w:rPr>
        <w:t>本文件起草单位：</w:t>
      </w:r>
    </w:p>
    <w:p w14:paraId="48BC7F92" w14:textId="77777777" w:rsidR="004914BC" w:rsidRDefault="00F63E40">
      <w:pPr>
        <w:pStyle w:val="affffffffffffa"/>
        <w:rPr>
          <w:rFonts w:ascii="Times New Roman" w:hint="default"/>
        </w:rPr>
      </w:pPr>
      <w:r>
        <w:rPr>
          <w:rFonts w:ascii="Times New Roman"/>
        </w:rPr>
        <w:t>本文件的主要起草人：</w:t>
      </w:r>
    </w:p>
    <w:p w14:paraId="65326450" w14:textId="77777777" w:rsidR="004914BC" w:rsidRDefault="00F63E40">
      <w:pPr>
        <w:pStyle w:val="affffffffffffa"/>
        <w:rPr>
          <w:rFonts w:ascii="Times New Roman" w:hint="default"/>
        </w:rPr>
      </w:pPr>
      <w:r>
        <w:rPr>
          <w:rFonts w:ascii="Times New Roman"/>
        </w:rPr>
        <w:t>本文件在执行过程中的意见或建议反馈至</w:t>
      </w:r>
      <w:r>
        <w:rPr>
          <w:rFonts w:ascii="Times New Roman" w:hint="default"/>
        </w:rPr>
        <w:t>XXXXXXXX</w:t>
      </w:r>
      <w:r>
        <w:rPr>
          <w:rFonts w:ascii="Times New Roman"/>
        </w:rPr>
        <w:t>。</w:t>
      </w:r>
    </w:p>
    <w:p w14:paraId="2E1B6E8D" w14:textId="77777777" w:rsidR="004914BC" w:rsidRDefault="004914BC">
      <w:pPr>
        <w:pStyle w:val="affff9"/>
        <w:tabs>
          <w:tab w:val="right" w:leader="dot" w:pos="9346"/>
        </w:tabs>
        <w:spacing w:beforeLines="25" w:before="78" w:after="120"/>
        <w:ind w:rightChars="-229" w:right="-481" w:firstLineChars="100" w:firstLine="240"/>
        <w:rPr>
          <w:rFonts w:hAnsi="宋体" w:cs="宋体" w:hint="eastAsia"/>
          <w:szCs w:val="22"/>
        </w:rPr>
      </w:pPr>
    </w:p>
    <w:bookmarkEnd w:id="21"/>
    <w:bookmarkEnd w:id="22"/>
    <w:bookmarkEnd w:id="23"/>
    <w:bookmarkEnd w:id="24"/>
    <w:p w14:paraId="0450D79A" w14:textId="77777777" w:rsidR="004914BC" w:rsidRDefault="004914BC">
      <w:pPr>
        <w:rPr>
          <w:rFonts w:ascii="Times New Roman" w:hAnsi="Times New Roman"/>
          <w:szCs w:val="20"/>
          <w:lang w:bidi="ar"/>
        </w:rPr>
        <w:sectPr w:rsidR="004914BC">
          <w:pgSz w:w="11906" w:h="16838"/>
          <w:pgMar w:top="567" w:right="1135" w:bottom="1135" w:left="1417" w:header="1418" w:footer="1135" w:gutter="284"/>
          <w:pgNumType w:fmt="upperRoman" w:start="1"/>
          <w:cols w:space="425"/>
          <w:formProt w:val="0"/>
          <w:docGrid w:type="lines" w:linePitch="312"/>
        </w:sectPr>
      </w:pPr>
    </w:p>
    <w:bookmarkEnd w:id="27"/>
    <w:p w14:paraId="3ACA172D" w14:textId="77777777" w:rsidR="004914BC" w:rsidRDefault="00F63E40">
      <w:pPr>
        <w:pStyle w:val="affffffffffffa"/>
        <w:ind w:firstLineChars="0" w:firstLine="0"/>
        <w:jc w:val="center"/>
        <w:rPr>
          <w:rFonts w:ascii="黑体" w:eastAsia="黑体" w:hAnsi="宋体" w:cs="黑体"/>
          <w:sz w:val="32"/>
          <w:szCs w:val="32"/>
        </w:rPr>
      </w:pPr>
      <w:r>
        <w:rPr>
          <w:rFonts w:ascii="黑体" w:eastAsia="黑体" w:hAnsi="宋体" w:cs="黑体"/>
          <w:sz w:val="32"/>
          <w:szCs w:val="32"/>
        </w:rPr>
        <w:lastRenderedPageBreak/>
        <w:t>电动汽车供电设备质量分级和评价方法</w:t>
      </w:r>
    </w:p>
    <w:p w14:paraId="75F64294" w14:textId="77777777" w:rsidR="004914BC" w:rsidRDefault="00F63E40">
      <w:pPr>
        <w:pStyle w:val="a"/>
        <w:numPr>
          <w:ilvl w:val="0"/>
          <w:numId w:val="0"/>
        </w:numPr>
        <w:snapToGrid w:val="0"/>
        <w:spacing w:before="240"/>
        <w:outlineLvl w:val="0"/>
        <w:rPr>
          <w:rFonts w:hint="default"/>
        </w:rPr>
      </w:pPr>
      <w:bookmarkStart w:id="28" w:name="_Toc292870347"/>
      <w:bookmarkStart w:id="29" w:name="_Toc140605313"/>
      <w:bookmarkStart w:id="30" w:name="_Toc292651349"/>
      <w:bookmarkStart w:id="31" w:name="_Toc316725136"/>
      <w:bookmarkStart w:id="32" w:name="_Toc24439"/>
      <w:bookmarkStart w:id="33" w:name="_Toc165187945"/>
      <w:bookmarkStart w:id="34" w:name="_Toc26723"/>
      <w:bookmarkStart w:id="35" w:name="_Toc85149087"/>
      <w:bookmarkStart w:id="36" w:name="_Toc292616634"/>
      <w:bookmarkStart w:id="37" w:name="_Toc292870411"/>
      <w:bookmarkStart w:id="38" w:name="_Toc14904"/>
      <w:bookmarkStart w:id="39" w:name="_Toc292789529"/>
      <w:bookmarkStart w:id="40" w:name="_Toc12108"/>
      <w:bookmarkStart w:id="41" w:name="_Toc195607267"/>
      <w:r>
        <w:t>1范围</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BF3A4D5" w14:textId="77777777" w:rsidR="004914BC" w:rsidRDefault="00F63E40">
      <w:pPr>
        <w:pStyle w:val="afffd"/>
        <w:widowControl/>
        <w:ind w:firstLineChars="200" w:firstLine="420"/>
        <w:rPr>
          <w:rFonts w:hAnsi="宋体" w:hint="eastAsia"/>
          <w:szCs w:val="18"/>
        </w:rPr>
      </w:pPr>
      <w:bookmarkStart w:id="42" w:name="_Toc292789530"/>
      <w:bookmarkStart w:id="43" w:name="_Toc16533"/>
      <w:bookmarkStart w:id="44" w:name="_Toc85149088"/>
      <w:bookmarkStart w:id="45" w:name="_Toc292616635"/>
      <w:bookmarkStart w:id="46" w:name="_Toc316725137"/>
      <w:bookmarkStart w:id="47" w:name="_Toc292870412"/>
      <w:bookmarkStart w:id="48" w:name="_Toc292651350"/>
      <w:bookmarkStart w:id="49" w:name="_Toc292870348"/>
      <w:r>
        <w:rPr>
          <w:rFonts w:hAnsi="宋体" w:cs="宋体" w:hint="eastAsia"/>
          <w:szCs w:val="18"/>
        </w:rPr>
        <w:t>本标准规定了公共运营的电动汽车供电设备（以下简称“供电设备”）的质量分级与评价的基本要求、分级指标体系、分级评价方法。</w:t>
      </w:r>
    </w:p>
    <w:p w14:paraId="1512B165" w14:textId="77777777" w:rsidR="004914BC" w:rsidRDefault="00F63E40">
      <w:pPr>
        <w:pStyle w:val="afffd"/>
        <w:widowControl/>
        <w:ind w:firstLineChars="200" w:firstLine="420"/>
        <w:rPr>
          <w:rFonts w:hAnsi="宋体" w:hint="eastAsia"/>
          <w:color w:val="FF0000"/>
          <w:szCs w:val="18"/>
        </w:rPr>
      </w:pPr>
      <w:r>
        <w:rPr>
          <w:rFonts w:hAnsi="宋体" w:cs="宋体" w:hint="eastAsia"/>
          <w:szCs w:val="18"/>
        </w:rPr>
        <w:t>本标准适用于额定输出电压为</w:t>
      </w:r>
      <w:r>
        <w:rPr>
          <w:rFonts w:hAnsi="宋体"/>
          <w:szCs w:val="18"/>
        </w:rPr>
        <w:t>1000VAC</w:t>
      </w:r>
      <w:r>
        <w:rPr>
          <w:rFonts w:hAnsi="宋体" w:cs="宋体" w:hint="eastAsia"/>
          <w:szCs w:val="18"/>
        </w:rPr>
        <w:t>或</w:t>
      </w:r>
      <w:r>
        <w:rPr>
          <w:rFonts w:hAnsi="宋体"/>
          <w:szCs w:val="18"/>
        </w:rPr>
        <w:t>1500VDC</w:t>
      </w:r>
      <w:r>
        <w:rPr>
          <w:rFonts w:hAnsi="宋体" w:cs="宋体" w:hint="eastAsia"/>
          <w:szCs w:val="18"/>
        </w:rPr>
        <w:t>及以下的供电设备（模式</w:t>
      </w:r>
      <w:r>
        <w:rPr>
          <w:rFonts w:hAnsi="宋体"/>
          <w:szCs w:val="18"/>
        </w:rPr>
        <w:t>3</w:t>
      </w:r>
      <w:r>
        <w:rPr>
          <w:rFonts w:hAnsi="宋体" w:cs="宋体" w:hint="eastAsia"/>
          <w:szCs w:val="18"/>
        </w:rPr>
        <w:t>和模式</w:t>
      </w:r>
      <w:r>
        <w:rPr>
          <w:rFonts w:hAnsi="宋体"/>
          <w:szCs w:val="18"/>
        </w:rPr>
        <w:t>4</w:t>
      </w:r>
      <w:r>
        <w:rPr>
          <w:rFonts w:hAnsi="宋体" w:cs="宋体" w:hint="eastAsia"/>
          <w:szCs w:val="18"/>
        </w:rPr>
        <w:t>）的质量分级及评价。</w:t>
      </w:r>
    </w:p>
    <w:p w14:paraId="1A80D976" w14:textId="77777777" w:rsidR="004914BC" w:rsidRDefault="00F63E40">
      <w:pPr>
        <w:pStyle w:val="afffd"/>
        <w:widowControl/>
        <w:ind w:firstLineChars="200" w:firstLine="420"/>
        <w:rPr>
          <w:rFonts w:hAnsi="宋体" w:hint="eastAsia"/>
          <w:szCs w:val="18"/>
        </w:rPr>
      </w:pPr>
      <w:r>
        <w:rPr>
          <w:rFonts w:hAnsi="宋体" w:cs="宋体" w:hint="eastAsia"/>
          <w:szCs w:val="18"/>
        </w:rPr>
        <w:t>本标准适用于电动汽车供电设备投运前的质量分级与评价。</w:t>
      </w:r>
    </w:p>
    <w:p w14:paraId="284DB73C" w14:textId="77777777" w:rsidR="004914BC" w:rsidRDefault="00F63E40">
      <w:pPr>
        <w:pStyle w:val="afffd"/>
        <w:widowControl/>
        <w:ind w:firstLineChars="200" w:firstLine="420"/>
        <w:rPr>
          <w:rFonts w:hAnsi="宋体" w:hint="eastAsia"/>
          <w:szCs w:val="18"/>
        </w:rPr>
      </w:pPr>
      <w:r>
        <w:rPr>
          <w:rFonts w:hAnsi="宋体" w:cs="宋体" w:hint="eastAsia"/>
          <w:szCs w:val="18"/>
        </w:rPr>
        <w:t>本标准不适用于具备放电功能的供电设备、自动充电设备、顶部接触式充电设备、无线充电设备、车载充电设备、便携式充电设备。</w:t>
      </w:r>
    </w:p>
    <w:p w14:paraId="1C467E2D" w14:textId="77777777" w:rsidR="004914BC" w:rsidRDefault="00F63E40">
      <w:pPr>
        <w:pStyle w:val="a"/>
        <w:numPr>
          <w:ilvl w:val="0"/>
          <w:numId w:val="0"/>
        </w:numPr>
        <w:snapToGrid w:val="0"/>
        <w:spacing w:before="240"/>
        <w:outlineLvl w:val="0"/>
        <w:rPr>
          <w:rFonts w:hint="default"/>
        </w:rPr>
      </w:pPr>
      <w:bookmarkStart w:id="50" w:name="_Toc140605314"/>
      <w:bookmarkStart w:id="51" w:name="_Toc936"/>
      <w:bookmarkStart w:id="52" w:name="_Toc165187946"/>
      <w:bookmarkStart w:id="53" w:name="_Toc19330"/>
      <w:bookmarkStart w:id="54" w:name="_Toc195607268"/>
      <w:r>
        <w:t>2规范性引用文件</w:t>
      </w:r>
      <w:bookmarkEnd w:id="42"/>
      <w:bookmarkEnd w:id="43"/>
      <w:bookmarkEnd w:id="44"/>
      <w:bookmarkEnd w:id="45"/>
      <w:bookmarkEnd w:id="46"/>
      <w:bookmarkEnd w:id="47"/>
      <w:bookmarkEnd w:id="48"/>
      <w:bookmarkEnd w:id="49"/>
      <w:bookmarkEnd w:id="50"/>
      <w:bookmarkEnd w:id="51"/>
      <w:bookmarkEnd w:id="52"/>
      <w:bookmarkEnd w:id="53"/>
      <w:bookmarkEnd w:id="54"/>
    </w:p>
    <w:p w14:paraId="085BD895" w14:textId="77777777" w:rsidR="004914BC" w:rsidRDefault="00F63E40">
      <w:pPr>
        <w:pStyle w:val="afffd"/>
        <w:widowControl/>
        <w:ind w:firstLineChars="200" w:firstLine="420"/>
        <w:rPr>
          <w:rFonts w:hAnsi="宋体" w:hint="eastAsia"/>
          <w:szCs w:val="18"/>
        </w:rPr>
      </w:pPr>
      <w:r>
        <w:rPr>
          <w:rFonts w:hAnsi="宋体" w:cs="宋体" w:hint="eastAsia"/>
          <w:szCs w:val="18"/>
        </w:rPr>
        <w:t>下列文件对于本文件的应用是必不可少的。凡是注日期的引用文件，仅所注日期的版本适用于本文件。凡是不注日期的引用文件，其最新版本（包括所有的修改单）适用于本文件。</w:t>
      </w:r>
    </w:p>
    <w:p w14:paraId="530D737C" w14:textId="7EA71ADF" w:rsidR="004914BC" w:rsidRDefault="00F63E40">
      <w:pPr>
        <w:pStyle w:val="afffd"/>
        <w:widowControl/>
        <w:ind w:firstLineChars="200" w:firstLine="420"/>
        <w:rPr>
          <w:rFonts w:hAnsi="宋体" w:hint="eastAsia"/>
          <w:szCs w:val="18"/>
        </w:rPr>
      </w:pPr>
      <w:r>
        <w:rPr>
          <w:rFonts w:hAnsi="宋体"/>
          <w:szCs w:val="18"/>
        </w:rPr>
        <w:t>GB 39752</w:t>
      </w:r>
      <w:r>
        <w:rPr>
          <w:rFonts w:hAnsi="宋体" w:cs="宋体" w:hint="eastAsia"/>
          <w:szCs w:val="18"/>
        </w:rPr>
        <w:t>《电动汽车供电设备安全要求》</w:t>
      </w:r>
    </w:p>
    <w:p w14:paraId="66537D70" w14:textId="6BBECA08" w:rsidR="004914BC" w:rsidRDefault="00F63E40">
      <w:pPr>
        <w:pStyle w:val="afffd"/>
        <w:widowControl/>
        <w:ind w:firstLineChars="200" w:firstLine="420"/>
        <w:rPr>
          <w:rFonts w:hAnsi="宋体" w:hint="eastAsia"/>
          <w:szCs w:val="18"/>
        </w:rPr>
      </w:pPr>
      <w:r>
        <w:rPr>
          <w:rFonts w:hAnsi="宋体"/>
          <w:szCs w:val="18"/>
        </w:rPr>
        <w:t>GB 44263</w:t>
      </w:r>
      <w:r>
        <w:rPr>
          <w:rFonts w:hAnsi="宋体" w:cs="宋体" w:hint="eastAsia"/>
          <w:szCs w:val="18"/>
        </w:rPr>
        <w:t>《电动汽车传导充电系统安全要求》</w:t>
      </w:r>
    </w:p>
    <w:p w14:paraId="1E50AA19" w14:textId="56472336" w:rsidR="004914BC" w:rsidRDefault="00F63E40">
      <w:pPr>
        <w:pStyle w:val="afffd"/>
        <w:widowControl/>
        <w:ind w:firstLineChars="200" w:firstLine="420"/>
        <w:rPr>
          <w:rFonts w:hAnsi="宋体" w:hint="eastAsia"/>
          <w:szCs w:val="18"/>
        </w:rPr>
      </w:pPr>
      <w:r>
        <w:rPr>
          <w:rFonts w:hAnsi="宋体"/>
          <w:szCs w:val="18"/>
        </w:rPr>
        <w:t>GB/T 18487.1</w:t>
      </w:r>
      <w:r>
        <w:rPr>
          <w:rFonts w:hAnsi="宋体" w:cs="宋体" w:hint="eastAsia"/>
          <w:szCs w:val="18"/>
        </w:rPr>
        <w:t>《电动汽车传导充电系统</w:t>
      </w:r>
      <w:r>
        <w:rPr>
          <w:rFonts w:hAnsi="宋体"/>
          <w:szCs w:val="18"/>
        </w:rPr>
        <w:t xml:space="preserve"> </w:t>
      </w:r>
      <w:r>
        <w:rPr>
          <w:rFonts w:hAnsi="宋体" w:cs="宋体" w:hint="eastAsia"/>
          <w:szCs w:val="18"/>
        </w:rPr>
        <w:t>第</w:t>
      </w:r>
      <w:r>
        <w:rPr>
          <w:rFonts w:hAnsi="宋体"/>
          <w:szCs w:val="18"/>
        </w:rPr>
        <w:t>1</w:t>
      </w:r>
      <w:r>
        <w:rPr>
          <w:rFonts w:hAnsi="宋体" w:cs="宋体" w:hint="eastAsia"/>
          <w:szCs w:val="18"/>
        </w:rPr>
        <w:t>部分：通用要求》</w:t>
      </w:r>
    </w:p>
    <w:p w14:paraId="169289E2" w14:textId="5F98A963" w:rsidR="004914BC" w:rsidRDefault="00F63E40">
      <w:pPr>
        <w:pStyle w:val="afffd"/>
        <w:widowControl/>
        <w:ind w:firstLineChars="200" w:firstLine="420"/>
        <w:rPr>
          <w:rFonts w:hAnsi="宋体" w:hint="eastAsia"/>
          <w:szCs w:val="18"/>
        </w:rPr>
      </w:pPr>
      <w:r>
        <w:rPr>
          <w:rFonts w:hAnsi="宋体"/>
          <w:szCs w:val="18"/>
        </w:rPr>
        <w:t>GB/T 18487.2</w:t>
      </w:r>
      <w:r>
        <w:rPr>
          <w:rFonts w:hAnsi="宋体" w:cs="宋体" w:hint="eastAsia"/>
          <w:szCs w:val="18"/>
        </w:rPr>
        <w:t>《电动汽车传导充电系统</w:t>
      </w:r>
      <w:r>
        <w:rPr>
          <w:rFonts w:hAnsi="宋体"/>
          <w:szCs w:val="18"/>
        </w:rPr>
        <w:t xml:space="preserve"> </w:t>
      </w:r>
      <w:r>
        <w:rPr>
          <w:rFonts w:hAnsi="宋体" w:cs="宋体" w:hint="eastAsia"/>
          <w:szCs w:val="18"/>
        </w:rPr>
        <w:t>第</w:t>
      </w:r>
      <w:r>
        <w:rPr>
          <w:rFonts w:hAnsi="宋体"/>
          <w:szCs w:val="18"/>
        </w:rPr>
        <w:t>2</w:t>
      </w:r>
      <w:r>
        <w:rPr>
          <w:rFonts w:hAnsi="宋体" w:cs="宋体" w:hint="eastAsia"/>
          <w:szCs w:val="18"/>
        </w:rPr>
        <w:t>部分：非车载传导供电设备电磁兼容要求》</w:t>
      </w:r>
    </w:p>
    <w:p w14:paraId="3EC68CA3" w14:textId="115979D6" w:rsidR="004914BC" w:rsidRDefault="00F63E40">
      <w:pPr>
        <w:pStyle w:val="afffd"/>
        <w:widowControl/>
        <w:ind w:firstLineChars="200" w:firstLine="420"/>
        <w:rPr>
          <w:rFonts w:hAnsi="宋体" w:hint="eastAsia"/>
          <w:szCs w:val="18"/>
        </w:rPr>
      </w:pPr>
      <w:r>
        <w:rPr>
          <w:rFonts w:hAnsi="宋体"/>
          <w:szCs w:val="18"/>
        </w:rPr>
        <w:t>GB/T 18487.5</w:t>
      </w:r>
      <w:r>
        <w:rPr>
          <w:rFonts w:hAnsi="宋体" w:cs="宋体" w:hint="eastAsia"/>
          <w:szCs w:val="18"/>
        </w:rPr>
        <w:t>《电动汽车传导充电系统</w:t>
      </w:r>
      <w:r>
        <w:rPr>
          <w:rFonts w:hAnsi="宋体"/>
          <w:szCs w:val="18"/>
        </w:rPr>
        <w:t xml:space="preserve"> </w:t>
      </w:r>
      <w:r>
        <w:rPr>
          <w:rFonts w:hAnsi="宋体" w:cs="宋体" w:hint="eastAsia"/>
          <w:szCs w:val="18"/>
        </w:rPr>
        <w:t>第</w:t>
      </w:r>
      <w:r>
        <w:rPr>
          <w:rFonts w:hAnsi="宋体"/>
          <w:szCs w:val="18"/>
        </w:rPr>
        <w:t>5</w:t>
      </w:r>
      <w:r>
        <w:rPr>
          <w:rFonts w:hAnsi="宋体" w:cs="宋体" w:hint="eastAsia"/>
          <w:szCs w:val="18"/>
        </w:rPr>
        <w:t>部分：用于</w:t>
      </w:r>
      <w:r>
        <w:rPr>
          <w:rFonts w:hAnsi="宋体"/>
          <w:szCs w:val="18"/>
        </w:rPr>
        <w:t>GB/T 20234.3</w:t>
      </w:r>
      <w:r>
        <w:rPr>
          <w:rFonts w:hAnsi="宋体" w:cs="宋体" w:hint="eastAsia"/>
          <w:szCs w:val="18"/>
        </w:rPr>
        <w:t>的直流充电系统》</w:t>
      </w:r>
    </w:p>
    <w:p w14:paraId="4201C760" w14:textId="30A3D3FF" w:rsidR="004914BC" w:rsidRDefault="00F63E40">
      <w:pPr>
        <w:pStyle w:val="afffd"/>
        <w:widowControl/>
        <w:ind w:firstLineChars="200" w:firstLine="420"/>
        <w:rPr>
          <w:rFonts w:hAnsi="宋体" w:hint="eastAsia"/>
          <w:szCs w:val="18"/>
        </w:rPr>
      </w:pPr>
      <w:r>
        <w:rPr>
          <w:rFonts w:hAnsi="宋体"/>
          <w:szCs w:val="18"/>
        </w:rPr>
        <w:t>GB/T 20234.1</w:t>
      </w:r>
      <w:r>
        <w:rPr>
          <w:rFonts w:hAnsi="宋体" w:cs="宋体" w:hint="eastAsia"/>
          <w:szCs w:val="18"/>
        </w:rPr>
        <w:t>《电动汽车传导充电用连接装置</w:t>
      </w:r>
      <w:r>
        <w:rPr>
          <w:rFonts w:hAnsi="宋体"/>
          <w:szCs w:val="18"/>
        </w:rPr>
        <w:t xml:space="preserve"> </w:t>
      </w:r>
      <w:r>
        <w:rPr>
          <w:rFonts w:hAnsi="宋体" w:cs="宋体" w:hint="eastAsia"/>
          <w:szCs w:val="18"/>
        </w:rPr>
        <w:t>第</w:t>
      </w:r>
      <w:r>
        <w:rPr>
          <w:rFonts w:hAnsi="宋体"/>
          <w:szCs w:val="18"/>
        </w:rPr>
        <w:t>1</w:t>
      </w:r>
      <w:r>
        <w:rPr>
          <w:rFonts w:hAnsi="宋体" w:cs="宋体" w:hint="eastAsia"/>
          <w:szCs w:val="18"/>
        </w:rPr>
        <w:t>部分：通用要求》</w:t>
      </w:r>
    </w:p>
    <w:p w14:paraId="5BBD091A" w14:textId="18089B88" w:rsidR="004914BC" w:rsidRDefault="00F63E40">
      <w:pPr>
        <w:pStyle w:val="afffd"/>
        <w:widowControl/>
        <w:ind w:firstLineChars="200" w:firstLine="420"/>
        <w:rPr>
          <w:rFonts w:hAnsi="宋体" w:hint="eastAsia"/>
          <w:szCs w:val="18"/>
        </w:rPr>
      </w:pPr>
      <w:r>
        <w:rPr>
          <w:rFonts w:hAnsi="宋体"/>
          <w:szCs w:val="18"/>
        </w:rPr>
        <w:t>GB/T 20234.2</w:t>
      </w:r>
      <w:r>
        <w:rPr>
          <w:rFonts w:hAnsi="宋体" w:cs="宋体" w:hint="eastAsia"/>
          <w:szCs w:val="18"/>
        </w:rPr>
        <w:t>《电动汽车传导充电用连接装置</w:t>
      </w:r>
      <w:r>
        <w:rPr>
          <w:rFonts w:hAnsi="宋体"/>
          <w:szCs w:val="18"/>
        </w:rPr>
        <w:t xml:space="preserve"> </w:t>
      </w:r>
      <w:r>
        <w:rPr>
          <w:rFonts w:hAnsi="宋体" w:cs="宋体" w:hint="eastAsia"/>
          <w:szCs w:val="18"/>
        </w:rPr>
        <w:t>第</w:t>
      </w:r>
      <w:r>
        <w:rPr>
          <w:rFonts w:hAnsi="宋体"/>
          <w:szCs w:val="18"/>
        </w:rPr>
        <w:t>2</w:t>
      </w:r>
      <w:r>
        <w:rPr>
          <w:rFonts w:hAnsi="宋体" w:cs="宋体" w:hint="eastAsia"/>
          <w:szCs w:val="18"/>
        </w:rPr>
        <w:t>部分：交流充电接口》</w:t>
      </w:r>
    </w:p>
    <w:p w14:paraId="6B2A08B8" w14:textId="1D43653C" w:rsidR="004914BC" w:rsidRDefault="00F63E40">
      <w:pPr>
        <w:pStyle w:val="afffd"/>
        <w:widowControl/>
        <w:ind w:firstLineChars="200" w:firstLine="420"/>
        <w:rPr>
          <w:rFonts w:hAnsi="宋体" w:hint="eastAsia"/>
          <w:szCs w:val="18"/>
        </w:rPr>
      </w:pPr>
      <w:r>
        <w:rPr>
          <w:rFonts w:hAnsi="宋体"/>
          <w:szCs w:val="18"/>
        </w:rPr>
        <w:t>GB/T 20234.3</w:t>
      </w:r>
      <w:r>
        <w:rPr>
          <w:rFonts w:hAnsi="宋体" w:cs="宋体" w:hint="eastAsia"/>
          <w:szCs w:val="18"/>
        </w:rPr>
        <w:t>《电动汽车传导充电用连接装置</w:t>
      </w:r>
      <w:r>
        <w:rPr>
          <w:rFonts w:hAnsi="宋体"/>
          <w:szCs w:val="18"/>
        </w:rPr>
        <w:t xml:space="preserve"> </w:t>
      </w:r>
      <w:r>
        <w:rPr>
          <w:rFonts w:hAnsi="宋体" w:cs="宋体" w:hint="eastAsia"/>
          <w:szCs w:val="18"/>
        </w:rPr>
        <w:t>第</w:t>
      </w:r>
      <w:r>
        <w:rPr>
          <w:rFonts w:hAnsi="宋体"/>
          <w:szCs w:val="18"/>
        </w:rPr>
        <w:t>3</w:t>
      </w:r>
      <w:r>
        <w:rPr>
          <w:rFonts w:hAnsi="宋体" w:cs="宋体" w:hint="eastAsia"/>
          <w:szCs w:val="18"/>
        </w:rPr>
        <w:t>部分：直流充电接口》</w:t>
      </w:r>
    </w:p>
    <w:p w14:paraId="4DC4CF99" w14:textId="3D8F6472" w:rsidR="004914BC" w:rsidRDefault="00F63E40">
      <w:pPr>
        <w:pStyle w:val="afffd"/>
        <w:widowControl/>
        <w:ind w:firstLineChars="200" w:firstLine="420"/>
        <w:rPr>
          <w:rFonts w:hAnsi="宋体" w:hint="eastAsia"/>
          <w:szCs w:val="18"/>
        </w:rPr>
      </w:pPr>
      <w:r>
        <w:rPr>
          <w:rFonts w:hAnsi="宋体"/>
          <w:szCs w:val="18"/>
        </w:rPr>
        <w:t>GB/T 20234.4</w:t>
      </w:r>
      <w:r>
        <w:rPr>
          <w:rFonts w:hAnsi="宋体" w:cs="宋体" w:hint="eastAsia"/>
          <w:szCs w:val="18"/>
        </w:rPr>
        <w:t>《电动汽车传导充电用连接装置</w:t>
      </w:r>
      <w:r>
        <w:rPr>
          <w:rFonts w:hAnsi="宋体"/>
          <w:szCs w:val="18"/>
        </w:rPr>
        <w:t xml:space="preserve"> </w:t>
      </w:r>
      <w:r>
        <w:rPr>
          <w:rFonts w:hAnsi="宋体" w:cs="宋体" w:hint="eastAsia"/>
          <w:szCs w:val="18"/>
        </w:rPr>
        <w:t>第</w:t>
      </w:r>
      <w:r>
        <w:rPr>
          <w:rFonts w:hAnsi="宋体"/>
          <w:szCs w:val="18"/>
        </w:rPr>
        <w:t>4</w:t>
      </w:r>
      <w:r>
        <w:rPr>
          <w:rFonts w:hAnsi="宋体" w:cs="宋体" w:hint="eastAsia"/>
          <w:szCs w:val="18"/>
        </w:rPr>
        <w:t>部分：大功率直流充电接口》</w:t>
      </w:r>
    </w:p>
    <w:p w14:paraId="202F8992" w14:textId="410D455A" w:rsidR="004914BC" w:rsidRDefault="00F63E40">
      <w:pPr>
        <w:pStyle w:val="afffd"/>
        <w:widowControl/>
        <w:ind w:firstLineChars="200" w:firstLine="420"/>
        <w:rPr>
          <w:rFonts w:hAnsi="宋体" w:hint="eastAsia"/>
          <w:szCs w:val="18"/>
        </w:rPr>
      </w:pPr>
      <w:r>
        <w:rPr>
          <w:rFonts w:hAnsi="宋体"/>
          <w:szCs w:val="18"/>
        </w:rPr>
        <w:t>GB/T 27930</w:t>
      </w:r>
      <w:r>
        <w:rPr>
          <w:rFonts w:hAnsi="宋体" w:cs="宋体" w:hint="eastAsia"/>
          <w:szCs w:val="18"/>
        </w:rPr>
        <w:t>《电动汽车非车载传导式充电机与电池管理系统之间的通信协议》</w:t>
      </w:r>
    </w:p>
    <w:p w14:paraId="228F83B2" w14:textId="352A62AA" w:rsidR="004914BC" w:rsidRDefault="00F63E40" w:rsidP="00F63E40">
      <w:pPr>
        <w:pStyle w:val="afffd"/>
        <w:widowControl/>
        <w:ind w:left="420"/>
        <w:rPr>
          <w:rFonts w:hAnsi="宋体" w:hint="eastAsia"/>
          <w:szCs w:val="18"/>
        </w:rPr>
      </w:pPr>
      <w:r>
        <w:rPr>
          <w:rFonts w:hAnsi="宋体"/>
          <w:szCs w:val="18"/>
        </w:rPr>
        <w:t>GB/T 27930.2</w:t>
      </w:r>
      <w:r>
        <w:rPr>
          <w:rFonts w:hAnsi="宋体" w:cs="宋体" w:hint="eastAsia"/>
          <w:szCs w:val="18"/>
        </w:rPr>
        <w:t>《非车载传导式充电机与电动汽车之间的数字通信协议</w:t>
      </w:r>
      <w:r>
        <w:rPr>
          <w:rFonts w:hAnsi="宋体"/>
          <w:szCs w:val="18"/>
        </w:rPr>
        <w:t xml:space="preserve"> </w:t>
      </w:r>
      <w:r>
        <w:rPr>
          <w:rFonts w:hAnsi="宋体" w:cs="宋体" w:hint="eastAsia"/>
          <w:szCs w:val="18"/>
        </w:rPr>
        <w:t>第</w:t>
      </w:r>
      <w:r>
        <w:rPr>
          <w:rFonts w:hAnsi="宋体"/>
          <w:szCs w:val="18"/>
        </w:rPr>
        <w:t>2</w:t>
      </w:r>
      <w:r>
        <w:rPr>
          <w:rFonts w:hAnsi="宋体" w:cs="宋体" w:hint="eastAsia"/>
          <w:szCs w:val="18"/>
        </w:rPr>
        <w:t>部分：用于</w:t>
      </w:r>
      <w:r>
        <w:rPr>
          <w:rFonts w:hAnsi="宋体"/>
          <w:szCs w:val="18"/>
        </w:rPr>
        <w:t>GB/T 20234.3</w:t>
      </w:r>
      <w:r>
        <w:rPr>
          <w:rFonts w:hAnsi="宋体" w:cs="宋体" w:hint="eastAsia"/>
          <w:szCs w:val="18"/>
        </w:rPr>
        <w:t>的通信协议》</w:t>
      </w:r>
    </w:p>
    <w:p w14:paraId="0288148E" w14:textId="3617ECD9" w:rsidR="004914BC" w:rsidRDefault="00F63E40">
      <w:pPr>
        <w:pStyle w:val="afffd"/>
        <w:widowControl/>
        <w:ind w:firstLineChars="200" w:firstLine="420"/>
        <w:rPr>
          <w:rFonts w:hAnsi="宋体" w:hint="eastAsia"/>
          <w:szCs w:val="18"/>
        </w:rPr>
      </w:pPr>
      <w:r>
        <w:rPr>
          <w:rFonts w:hAnsi="宋体"/>
          <w:szCs w:val="18"/>
        </w:rPr>
        <w:t>GB/T 34657.1</w:t>
      </w:r>
      <w:r>
        <w:rPr>
          <w:rFonts w:hAnsi="宋体" w:cs="宋体" w:hint="eastAsia"/>
          <w:szCs w:val="18"/>
        </w:rPr>
        <w:t>《电动汽车传导充电互操作性测试规范</w:t>
      </w:r>
      <w:r>
        <w:rPr>
          <w:rFonts w:hAnsi="宋体"/>
          <w:szCs w:val="18"/>
        </w:rPr>
        <w:t xml:space="preserve"> </w:t>
      </w:r>
      <w:r>
        <w:rPr>
          <w:rFonts w:hAnsi="宋体" w:cs="宋体" w:hint="eastAsia"/>
          <w:szCs w:val="18"/>
        </w:rPr>
        <w:t>第</w:t>
      </w:r>
      <w:r>
        <w:rPr>
          <w:rFonts w:hAnsi="宋体"/>
          <w:szCs w:val="18"/>
        </w:rPr>
        <w:t>1</w:t>
      </w:r>
      <w:r>
        <w:rPr>
          <w:rFonts w:hAnsi="宋体" w:cs="宋体" w:hint="eastAsia"/>
          <w:szCs w:val="18"/>
        </w:rPr>
        <w:t>部分：供电设备》</w:t>
      </w:r>
    </w:p>
    <w:p w14:paraId="465D6B18" w14:textId="4EE6198C" w:rsidR="004914BC" w:rsidRDefault="00F63E40">
      <w:pPr>
        <w:pStyle w:val="afffd"/>
        <w:widowControl/>
        <w:ind w:firstLineChars="200" w:firstLine="420"/>
        <w:rPr>
          <w:rFonts w:hAnsi="宋体" w:hint="eastAsia"/>
          <w:szCs w:val="18"/>
        </w:rPr>
      </w:pPr>
      <w:r>
        <w:rPr>
          <w:rFonts w:hAnsi="宋体"/>
          <w:szCs w:val="18"/>
        </w:rPr>
        <w:t>GB/T 34658</w:t>
      </w:r>
      <w:r>
        <w:rPr>
          <w:rFonts w:hAnsi="宋体" w:cs="宋体" w:hint="eastAsia"/>
          <w:szCs w:val="18"/>
        </w:rPr>
        <w:t>《电动汽车非车载传导式充电机与电池管理系统之间的通信协议一致性测试》</w:t>
      </w:r>
    </w:p>
    <w:p w14:paraId="4D72B59F" w14:textId="6C6EEC18" w:rsidR="004914BC" w:rsidRDefault="00F63E40">
      <w:pPr>
        <w:pStyle w:val="afffd"/>
        <w:widowControl/>
        <w:ind w:firstLineChars="200" w:firstLine="420"/>
        <w:rPr>
          <w:rFonts w:hAnsi="宋体" w:hint="eastAsia"/>
          <w:szCs w:val="18"/>
        </w:rPr>
      </w:pPr>
      <w:r>
        <w:rPr>
          <w:rFonts w:hAnsi="宋体"/>
          <w:szCs w:val="18"/>
        </w:rPr>
        <w:t>JJG 1148</w:t>
      </w:r>
      <w:r>
        <w:rPr>
          <w:rFonts w:hAnsi="宋体" w:cs="宋体" w:hint="eastAsia"/>
          <w:szCs w:val="18"/>
        </w:rPr>
        <w:t>《电动汽车交流充电桩（试行）》</w:t>
      </w:r>
    </w:p>
    <w:p w14:paraId="76486DA5" w14:textId="7664458F" w:rsidR="004914BC" w:rsidRDefault="00F63E40">
      <w:pPr>
        <w:pStyle w:val="afffd"/>
        <w:widowControl/>
        <w:ind w:firstLineChars="200" w:firstLine="420"/>
        <w:rPr>
          <w:rFonts w:hAnsi="宋体" w:hint="eastAsia"/>
          <w:szCs w:val="18"/>
        </w:rPr>
      </w:pPr>
      <w:r>
        <w:rPr>
          <w:rFonts w:hAnsi="宋体"/>
          <w:szCs w:val="18"/>
        </w:rPr>
        <w:t>JJG 1149</w:t>
      </w:r>
      <w:r>
        <w:rPr>
          <w:rFonts w:hAnsi="宋体" w:cs="宋体" w:hint="eastAsia"/>
          <w:szCs w:val="18"/>
        </w:rPr>
        <w:t>《电动汽车非车载直流充电机（试行）》</w:t>
      </w:r>
    </w:p>
    <w:p w14:paraId="123D7E1B" w14:textId="77777777" w:rsidR="004914BC" w:rsidRDefault="00F63E40">
      <w:pPr>
        <w:pStyle w:val="afffd"/>
        <w:widowControl/>
        <w:ind w:firstLineChars="200" w:firstLine="420"/>
        <w:rPr>
          <w:rFonts w:hAnsi="宋体" w:hint="eastAsia"/>
          <w:szCs w:val="18"/>
        </w:rPr>
      </w:pPr>
      <w:r>
        <w:rPr>
          <w:rFonts w:hAnsi="宋体"/>
          <w:szCs w:val="18"/>
        </w:rPr>
        <w:t>NB/T 33001</w:t>
      </w:r>
      <w:r>
        <w:rPr>
          <w:rFonts w:hAnsi="宋体" w:cs="宋体" w:hint="eastAsia"/>
          <w:szCs w:val="18"/>
        </w:rPr>
        <w:t>《电动汽车非车载传导式充电机技术条件》</w:t>
      </w:r>
    </w:p>
    <w:p w14:paraId="7CF43413" w14:textId="77777777" w:rsidR="004914BC" w:rsidRDefault="00F63E40">
      <w:pPr>
        <w:pStyle w:val="afffd"/>
        <w:widowControl/>
        <w:ind w:firstLineChars="200" w:firstLine="420"/>
        <w:rPr>
          <w:rFonts w:hAnsi="宋体" w:hint="eastAsia"/>
          <w:szCs w:val="18"/>
        </w:rPr>
      </w:pPr>
      <w:r>
        <w:rPr>
          <w:rFonts w:hAnsi="宋体"/>
          <w:szCs w:val="18"/>
        </w:rPr>
        <w:t>NB/T 33002</w:t>
      </w:r>
      <w:r>
        <w:rPr>
          <w:rFonts w:hAnsi="宋体" w:cs="宋体" w:hint="eastAsia"/>
          <w:szCs w:val="18"/>
        </w:rPr>
        <w:t>《电动汽车交流充电桩技术条件》</w:t>
      </w:r>
    </w:p>
    <w:p w14:paraId="00F1574D" w14:textId="77777777" w:rsidR="004914BC" w:rsidRDefault="00F63E40">
      <w:pPr>
        <w:pStyle w:val="afffd"/>
        <w:widowControl/>
        <w:ind w:firstLineChars="200" w:firstLine="420"/>
        <w:rPr>
          <w:rFonts w:hAnsi="宋体" w:hint="eastAsia"/>
          <w:szCs w:val="18"/>
        </w:rPr>
      </w:pPr>
      <w:r>
        <w:rPr>
          <w:rFonts w:hAnsi="宋体"/>
          <w:szCs w:val="18"/>
        </w:rPr>
        <w:t>NB/T 33008.1</w:t>
      </w:r>
      <w:r>
        <w:rPr>
          <w:rFonts w:hAnsi="宋体" w:cs="宋体" w:hint="eastAsia"/>
          <w:szCs w:val="18"/>
        </w:rPr>
        <w:t>《电动汽车充电设备检验试验规范</w:t>
      </w:r>
      <w:r>
        <w:rPr>
          <w:rFonts w:hAnsi="宋体"/>
          <w:szCs w:val="18"/>
        </w:rPr>
        <w:t xml:space="preserve"> </w:t>
      </w:r>
      <w:r>
        <w:rPr>
          <w:rFonts w:hAnsi="宋体" w:cs="宋体" w:hint="eastAsia"/>
          <w:szCs w:val="18"/>
        </w:rPr>
        <w:t>第</w:t>
      </w:r>
      <w:r>
        <w:rPr>
          <w:rFonts w:hAnsi="宋体"/>
          <w:szCs w:val="18"/>
        </w:rPr>
        <w:t>1</w:t>
      </w:r>
      <w:r>
        <w:rPr>
          <w:rFonts w:hAnsi="宋体" w:cs="宋体" w:hint="eastAsia"/>
          <w:szCs w:val="18"/>
        </w:rPr>
        <w:t>部分：非车载充电机》</w:t>
      </w:r>
    </w:p>
    <w:p w14:paraId="3DBE1FF4" w14:textId="77777777" w:rsidR="004914BC" w:rsidRDefault="00F63E40">
      <w:pPr>
        <w:pStyle w:val="afffd"/>
        <w:widowControl/>
        <w:ind w:firstLineChars="200" w:firstLine="420"/>
        <w:rPr>
          <w:rFonts w:hAnsi="宋体" w:hint="eastAsia"/>
          <w:szCs w:val="18"/>
        </w:rPr>
      </w:pPr>
      <w:r>
        <w:rPr>
          <w:rFonts w:hAnsi="宋体"/>
          <w:szCs w:val="18"/>
        </w:rPr>
        <w:lastRenderedPageBreak/>
        <w:t>NB/T 33008.2</w:t>
      </w:r>
      <w:r>
        <w:rPr>
          <w:rFonts w:hAnsi="宋体" w:cs="宋体" w:hint="eastAsia"/>
          <w:szCs w:val="18"/>
        </w:rPr>
        <w:t>《电动汽车充电设备检验试验规范</w:t>
      </w:r>
      <w:r>
        <w:rPr>
          <w:rFonts w:hAnsi="宋体"/>
          <w:szCs w:val="18"/>
        </w:rPr>
        <w:t xml:space="preserve"> </w:t>
      </w:r>
      <w:r>
        <w:rPr>
          <w:rFonts w:hAnsi="宋体" w:cs="宋体" w:hint="eastAsia"/>
          <w:szCs w:val="18"/>
        </w:rPr>
        <w:t>第</w:t>
      </w:r>
      <w:r>
        <w:rPr>
          <w:rFonts w:hAnsi="宋体"/>
          <w:szCs w:val="18"/>
        </w:rPr>
        <w:t>2</w:t>
      </w:r>
      <w:r>
        <w:rPr>
          <w:rFonts w:hAnsi="宋体" w:cs="宋体" w:hint="eastAsia"/>
          <w:szCs w:val="18"/>
        </w:rPr>
        <w:t>部分：交流充电桩》</w:t>
      </w:r>
    </w:p>
    <w:p w14:paraId="395E67F2" w14:textId="77777777" w:rsidR="004914BC" w:rsidRDefault="00F63E40">
      <w:pPr>
        <w:pStyle w:val="a"/>
        <w:numPr>
          <w:ilvl w:val="0"/>
          <w:numId w:val="0"/>
        </w:numPr>
        <w:snapToGrid w:val="0"/>
        <w:spacing w:before="240"/>
        <w:outlineLvl w:val="0"/>
        <w:rPr>
          <w:rFonts w:hint="default"/>
        </w:rPr>
      </w:pPr>
      <w:bookmarkStart w:id="55" w:name="_Toc626"/>
      <w:bookmarkStart w:id="56" w:name="_Toc292870413"/>
      <w:bookmarkStart w:id="57" w:name="_Toc292870349"/>
      <w:bookmarkStart w:id="58" w:name="_Toc17196"/>
      <w:bookmarkStart w:id="59" w:name="_Toc140605316"/>
      <w:bookmarkStart w:id="60" w:name="_Toc292651351"/>
      <w:bookmarkStart w:id="61" w:name="_Toc24938"/>
      <w:bookmarkStart w:id="62" w:name="_Toc13715"/>
      <w:bookmarkStart w:id="63" w:name="_Toc292616636"/>
      <w:bookmarkStart w:id="64" w:name="_Toc85149089"/>
      <w:bookmarkStart w:id="65" w:name="_Toc316725138"/>
      <w:bookmarkStart w:id="66" w:name="_Toc165187948"/>
      <w:bookmarkStart w:id="67" w:name="_Toc292789531"/>
      <w:bookmarkStart w:id="68" w:name="_Toc195607269"/>
      <w:r>
        <w:t>3术语和定义</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3458481" w14:textId="77777777" w:rsidR="004914BC" w:rsidRDefault="00F63E40">
      <w:pPr>
        <w:pStyle w:val="affffffffffffa"/>
        <w:rPr>
          <w:rFonts w:ascii="Times New Roman" w:hint="default"/>
        </w:rPr>
      </w:pPr>
      <w:r>
        <w:rPr>
          <w:rFonts w:ascii="Times New Roman" w:hint="default"/>
        </w:rPr>
        <w:t>GB/T18487.1</w:t>
      </w:r>
      <w:r>
        <w:rPr>
          <w:rFonts w:ascii="Times New Roman"/>
        </w:rPr>
        <w:t>、</w:t>
      </w:r>
      <w:r>
        <w:rPr>
          <w:rFonts w:ascii="Times New Roman" w:hint="default"/>
        </w:rPr>
        <w:t>GB/T 20234.1</w:t>
      </w:r>
      <w:r>
        <w:rPr>
          <w:rFonts w:ascii="Times New Roman"/>
        </w:rPr>
        <w:t>、</w:t>
      </w:r>
      <w:r>
        <w:rPr>
          <w:rFonts w:ascii="Times New Roman" w:hint="default"/>
        </w:rPr>
        <w:t>GB/T 20234.4</w:t>
      </w:r>
      <w:r>
        <w:rPr>
          <w:rFonts w:ascii="Times New Roman"/>
        </w:rPr>
        <w:t>、</w:t>
      </w:r>
      <w:r>
        <w:rPr>
          <w:rFonts w:ascii="Times New Roman" w:hint="default"/>
        </w:rPr>
        <w:t>GB/T 29317</w:t>
      </w:r>
      <w:r>
        <w:rPr>
          <w:rFonts w:ascii="Times New Roman"/>
        </w:rPr>
        <w:t>界定的以及下列术语和定义适用于本文件。</w:t>
      </w:r>
    </w:p>
    <w:p w14:paraId="11DB229F" w14:textId="77777777" w:rsidR="004914BC" w:rsidRDefault="00F63E40">
      <w:pPr>
        <w:pStyle w:val="a"/>
        <w:numPr>
          <w:ilvl w:val="0"/>
          <w:numId w:val="0"/>
        </w:numPr>
        <w:snapToGrid w:val="0"/>
        <w:spacing w:before="240"/>
        <w:outlineLvl w:val="0"/>
        <w:rPr>
          <w:rFonts w:hint="default"/>
        </w:rPr>
      </w:pPr>
      <w:bookmarkStart w:id="69" w:name="_Toc195607270"/>
      <w:bookmarkStart w:id="70" w:name="_Toc292616641"/>
      <w:bookmarkStart w:id="71" w:name="_Toc310885150"/>
      <w:bookmarkStart w:id="72" w:name="_Toc292870350"/>
      <w:bookmarkStart w:id="73" w:name="_Toc292870414"/>
      <w:bookmarkStart w:id="74" w:name="_Toc292651352"/>
      <w:bookmarkStart w:id="75" w:name="_Toc292789532"/>
      <w:r>
        <w:t>4基本要求</w:t>
      </w:r>
      <w:bookmarkEnd w:id="69"/>
    </w:p>
    <w:p w14:paraId="6B8BB3B9" w14:textId="77777777" w:rsidR="004914BC" w:rsidRDefault="00F63E40">
      <w:pPr>
        <w:pStyle w:val="affffffffffffa"/>
        <w:rPr>
          <w:rFonts w:ascii="Times New Roman" w:hint="default"/>
          <w:szCs w:val="18"/>
        </w:rPr>
      </w:pPr>
      <w:r>
        <w:rPr>
          <w:rFonts w:ascii="Times New Roman"/>
          <w:szCs w:val="18"/>
        </w:rPr>
        <w:t>参加分级评价的供电设备应提供型式检验检测报告，或同型式检验检测报告合并出具，报告应具有国家认可的产品检验检测机构（具备</w:t>
      </w:r>
      <w:r>
        <w:rPr>
          <w:rFonts w:ascii="Times New Roman" w:hint="default"/>
          <w:szCs w:val="18"/>
        </w:rPr>
        <w:t>CMA</w:t>
      </w:r>
      <w:r>
        <w:rPr>
          <w:rFonts w:ascii="Times New Roman"/>
          <w:szCs w:val="18"/>
        </w:rPr>
        <w:t>、</w:t>
      </w:r>
      <w:r>
        <w:rPr>
          <w:rFonts w:ascii="Times New Roman" w:hint="default"/>
          <w:szCs w:val="18"/>
        </w:rPr>
        <w:t>CNAS</w:t>
      </w:r>
      <w:r>
        <w:rPr>
          <w:rFonts w:ascii="Times New Roman"/>
          <w:szCs w:val="18"/>
        </w:rPr>
        <w:t>及</w:t>
      </w:r>
      <w:r>
        <w:rPr>
          <w:rFonts w:ascii="Times New Roman" w:hint="default"/>
          <w:szCs w:val="18"/>
        </w:rPr>
        <w:t>3C</w:t>
      </w:r>
      <w:r>
        <w:rPr>
          <w:rFonts w:ascii="Times New Roman"/>
          <w:szCs w:val="18"/>
        </w:rPr>
        <w:t>认证资质）出具，报告封面应盖有</w:t>
      </w:r>
      <w:r>
        <w:rPr>
          <w:rFonts w:ascii="Times New Roman" w:hint="default"/>
          <w:szCs w:val="18"/>
        </w:rPr>
        <w:t>“CMA”</w:t>
      </w:r>
      <w:r>
        <w:rPr>
          <w:rFonts w:ascii="Times New Roman"/>
          <w:szCs w:val="18"/>
        </w:rPr>
        <w:t>章、蓝色</w:t>
      </w:r>
      <w:r>
        <w:rPr>
          <w:rFonts w:ascii="Times New Roman" w:hint="default"/>
          <w:szCs w:val="18"/>
        </w:rPr>
        <w:t>“CNAS”</w:t>
      </w:r>
      <w:r>
        <w:rPr>
          <w:rFonts w:ascii="Times New Roman"/>
          <w:szCs w:val="18"/>
        </w:rPr>
        <w:t>章，且报告内具有</w:t>
      </w:r>
      <w:r>
        <w:rPr>
          <w:rFonts w:ascii="Times New Roman" w:hint="default"/>
          <w:szCs w:val="18"/>
        </w:rPr>
        <w:t>3C</w:t>
      </w:r>
      <w:r>
        <w:rPr>
          <w:rFonts w:ascii="Times New Roman"/>
          <w:szCs w:val="18"/>
        </w:rPr>
        <w:t>证书。</w:t>
      </w:r>
    </w:p>
    <w:p w14:paraId="2642E47E" w14:textId="77777777" w:rsidR="004914BC" w:rsidRDefault="00F63E40">
      <w:pPr>
        <w:pStyle w:val="affffffffffffa"/>
        <w:rPr>
          <w:rFonts w:ascii="Times New Roman" w:hint="default"/>
        </w:rPr>
      </w:pPr>
      <w:r>
        <w:rPr>
          <w:rFonts w:ascii="Times New Roman"/>
          <w:szCs w:val="18"/>
        </w:rPr>
        <w:t>供电设备应</w:t>
      </w:r>
      <w:r>
        <w:rPr>
          <w:rFonts w:ascii="Times New Roman"/>
        </w:rPr>
        <w:t>满足</w:t>
      </w:r>
      <w:r>
        <w:rPr>
          <w:rFonts w:ascii="Times New Roman" w:hint="default"/>
        </w:rPr>
        <w:t>GB 39752</w:t>
      </w:r>
      <w:r>
        <w:rPr>
          <w:rFonts w:ascii="Times New Roman"/>
        </w:rPr>
        <w:t>和</w:t>
      </w:r>
      <w:r>
        <w:rPr>
          <w:rFonts w:ascii="Times New Roman" w:hint="default"/>
        </w:rPr>
        <w:t>GB 44263</w:t>
      </w:r>
      <w:r>
        <w:rPr>
          <w:rFonts w:ascii="Times New Roman"/>
        </w:rPr>
        <w:t>国家标准要求，且满足以下标准：</w:t>
      </w:r>
    </w:p>
    <w:p w14:paraId="408CCC53" w14:textId="77777777" w:rsidR="004914BC" w:rsidRDefault="00F63E40">
      <w:pPr>
        <w:pStyle w:val="affffffffffffa"/>
        <w:rPr>
          <w:rFonts w:hAnsi="宋体"/>
          <w:szCs w:val="18"/>
        </w:rPr>
      </w:pPr>
      <w:r>
        <w:rPr>
          <w:rFonts w:hAnsi="宋体"/>
          <w:szCs w:val="18"/>
        </w:rPr>
        <w:t>模式3：GB/T 18487.1、</w:t>
      </w:r>
      <w:r>
        <w:rPr>
          <w:rFonts w:ascii="Times New Roman" w:hint="default"/>
        </w:rPr>
        <w:t>GB/T 18487.2</w:t>
      </w:r>
      <w:r>
        <w:rPr>
          <w:rFonts w:ascii="Times New Roman"/>
        </w:rPr>
        <w:t>、</w:t>
      </w:r>
      <w:r>
        <w:rPr>
          <w:rFonts w:ascii="Times New Roman" w:hint="default"/>
        </w:rPr>
        <w:t>GB/T 34657.1</w:t>
      </w:r>
      <w:r>
        <w:rPr>
          <w:rFonts w:hAnsi="宋体"/>
          <w:szCs w:val="18"/>
        </w:rPr>
        <w:t>；</w:t>
      </w:r>
    </w:p>
    <w:p w14:paraId="165E1280" w14:textId="77777777" w:rsidR="004914BC" w:rsidRDefault="00F63E40">
      <w:pPr>
        <w:pStyle w:val="affffffffffffa"/>
        <w:rPr>
          <w:rFonts w:ascii="Times New Roman" w:hint="default"/>
        </w:rPr>
      </w:pPr>
      <w:r>
        <w:rPr>
          <w:rFonts w:hAnsi="宋体"/>
          <w:szCs w:val="18"/>
        </w:rPr>
        <w:t>模式4：包括但不限于</w:t>
      </w:r>
      <w:r>
        <w:rPr>
          <w:rFonts w:ascii="Times New Roman" w:hint="default"/>
        </w:rPr>
        <w:t>GB/T 18487.1</w:t>
      </w:r>
      <w:r>
        <w:rPr>
          <w:rFonts w:ascii="Times New Roman"/>
        </w:rPr>
        <w:t>、</w:t>
      </w:r>
      <w:r>
        <w:rPr>
          <w:rFonts w:ascii="Times New Roman" w:hint="default"/>
        </w:rPr>
        <w:t>GB/T 18487.2</w:t>
      </w:r>
      <w:r>
        <w:rPr>
          <w:rFonts w:ascii="Times New Roman"/>
        </w:rPr>
        <w:t>、</w:t>
      </w:r>
      <w:r>
        <w:rPr>
          <w:rFonts w:ascii="Times New Roman" w:hint="default"/>
        </w:rPr>
        <w:t>GB/T 18487.5</w:t>
      </w:r>
      <w:r>
        <w:rPr>
          <w:rFonts w:ascii="Times New Roman"/>
        </w:rPr>
        <w:t>、</w:t>
      </w:r>
      <w:r>
        <w:rPr>
          <w:rFonts w:ascii="Times New Roman" w:hint="default"/>
        </w:rPr>
        <w:t>GB/T 27930</w:t>
      </w:r>
      <w:r>
        <w:rPr>
          <w:rFonts w:ascii="Times New Roman"/>
        </w:rPr>
        <w:t>、</w:t>
      </w:r>
      <w:r>
        <w:rPr>
          <w:rFonts w:ascii="Times New Roman" w:hint="default"/>
        </w:rPr>
        <w:t>GB/T 27930.2</w:t>
      </w:r>
      <w:r>
        <w:rPr>
          <w:rFonts w:ascii="Times New Roman"/>
        </w:rPr>
        <w:t>、</w:t>
      </w:r>
      <w:r>
        <w:rPr>
          <w:rFonts w:ascii="Times New Roman" w:hint="default"/>
        </w:rPr>
        <w:t>GB/T 34657.1</w:t>
      </w:r>
      <w:r>
        <w:rPr>
          <w:rFonts w:ascii="Times New Roman"/>
        </w:rPr>
        <w:t>、</w:t>
      </w:r>
      <w:r>
        <w:rPr>
          <w:rFonts w:ascii="Times New Roman" w:hint="default"/>
        </w:rPr>
        <w:t>GB/T 34658</w:t>
      </w:r>
      <w:r>
        <w:rPr>
          <w:rFonts w:ascii="Times New Roman"/>
        </w:rPr>
        <w:t>的规定。</w:t>
      </w:r>
    </w:p>
    <w:p w14:paraId="0E3CBBE7" w14:textId="77777777" w:rsidR="004914BC" w:rsidRDefault="00F63E40">
      <w:pPr>
        <w:pStyle w:val="affffffffffffa"/>
        <w:ind w:firstLine="360"/>
        <w:rPr>
          <w:rFonts w:ascii="Times New Roman" w:hint="default"/>
          <w:sz w:val="18"/>
        </w:rPr>
      </w:pPr>
      <w:r>
        <w:rPr>
          <w:rFonts w:ascii="Times New Roman"/>
          <w:sz w:val="18"/>
        </w:rPr>
        <w:t>注：检验报告中的委托单位和生产单位一致，当检验报告中的生产单位名称与参加分级评价的生产单位信息不一致时</w:t>
      </w:r>
      <w:r>
        <w:rPr>
          <w:rFonts w:ascii="Times New Roman" w:hint="default"/>
          <w:sz w:val="18"/>
        </w:rPr>
        <w:t>,</w:t>
      </w:r>
      <w:r>
        <w:rPr>
          <w:rFonts w:ascii="Times New Roman"/>
          <w:sz w:val="18"/>
        </w:rPr>
        <w:t>必须落实是否仅仅进行了简单更名（若生产厂家更名，查看市场监督管理局出具的名称变更证明）</w:t>
      </w:r>
      <w:r>
        <w:rPr>
          <w:rFonts w:ascii="Times New Roman" w:hint="default"/>
          <w:sz w:val="18"/>
        </w:rPr>
        <w:t>,</w:t>
      </w:r>
      <w:r>
        <w:rPr>
          <w:rFonts w:ascii="Times New Roman"/>
          <w:sz w:val="18"/>
        </w:rPr>
        <w:t>当确定是简单更名的情况下</w:t>
      </w:r>
      <w:r>
        <w:rPr>
          <w:rFonts w:ascii="Times New Roman" w:hint="default"/>
          <w:sz w:val="18"/>
        </w:rPr>
        <w:t>,</w:t>
      </w:r>
      <w:r>
        <w:rPr>
          <w:rFonts w:ascii="Times New Roman"/>
          <w:sz w:val="18"/>
        </w:rPr>
        <w:t>才认为试验报告有效。</w:t>
      </w:r>
    </w:p>
    <w:p w14:paraId="13BAF6BD" w14:textId="77777777" w:rsidR="004914BC" w:rsidRDefault="00F63E40">
      <w:pPr>
        <w:pStyle w:val="a"/>
        <w:numPr>
          <w:ilvl w:val="0"/>
          <w:numId w:val="0"/>
        </w:numPr>
        <w:snapToGrid w:val="0"/>
        <w:spacing w:before="240"/>
        <w:outlineLvl w:val="0"/>
        <w:rPr>
          <w:rFonts w:hint="default"/>
        </w:rPr>
      </w:pPr>
      <w:bookmarkStart w:id="76" w:name="_Toc195607271"/>
      <w:bookmarkStart w:id="77" w:name="_Toc310885153"/>
      <w:bookmarkStart w:id="78" w:name="_Toc310898937"/>
      <w:bookmarkStart w:id="79" w:name="_Toc311122130"/>
      <w:bookmarkStart w:id="80" w:name="_Toc27399"/>
      <w:bookmarkStart w:id="81" w:name="_Toc85149090"/>
      <w:bookmarkStart w:id="82" w:name="_Toc310900386"/>
      <w:bookmarkStart w:id="83" w:name="_Toc316725139"/>
      <w:bookmarkEnd w:id="70"/>
      <w:bookmarkEnd w:id="71"/>
      <w:bookmarkEnd w:id="72"/>
      <w:bookmarkEnd w:id="73"/>
      <w:bookmarkEnd w:id="74"/>
      <w:bookmarkEnd w:id="75"/>
      <w:r>
        <w:t>5分级指标体系</w:t>
      </w:r>
      <w:bookmarkEnd w:id="76"/>
    </w:p>
    <w:p w14:paraId="78759571" w14:textId="77777777" w:rsidR="004914BC" w:rsidRDefault="00F63E40">
      <w:pPr>
        <w:pStyle w:val="afffd"/>
        <w:widowControl/>
        <w:ind w:firstLineChars="200" w:firstLine="420"/>
      </w:pPr>
      <w:r>
        <w:rPr>
          <w:rFonts w:cs="宋体" w:hint="eastAsia"/>
        </w:rPr>
        <w:t>根据</w:t>
      </w:r>
      <w:r>
        <w:rPr>
          <w:rFonts w:cs="宋体" w:hint="eastAsia"/>
          <w:szCs w:val="18"/>
        </w:rPr>
        <w:t>供电设备</w:t>
      </w:r>
      <w:r>
        <w:rPr>
          <w:rFonts w:cs="宋体" w:hint="eastAsia"/>
        </w:rPr>
        <w:t>的设备安全、信息安全、性能、能效、可靠性、用户体验和可维护性评价</w:t>
      </w:r>
      <w:r>
        <w:t xml:space="preserve"> 7 </w:t>
      </w:r>
      <w:r>
        <w:rPr>
          <w:rFonts w:cs="宋体" w:hint="eastAsia"/>
        </w:rPr>
        <w:t>项一级指标和</w:t>
      </w:r>
      <w:r>
        <w:t xml:space="preserve"> 28 </w:t>
      </w:r>
      <w:r>
        <w:rPr>
          <w:rFonts w:cs="宋体" w:hint="eastAsia"/>
        </w:rPr>
        <w:t>项二级指标进行分级及评价，指标划分为三个等级，由高到低分别为</w:t>
      </w:r>
      <w:r>
        <w:t xml:space="preserve"> A </w:t>
      </w:r>
      <w:r>
        <w:rPr>
          <w:rFonts w:cs="宋体" w:hint="eastAsia"/>
        </w:rPr>
        <w:t>级、</w:t>
      </w:r>
      <w:r>
        <w:t xml:space="preserve">B </w:t>
      </w:r>
      <w:r>
        <w:rPr>
          <w:rFonts w:cs="宋体" w:hint="eastAsia"/>
        </w:rPr>
        <w:t>级、</w:t>
      </w:r>
      <w:r>
        <w:t xml:space="preserve">C </w:t>
      </w:r>
      <w:r>
        <w:rPr>
          <w:rFonts w:cs="宋体" w:hint="eastAsia"/>
        </w:rPr>
        <w:t>级。</w:t>
      </w:r>
    </w:p>
    <w:p w14:paraId="761C3F29" w14:textId="77777777" w:rsidR="004914BC" w:rsidRDefault="00F63E40">
      <w:pPr>
        <w:pStyle w:val="afffd"/>
        <w:widowControl/>
        <w:outlineLvl w:val="1"/>
      </w:pPr>
      <w:bookmarkStart w:id="84" w:name="_Toc195607272"/>
      <w:r>
        <w:t xml:space="preserve">5.1 </w:t>
      </w:r>
      <w:r>
        <w:rPr>
          <w:rFonts w:cs="宋体" w:hint="eastAsia"/>
        </w:rPr>
        <w:t>设备安全</w:t>
      </w:r>
      <w:bookmarkEnd w:id="84"/>
      <w:r>
        <w:t xml:space="preserve"> </w:t>
      </w:r>
    </w:p>
    <w:p w14:paraId="3325A1C9" w14:textId="77777777" w:rsidR="004914BC" w:rsidRDefault="00F63E40">
      <w:pPr>
        <w:pStyle w:val="afffd"/>
        <w:widowControl/>
        <w:outlineLvl w:val="2"/>
      </w:pPr>
      <w:bookmarkStart w:id="85" w:name="_Toc195607273"/>
      <w:r>
        <w:t xml:space="preserve">5.1.1 </w:t>
      </w:r>
      <w:r>
        <w:rPr>
          <w:rFonts w:cs="宋体" w:hint="eastAsia"/>
        </w:rPr>
        <w:t>绝缘电阻</w:t>
      </w:r>
      <w:bookmarkEnd w:id="85"/>
    </w:p>
    <w:p w14:paraId="581D2CC4" w14:textId="25654411" w:rsidR="004914BC" w:rsidRDefault="00F63E40">
      <w:pPr>
        <w:pStyle w:val="afffd"/>
        <w:widowControl/>
        <w:ind w:firstLineChars="200" w:firstLine="420"/>
      </w:pPr>
      <w:r>
        <w:rPr>
          <w:rFonts w:cs="宋体" w:hint="eastAsia"/>
        </w:rPr>
        <w:t>检查供电设备电气连接的各独立带电回路之间、各独立带电回路与保护接地导体</w:t>
      </w:r>
      <w:r>
        <w:t>(</w:t>
      </w:r>
      <w:r>
        <w:rPr>
          <w:rFonts w:cs="宋体" w:hint="eastAsia"/>
        </w:rPr>
        <w:t>金属外壳</w:t>
      </w:r>
      <w:r>
        <w:t>)</w:t>
      </w:r>
      <w:r>
        <w:rPr>
          <w:rFonts w:cs="宋体" w:hint="eastAsia"/>
        </w:rPr>
        <w:t>之间的绝缘电阻最小值应满足</w:t>
      </w:r>
      <w:r>
        <w:rPr>
          <w:rFonts w:hAnsi="宋体"/>
          <w:szCs w:val="18"/>
        </w:rPr>
        <w:t>GB 39752</w:t>
      </w:r>
      <w:r>
        <w:rPr>
          <w:rFonts w:hAnsi="宋体" w:cs="宋体" w:hint="eastAsia"/>
          <w:szCs w:val="18"/>
        </w:rPr>
        <w:t>中第</w:t>
      </w:r>
      <w:r>
        <w:rPr>
          <w:rFonts w:hAnsi="宋体"/>
          <w:szCs w:val="18"/>
        </w:rPr>
        <w:t>5.3.7</w:t>
      </w:r>
      <w:r>
        <w:rPr>
          <w:rFonts w:hAnsi="宋体" w:cs="宋体" w:hint="eastAsia"/>
          <w:szCs w:val="18"/>
        </w:rPr>
        <w:t>的</w:t>
      </w:r>
      <w:r>
        <w:rPr>
          <w:rFonts w:cs="宋体" w:hint="eastAsia"/>
        </w:rPr>
        <w:t>要求，并按照表</w:t>
      </w:r>
      <w:r>
        <w:t>1</w:t>
      </w:r>
      <w:r>
        <w:rPr>
          <w:rFonts w:cs="宋体" w:hint="eastAsia"/>
        </w:rPr>
        <w:t>进行分级。</w:t>
      </w:r>
    </w:p>
    <w:p w14:paraId="0548A0BB" w14:textId="77777777" w:rsidR="004914BC" w:rsidRDefault="00F63E40">
      <w:pPr>
        <w:pStyle w:val="afffd"/>
        <w:widowControl/>
        <w:ind w:firstLineChars="200" w:firstLine="420"/>
        <w:jc w:val="center"/>
      </w:pPr>
      <w:r>
        <w:rPr>
          <w:rFonts w:cs="宋体" w:hint="eastAsia"/>
        </w:rPr>
        <w:t>表</w:t>
      </w:r>
      <w:r>
        <w:t>1</w:t>
      </w:r>
      <w:r>
        <w:rPr>
          <w:rFonts w:cs="宋体" w:hint="eastAsia"/>
        </w:rPr>
        <w:t>绝缘电阻（交变湿热试验前）</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97"/>
        <w:gridCol w:w="1418"/>
        <w:gridCol w:w="1418"/>
        <w:gridCol w:w="1418"/>
        <w:gridCol w:w="2838"/>
      </w:tblGrid>
      <w:tr w:rsidR="004914BC" w14:paraId="6A69C434"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E90F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A9AE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B0B6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2D6FC6D2"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EE9D81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63799ED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86485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96FEC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7BBC2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C24AE3" w14:textId="77777777" w:rsidR="004914BC" w:rsidRDefault="004914BC">
            <w:pPr>
              <w:rPr>
                <w:rFonts w:ascii="Times New Roman" w:hAnsi="Times New Roman"/>
                <w:sz w:val="20"/>
                <w:szCs w:val="20"/>
              </w:rPr>
            </w:pPr>
          </w:p>
        </w:tc>
      </w:tr>
      <w:tr w:rsidR="004914BC" w14:paraId="311268E4"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FC12D6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设备安全</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5FF430A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绝缘电阻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9FBCB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kern w:val="0"/>
                <w:szCs w:val="20"/>
                <w:lang w:bidi="ar"/>
              </w:rPr>
              <w:t>≥</w:t>
            </w:r>
            <w:r>
              <w:rPr>
                <w:rFonts w:ascii="宋体" w:hAnsi="Times New Roman" w:cs="宋体" w:hint="eastAsia"/>
                <w:kern w:val="0"/>
                <w:szCs w:val="20"/>
                <w:lang w:bidi="ar"/>
              </w:rPr>
              <w:t>1000M</w:t>
            </w:r>
            <w:r>
              <w:rPr>
                <w:rFonts w:ascii="宋体" w:hAnsi="Times New Roman"/>
                <w:kern w:val="0"/>
                <w:szCs w:val="20"/>
                <w:lang w:bidi="ar"/>
              </w:rPr>
              <w:t>Ω</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29F49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2AE81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kern w:val="0"/>
                <w:szCs w:val="20"/>
                <w:lang w:bidi="ar"/>
              </w:rPr>
              <w:t>≥</w:t>
            </w:r>
            <w:r>
              <w:rPr>
                <w:rFonts w:ascii="宋体" w:hAnsi="Times New Roman" w:cs="宋体" w:hint="eastAsia"/>
                <w:kern w:val="0"/>
                <w:szCs w:val="20"/>
                <w:lang w:bidi="ar"/>
              </w:rPr>
              <w:t>10M</w:t>
            </w:r>
            <w:r>
              <w:rPr>
                <w:rFonts w:ascii="宋体" w:hAnsi="Times New Roman"/>
                <w:kern w:val="0"/>
                <w:szCs w:val="20"/>
                <w:lang w:bidi="ar"/>
              </w:rPr>
              <w:t>Ω</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FF78BBC" w14:textId="07046A68" w:rsidR="004914BC" w:rsidRDefault="00F63E40">
            <w:pPr>
              <w:pStyle w:val="afffd"/>
              <w:widowControl/>
              <w:jc w:val="center"/>
            </w:pPr>
            <w:r>
              <w:t>GB 39752</w:t>
            </w:r>
          </w:p>
        </w:tc>
      </w:tr>
    </w:tbl>
    <w:p w14:paraId="596E2498" w14:textId="77777777" w:rsidR="004914BC" w:rsidRDefault="004914BC">
      <w:pPr>
        <w:pStyle w:val="afffd"/>
        <w:widowControl/>
        <w:ind w:firstLineChars="200" w:firstLine="420"/>
      </w:pPr>
    </w:p>
    <w:p w14:paraId="17233119" w14:textId="77777777" w:rsidR="004914BC" w:rsidRDefault="00F63E40">
      <w:pPr>
        <w:pStyle w:val="afffd"/>
        <w:widowControl/>
        <w:outlineLvl w:val="2"/>
      </w:pPr>
      <w:bookmarkStart w:id="86" w:name="_Toc195607274"/>
      <w:r>
        <w:t xml:space="preserve">5.1.2 </w:t>
      </w:r>
      <w:r>
        <w:rPr>
          <w:rFonts w:cs="宋体" w:hint="eastAsia"/>
        </w:rPr>
        <w:t>工频耐压</w:t>
      </w:r>
      <w:bookmarkEnd w:id="86"/>
    </w:p>
    <w:p w14:paraId="03A91D72" w14:textId="4F72BE5E" w:rsidR="004914BC" w:rsidRDefault="00F63E40">
      <w:pPr>
        <w:pStyle w:val="afffd"/>
        <w:widowControl/>
        <w:ind w:firstLineChars="200" w:firstLine="420"/>
        <w:rPr>
          <w:rFonts w:hAnsi="宋体" w:hint="eastAsia"/>
          <w:szCs w:val="18"/>
        </w:rPr>
      </w:pPr>
      <w:r>
        <w:rPr>
          <w:rFonts w:hAnsi="宋体" w:cs="宋体" w:hint="eastAsia"/>
          <w:szCs w:val="18"/>
        </w:rPr>
        <w:t>检查供电设备工频耐压应满足</w:t>
      </w:r>
      <w:r>
        <w:rPr>
          <w:rFonts w:hAnsi="宋体"/>
          <w:szCs w:val="18"/>
        </w:rPr>
        <w:t>GB 39752</w:t>
      </w:r>
      <w:r>
        <w:rPr>
          <w:rFonts w:hAnsi="宋体" w:cs="宋体" w:hint="eastAsia"/>
          <w:szCs w:val="18"/>
        </w:rPr>
        <w:t>中第</w:t>
      </w:r>
      <w:r>
        <w:rPr>
          <w:rFonts w:hAnsi="宋体"/>
          <w:szCs w:val="18"/>
        </w:rPr>
        <w:t>5.3.8.1</w:t>
      </w:r>
      <w:r>
        <w:rPr>
          <w:rFonts w:hAnsi="宋体" w:cs="宋体" w:hint="eastAsia"/>
          <w:szCs w:val="18"/>
        </w:rPr>
        <w:t>要求，泄漏电流按照表</w:t>
      </w:r>
      <w:r>
        <w:rPr>
          <w:rFonts w:hAnsi="宋体"/>
          <w:szCs w:val="18"/>
        </w:rPr>
        <w:t>2</w:t>
      </w:r>
      <w:r>
        <w:rPr>
          <w:rFonts w:hAnsi="宋体" w:cs="宋体" w:hint="eastAsia"/>
          <w:szCs w:val="18"/>
        </w:rPr>
        <w:t>进行分级。</w:t>
      </w:r>
    </w:p>
    <w:p w14:paraId="6A3B5F0C" w14:textId="77777777" w:rsidR="00F63E40" w:rsidRDefault="00F63E40">
      <w:pPr>
        <w:pStyle w:val="afffd"/>
        <w:widowControl/>
        <w:jc w:val="center"/>
        <w:rPr>
          <w:rFonts w:hAnsi="宋体" w:cs="宋体" w:hint="eastAsia"/>
          <w:szCs w:val="18"/>
        </w:rPr>
      </w:pPr>
    </w:p>
    <w:p w14:paraId="1C5F142B" w14:textId="77777777" w:rsidR="004914BC" w:rsidRDefault="00F63E40">
      <w:pPr>
        <w:pStyle w:val="afffd"/>
        <w:widowControl/>
        <w:jc w:val="center"/>
        <w:rPr>
          <w:rFonts w:hAnsi="宋体" w:hint="eastAsia"/>
          <w:szCs w:val="18"/>
        </w:rPr>
      </w:pPr>
      <w:r>
        <w:rPr>
          <w:rFonts w:hAnsi="宋体" w:cs="宋体" w:hint="eastAsia"/>
          <w:szCs w:val="18"/>
        </w:rPr>
        <w:lastRenderedPageBreak/>
        <w:t>表</w:t>
      </w:r>
      <w:r>
        <w:rPr>
          <w:rFonts w:hAnsi="宋体"/>
          <w:szCs w:val="18"/>
        </w:rPr>
        <w:t>2</w:t>
      </w:r>
      <w:r>
        <w:rPr>
          <w:rFonts w:hAnsi="宋体" w:cs="宋体" w:hint="eastAsia"/>
          <w:szCs w:val="18"/>
        </w:rPr>
        <w:t>泄漏电流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097"/>
        <w:gridCol w:w="1418"/>
        <w:gridCol w:w="1418"/>
        <w:gridCol w:w="1418"/>
        <w:gridCol w:w="2837"/>
      </w:tblGrid>
      <w:tr w:rsidR="004914BC" w14:paraId="26E7F5EB"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3023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C34A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6C83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72015FCD"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DFDF69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1A213DE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BCE1E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6520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3B84D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418F13" w14:textId="77777777" w:rsidR="004914BC" w:rsidRDefault="004914BC">
            <w:pPr>
              <w:rPr>
                <w:rFonts w:ascii="Times New Roman" w:hAnsi="Times New Roman"/>
                <w:sz w:val="20"/>
                <w:szCs w:val="20"/>
              </w:rPr>
            </w:pPr>
          </w:p>
        </w:tc>
      </w:tr>
      <w:tr w:rsidR="004914BC" w14:paraId="596F99DD"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2C0F035" w14:textId="77777777" w:rsidR="004914BC" w:rsidRDefault="00F63E40">
            <w:pPr>
              <w:pStyle w:val="afffd"/>
              <w:widowControl/>
              <w:jc w:val="center"/>
            </w:pPr>
            <w:r>
              <w:rPr>
                <w:rFonts w:ascii="宋体" w:cs="宋体" w:hint="eastAsia"/>
                <w:kern w:val="0"/>
              </w:rPr>
              <w:t>设备</w:t>
            </w:r>
            <w:r>
              <w:rPr>
                <w:rFonts w:cs="宋体" w:hint="eastAsia"/>
              </w:rPr>
              <w:t>安全</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6FF663DF" w14:textId="77777777" w:rsidR="004914BC" w:rsidRDefault="00F63E40">
            <w:pPr>
              <w:pStyle w:val="afffd"/>
              <w:widowControl/>
              <w:jc w:val="center"/>
            </w:pPr>
            <w:r>
              <w:rPr>
                <w:rFonts w:cs="宋体" w:hint="eastAsia"/>
              </w:rPr>
              <w:t>工频耐压</w:t>
            </w:r>
          </w:p>
          <w:p w14:paraId="1B3CD506" w14:textId="77777777" w:rsidR="004914BC" w:rsidRDefault="00F63E40">
            <w:pPr>
              <w:pStyle w:val="afffd"/>
              <w:widowControl/>
              <w:jc w:val="center"/>
            </w:pPr>
            <w:r>
              <w:rPr>
                <w:rFonts w:cs="宋体" w:hint="eastAsia"/>
              </w:rPr>
              <w:t>（泄漏电流）</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D5DBF29" w14:textId="77777777" w:rsidR="004914BC" w:rsidRDefault="00F63E40">
            <w:pPr>
              <w:pStyle w:val="afffd"/>
              <w:widowControl/>
              <w:jc w:val="center"/>
            </w:pPr>
            <w:r>
              <w:rPr>
                <w:rFonts w:cs="宋体" w:hint="eastAsia"/>
              </w:rPr>
              <w:t>≤</w:t>
            </w:r>
            <w:r>
              <w:t>1 mA</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C8899EE" w14:textId="77777777" w:rsidR="004914BC" w:rsidRDefault="00F63E40">
            <w:pPr>
              <w:pStyle w:val="afffd"/>
              <w:widowControl/>
              <w:jc w:val="center"/>
            </w:pPr>
            <w:r>
              <w:rPr>
                <w:rFonts w:cs="宋体" w:hint="eastAsia"/>
              </w:rPr>
              <w:t>≤</w:t>
            </w:r>
            <w:r>
              <w:t>5 mA</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D3BBDE5" w14:textId="77777777" w:rsidR="004914BC" w:rsidRDefault="00F63E40">
            <w:pPr>
              <w:pStyle w:val="afffd"/>
              <w:widowControl/>
              <w:jc w:val="center"/>
            </w:pPr>
            <w:r>
              <w:rPr>
                <w:rFonts w:cs="宋体" w:hint="eastAsia"/>
              </w:rPr>
              <w:t>≤</w:t>
            </w:r>
            <w:r>
              <w:t>10 mA</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584C0A5C" w14:textId="7FFE0AE4" w:rsidR="004914BC" w:rsidRDefault="00F63E40">
            <w:pPr>
              <w:pStyle w:val="afffd"/>
              <w:widowControl/>
              <w:jc w:val="center"/>
            </w:pPr>
            <w:r>
              <w:t>GB 39752</w:t>
            </w:r>
          </w:p>
        </w:tc>
      </w:tr>
    </w:tbl>
    <w:p w14:paraId="455A8D8D" w14:textId="77777777" w:rsidR="004914BC" w:rsidRDefault="00F63E40">
      <w:pPr>
        <w:pStyle w:val="afffd"/>
        <w:widowControl/>
        <w:outlineLvl w:val="2"/>
      </w:pPr>
      <w:bookmarkStart w:id="87" w:name="_Toc195607275"/>
      <w:r>
        <w:t xml:space="preserve">5.1.4 </w:t>
      </w:r>
      <w:r>
        <w:rPr>
          <w:rFonts w:cs="宋体" w:hint="eastAsia"/>
        </w:rPr>
        <w:t>内部温升</w:t>
      </w:r>
      <w:bookmarkEnd w:id="87"/>
    </w:p>
    <w:p w14:paraId="2AC9833B" w14:textId="77777777" w:rsidR="004914BC" w:rsidRDefault="00F63E40">
      <w:pPr>
        <w:pStyle w:val="afffd"/>
        <w:widowControl/>
        <w:ind w:firstLineChars="200" w:firstLine="420"/>
        <w:rPr>
          <w:rFonts w:hAnsi="宋体" w:hint="eastAsia"/>
          <w:szCs w:val="18"/>
        </w:rPr>
      </w:pPr>
      <w:r>
        <w:rPr>
          <w:rFonts w:hAnsi="宋体" w:cs="宋体" w:hint="eastAsia"/>
          <w:szCs w:val="18"/>
        </w:rPr>
        <w:t>检查非车载直流充电机内部温升应满足</w:t>
      </w:r>
      <w:r>
        <w:rPr>
          <w:rFonts w:hAnsi="宋体"/>
          <w:szCs w:val="18"/>
        </w:rPr>
        <w:t>NB/T 33008.1</w:t>
      </w:r>
      <w:r>
        <w:rPr>
          <w:rFonts w:hAnsi="宋体" w:cs="宋体" w:hint="eastAsia"/>
          <w:szCs w:val="18"/>
        </w:rPr>
        <w:t>的要求，交流充电桩内部温升应满足</w:t>
      </w:r>
      <w:r>
        <w:rPr>
          <w:rFonts w:hAnsi="宋体"/>
          <w:szCs w:val="18"/>
        </w:rPr>
        <w:t>NB/T 33008.2</w:t>
      </w:r>
      <w:r>
        <w:rPr>
          <w:rFonts w:hAnsi="宋体" w:cs="宋体" w:hint="eastAsia"/>
          <w:szCs w:val="18"/>
        </w:rPr>
        <w:t>的要求，</w:t>
      </w:r>
      <w:r>
        <w:rPr>
          <w:rFonts w:cs="宋体" w:hint="eastAsia"/>
        </w:rPr>
        <w:t>内部温升</w:t>
      </w:r>
      <w:r>
        <w:rPr>
          <w:rFonts w:hAnsi="宋体" w:cs="宋体" w:hint="eastAsia"/>
          <w:szCs w:val="18"/>
        </w:rPr>
        <w:t>按照表</w:t>
      </w:r>
      <w:r>
        <w:rPr>
          <w:rFonts w:hAnsi="宋体"/>
          <w:szCs w:val="18"/>
        </w:rPr>
        <w:t>3</w:t>
      </w:r>
      <w:r>
        <w:rPr>
          <w:rFonts w:hAnsi="宋体" w:cs="宋体" w:hint="eastAsia"/>
          <w:szCs w:val="18"/>
        </w:rPr>
        <w:t>进行分级，需均满足相应指标要求。</w:t>
      </w:r>
    </w:p>
    <w:p w14:paraId="7A079AF6" w14:textId="77777777" w:rsidR="004914BC" w:rsidRDefault="00F63E40">
      <w:pPr>
        <w:pStyle w:val="afffd"/>
        <w:widowControl/>
        <w:jc w:val="center"/>
        <w:rPr>
          <w:rFonts w:hAnsi="宋体" w:hint="eastAsia"/>
          <w:szCs w:val="18"/>
        </w:rPr>
      </w:pPr>
      <w:r>
        <w:rPr>
          <w:rFonts w:hAnsi="宋体" w:cs="宋体" w:hint="eastAsia"/>
          <w:szCs w:val="18"/>
        </w:rPr>
        <w:t>表</w:t>
      </w:r>
      <w:r>
        <w:rPr>
          <w:rFonts w:hAnsi="宋体"/>
          <w:szCs w:val="18"/>
        </w:rPr>
        <w:t>3</w:t>
      </w:r>
      <w:r>
        <w:rPr>
          <w:rFonts w:hAnsi="宋体" w:cs="宋体" w:hint="eastAsia"/>
          <w:szCs w:val="18"/>
        </w:rPr>
        <w:t>内部温升</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97"/>
        <w:gridCol w:w="1418"/>
        <w:gridCol w:w="1418"/>
        <w:gridCol w:w="1418"/>
        <w:gridCol w:w="2838"/>
      </w:tblGrid>
      <w:tr w:rsidR="004914BC" w14:paraId="0B406C48"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B9C8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0C2F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3C76E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7BE39B20"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14EA59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3F1D60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B3E6D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3FB0F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ABFA4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52EAA" w14:textId="77777777" w:rsidR="004914BC" w:rsidRDefault="004914BC">
            <w:pPr>
              <w:rPr>
                <w:rFonts w:ascii="Times New Roman" w:hAnsi="Times New Roman"/>
                <w:sz w:val="20"/>
                <w:szCs w:val="20"/>
              </w:rPr>
            </w:pPr>
          </w:p>
        </w:tc>
      </w:tr>
      <w:tr w:rsidR="004914BC" w14:paraId="1D4A9CDB" w14:textId="77777777">
        <w:trPr>
          <w:trHeight w:val="259"/>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2FDEFA" w14:textId="77777777" w:rsidR="004914BC" w:rsidRDefault="00F63E40">
            <w:pPr>
              <w:pStyle w:val="afffd"/>
              <w:widowControl/>
              <w:jc w:val="center"/>
            </w:pPr>
            <w:r>
              <w:rPr>
                <w:rFonts w:ascii="宋体" w:cs="宋体" w:hint="eastAsia"/>
                <w:kern w:val="0"/>
              </w:rPr>
              <w:t>设备</w:t>
            </w:r>
            <w:r>
              <w:rPr>
                <w:rFonts w:cs="宋体" w:hint="eastAsia"/>
              </w:rPr>
              <w:t>安全</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59E602D9" w14:textId="77777777" w:rsidR="004914BC" w:rsidRDefault="00F63E40">
            <w:pPr>
              <w:pStyle w:val="afffd"/>
              <w:widowControl/>
              <w:jc w:val="center"/>
            </w:pPr>
            <w:r>
              <w:rPr>
                <w:rFonts w:cs="宋体" w:hint="eastAsia"/>
              </w:rPr>
              <w:t>内部温升</w:t>
            </w:r>
          </w:p>
          <w:p w14:paraId="6FE107CD" w14:textId="77777777" w:rsidR="004914BC" w:rsidRDefault="00F63E40">
            <w:pPr>
              <w:pStyle w:val="afffd"/>
              <w:widowControl/>
              <w:jc w:val="center"/>
            </w:pPr>
            <w:r>
              <w:rPr>
                <w:rFonts w:cs="宋体" w:hint="eastAsia"/>
              </w:rPr>
              <w:t>（非车载充电机直流输出接线端子）</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7974E6" w14:textId="77777777" w:rsidR="004914BC" w:rsidRDefault="00F63E40">
            <w:pPr>
              <w:pStyle w:val="afffd"/>
              <w:widowControl/>
              <w:jc w:val="center"/>
            </w:pPr>
            <w:r>
              <w:rPr>
                <w:rFonts w:cs="宋体" w:hint="eastAsia"/>
              </w:rPr>
              <w:t>≤</w:t>
            </w:r>
            <w:r>
              <w:t>40K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88DC4B" w14:textId="77777777" w:rsidR="004914BC" w:rsidRDefault="00F63E40">
            <w:pPr>
              <w:pStyle w:val="afffd"/>
              <w:widowControl/>
              <w:jc w:val="center"/>
            </w:pPr>
            <w:r>
              <w:rPr>
                <w:rFonts w:cs="宋体" w:hint="eastAsia"/>
              </w:rPr>
              <w:t>≤</w:t>
            </w:r>
            <w:r>
              <w:t>45K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4DE56C" w14:textId="77777777" w:rsidR="004914BC" w:rsidRDefault="00F63E40">
            <w:pPr>
              <w:pStyle w:val="afffd"/>
              <w:widowControl/>
              <w:jc w:val="center"/>
            </w:pPr>
            <w:r>
              <w:rPr>
                <w:rFonts w:cs="宋体" w:hint="eastAsia"/>
              </w:rPr>
              <w:t>≤</w:t>
            </w:r>
            <w:r>
              <w:t>50K</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14BA976C" w14:textId="77777777" w:rsidR="004914BC" w:rsidRDefault="00F63E40">
            <w:pPr>
              <w:pStyle w:val="afffd"/>
              <w:widowControl/>
              <w:jc w:val="center"/>
            </w:pPr>
            <w:r>
              <w:rPr>
                <w:rFonts w:hAnsi="宋体"/>
                <w:szCs w:val="18"/>
              </w:rPr>
              <w:t>NB/T 33008.1</w:t>
            </w:r>
          </w:p>
        </w:tc>
      </w:tr>
      <w:tr w:rsidR="004914BC" w14:paraId="79B10C62" w14:textId="77777777">
        <w:trPr>
          <w:trHeight w:val="259"/>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05B852" w14:textId="77777777" w:rsidR="004914BC" w:rsidRDefault="004914BC">
            <w:pPr>
              <w:rPr>
                <w:rFonts w:ascii="Times New Roman" w:hAnsi="Times New Roman"/>
                <w:sz w:val="20"/>
                <w:szCs w:val="20"/>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073255B" w14:textId="77777777" w:rsidR="004914BC" w:rsidRDefault="00F63E40">
            <w:pPr>
              <w:pStyle w:val="afffd"/>
              <w:widowControl/>
              <w:jc w:val="center"/>
            </w:pPr>
            <w:r>
              <w:rPr>
                <w:rFonts w:cs="宋体" w:hint="eastAsia"/>
              </w:rPr>
              <w:t>内部温升</w:t>
            </w:r>
          </w:p>
          <w:p w14:paraId="5DD15AE5" w14:textId="77777777" w:rsidR="004914BC" w:rsidRDefault="00F63E40">
            <w:pPr>
              <w:pStyle w:val="afffd"/>
              <w:widowControl/>
              <w:jc w:val="center"/>
            </w:pPr>
            <w:r>
              <w:rPr>
                <w:rFonts w:cs="宋体" w:hint="eastAsia"/>
              </w:rPr>
              <w:t>（交流充电桩母线连接处）</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F2CCDC" w14:textId="77777777" w:rsidR="004914BC" w:rsidRDefault="00F63E40">
            <w:pPr>
              <w:pStyle w:val="afffd"/>
              <w:widowControl/>
              <w:jc w:val="center"/>
            </w:pPr>
            <w:r>
              <w:rPr>
                <w:rFonts w:cs="宋体" w:hint="eastAsia"/>
              </w:rPr>
              <w:t>铜</w:t>
            </w:r>
            <w:r>
              <w:t>-</w:t>
            </w:r>
            <w:r>
              <w:rPr>
                <w:rFonts w:cs="宋体" w:hint="eastAsia"/>
              </w:rPr>
              <w:t>铜：</w:t>
            </w:r>
          </w:p>
          <w:p w14:paraId="130A686D" w14:textId="77777777" w:rsidR="004914BC" w:rsidRDefault="00F63E40">
            <w:pPr>
              <w:pStyle w:val="afffd"/>
              <w:widowControl/>
              <w:jc w:val="center"/>
            </w:pPr>
            <w:r>
              <w:rPr>
                <w:rFonts w:cs="宋体" w:hint="eastAsia"/>
              </w:rPr>
              <w:t>≤</w:t>
            </w:r>
            <w:r>
              <w:t>40K</w:t>
            </w:r>
          </w:p>
          <w:p w14:paraId="24FE13FD" w14:textId="77777777" w:rsidR="004914BC" w:rsidRDefault="00F63E40">
            <w:pPr>
              <w:pStyle w:val="afffd"/>
              <w:widowControl/>
              <w:jc w:val="center"/>
            </w:pPr>
            <w:r>
              <w:rPr>
                <w:rFonts w:cs="宋体" w:hint="eastAsia"/>
              </w:rPr>
              <w:t>铜搪锡</w:t>
            </w:r>
            <w:r>
              <w:t>-</w:t>
            </w:r>
            <w:r>
              <w:rPr>
                <w:rFonts w:cs="宋体" w:hint="eastAsia"/>
              </w:rPr>
              <w:t>铜搪锡：</w:t>
            </w:r>
          </w:p>
          <w:p w14:paraId="383FD612" w14:textId="77777777" w:rsidR="004914BC" w:rsidRDefault="00F63E40">
            <w:pPr>
              <w:pStyle w:val="afffd"/>
              <w:widowControl/>
              <w:jc w:val="center"/>
            </w:pPr>
            <w:r>
              <w:rPr>
                <w:rFonts w:cs="宋体" w:hint="eastAsia"/>
              </w:rPr>
              <w:t>≤</w:t>
            </w:r>
            <w:r>
              <w:t>50K</w:t>
            </w:r>
          </w:p>
          <w:p w14:paraId="624E4737" w14:textId="77777777" w:rsidR="004914BC" w:rsidRDefault="00F63E40">
            <w:pPr>
              <w:pStyle w:val="afffd"/>
              <w:widowControl/>
              <w:jc w:val="center"/>
            </w:pPr>
            <w:r>
              <w:rPr>
                <w:rFonts w:cs="宋体" w:hint="eastAsia"/>
              </w:rPr>
              <w:t>铜镀银</w:t>
            </w:r>
            <w:r>
              <w:t>-</w:t>
            </w:r>
            <w:r>
              <w:rPr>
                <w:rFonts w:cs="宋体" w:hint="eastAsia"/>
              </w:rPr>
              <w:t>铜镀银：</w:t>
            </w:r>
          </w:p>
          <w:p w14:paraId="492760FB" w14:textId="77777777" w:rsidR="004914BC" w:rsidRDefault="00F63E40">
            <w:pPr>
              <w:pStyle w:val="afffd"/>
              <w:widowControl/>
              <w:jc w:val="center"/>
            </w:pPr>
            <w:r>
              <w:rPr>
                <w:rFonts w:cs="宋体" w:hint="eastAsia"/>
              </w:rPr>
              <w:t>≤</w:t>
            </w:r>
            <w:r>
              <w:t>60K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271C0E" w14:textId="77777777" w:rsidR="004914BC" w:rsidRDefault="00F63E40">
            <w:pPr>
              <w:pStyle w:val="afffd"/>
              <w:widowControl/>
              <w:jc w:val="center"/>
            </w:pPr>
            <w:r>
              <w:rPr>
                <w:rFonts w:cs="宋体" w:hint="eastAsia"/>
              </w:rPr>
              <w:t>铜</w:t>
            </w:r>
            <w:r>
              <w:t>-</w:t>
            </w:r>
            <w:r>
              <w:rPr>
                <w:rFonts w:cs="宋体" w:hint="eastAsia"/>
              </w:rPr>
              <w:t>铜：</w:t>
            </w:r>
          </w:p>
          <w:p w14:paraId="16119978" w14:textId="77777777" w:rsidR="004914BC" w:rsidRDefault="00F63E40">
            <w:pPr>
              <w:pStyle w:val="afffd"/>
              <w:widowControl/>
              <w:jc w:val="center"/>
            </w:pPr>
            <w:r>
              <w:rPr>
                <w:rFonts w:cs="宋体" w:hint="eastAsia"/>
              </w:rPr>
              <w:t>≤</w:t>
            </w:r>
            <w:r>
              <w:t>45K</w:t>
            </w:r>
          </w:p>
          <w:p w14:paraId="1D62E591" w14:textId="77777777" w:rsidR="004914BC" w:rsidRDefault="00F63E40">
            <w:pPr>
              <w:pStyle w:val="afffd"/>
              <w:widowControl/>
              <w:jc w:val="center"/>
            </w:pPr>
            <w:r>
              <w:rPr>
                <w:rFonts w:cs="宋体" w:hint="eastAsia"/>
              </w:rPr>
              <w:t>铜搪锡</w:t>
            </w:r>
            <w:r>
              <w:t>-</w:t>
            </w:r>
            <w:r>
              <w:rPr>
                <w:rFonts w:cs="宋体" w:hint="eastAsia"/>
              </w:rPr>
              <w:t>铜搪锡：</w:t>
            </w:r>
          </w:p>
          <w:p w14:paraId="5D931F3E" w14:textId="77777777" w:rsidR="004914BC" w:rsidRDefault="00F63E40">
            <w:pPr>
              <w:pStyle w:val="afffd"/>
              <w:widowControl/>
              <w:jc w:val="center"/>
            </w:pPr>
            <w:r>
              <w:rPr>
                <w:rFonts w:cs="宋体" w:hint="eastAsia"/>
              </w:rPr>
              <w:t>≤</w:t>
            </w:r>
            <w:r>
              <w:t>55K</w:t>
            </w:r>
          </w:p>
          <w:p w14:paraId="1EBF713F" w14:textId="77777777" w:rsidR="004914BC" w:rsidRDefault="00F63E40">
            <w:pPr>
              <w:pStyle w:val="afffd"/>
              <w:widowControl/>
              <w:jc w:val="center"/>
            </w:pPr>
            <w:r>
              <w:rPr>
                <w:rFonts w:cs="宋体" w:hint="eastAsia"/>
              </w:rPr>
              <w:t>铜镀银</w:t>
            </w:r>
            <w:r>
              <w:t>-</w:t>
            </w:r>
            <w:r>
              <w:rPr>
                <w:rFonts w:cs="宋体" w:hint="eastAsia"/>
              </w:rPr>
              <w:t>铜镀银：</w:t>
            </w:r>
          </w:p>
          <w:p w14:paraId="36DAFC1E" w14:textId="77777777" w:rsidR="004914BC" w:rsidRDefault="00F63E40">
            <w:pPr>
              <w:pStyle w:val="afffd"/>
              <w:widowControl/>
              <w:jc w:val="center"/>
            </w:pPr>
            <w:r>
              <w:rPr>
                <w:rFonts w:cs="宋体" w:hint="eastAsia"/>
              </w:rPr>
              <w:t>≤</w:t>
            </w:r>
            <w:r>
              <w:t>70K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5B7ADC" w14:textId="77777777" w:rsidR="004914BC" w:rsidRDefault="00F63E40">
            <w:pPr>
              <w:pStyle w:val="afffd"/>
              <w:widowControl/>
              <w:jc w:val="center"/>
            </w:pPr>
            <w:r>
              <w:rPr>
                <w:rFonts w:cs="宋体" w:hint="eastAsia"/>
              </w:rPr>
              <w:t>铜</w:t>
            </w:r>
            <w:r>
              <w:t>-</w:t>
            </w:r>
            <w:r>
              <w:rPr>
                <w:rFonts w:cs="宋体" w:hint="eastAsia"/>
              </w:rPr>
              <w:t>铜：</w:t>
            </w:r>
          </w:p>
          <w:p w14:paraId="2891003A" w14:textId="77777777" w:rsidR="004914BC" w:rsidRDefault="00F63E40">
            <w:pPr>
              <w:pStyle w:val="afffd"/>
              <w:widowControl/>
              <w:jc w:val="center"/>
            </w:pPr>
            <w:r>
              <w:rPr>
                <w:rFonts w:cs="宋体" w:hint="eastAsia"/>
              </w:rPr>
              <w:t>≤</w:t>
            </w:r>
            <w:r>
              <w:t>50K</w:t>
            </w:r>
          </w:p>
          <w:p w14:paraId="06DAA135" w14:textId="77777777" w:rsidR="004914BC" w:rsidRDefault="00F63E40">
            <w:pPr>
              <w:pStyle w:val="afffd"/>
              <w:widowControl/>
              <w:jc w:val="center"/>
            </w:pPr>
            <w:r>
              <w:rPr>
                <w:rFonts w:cs="宋体" w:hint="eastAsia"/>
              </w:rPr>
              <w:t>铜搪锡</w:t>
            </w:r>
            <w:r>
              <w:t>-</w:t>
            </w:r>
            <w:r>
              <w:rPr>
                <w:rFonts w:cs="宋体" w:hint="eastAsia"/>
              </w:rPr>
              <w:t>铜搪锡：</w:t>
            </w:r>
          </w:p>
          <w:p w14:paraId="39CC20EF" w14:textId="77777777" w:rsidR="004914BC" w:rsidRDefault="00F63E40">
            <w:pPr>
              <w:pStyle w:val="afffd"/>
              <w:widowControl/>
              <w:jc w:val="center"/>
            </w:pPr>
            <w:r>
              <w:rPr>
                <w:rFonts w:cs="宋体" w:hint="eastAsia"/>
              </w:rPr>
              <w:t>≤</w:t>
            </w:r>
            <w:r>
              <w:t>60K</w:t>
            </w:r>
          </w:p>
          <w:p w14:paraId="5C5FC75E" w14:textId="77777777" w:rsidR="004914BC" w:rsidRDefault="00F63E40">
            <w:pPr>
              <w:pStyle w:val="afffd"/>
              <w:widowControl/>
              <w:jc w:val="center"/>
            </w:pPr>
            <w:r>
              <w:rPr>
                <w:rFonts w:cs="宋体" w:hint="eastAsia"/>
              </w:rPr>
              <w:t>铜镀银</w:t>
            </w:r>
            <w:r>
              <w:t>-</w:t>
            </w:r>
            <w:r>
              <w:rPr>
                <w:rFonts w:cs="宋体" w:hint="eastAsia"/>
              </w:rPr>
              <w:t>铜镀银：</w:t>
            </w:r>
          </w:p>
          <w:p w14:paraId="7ED2FD54" w14:textId="77777777" w:rsidR="004914BC" w:rsidRDefault="00F63E40">
            <w:pPr>
              <w:pStyle w:val="afffd"/>
              <w:widowControl/>
              <w:jc w:val="center"/>
            </w:pPr>
            <w:r>
              <w:rPr>
                <w:rFonts w:cs="宋体" w:hint="eastAsia"/>
              </w:rPr>
              <w:t>≤</w:t>
            </w:r>
            <w:r>
              <w:t>80K</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5BDAC39D" w14:textId="77777777" w:rsidR="004914BC" w:rsidRDefault="00F63E40">
            <w:pPr>
              <w:pStyle w:val="afffd"/>
              <w:widowControl/>
              <w:jc w:val="center"/>
            </w:pPr>
            <w:r>
              <w:rPr>
                <w:rFonts w:hAnsi="宋体"/>
                <w:szCs w:val="18"/>
              </w:rPr>
              <w:t>NB/T 33008.2</w:t>
            </w:r>
          </w:p>
        </w:tc>
      </w:tr>
    </w:tbl>
    <w:p w14:paraId="2FF38963" w14:textId="77777777" w:rsidR="004914BC" w:rsidRDefault="004914BC">
      <w:pPr>
        <w:pStyle w:val="afffd"/>
        <w:widowControl/>
        <w:ind w:firstLineChars="200" w:firstLine="420"/>
      </w:pPr>
    </w:p>
    <w:p w14:paraId="3947682A" w14:textId="77777777" w:rsidR="004914BC" w:rsidRDefault="00F63E40">
      <w:pPr>
        <w:pStyle w:val="afffd"/>
        <w:widowControl/>
        <w:outlineLvl w:val="2"/>
      </w:pPr>
      <w:bookmarkStart w:id="88" w:name="_Toc195607276"/>
      <w:r>
        <w:t xml:space="preserve">5.1.4 </w:t>
      </w:r>
      <w:r>
        <w:rPr>
          <w:rFonts w:cs="宋体" w:hint="eastAsia"/>
        </w:rPr>
        <w:t>允许线缆表面温度</w:t>
      </w:r>
      <w:bookmarkEnd w:id="88"/>
    </w:p>
    <w:p w14:paraId="6C2546CA" w14:textId="77777777" w:rsidR="004914BC" w:rsidRDefault="00F63E40">
      <w:pPr>
        <w:pStyle w:val="afffd"/>
        <w:widowControl/>
        <w:ind w:firstLineChars="200" w:firstLine="420"/>
        <w:rPr>
          <w:rFonts w:hAnsi="宋体" w:hint="eastAsia"/>
          <w:szCs w:val="18"/>
        </w:rPr>
      </w:pPr>
      <w:r>
        <w:rPr>
          <w:rFonts w:hAnsi="宋体" w:cs="宋体" w:hint="eastAsia"/>
          <w:szCs w:val="18"/>
        </w:rPr>
        <w:t>检查电缆组件在正常使用时表面温度不应超过规定值</w:t>
      </w:r>
      <w:r>
        <w:rPr>
          <w:rFonts w:hAnsi="宋体"/>
          <w:szCs w:val="18"/>
        </w:rPr>
        <w:t>,</w:t>
      </w:r>
      <w:r>
        <w:rPr>
          <w:rFonts w:hAnsi="宋体" w:cs="宋体" w:hint="eastAsia"/>
          <w:szCs w:val="18"/>
        </w:rPr>
        <w:t>表面温度应满足表</w:t>
      </w:r>
      <w:r>
        <w:rPr>
          <w:rFonts w:hAnsi="宋体"/>
          <w:szCs w:val="18"/>
        </w:rPr>
        <w:t>4</w:t>
      </w:r>
      <w:r>
        <w:rPr>
          <w:rFonts w:hAnsi="宋体" w:cs="宋体" w:hint="eastAsia"/>
          <w:szCs w:val="18"/>
        </w:rPr>
        <w:t>要求</w:t>
      </w:r>
      <w:r>
        <w:rPr>
          <w:rFonts w:hAnsi="宋体"/>
          <w:szCs w:val="18"/>
        </w:rPr>
        <w:t>:</w:t>
      </w:r>
    </w:p>
    <w:p w14:paraId="35D0BF4B" w14:textId="77777777" w:rsidR="004914BC" w:rsidRDefault="00F63E40">
      <w:pPr>
        <w:pStyle w:val="afffd"/>
        <w:widowControl/>
        <w:ind w:firstLineChars="200" w:firstLine="420"/>
        <w:jc w:val="center"/>
      </w:pPr>
      <w:r>
        <w:rPr>
          <w:rFonts w:hAnsi="宋体" w:cs="宋体" w:hint="eastAsia"/>
          <w:szCs w:val="18"/>
        </w:rPr>
        <w:t>表</w:t>
      </w:r>
      <w:r>
        <w:rPr>
          <w:rFonts w:hAnsi="宋体"/>
          <w:szCs w:val="18"/>
        </w:rPr>
        <w:t>4</w:t>
      </w:r>
      <w:r>
        <w:rPr>
          <w:rFonts w:hAnsi="宋体" w:cs="宋体" w:hint="eastAsia"/>
          <w:szCs w:val="18"/>
        </w:rPr>
        <w:t>表面温度</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97"/>
        <w:gridCol w:w="1418"/>
        <w:gridCol w:w="1418"/>
        <w:gridCol w:w="1418"/>
        <w:gridCol w:w="2838"/>
      </w:tblGrid>
      <w:tr w:rsidR="004914BC" w14:paraId="21E25D80"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4F30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01166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D26B0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507759FF"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3186B2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7901AC2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11C3C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DAFD1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F728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95F6B7" w14:textId="77777777" w:rsidR="004914BC" w:rsidRDefault="004914BC">
            <w:pPr>
              <w:rPr>
                <w:rFonts w:ascii="Times New Roman" w:hAnsi="Times New Roman"/>
                <w:sz w:val="20"/>
                <w:szCs w:val="20"/>
              </w:rPr>
            </w:pPr>
          </w:p>
        </w:tc>
      </w:tr>
      <w:tr w:rsidR="004914BC" w14:paraId="40DB2764" w14:textId="77777777">
        <w:trPr>
          <w:trHeight w:val="259"/>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B00E25" w14:textId="77777777" w:rsidR="004914BC" w:rsidRDefault="00F63E40">
            <w:pPr>
              <w:pStyle w:val="afffd"/>
              <w:widowControl/>
              <w:jc w:val="center"/>
            </w:pPr>
            <w:r>
              <w:rPr>
                <w:rFonts w:ascii="宋体" w:cs="宋体" w:hint="eastAsia"/>
                <w:kern w:val="0"/>
              </w:rPr>
              <w:lastRenderedPageBreak/>
              <w:t>设备</w:t>
            </w:r>
            <w:r>
              <w:rPr>
                <w:rFonts w:cs="宋体" w:hint="eastAsia"/>
              </w:rPr>
              <w:t>安全</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75CCD339" w14:textId="77777777" w:rsidR="004914BC" w:rsidRDefault="00F63E40">
            <w:pPr>
              <w:pStyle w:val="afffd"/>
              <w:widowControl/>
              <w:jc w:val="center"/>
            </w:pPr>
            <w:r>
              <w:rPr>
                <w:rFonts w:cs="宋体" w:hint="eastAsia"/>
              </w:rPr>
              <w:t>允许线缆表面温度（可抓握）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F02D6A" w14:textId="77777777" w:rsidR="004914BC" w:rsidRDefault="00F63E40">
            <w:pPr>
              <w:pStyle w:val="afffd"/>
              <w:widowControl/>
              <w:jc w:val="center"/>
            </w:pPr>
            <w:r>
              <w:rPr>
                <w:rFonts w:cs="宋体" w:hint="eastAsia"/>
              </w:rPr>
              <w:t>金属：</w:t>
            </w:r>
          </w:p>
          <w:p w14:paraId="7D426A30" w14:textId="77777777" w:rsidR="004914BC" w:rsidRDefault="00F63E40">
            <w:pPr>
              <w:pStyle w:val="afffd"/>
              <w:widowControl/>
              <w:jc w:val="center"/>
            </w:pPr>
            <w:r>
              <w:rPr>
                <w:rFonts w:cs="宋体" w:hint="eastAsia"/>
              </w:rPr>
              <w:t>≤</w:t>
            </w:r>
            <w:r>
              <w:t>40K</w:t>
            </w:r>
          </w:p>
          <w:p w14:paraId="77869FE7" w14:textId="77777777" w:rsidR="004914BC" w:rsidRDefault="00F63E40">
            <w:pPr>
              <w:pStyle w:val="afffd"/>
              <w:widowControl/>
              <w:jc w:val="center"/>
            </w:pPr>
            <w:r>
              <w:rPr>
                <w:rFonts w:cs="宋体" w:hint="eastAsia"/>
              </w:rPr>
              <w:t>非金属：</w:t>
            </w:r>
          </w:p>
          <w:p w14:paraId="218E6206" w14:textId="77777777" w:rsidR="004914BC" w:rsidRDefault="00F63E40">
            <w:pPr>
              <w:pStyle w:val="afffd"/>
              <w:widowControl/>
              <w:jc w:val="center"/>
            </w:pPr>
            <w:r>
              <w:rPr>
                <w:rFonts w:cs="宋体" w:hint="eastAsia"/>
              </w:rPr>
              <w:t>≤</w:t>
            </w:r>
            <w:r>
              <w:t>50K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F33AE5" w14:textId="77777777" w:rsidR="004914BC" w:rsidRDefault="00F63E40">
            <w:pPr>
              <w:pStyle w:val="afffd"/>
              <w:widowControl/>
              <w:jc w:val="center"/>
            </w:pPr>
            <w:r>
              <w:rPr>
                <w:rFonts w:cs="宋体" w:hint="eastAsia"/>
              </w:rPr>
              <w:t>金属：</w:t>
            </w:r>
          </w:p>
          <w:p w14:paraId="401E7C80" w14:textId="77777777" w:rsidR="004914BC" w:rsidRDefault="00F63E40">
            <w:pPr>
              <w:pStyle w:val="afffd"/>
              <w:widowControl/>
              <w:jc w:val="center"/>
            </w:pPr>
            <w:r>
              <w:rPr>
                <w:rFonts w:cs="宋体" w:hint="eastAsia"/>
              </w:rPr>
              <w:t>≤</w:t>
            </w:r>
            <w:r>
              <w:t>45K</w:t>
            </w:r>
          </w:p>
          <w:p w14:paraId="0806BDF8" w14:textId="77777777" w:rsidR="004914BC" w:rsidRDefault="00F63E40">
            <w:pPr>
              <w:pStyle w:val="afffd"/>
              <w:widowControl/>
              <w:jc w:val="center"/>
            </w:pPr>
            <w:r>
              <w:rPr>
                <w:rFonts w:cs="宋体" w:hint="eastAsia"/>
              </w:rPr>
              <w:t>非金属：</w:t>
            </w:r>
          </w:p>
          <w:p w14:paraId="20EB7A69" w14:textId="77777777" w:rsidR="004914BC" w:rsidRDefault="00F63E40">
            <w:pPr>
              <w:pStyle w:val="afffd"/>
              <w:widowControl/>
              <w:jc w:val="center"/>
            </w:pPr>
            <w:r>
              <w:rPr>
                <w:rFonts w:cs="宋体" w:hint="eastAsia"/>
              </w:rPr>
              <w:t>≤</w:t>
            </w:r>
            <w:r>
              <w:t>55K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29F33D" w14:textId="77777777" w:rsidR="004914BC" w:rsidRDefault="00F63E40">
            <w:pPr>
              <w:pStyle w:val="afffd"/>
              <w:widowControl/>
              <w:jc w:val="center"/>
            </w:pPr>
            <w:r>
              <w:rPr>
                <w:rFonts w:cs="宋体" w:hint="eastAsia"/>
              </w:rPr>
              <w:t>金属：</w:t>
            </w:r>
          </w:p>
          <w:p w14:paraId="1572B8F1" w14:textId="77777777" w:rsidR="004914BC" w:rsidRDefault="00F63E40">
            <w:pPr>
              <w:pStyle w:val="afffd"/>
              <w:widowControl/>
              <w:jc w:val="center"/>
            </w:pPr>
            <w:r>
              <w:rPr>
                <w:rFonts w:cs="宋体" w:hint="eastAsia"/>
              </w:rPr>
              <w:t>≤</w:t>
            </w:r>
            <w:r>
              <w:t>50K</w:t>
            </w:r>
          </w:p>
          <w:p w14:paraId="51D3B79C" w14:textId="77777777" w:rsidR="004914BC" w:rsidRDefault="00F63E40">
            <w:pPr>
              <w:pStyle w:val="afffd"/>
              <w:widowControl/>
              <w:jc w:val="center"/>
            </w:pPr>
            <w:r>
              <w:rPr>
                <w:rFonts w:cs="宋体" w:hint="eastAsia"/>
              </w:rPr>
              <w:t>非金属：</w:t>
            </w:r>
          </w:p>
          <w:p w14:paraId="7ABDC17D" w14:textId="77777777" w:rsidR="004914BC" w:rsidRDefault="00F63E40">
            <w:pPr>
              <w:pStyle w:val="afffd"/>
              <w:widowControl/>
              <w:jc w:val="center"/>
            </w:pPr>
            <w:r>
              <w:rPr>
                <w:rFonts w:cs="宋体" w:hint="eastAsia"/>
              </w:rPr>
              <w:t>≤</w:t>
            </w:r>
            <w:r>
              <w:t>60K</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BCA5F5" w14:textId="4BA9B88A" w:rsidR="004914BC" w:rsidRDefault="00F63E40">
            <w:pPr>
              <w:pStyle w:val="afffd"/>
              <w:widowControl/>
              <w:jc w:val="center"/>
            </w:pPr>
            <w:r>
              <w:rPr>
                <w:rFonts w:hAnsi="宋体"/>
                <w:szCs w:val="18"/>
              </w:rPr>
              <w:t>GB/T 20234.1</w:t>
            </w:r>
          </w:p>
        </w:tc>
      </w:tr>
      <w:tr w:rsidR="004914BC" w14:paraId="475EB2BA" w14:textId="77777777">
        <w:trPr>
          <w:trHeight w:val="259"/>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8E58E9" w14:textId="77777777" w:rsidR="004914BC" w:rsidRDefault="004914BC">
            <w:pPr>
              <w:rPr>
                <w:rFonts w:ascii="Times New Roman" w:hAnsi="Times New Roman"/>
                <w:sz w:val="20"/>
                <w:szCs w:val="20"/>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34DB7022" w14:textId="77777777" w:rsidR="004914BC" w:rsidRDefault="00F63E40">
            <w:pPr>
              <w:pStyle w:val="afffd"/>
              <w:widowControl/>
              <w:jc w:val="center"/>
            </w:pPr>
            <w:r>
              <w:rPr>
                <w:rFonts w:cs="宋体" w:hint="eastAsia"/>
              </w:rPr>
              <w:t>允许线缆表面温度（可接触非抓握）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572884" w14:textId="77777777" w:rsidR="004914BC" w:rsidRDefault="00F63E40">
            <w:pPr>
              <w:pStyle w:val="afffd"/>
              <w:widowControl/>
              <w:jc w:val="center"/>
            </w:pPr>
            <w:r>
              <w:rPr>
                <w:rFonts w:cs="宋体" w:hint="eastAsia"/>
              </w:rPr>
              <w:t>金属：</w:t>
            </w:r>
          </w:p>
          <w:p w14:paraId="2EC95527" w14:textId="77777777" w:rsidR="004914BC" w:rsidRDefault="00F63E40">
            <w:pPr>
              <w:pStyle w:val="afffd"/>
              <w:widowControl/>
              <w:jc w:val="center"/>
            </w:pPr>
            <w:r>
              <w:rPr>
                <w:rFonts w:cs="宋体" w:hint="eastAsia"/>
              </w:rPr>
              <w:t>≤</w:t>
            </w:r>
            <w:r>
              <w:t>50K</w:t>
            </w:r>
          </w:p>
          <w:p w14:paraId="2865966D" w14:textId="77777777" w:rsidR="004914BC" w:rsidRDefault="00F63E40">
            <w:pPr>
              <w:pStyle w:val="afffd"/>
              <w:widowControl/>
              <w:jc w:val="center"/>
            </w:pPr>
            <w:r>
              <w:rPr>
                <w:rFonts w:cs="宋体" w:hint="eastAsia"/>
              </w:rPr>
              <w:t>非金属：</w:t>
            </w:r>
          </w:p>
          <w:p w14:paraId="1D4E459C" w14:textId="77777777" w:rsidR="004914BC" w:rsidRDefault="00F63E40">
            <w:pPr>
              <w:pStyle w:val="afffd"/>
              <w:widowControl/>
              <w:jc w:val="center"/>
            </w:pPr>
            <w:r>
              <w:rPr>
                <w:rFonts w:cs="宋体" w:hint="eastAsia"/>
              </w:rPr>
              <w:t>≤</w:t>
            </w:r>
            <w:r>
              <w:t>65K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306F69" w14:textId="77777777" w:rsidR="004914BC" w:rsidRDefault="00F63E40">
            <w:pPr>
              <w:pStyle w:val="afffd"/>
              <w:widowControl/>
              <w:jc w:val="center"/>
            </w:pPr>
            <w:r>
              <w:rPr>
                <w:rFonts w:cs="宋体" w:hint="eastAsia"/>
              </w:rPr>
              <w:t>金属：</w:t>
            </w:r>
          </w:p>
          <w:p w14:paraId="1CFE6AD4" w14:textId="77777777" w:rsidR="004914BC" w:rsidRDefault="00F63E40">
            <w:pPr>
              <w:pStyle w:val="afffd"/>
              <w:widowControl/>
              <w:jc w:val="center"/>
            </w:pPr>
            <w:r>
              <w:rPr>
                <w:rFonts w:cs="宋体" w:hint="eastAsia"/>
              </w:rPr>
              <w:t>≤</w:t>
            </w:r>
            <w:r>
              <w:t>55K</w:t>
            </w:r>
          </w:p>
          <w:p w14:paraId="1DA528BC" w14:textId="77777777" w:rsidR="004914BC" w:rsidRDefault="00F63E40">
            <w:pPr>
              <w:pStyle w:val="afffd"/>
              <w:widowControl/>
              <w:jc w:val="center"/>
            </w:pPr>
            <w:r>
              <w:rPr>
                <w:rFonts w:cs="宋体" w:hint="eastAsia"/>
              </w:rPr>
              <w:t>非金属：</w:t>
            </w:r>
          </w:p>
          <w:p w14:paraId="3356A2C0" w14:textId="77777777" w:rsidR="004914BC" w:rsidRDefault="00F63E40">
            <w:pPr>
              <w:pStyle w:val="afffd"/>
              <w:widowControl/>
              <w:jc w:val="center"/>
            </w:pPr>
            <w:r>
              <w:rPr>
                <w:rFonts w:cs="宋体" w:hint="eastAsia"/>
              </w:rPr>
              <w:t>≤</w:t>
            </w:r>
            <w:r>
              <w:t>75K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72058E" w14:textId="77777777" w:rsidR="004914BC" w:rsidRDefault="00F63E40">
            <w:pPr>
              <w:pStyle w:val="afffd"/>
              <w:widowControl/>
              <w:jc w:val="center"/>
            </w:pPr>
            <w:r>
              <w:rPr>
                <w:rFonts w:cs="宋体" w:hint="eastAsia"/>
              </w:rPr>
              <w:t>金属：</w:t>
            </w:r>
          </w:p>
          <w:p w14:paraId="69EF857F" w14:textId="77777777" w:rsidR="004914BC" w:rsidRDefault="00F63E40">
            <w:pPr>
              <w:pStyle w:val="afffd"/>
              <w:widowControl/>
              <w:jc w:val="center"/>
            </w:pPr>
            <w:r>
              <w:rPr>
                <w:rFonts w:cs="宋体" w:hint="eastAsia"/>
              </w:rPr>
              <w:t>≤</w:t>
            </w:r>
            <w:r>
              <w:t>60K</w:t>
            </w:r>
          </w:p>
          <w:p w14:paraId="7454F5FF" w14:textId="77777777" w:rsidR="004914BC" w:rsidRDefault="00F63E40">
            <w:pPr>
              <w:pStyle w:val="afffd"/>
              <w:widowControl/>
              <w:jc w:val="center"/>
            </w:pPr>
            <w:r>
              <w:rPr>
                <w:rFonts w:cs="宋体" w:hint="eastAsia"/>
              </w:rPr>
              <w:t>非金属：</w:t>
            </w:r>
          </w:p>
          <w:p w14:paraId="2D49A964" w14:textId="77777777" w:rsidR="004914BC" w:rsidRDefault="00F63E40">
            <w:pPr>
              <w:pStyle w:val="afffd"/>
              <w:widowControl/>
              <w:jc w:val="center"/>
            </w:pPr>
            <w:r>
              <w:rPr>
                <w:rFonts w:cs="宋体" w:hint="eastAsia"/>
              </w:rPr>
              <w:t>≤</w:t>
            </w:r>
            <w:r>
              <w:t>85K</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19BFA1" w14:textId="77777777" w:rsidR="004914BC" w:rsidRDefault="004914BC">
            <w:pPr>
              <w:rPr>
                <w:rFonts w:ascii="Times New Roman" w:hAnsi="Times New Roman"/>
                <w:sz w:val="20"/>
                <w:szCs w:val="20"/>
              </w:rPr>
            </w:pPr>
          </w:p>
        </w:tc>
      </w:tr>
    </w:tbl>
    <w:p w14:paraId="3D2B6C6D" w14:textId="77777777" w:rsidR="004914BC" w:rsidRDefault="004914BC">
      <w:pPr>
        <w:pStyle w:val="afffd"/>
        <w:widowControl/>
        <w:ind w:firstLineChars="200" w:firstLine="420"/>
      </w:pPr>
    </w:p>
    <w:p w14:paraId="3EA14B76" w14:textId="77777777" w:rsidR="004914BC" w:rsidRDefault="00F63E40">
      <w:pPr>
        <w:pStyle w:val="afffd"/>
        <w:widowControl/>
        <w:outlineLvl w:val="2"/>
      </w:pPr>
      <w:bookmarkStart w:id="89" w:name="_Toc195607277"/>
      <w:r>
        <w:t>5.1.5</w:t>
      </w:r>
      <w:bookmarkStart w:id="90" w:name="OLE_LINK2"/>
      <w:r>
        <w:rPr>
          <w:rFonts w:hAnsi="宋体" w:cs="宋体" w:hint="eastAsia"/>
          <w:szCs w:val="18"/>
        </w:rPr>
        <w:t>端子温升</w:t>
      </w:r>
      <w:bookmarkEnd w:id="89"/>
      <w:bookmarkEnd w:id="90"/>
    </w:p>
    <w:p w14:paraId="1B44E01E" w14:textId="6BB4D9F3" w:rsidR="004914BC" w:rsidRDefault="00F63E40">
      <w:pPr>
        <w:pStyle w:val="afffd"/>
        <w:widowControl/>
        <w:ind w:firstLineChars="200" w:firstLine="420"/>
        <w:rPr>
          <w:rFonts w:hAnsi="宋体" w:hint="eastAsia"/>
          <w:szCs w:val="18"/>
        </w:rPr>
      </w:pPr>
      <w:r>
        <w:rPr>
          <w:rFonts w:hAnsi="宋体" w:cs="宋体" w:hint="eastAsia"/>
          <w:szCs w:val="18"/>
        </w:rPr>
        <w:t>检查供电设备端子温升应满足</w:t>
      </w:r>
      <w:r>
        <w:rPr>
          <w:rFonts w:hAnsi="宋体"/>
          <w:szCs w:val="18"/>
        </w:rPr>
        <w:t>GB/T 20234.1</w:t>
      </w:r>
      <w:r>
        <w:rPr>
          <w:rFonts w:hAnsi="宋体" w:cs="宋体" w:hint="eastAsia"/>
          <w:szCs w:val="18"/>
        </w:rPr>
        <w:t>中</w:t>
      </w:r>
      <w:r>
        <w:rPr>
          <w:rFonts w:hAnsi="宋体"/>
          <w:szCs w:val="18"/>
        </w:rPr>
        <w:t>7.24.8</w:t>
      </w:r>
      <w:r>
        <w:rPr>
          <w:rFonts w:hAnsi="宋体" w:cs="宋体" w:hint="eastAsia"/>
          <w:szCs w:val="18"/>
        </w:rPr>
        <w:t>和</w:t>
      </w:r>
      <w:r>
        <w:rPr>
          <w:rFonts w:hAnsi="宋体"/>
          <w:szCs w:val="18"/>
        </w:rPr>
        <w:t>GB/T 20234.4</w:t>
      </w:r>
      <w:r>
        <w:rPr>
          <w:rFonts w:hAnsi="宋体" w:cs="宋体" w:hint="eastAsia"/>
          <w:szCs w:val="18"/>
        </w:rPr>
        <w:t>中附录</w:t>
      </w:r>
      <w:r>
        <w:rPr>
          <w:rFonts w:hAnsi="宋体"/>
          <w:szCs w:val="18"/>
        </w:rPr>
        <w:t>F.2</w:t>
      </w:r>
      <w:r>
        <w:rPr>
          <w:rFonts w:hAnsi="宋体" w:cs="宋体" w:hint="eastAsia"/>
          <w:szCs w:val="18"/>
        </w:rPr>
        <w:t>的要求，端子温升不大于</w:t>
      </w:r>
      <w:r>
        <w:rPr>
          <w:rFonts w:hAnsi="宋体"/>
          <w:szCs w:val="18"/>
        </w:rPr>
        <w:t>50K</w:t>
      </w:r>
      <w:r>
        <w:rPr>
          <w:rFonts w:hAnsi="宋体" w:cs="宋体" w:hint="eastAsia"/>
          <w:szCs w:val="18"/>
        </w:rPr>
        <w:t>，端子温升按照表</w:t>
      </w:r>
      <w:r>
        <w:rPr>
          <w:rFonts w:hAnsi="宋体"/>
          <w:szCs w:val="18"/>
        </w:rPr>
        <w:t>5</w:t>
      </w:r>
      <w:r>
        <w:rPr>
          <w:rFonts w:hAnsi="宋体" w:cs="宋体" w:hint="eastAsia"/>
          <w:szCs w:val="18"/>
        </w:rPr>
        <w:t>进行分级。</w:t>
      </w:r>
    </w:p>
    <w:p w14:paraId="0C97B457" w14:textId="77777777" w:rsidR="004914BC" w:rsidRDefault="00F63E40">
      <w:pPr>
        <w:pStyle w:val="afffd"/>
        <w:widowControl/>
        <w:jc w:val="center"/>
        <w:rPr>
          <w:rFonts w:hAnsi="宋体" w:hint="eastAsia"/>
          <w:szCs w:val="18"/>
        </w:rPr>
      </w:pPr>
      <w:r>
        <w:rPr>
          <w:rFonts w:hAnsi="宋体" w:cs="宋体" w:hint="eastAsia"/>
          <w:szCs w:val="18"/>
        </w:rPr>
        <w:t>表</w:t>
      </w:r>
      <w:r>
        <w:rPr>
          <w:rFonts w:hAnsi="宋体"/>
          <w:szCs w:val="18"/>
        </w:rPr>
        <w:t>5</w:t>
      </w:r>
      <w:r>
        <w:rPr>
          <w:rFonts w:hAnsi="宋体" w:cs="宋体" w:hint="eastAsia"/>
          <w:szCs w:val="18"/>
        </w:rPr>
        <w:t>端子温升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097"/>
        <w:gridCol w:w="1418"/>
        <w:gridCol w:w="1418"/>
        <w:gridCol w:w="1418"/>
        <w:gridCol w:w="2837"/>
      </w:tblGrid>
      <w:tr w:rsidR="004914BC" w14:paraId="64974B5A"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C8E8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FFEB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0FD5A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7287893E"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187D54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54F5006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41370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8F457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71EDE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839FE3" w14:textId="77777777" w:rsidR="004914BC" w:rsidRDefault="004914BC">
            <w:pPr>
              <w:rPr>
                <w:rFonts w:ascii="Times New Roman" w:hAnsi="Times New Roman"/>
                <w:sz w:val="20"/>
                <w:szCs w:val="20"/>
              </w:rPr>
            </w:pPr>
          </w:p>
        </w:tc>
      </w:tr>
      <w:tr w:rsidR="004914BC" w14:paraId="641DA24E"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D47C811" w14:textId="77777777" w:rsidR="004914BC" w:rsidRDefault="00F63E40">
            <w:pPr>
              <w:pStyle w:val="afffd"/>
              <w:widowControl/>
              <w:jc w:val="center"/>
            </w:pPr>
            <w:r>
              <w:rPr>
                <w:rFonts w:ascii="宋体" w:cs="宋体" w:hint="eastAsia"/>
                <w:kern w:val="0"/>
              </w:rPr>
              <w:t>设备</w:t>
            </w:r>
            <w:r>
              <w:rPr>
                <w:rFonts w:cs="宋体" w:hint="eastAsia"/>
              </w:rPr>
              <w:t>安全</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3973A682" w14:textId="77777777" w:rsidR="004914BC" w:rsidRDefault="00F63E40">
            <w:pPr>
              <w:pStyle w:val="afffd"/>
              <w:widowControl/>
              <w:jc w:val="center"/>
            </w:pPr>
            <w:r>
              <w:rPr>
                <w:rFonts w:hAnsi="宋体" w:cs="宋体" w:hint="eastAsia"/>
                <w:szCs w:val="18"/>
              </w:rPr>
              <w:t>端子温升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2737588" w14:textId="77777777" w:rsidR="004914BC" w:rsidRDefault="00F63E40">
            <w:pPr>
              <w:pStyle w:val="afffd"/>
              <w:widowControl/>
              <w:jc w:val="center"/>
            </w:pPr>
            <w:r>
              <w:rPr>
                <w:rFonts w:cs="宋体" w:hint="eastAsia"/>
              </w:rPr>
              <w:t>≤</w:t>
            </w:r>
            <w:r>
              <w:t>40K</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A809FC5" w14:textId="77777777" w:rsidR="004914BC" w:rsidRDefault="00F63E40">
            <w:pPr>
              <w:pStyle w:val="afffd"/>
              <w:widowControl/>
              <w:jc w:val="center"/>
            </w:pPr>
            <w:r>
              <w:rPr>
                <w:rFonts w:cs="宋体" w:hint="eastAsia"/>
              </w:rPr>
              <w:t>≤</w:t>
            </w:r>
            <w:r>
              <w:t>45K</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98191D6" w14:textId="77777777" w:rsidR="004914BC" w:rsidRDefault="00F63E40">
            <w:pPr>
              <w:pStyle w:val="afffd"/>
              <w:widowControl/>
              <w:jc w:val="center"/>
            </w:pPr>
            <w:r>
              <w:rPr>
                <w:rFonts w:cs="宋体" w:hint="eastAsia"/>
              </w:rPr>
              <w:t>≤</w:t>
            </w:r>
            <w:r>
              <w:t>50K</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58EBCE3F" w14:textId="77777777" w:rsidR="004914BC" w:rsidRDefault="00F63E40">
            <w:pPr>
              <w:pStyle w:val="afffd"/>
              <w:widowControl/>
              <w:jc w:val="center"/>
            </w:pPr>
            <w:r>
              <w:rPr>
                <w:rFonts w:hAnsi="宋体"/>
                <w:szCs w:val="18"/>
              </w:rPr>
              <w:t>GB/T 20234.1</w:t>
            </w:r>
            <w:r>
              <w:rPr>
                <w:rFonts w:hAnsi="宋体" w:cs="宋体" w:hint="eastAsia"/>
                <w:szCs w:val="18"/>
              </w:rPr>
              <w:t>和</w:t>
            </w:r>
            <w:r>
              <w:rPr>
                <w:rFonts w:hAnsi="宋体"/>
                <w:szCs w:val="18"/>
              </w:rPr>
              <w:t>GB/T 20234.4</w:t>
            </w:r>
          </w:p>
        </w:tc>
      </w:tr>
    </w:tbl>
    <w:p w14:paraId="45F6BFB6" w14:textId="77777777" w:rsidR="004914BC" w:rsidRDefault="004914BC">
      <w:pPr>
        <w:pStyle w:val="afffd"/>
        <w:widowControl/>
        <w:ind w:firstLineChars="200" w:firstLine="420"/>
      </w:pPr>
    </w:p>
    <w:p w14:paraId="795273C8" w14:textId="77777777" w:rsidR="004914BC" w:rsidRDefault="00F63E40">
      <w:pPr>
        <w:pStyle w:val="afffd"/>
        <w:widowControl/>
        <w:outlineLvl w:val="1"/>
      </w:pPr>
      <w:bookmarkStart w:id="91" w:name="_Toc195607278"/>
      <w:r>
        <w:t xml:space="preserve">5.2 </w:t>
      </w:r>
      <w:r>
        <w:rPr>
          <w:rFonts w:cs="宋体" w:hint="eastAsia"/>
        </w:rPr>
        <w:t>信息安全</w:t>
      </w:r>
      <w:bookmarkEnd w:id="91"/>
    </w:p>
    <w:p w14:paraId="60B0A4A9" w14:textId="77777777" w:rsidR="004914BC" w:rsidRDefault="00F63E40">
      <w:pPr>
        <w:pStyle w:val="afffd"/>
        <w:widowControl/>
        <w:outlineLvl w:val="2"/>
      </w:pPr>
      <w:bookmarkStart w:id="92" w:name="_Toc195607279"/>
      <w:r>
        <w:t xml:space="preserve">5.2.1 </w:t>
      </w:r>
      <w:r>
        <w:rPr>
          <w:rFonts w:cs="宋体" w:hint="eastAsia"/>
        </w:rPr>
        <w:t>访问控制</w:t>
      </w:r>
      <w:bookmarkEnd w:id="92"/>
    </w:p>
    <w:p w14:paraId="03A034EF" w14:textId="77777777" w:rsidR="004914BC" w:rsidRDefault="00F63E40">
      <w:pPr>
        <w:pStyle w:val="afffd"/>
        <w:widowControl/>
        <w:ind w:firstLineChars="200" w:firstLine="420"/>
      </w:pPr>
      <w:r>
        <w:rPr>
          <w:rFonts w:cs="宋体" w:hint="eastAsia"/>
        </w:rPr>
        <w:t>电动汽车供电设备应加强对用户</w:t>
      </w:r>
      <w:r>
        <w:t>(</w:t>
      </w:r>
      <w:r>
        <w:rPr>
          <w:rFonts w:cs="宋体" w:hint="eastAsia"/>
        </w:rPr>
        <w:t>运维人员</w:t>
      </w:r>
      <w:r>
        <w:t>)</w:t>
      </w:r>
      <w:r>
        <w:rPr>
          <w:rFonts w:cs="宋体" w:hint="eastAsia"/>
        </w:rPr>
        <w:t>识别能力，防止非授权用户进行访问，访问控制能力按表</w:t>
      </w:r>
      <w:r>
        <w:t>6</w:t>
      </w:r>
      <w:r>
        <w:rPr>
          <w:rFonts w:cs="宋体" w:hint="eastAsia"/>
        </w:rPr>
        <w:t>进行分级。</w:t>
      </w:r>
    </w:p>
    <w:p w14:paraId="2BD68999" w14:textId="77777777" w:rsidR="004914BC" w:rsidRDefault="00F63E40">
      <w:pPr>
        <w:pStyle w:val="afffd"/>
        <w:widowControl/>
        <w:ind w:firstLineChars="200" w:firstLine="420"/>
        <w:jc w:val="center"/>
      </w:pPr>
      <w:r>
        <w:rPr>
          <w:rFonts w:cs="宋体" w:hint="eastAsia"/>
        </w:rPr>
        <w:t>表</w:t>
      </w:r>
      <w:r>
        <w:t xml:space="preserve">6 </w:t>
      </w:r>
      <w:r>
        <w:rPr>
          <w:rFonts w:cs="宋体" w:hint="eastAsia"/>
        </w:rPr>
        <w:t>访问控制能力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097"/>
        <w:gridCol w:w="1418"/>
        <w:gridCol w:w="1418"/>
        <w:gridCol w:w="1418"/>
        <w:gridCol w:w="2837"/>
      </w:tblGrid>
      <w:tr w:rsidR="004914BC" w14:paraId="7EA3920D"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4BFB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AC8F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478A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42DDE195"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A8DEC3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66F58D6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E4D3D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D55C2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3CDD1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2C5BA6" w14:textId="77777777" w:rsidR="004914BC" w:rsidRDefault="004914BC">
            <w:pPr>
              <w:rPr>
                <w:rFonts w:ascii="Times New Roman" w:hAnsi="Times New Roman"/>
                <w:sz w:val="20"/>
                <w:szCs w:val="20"/>
              </w:rPr>
            </w:pPr>
          </w:p>
        </w:tc>
      </w:tr>
      <w:tr w:rsidR="004914BC" w14:paraId="35DBFB3A"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1A9ECB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信息</w:t>
            </w:r>
            <w:r>
              <w:rPr>
                <w:rFonts w:ascii="Times New Roman" w:hAnsi="Times New Roman" w:cs="宋体" w:hint="eastAsia"/>
                <w:szCs w:val="20"/>
                <w:lang w:bidi="ar"/>
              </w:rPr>
              <w:t>安全</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D9319A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访问控制</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E29E4DB" w14:textId="77777777" w:rsidR="004914BC" w:rsidRDefault="00F63E40">
            <w:pPr>
              <w:tabs>
                <w:tab w:val="center" w:pos="4201"/>
                <w:tab w:val="right" w:leader="dot" w:pos="9298"/>
              </w:tabs>
              <w:autoSpaceDE w:val="0"/>
              <w:autoSpaceDN w:val="0"/>
              <w:rPr>
                <w:rFonts w:ascii="宋体" w:hAnsi="Times New Roman" w:cs="宋体"/>
                <w:kern w:val="0"/>
              </w:rPr>
            </w:pPr>
            <w:r>
              <w:rPr>
                <w:rFonts w:ascii="宋体" w:hAnsi="Times New Roman" w:cs="宋体" w:hint="eastAsia"/>
                <w:kern w:val="0"/>
                <w:szCs w:val="20"/>
                <w:lang w:bidi="ar"/>
              </w:rPr>
              <w:t>在满足B级要求的基础上，支持防暴力破解能力（至少支持 1 种防暴力破解手段，如锁定</w:t>
            </w:r>
            <w:r>
              <w:rPr>
                <w:rFonts w:ascii="宋体" w:hAnsi="Times New Roman" w:cs="宋体" w:hint="eastAsia"/>
                <w:kern w:val="0"/>
                <w:szCs w:val="20"/>
                <w:lang w:bidi="ar"/>
              </w:rPr>
              <w:lastRenderedPageBreak/>
              <w:t>账号、锁定IP、登录延迟、使用验证码等）</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151ADA3" w14:textId="77777777" w:rsidR="004914BC" w:rsidRDefault="00F63E40">
            <w:pPr>
              <w:tabs>
                <w:tab w:val="center" w:pos="4201"/>
                <w:tab w:val="right" w:leader="dot" w:pos="9298"/>
              </w:tabs>
              <w:autoSpaceDE w:val="0"/>
              <w:autoSpaceDN w:val="0"/>
              <w:rPr>
                <w:rFonts w:ascii="宋体" w:hAnsi="Times New Roman" w:cs="宋体"/>
                <w:kern w:val="0"/>
              </w:rPr>
            </w:pPr>
            <w:r>
              <w:rPr>
                <w:rFonts w:ascii="宋体" w:hAnsi="Times New Roman" w:cs="宋体" w:hint="eastAsia"/>
                <w:kern w:val="0"/>
                <w:szCs w:val="20"/>
                <w:lang w:bidi="ar"/>
              </w:rPr>
              <w:lastRenderedPageBreak/>
              <w:t>支持用户名和口令认证，支持口令复杂度校验（至少8 字符长度、大小写字符或数字至</w:t>
            </w:r>
            <w:r>
              <w:rPr>
                <w:rFonts w:ascii="宋体" w:hAnsi="Times New Roman" w:cs="宋体" w:hint="eastAsia"/>
                <w:kern w:val="0"/>
                <w:szCs w:val="20"/>
                <w:lang w:bidi="ar"/>
              </w:rPr>
              <w:lastRenderedPageBreak/>
              <w:t>少包含两种以上）</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93E0DB4" w14:textId="77777777" w:rsidR="004914BC" w:rsidRDefault="00F63E40">
            <w:pPr>
              <w:tabs>
                <w:tab w:val="center" w:pos="4201"/>
                <w:tab w:val="right" w:leader="dot" w:pos="9298"/>
              </w:tabs>
              <w:autoSpaceDE w:val="0"/>
              <w:autoSpaceDN w:val="0"/>
              <w:rPr>
                <w:rFonts w:ascii="宋体" w:hAnsi="Times New Roman" w:cs="宋体"/>
                <w:kern w:val="0"/>
              </w:rPr>
            </w:pPr>
            <w:r>
              <w:rPr>
                <w:rFonts w:ascii="宋体" w:hAnsi="Times New Roman" w:cs="宋体" w:hint="eastAsia"/>
                <w:kern w:val="0"/>
                <w:szCs w:val="20"/>
                <w:lang w:bidi="ar"/>
              </w:rPr>
              <w:lastRenderedPageBreak/>
              <w:t>支持用户名和口令认证，用户认证成功才能访问系统</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474A410D" w14:textId="77777777" w:rsidR="004914BC" w:rsidRDefault="00F63E40">
            <w:pPr>
              <w:tabs>
                <w:tab w:val="center" w:pos="4201"/>
                <w:tab w:val="right" w:leader="dot" w:pos="9298"/>
              </w:tabs>
              <w:autoSpaceDE w:val="0"/>
              <w:autoSpaceDN w:val="0"/>
              <w:jc w:val="left"/>
            </w:pPr>
            <w:r>
              <w:rPr>
                <w:rFonts w:ascii="Times New Roman" w:hAnsi="Times New Roman"/>
                <w:szCs w:val="20"/>
                <w:lang w:bidi="ar"/>
              </w:rPr>
              <w:t>1.</w:t>
            </w:r>
            <w:r>
              <w:rPr>
                <w:rFonts w:ascii="Times New Roman" w:hAnsi="Times New Roman" w:cs="宋体" w:hint="eastAsia"/>
                <w:szCs w:val="20"/>
                <w:lang w:bidi="ar"/>
              </w:rPr>
              <w:t>检查是否有用户名口令认证机制；</w:t>
            </w:r>
          </w:p>
          <w:p w14:paraId="5BC189AC" w14:textId="77777777" w:rsidR="004914BC" w:rsidRDefault="00F63E40">
            <w:pPr>
              <w:tabs>
                <w:tab w:val="center" w:pos="4201"/>
                <w:tab w:val="right" w:leader="dot" w:pos="9298"/>
              </w:tabs>
              <w:autoSpaceDE w:val="0"/>
              <w:autoSpaceDN w:val="0"/>
              <w:jc w:val="left"/>
            </w:pPr>
            <w:r>
              <w:rPr>
                <w:rFonts w:ascii="Times New Roman" w:hAnsi="Times New Roman"/>
                <w:szCs w:val="20"/>
                <w:lang w:bidi="ar"/>
              </w:rPr>
              <w:t>2.</w:t>
            </w:r>
            <w:r>
              <w:rPr>
                <w:rFonts w:ascii="Times New Roman" w:hAnsi="Times New Roman" w:cs="宋体" w:hint="eastAsia"/>
                <w:szCs w:val="20"/>
                <w:lang w:bidi="ar"/>
              </w:rPr>
              <w:t>检查是否可以设置不满足复杂度要求</w:t>
            </w:r>
            <w:r>
              <w:rPr>
                <w:rFonts w:ascii="Times New Roman" w:hAnsi="Times New Roman"/>
                <w:szCs w:val="20"/>
                <w:lang w:bidi="ar"/>
              </w:rPr>
              <w:t xml:space="preserve"> </w:t>
            </w:r>
            <w:r>
              <w:rPr>
                <w:rFonts w:ascii="Times New Roman" w:hAnsi="Times New Roman" w:cs="宋体" w:hint="eastAsia"/>
                <w:szCs w:val="20"/>
                <w:lang w:bidi="ar"/>
              </w:rPr>
              <w:t>的口令；</w:t>
            </w:r>
          </w:p>
          <w:p w14:paraId="7E2EB42A" w14:textId="77777777" w:rsidR="004914BC" w:rsidRDefault="00F63E40">
            <w:pPr>
              <w:tabs>
                <w:tab w:val="center" w:pos="4201"/>
                <w:tab w:val="right" w:leader="dot" w:pos="9298"/>
              </w:tabs>
              <w:autoSpaceDE w:val="0"/>
              <w:autoSpaceDN w:val="0"/>
              <w:jc w:val="left"/>
              <w:rPr>
                <w:rFonts w:ascii="宋体" w:hAnsi="Times New Roman" w:cs="宋体"/>
                <w:kern w:val="0"/>
              </w:rPr>
            </w:pPr>
            <w:r>
              <w:rPr>
                <w:rFonts w:ascii="Times New Roman" w:hAnsi="Times New Roman"/>
                <w:szCs w:val="20"/>
                <w:lang w:bidi="ar"/>
              </w:rPr>
              <w:t>3.</w:t>
            </w:r>
            <w:r>
              <w:rPr>
                <w:rFonts w:ascii="Times New Roman" w:hAnsi="Times New Roman" w:cs="宋体" w:hint="eastAsia"/>
                <w:szCs w:val="20"/>
                <w:lang w:bidi="ar"/>
              </w:rPr>
              <w:t>尝试多次使用错误密码，是否可触发</w:t>
            </w:r>
            <w:r>
              <w:rPr>
                <w:rFonts w:ascii="Times New Roman" w:hAnsi="Times New Roman"/>
                <w:szCs w:val="20"/>
                <w:lang w:bidi="ar"/>
              </w:rPr>
              <w:t xml:space="preserve"> </w:t>
            </w:r>
            <w:r>
              <w:rPr>
                <w:rFonts w:ascii="Times New Roman" w:hAnsi="Times New Roman" w:cs="宋体" w:hint="eastAsia"/>
                <w:szCs w:val="20"/>
                <w:lang w:bidi="ar"/>
              </w:rPr>
              <w:t>防暴力破解机制。</w:t>
            </w:r>
          </w:p>
        </w:tc>
      </w:tr>
    </w:tbl>
    <w:p w14:paraId="1160281E" w14:textId="77777777" w:rsidR="004914BC" w:rsidRDefault="004914BC">
      <w:pPr>
        <w:pStyle w:val="afffd"/>
        <w:widowControl/>
        <w:ind w:firstLineChars="200" w:firstLine="420"/>
      </w:pPr>
    </w:p>
    <w:p w14:paraId="2EF12EF2" w14:textId="77777777" w:rsidR="004914BC" w:rsidRDefault="00F63E40">
      <w:pPr>
        <w:pStyle w:val="afffd"/>
        <w:widowControl/>
        <w:outlineLvl w:val="2"/>
      </w:pPr>
      <w:bookmarkStart w:id="93" w:name="_Toc195607280"/>
      <w:r>
        <w:t xml:space="preserve">5.2.2 </w:t>
      </w:r>
      <w:r>
        <w:rPr>
          <w:rFonts w:cs="宋体" w:hint="eastAsia"/>
        </w:rPr>
        <w:t>安全传输</w:t>
      </w:r>
      <w:bookmarkEnd w:id="93"/>
    </w:p>
    <w:p w14:paraId="5B78007A" w14:textId="77777777" w:rsidR="004914BC" w:rsidRDefault="00F63E40">
      <w:pPr>
        <w:pStyle w:val="afffd"/>
        <w:widowControl/>
        <w:ind w:firstLineChars="200" w:firstLine="420"/>
      </w:pPr>
      <w:r>
        <w:rPr>
          <w:rFonts w:cs="宋体" w:hint="eastAsia"/>
        </w:rPr>
        <w:t>电动汽车供电设备与管理后台传输数据过程中应具备防止信息泄露、非法篡改的能力，安全传输能力按表</w:t>
      </w:r>
      <w:r>
        <w:t xml:space="preserve"> 7 </w:t>
      </w:r>
      <w:r>
        <w:rPr>
          <w:rFonts w:cs="宋体" w:hint="eastAsia"/>
        </w:rPr>
        <w:t>进行分级。</w:t>
      </w:r>
    </w:p>
    <w:p w14:paraId="7D2BAEA1" w14:textId="77777777" w:rsidR="004914BC" w:rsidRDefault="00F63E40">
      <w:pPr>
        <w:pStyle w:val="afffd"/>
        <w:widowControl/>
        <w:ind w:firstLineChars="200" w:firstLine="420"/>
        <w:jc w:val="center"/>
      </w:pPr>
      <w:r>
        <w:rPr>
          <w:rFonts w:cs="宋体" w:hint="eastAsia"/>
        </w:rPr>
        <w:t>表</w:t>
      </w:r>
      <w:r>
        <w:t>7</w:t>
      </w:r>
      <w:r>
        <w:rPr>
          <w:rFonts w:cs="宋体" w:hint="eastAsia"/>
        </w:rPr>
        <w:t>安全传输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097"/>
        <w:gridCol w:w="1418"/>
        <w:gridCol w:w="1418"/>
        <w:gridCol w:w="1418"/>
        <w:gridCol w:w="2837"/>
      </w:tblGrid>
      <w:tr w:rsidR="004914BC" w14:paraId="792395E2"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63E7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11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0554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80770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667270E8"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8D7996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2845EBA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DAC11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C03AA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B62C2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59D314" w14:textId="77777777" w:rsidR="004914BC" w:rsidRDefault="004914BC">
            <w:pPr>
              <w:rPr>
                <w:rFonts w:ascii="Times New Roman" w:hAnsi="Times New Roman"/>
                <w:sz w:val="20"/>
                <w:szCs w:val="20"/>
              </w:rPr>
            </w:pPr>
          </w:p>
        </w:tc>
      </w:tr>
      <w:tr w:rsidR="004914BC" w14:paraId="76A002DF"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A991A3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信息</w:t>
            </w:r>
            <w:r>
              <w:rPr>
                <w:rFonts w:ascii="Times New Roman" w:hAnsi="Times New Roman" w:cs="宋体" w:hint="eastAsia"/>
                <w:szCs w:val="20"/>
                <w:lang w:bidi="ar"/>
              </w:rPr>
              <w:t>安全</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2FF61D7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安全传输</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E302D99" w14:textId="77777777" w:rsidR="004914BC" w:rsidRDefault="00F63E40">
            <w:pPr>
              <w:tabs>
                <w:tab w:val="center" w:pos="4201"/>
                <w:tab w:val="right" w:leader="dot" w:pos="9298"/>
              </w:tabs>
              <w:autoSpaceDE w:val="0"/>
              <w:autoSpaceDN w:val="0"/>
              <w:spacing w:before="58"/>
              <w:rPr>
                <w:rFonts w:ascii="宋体" w:hAnsi="Times New Roman" w:cs="宋体"/>
                <w:kern w:val="0"/>
              </w:rPr>
            </w:pPr>
            <w:r>
              <w:rPr>
                <w:rFonts w:ascii="宋体" w:hAnsi="Times New Roman" w:cs="宋体" w:hint="eastAsia"/>
                <w:kern w:val="0"/>
                <w:szCs w:val="20"/>
                <w:lang w:bidi="ar"/>
              </w:rPr>
              <w:t>支持安全加密协议，实现数据的保密性和完整性保护，禁止使用已知为不安全的加密算法和安全措施</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662FB66" w14:textId="77777777" w:rsidR="004914BC" w:rsidRDefault="00F63E40">
            <w:pPr>
              <w:tabs>
                <w:tab w:val="center" w:pos="4201"/>
                <w:tab w:val="right" w:leader="dot" w:pos="9298"/>
              </w:tabs>
              <w:autoSpaceDE w:val="0"/>
              <w:autoSpaceDN w:val="0"/>
              <w:spacing w:before="66"/>
              <w:ind w:right="157"/>
              <w:rPr>
                <w:rFonts w:ascii="宋体" w:hAnsi="Times New Roman" w:cs="宋体"/>
                <w:kern w:val="0"/>
              </w:rPr>
            </w:pPr>
            <w:r>
              <w:rPr>
                <w:rFonts w:ascii="宋体" w:hAnsi="Times New Roman" w:cs="宋体" w:hint="eastAsia"/>
                <w:kern w:val="0"/>
                <w:szCs w:val="20"/>
                <w:lang w:bidi="ar"/>
              </w:rPr>
              <w:t>支持安全加密协议，实现数据的保密性和完整性保护</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148A77D" w14:textId="77777777" w:rsidR="004914BC" w:rsidRDefault="00F63E40">
            <w:pPr>
              <w:tabs>
                <w:tab w:val="center" w:pos="4201"/>
                <w:tab w:val="right" w:leader="dot" w:pos="9298"/>
              </w:tabs>
              <w:autoSpaceDE w:val="0"/>
              <w:autoSpaceDN w:val="0"/>
              <w:spacing w:before="66"/>
              <w:ind w:right="103"/>
              <w:jc w:val="center"/>
              <w:rPr>
                <w:rFonts w:ascii="宋体" w:hAnsi="Times New Roman" w:cs="宋体"/>
                <w:kern w:val="0"/>
              </w:rPr>
            </w:pPr>
            <w:r>
              <w:rPr>
                <w:rFonts w:ascii="宋体" w:hAnsi="Times New Roman" w:cs="宋体" w:hint="eastAsia"/>
                <w:kern w:val="0"/>
                <w:szCs w:val="20"/>
                <w:lang w:bidi="ar"/>
              </w:rPr>
              <w:t>明文传输</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5FF0A205" w14:textId="77777777" w:rsidR="004914BC" w:rsidRDefault="00F63E40">
            <w:pPr>
              <w:tabs>
                <w:tab w:val="center" w:pos="4201"/>
                <w:tab w:val="right" w:leader="dot" w:pos="9298"/>
              </w:tabs>
              <w:autoSpaceDE w:val="0"/>
              <w:autoSpaceDN w:val="0"/>
              <w:rPr>
                <w:rFonts w:ascii="宋体" w:hAnsi="Times New Roman" w:cs="宋体"/>
                <w:kern w:val="0"/>
              </w:rPr>
            </w:pPr>
            <w:r>
              <w:rPr>
                <w:rFonts w:ascii="宋体" w:hAnsi="Times New Roman" w:cs="宋体" w:hint="eastAsia"/>
                <w:kern w:val="0"/>
                <w:szCs w:val="20"/>
                <w:lang w:bidi="ar"/>
              </w:rPr>
              <w:t>使用Nmap等扫描工具，查看对外通信接口使用的协议，是否具有telnet、sshv1等常见的不安全协议，并且需要确定协议开启的密码算法是否具有DES、MD5 等常见不安全算法</w:t>
            </w:r>
          </w:p>
        </w:tc>
      </w:tr>
    </w:tbl>
    <w:p w14:paraId="62E0FD06" w14:textId="77777777" w:rsidR="004914BC" w:rsidRDefault="004914BC">
      <w:pPr>
        <w:pStyle w:val="afffd"/>
        <w:widowControl/>
        <w:ind w:firstLineChars="200" w:firstLine="420"/>
      </w:pPr>
    </w:p>
    <w:p w14:paraId="3FF86212" w14:textId="77777777" w:rsidR="004914BC" w:rsidRDefault="00F63E40">
      <w:pPr>
        <w:pStyle w:val="afffd"/>
        <w:widowControl/>
        <w:outlineLvl w:val="2"/>
      </w:pPr>
      <w:bookmarkStart w:id="94" w:name="_Toc195607281"/>
      <w:r>
        <w:t xml:space="preserve">5.2.3 </w:t>
      </w:r>
      <w:r>
        <w:rPr>
          <w:rFonts w:cs="宋体" w:hint="eastAsia"/>
        </w:rPr>
        <w:t>完整性保护</w:t>
      </w:r>
      <w:bookmarkEnd w:id="94"/>
    </w:p>
    <w:p w14:paraId="250CE025" w14:textId="77777777" w:rsidR="004914BC" w:rsidRDefault="00F63E40">
      <w:pPr>
        <w:pStyle w:val="afffd"/>
        <w:widowControl/>
        <w:ind w:firstLineChars="200" w:firstLine="420"/>
      </w:pPr>
      <w:r>
        <w:rPr>
          <w:rFonts w:cs="宋体" w:hint="eastAsia"/>
        </w:rPr>
        <w:t>电动汽车供电设备应具备防止软件包被篡改或识别未知来源非法软件包的能力，完整性保护能力按表</w:t>
      </w:r>
      <w:r>
        <w:t>8</w:t>
      </w:r>
      <w:r>
        <w:rPr>
          <w:rFonts w:cs="宋体" w:hint="eastAsia"/>
        </w:rPr>
        <w:t>进行分级。</w:t>
      </w:r>
    </w:p>
    <w:p w14:paraId="6BE98EAF" w14:textId="77777777" w:rsidR="004914BC" w:rsidRDefault="00F63E40">
      <w:pPr>
        <w:pStyle w:val="afffd"/>
        <w:widowControl/>
        <w:ind w:firstLineChars="200" w:firstLine="420"/>
        <w:jc w:val="center"/>
      </w:pPr>
      <w:r>
        <w:rPr>
          <w:rFonts w:cs="宋体" w:hint="eastAsia"/>
        </w:rPr>
        <w:t>表</w:t>
      </w:r>
      <w:r>
        <w:t xml:space="preserve">8 </w:t>
      </w:r>
      <w:r>
        <w:rPr>
          <w:rFonts w:cs="宋体" w:hint="eastAsia"/>
        </w:rPr>
        <w:t>完整性保护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097"/>
        <w:gridCol w:w="1418"/>
        <w:gridCol w:w="1418"/>
        <w:gridCol w:w="1418"/>
        <w:gridCol w:w="2837"/>
      </w:tblGrid>
      <w:tr w:rsidR="004914BC" w14:paraId="7F45A291"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16185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94D81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FB7FD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28322737"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FD660D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A5B4F7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74FFF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66E04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100E6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B9A7E9" w14:textId="77777777" w:rsidR="004914BC" w:rsidRDefault="004914BC">
            <w:pPr>
              <w:rPr>
                <w:rFonts w:ascii="Times New Roman" w:hAnsi="Times New Roman"/>
                <w:sz w:val="20"/>
                <w:szCs w:val="20"/>
              </w:rPr>
            </w:pPr>
          </w:p>
        </w:tc>
      </w:tr>
      <w:tr w:rsidR="004914BC" w14:paraId="00BBD46B"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969A36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信息</w:t>
            </w:r>
            <w:r>
              <w:rPr>
                <w:rFonts w:ascii="Times New Roman" w:hAnsi="Times New Roman" w:cs="宋体" w:hint="eastAsia"/>
                <w:szCs w:val="20"/>
                <w:lang w:bidi="ar"/>
              </w:rPr>
              <w:t>安全</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26C66CA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完整性保护</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E311760" w14:textId="77777777" w:rsidR="004914BC" w:rsidRDefault="00F63E40">
            <w:pPr>
              <w:tabs>
                <w:tab w:val="center" w:pos="4201"/>
                <w:tab w:val="right" w:leader="dot" w:pos="9298"/>
              </w:tabs>
              <w:autoSpaceDE w:val="0"/>
              <w:autoSpaceDN w:val="0"/>
              <w:spacing w:before="59"/>
              <w:ind w:right="178"/>
            </w:pPr>
            <w:r>
              <w:rPr>
                <w:rFonts w:ascii="Times New Roman" w:hAnsi="Times New Roman" w:cs="宋体" w:hint="eastAsia"/>
                <w:szCs w:val="20"/>
                <w:lang w:bidi="ar"/>
              </w:rPr>
              <w:t>支持安全启动，使用基于物理可信根</w:t>
            </w:r>
            <w:r>
              <w:rPr>
                <w:rFonts w:ascii="Times New Roman" w:hAnsi="Times New Roman"/>
                <w:szCs w:val="20"/>
                <w:lang w:bidi="ar"/>
              </w:rPr>
              <w:t xml:space="preserve"> </w:t>
            </w:r>
            <w:r>
              <w:rPr>
                <w:rFonts w:ascii="Times New Roman" w:hAnsi="Times New Roman"/>
                <w:szCs w:val="20"/>
                <w:vertAlign w:val="superscript"/>
                <w:lang w:bidi="ar"/>
              </w:rPr>
              <w:t>b</w:t>
            </w:r>
            <w:r>
              <w:rPr>
                <w:rFonts w:ascii="Times New Roman" w:hAnsi="Times New Roman"/>
                <w:szCs w:val="20"/>
                <w:lang w:bidi="ar"/>
              </w:rPr>
              <w:t xml:space="preserve"> </w:t>
            </w:r>
            <w:r>
              <w:rPr>
                <w:rFonts w:ascii="Times New Roman" w:hAnsi="Times New Roman" w:cs="宋体" w:hint="eastAsia"/>
                <w:szCs w:val="20"/>
                <w:lang w:bidi="ar"/>
              </w:rPr>
              <w:t>和密码学</w:t>
            </w:r>
            <w:r>
              <w:rPr>
                <w:rFonts w:ascii="Times New Roman" w:hAnsi="Times New Roman" w:cs="宋体" w:hint="eastAsia"/>
                <w:szCs w:val="20"/>
                <w:lang w:bidi="ar"/>
              </w:rPr>
              <w:lastRenderedPageBreak/>
              <w:t>认证构成信任关系的传递，阻止非法软件执行</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F70EA4D" w14:textId="77777777" w:rsidR="004914BC" w:rsidRDefault="00F63E40">
            <w:pPr>
              <w:tabs>
                <w:tab w:val="center" w:pos="4201"/>
                <w:tab w:val="right" w:leader="dot" w:pos="9298"/>
              </w:tabs>
              <w:autoSpaceDE w:val="0"/>
              <w:autoSpaceDN w:val="0"/>
              <w:spacing w:before="222"/>
              <w:ind w:right="104"/>
            </w:pPr>
            <w:r>
              <w:rPr>
                <w:rFonts w:ascii="Times New Roman" w:hAnsi="Times New Roman" w:cs="宋体" w:hint="eastAsia"/>
                <w:szCs w:val="20"/>
                <w:lang w:bidi="ar"/>
              </w:rPr>
              <w:lastRenderedPageBreak/>
              <w:t>支持升级包数字签名完整性校验，禁止使用已</w:t>
            </w:r>
            <w:r>
              <w:rPr>
                <w:rFonts w:ascii="Times New Roman" w:hAnsi="Times New Roman" w:cs="宋体" w:hint="eastAsia"/>
                <w:szCs w:val="20"/>
                <w:lang w:bidi="ar"/>
              </w:rPr>
              <w:lastRenderedPageBreak/>
              <w:t>知为不安全的加密算法</w:t>
            </w:r>
            <w:r>
              <w:rPr>
                <w:rFonts w:ascii="Times New Roman" w:hAnsi="Times New Roman"/>
                <w:szCs w:val="20"/>
                <w:vertAlign w:val="superscript"/>
                <w:lang w:bidi="ar"/>
              </w:rPr>
              <w:t>a</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F51C90D" w14:textId="77777777" w:rsidR="004914BC" w:rsidRDefault="00F63E40">
            <w:pPr>
              <w:tabs>
                <w:tab w:val="center" w:pos="4201"/>
                <w:tab w:val="right" w:leader="dot" w:pos="9298"/>
              </w:tabs>
              <w:autoSpaceDE w:val="0"/>
              <w:autoSpaceDN w:val="0"/>
              <w:spacing w:before="67"/>
              <w:ind w:right="110"/>
            </w:pPr>
            <w:r>
              <w:rPr>
                <w:rFonts w:ascii="Times New Roman" w:hAnsi="Times New Roman" w:cs="宋体" w:hint="eastAsia"/>
                <w:szCs w:val="20"/>
                <w:lang w:bidi="ar"/>
              </w:rPr>
              <w:lastRenderedPageBreak/>
              <w:t>无完整性保护机制</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731907CB" w14:textId="77777777" w:rsidR="004914BC" w:rsidRDefault="00F63E40">
            <w:pPr>
              <w:tabs>
                <w:tab w:val="center" w:pos="4201"/>
                <w:tab w:val="right" w:leader="dot" w:pos="9298"/>
              </w:tabs>
              <w:autoSpaceDE w:val="0"/>
              <w:autoSpaceDN w:val="0"/>
              <w:spacing w:before="67"/>
              <w:ind w:right="107"/>
            </w:pPr>
            <w:r>
              <w:rPr>
                <w:rFonts w:ascii="Times New Roman" w:hAnsi="Times New Roman"/>
                <w:szCs w:val="20"/>
                <w:lang w:bidi="ar"/>
              </w:rPr>
              <w:t>1.</w:t>
            </w:r>
            <w:r>
              <w:rPr>
                <w:rFonts w:ascii="Times New Roman" w:hAnsi="Times New Roman" w:cs="宋体" w:hint="eastAsia"/>
                <w:szCs w:val="20"/>
                <w:lang w:bidi="ar"/>
              </w:rPr>
              <w:t>查看软件包下载页面是否具有签名文件，查看签名文件算法是否存在</w:t>
            </w:r>
            <w:r>
              <w:rPr>
                <w:rFonts w:ascii="Times New Roman" w:hAnsi="Times New Roman"/>
                <w:szCs w:val="20"/>
                <w:lang w:bidi="ar"/>
              </w:rPr>
              <w:t>DES</w:t>
            </w:r>
            <w:r>
              <w:rPr>
                <w:rFonts w:ascii="Times New Roman" w:hAnsi="Times New Roman" w:cs="宋体" w:hint="eastAsia"/>
                <w:szCs w:val="20"/>
                <w:lang w:bidi="ar"/>
              </w:rPr>
              <w:t>、</w:t>
            </w:r>
            <w:r>
              <w:rPr>
                <w:rFonts w:ascii="Times New Roman" w:hAnsi="Times New Roman"/>
                <w:szCs w:val="20"/>
                <w:lang w:bidi="ar"/>
              </w:rPr>
              <w:t>MD5</w:t>
            </w:r>
            <w:r>
              <w:rPr>
                <w:rFonts w:ascii="Times New Roman" w:hAnsi="Times New Roman" w:cs="宋体" w:hint="eastAsia"/>
                <w:szCs w:val="20"/>
                <w:lang w:bidi="ar"/>
              </w:rPr>
              <w:t>等不安全的加密算法，验证篡改软件包后是否可以升</w:t>
            </w:r>
            <w:r>
              <w:rPr>
                <w:rFonts w:ascii="Times New Roman" w:hAnsi="Times New Roman" w:cs="宋体" w:hint="eastAsia"/>
                <w:szCs w:val="20"/>
                <w:lang w:bidi="ar"/>
              </w:rPr>
              <w:lastRenderedPageBreak/>
              <w:t>级成功。</w:t>
            </w:r>
          </w:p>
          <w:p w14:paraId="164A7233" w14:textId="77777777" w:rsidR="004914BC" w:rsidRDefault="00F63E40">
            <w:pPr>
              <w:tabs>
                <w:tab w:val="center" w:pos="4201"/>
                <w:tab w:val="right" w:leader="dot" w:pos="9298"/>
              </w:tabs>
              <w:autoSpaceDE w:val="0"/>
              <w:autoSpaceDN w:val="0"/>
              <w:spacing w:before="67"/>
              <w:ind w:right="107"/>
            </w:pPr>
            <w:r>
              <w:rPr>
                <w:rFonts w:ascii="Times New Roman" w:hAnsi="Times New Roman"/>
                <w:szCs w:val="20"/>
                <w:lang w:bidi="ar"/>
              </w:rPr>
              <w:t>2.</w:t>
            </w:r>
            <w:r>
              <w:rPr>
                <w:rFonts w:ascii="Times New Roman" w:hAnsi="Times New Roman" w:cs="宋体" w:hint="eastAsia"/>
                <w:szCs w:val="20"/>
                <w:lang w:bidi="ar"/>
              </w:rPr>
              <w:t>在升级包的脚本中注入恶意代码，查看是否可以升级。</w:t>
            </w:r>
          </w:p>
        </w:tc>
      </w:tr>
      <w:tr w:rsidR="004914BC" w14:paraId="568B9A4E" w14:textId="77777777">
        <w:trPr>
          <w:trHeight w:val="259"/>
          <w:jc w:val="center"/>
        </w:trPr>
        <w:tc>
          <w:tcPr>
            <w:tcW w:w="84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9FDEAD" w14:textId="77777777" w:rsidR="004914BC" w:rsidRDefault="00F63E40">
            <w:pPr>
              <w:tabs>
                <w:tab w:val="center" w:pos="4201"/>
                <w:tab w:val="right" w:leader="dot" w:pos="9298"/>
              </w:tabs>
              <w:autoSpaceDE w:val="0"/>
              <w:autoSpaceDN w:val="0"/>
              <w:spacing w:line="302" w:lineRule="auto"/>
              <w:ind w:right="104" w:firstLine="360"/>
            </w:pPr>
            <w:r>
              <w:rPr>
                <w:rFonts w:ascii="Times New Roman" w:hAnsi="Times New Roman"/>
                <w:szCs w:val="20"/>
                <w:vertAlign w:val="superscript"/>
                <w:lang w:bidi="ar"/>
              </w:rPr>
              <w:lastRenderedPageBreak/>
              <w:t>a</w:t>
            </w:r>
            <w:r>
              <w:rPr>
                <w:rFonts w:ascii="Times New Roman" w:hAnsi="Times New Roman"/>
                <w:szCs w:val="20"/>
                <w:lang w:bidi="ar"/>
              </w:rPr>
              <w:t xml:space="preserve"> </w:t>
            </w:r>
            <w:r>
              <w:rPr>
                <w:rFonts w:ascii="Times New Roman" w:hAnsi="Times New Roman" w:cs="宋体" w:hint="eastAsia"/>
                <w:szCs w:val="20"/>
                <w:lang w:bidi="ar"/>
              </w:rPr>
              <w:t>已知不安全的加密算法如下：</w:t>
            </w:r>
          </w:p>
          <w:p w14:paraId="1821775F" w14:textId="77777777" w:rsidR="004914BC" w:rsidRDefault="00F63E40">
            <w:pPr>
              <w:tabs>
                <w:tab w:val="center" w:pos="4201"/>
                <w:tab w:val="right" w:leader="dot" w:pos="9298"/>
              </w:tabs>
              <w:autoSpaceDE w:val="0"/>
              <w:autoSpaceDN w:val="0"/>
              <w:spacing w:line="302" w:lineRule="auto"/>
              <w:ind w:right="104" w:firstLine="360"/>
            </w:pPr>
            <w:r>
              <w:rPr>
                <w:rFonts w:ascii="Times New Roman" w:hAnsi="Times New Roman" w:cs="宋体" w:hint="eastAsia"/>
                <w:szCs w:val="20"/>
                <w:lang w:bidi="ar"/>
              </w:rPr>
              <w:t>对称加密（分组加密）：</w:t>
            </w:r>
            <w:r>
              <w:rPr>
                <w:rFonts w:ascii="Times New Roman" w:hAnsi="Times New Roman"/>
                <w:szCs w:val="20"/>
                <w:lang w:bidi="ar"/>
              </w:rPr>
              <w:t>Blowfish, DES, DESX, RC2, Skipjack, 2TDEA, TEA</w:t>
            </w:r>
            <w:r>
              <w:rPr>
                <w:rFonts w:ascii="Times New Roman" w:hAnsi="Times New Roman" w:cs="宋体" w:hint="eastAsia"/>
                <w:szCs w:val="20"/>
                <w:lang w:bidi="ar"/>
              </w:rPr>
              <w:t>，</w:t>
            </w:r>
            <w:r>
              <w:rPr>
                <w:rFonts w:ascii="Times New Roman" w:hAnsi="Times New Roman"/>
                <w:szCs w:val="20"/>
                <w:lang w:bidi="ar"/>
              </w:rPr>
              <w:t>3DES</w:t>
            </w:r>
            <w:r>
              <w:rPr>
                <w:rFonts w:ascii="Times New Roman" w:hAnsi="Times New Roman" w:cs="宋体" w:hint="eastAsia"/>
                <w:szCs w:val="20"/>
                <w:lang w:bidi="ar"/>
              </w:rPr>
              <w:t>（加密传输协议</w:t>
            </w:r>
            <w:r>
              <w:rPr>
                <w:rFonts w:ascii="Times New Roman" w:hAnsi="Times New Roman"/>
                <w:szCs w:val="20"/>
                <w:lang w:bidi="ar"/>
              </w:rPr>
              <w:t xml:space="preserve"> TLS/SSH </w:t>
            </w:r>
            <w:r>
              <w:rPr>
                <w:rFonts w:ascii="Times New Roman" w:hAnsi="Times New Roman" w:cs="宋体" w:hint="eastAsia"/>
                <w:szCs w:val="20"/>
                <w:lang w:bidi="ar"/>
              </w:rPr>
              <w:t>密</w:t>
            </w:r>
            <w:r>
              <w:rPr>
                <w:rFonts w:ascii="Times New Roman" w:hAnsi="Times New Roman"/>
                <w:szCs w:val="20"/>
                <w:lang w:bidi="ar"/>
              </w:rPr>
              <w:t xml:space="preserve"> </w:t>
            </w:r>
            <w:r>
              <w:rPr>
                <w:rFonts w:ascii="Times New Roman" w:hAnsi="Times New Roman" w:cs="宋体" w:hint="eastAsia"/>
                <w:szCs w:val="20"/>
                <w:lang w:bidi="ar"/>
              </w:rPr>
              <w:t>码协议中必须禁止使用</w:t>
            </w:r>
            <w:r>
              <w:rPr>
                <w:rFonts w:ascii="Times New Roman" w:hAnsi="Times New Roman"/>
                <w:szCs w:val="20"/>
                <w:lang w:bidi="ar"/>
              </w:rPr>
              <w:t xml:space="preserve"> 3DES</w:t>
            </w:r>
            <w:r>
              <w:rPr>
                <w:rFonts w:ascii="Times New Roman" w:hAnsi="Times New Roman" w:cs="宋体" w:hint="eastAsia"/>
                <w:szCs w:val="20"/>
                <w:lang w:bidi="ar"/>
              </w:rPr>
              <w:t>，非密码协议场景必须保证密钥</w:t>
            </w:r>
            <w:r>
              <w:rPr>
                <w:rFonts w:ascii="Times New Roman" w:hAnsi="Times New Roman"/>
                <w:szCs w:val="20"/>
                <w:lang w:bidi="ar"/>
              </w:rPr>
              <w:t xml:space="preserve"> K1</w:t>
            </w:r>
            <w:r>
              <w:rPr>
                <w:rFonts w:ascii="Times New Roman" w:hAnsi="Times New Roman" w:cs="宋体" w:hint="eastAsia"/>
                <w:szCs w:val="20"/>
                <w:lang w:bidi="ar"/>
              </w:rPr>
              <w:t>≠</w:t>
            </w:r>
            <w:r>
              <w:rPr>
                <w:rFonts w:ascii="Times New Roman" w:hAnsi="Times New Roman"/>
                <w:szCs w:val="20"/>
                <w:lang w:bidi="ar"/>
              </w:rPr>
              <w:t>K2</w:t>
            </w:r>
            <w:r>
              <w:rPr>
                <w:rFonts w:ascii="Times New Roman" w:hAnsi="Times New Roman" w:cs="宋体" w:hint="eastAsia"/>
                <w:szCs w:val="20"/>
                <w:lang w:bidi="ar"/>
              </w:rPr>
              <w:t>≠</w:t>
            </w:r>
            <w:r>
              <w:rPr>
                <w:rFonts w:ascii="Times New Roman" w:hAnsi="Times New Roman"/>
                <w:szCs w:val="20"/>
                <w:lang w:bidi="ar"/>
              </w:rPr>
              <w:t>K3</w:t>
            </w:r>
            <w:r>
              <w:rPr>
                <w:rFonts w:ascii="Times New Roman" w:hAnsi="Times New Roman" w:cs="宋体" w:hint="eastAsia"/>
                <w:szCs w:val="20"/>
                <w:lang w:bidi="ar"/>
              </w:rPr>
              <w:t>），</w:t>
            </w:r>
            <w:r>
              <w:rPr>
                <w:rFonts w:ascii="Times New Roman" w:hAnsi="Times New Roman"/>
                <w:szCs w:val="20"/>
                <w:lang w:bidi="ar"/>
              </w:rPr>
              <w:t>CAST-128</w:t>
            </w:r>
            <w:r>
              <w:rPr>
                <w:rFonts w:ascii="Times New Roman" w:hAnsi="Times New Roman" w:cs="宋体" w:hint="eastAsia"/>
                <w:szCs w:val="20"/>
                <w:lang w:bidi="ar"/>
              </w:rPr>
              <w:t>、</w:t>
            </w:r>
            <w:r>
              <w:rPr>
                <w:rFonts w:ascii="Times New Roman" w:hAnsi="Times New Roman"/>
                <w:szCs w:val="20"/>
                <w:lang w:bidi="ar"/>
              </w:rPr>
              <w:t>IDEA</w:t>
            </w:r>
            <w:r>
              <w:rPr>
                <w:rFonts w:ascii="Times New Roman" w:hAnsi="Times New Roman" w:cs="宋体" w:hint="eastAsia"/>
                <w:szCs w:val="20"/>
                <w:lang w:bidi="ar"/>
              </w:rPr>
              <w:t>；</w:t>
            </w:r>
          </w:p>
          <w:p w14:paraId="0484FADA" w14:textId="77777777" w:rsidR="004914BC" w:rsidRDefault="00F63E40">
            <w:pPr>
              <w:tabs>
                <w:tab w:val="center" w:pos="4201"/>
                <w:tab w:val="right" w:leader="dot" w:pos="9298"/>
              </w:tabs>
              <w:autoSpaceDE w:val="0"/>
              <w:autoSpaceDN w:val="0"/>
              <w:spacing w:line="302" w:lineRule="auto"/>
              <w:ind w:right="104" w:firstLine="360"/>
            </w:pPr>
            <w:r>
              <w:rPr>
                <w:rFonts w:ascii="Times New Roman" w:hAnsi="Times New Roman" w:cs="宋体" w:hint="eastAsia"/>
                <w:szCs w:val="20"/>
                <w:lang w:bidi="ar"/>
              </w:rPr>
              <w:t>对称加密（流加密）：</w:t>
            </w:r>
            <w:r>
              <w:rPr>
                <w:rFonts w:ascii="Times New Roman" w:hAnsi="Times New Roman"/>
                <w:szCs w:val="20"/>
                <w:lang w:bidi="ar"/>
              </w:rPr>
              <w:t>SEAL, CYLINK_MEK, RC4</w:t>
            </w:r>
            <w:r>
              <w:rPr>
                <w:rFonts w:ascii="Times New Roman" w:hAnsi="Times New Roman" w:cs="宋体" w:hint="eastAsia"/>
                <w:szCs w:val="20"/>
                <w:lang w:bidi="ar"/>
              </w:rPr>
              <w:t>；</w:t>
            </w:r>
          </w:p>
          <w:p w14:paraId="677BEBF2" w14:textId="77777777" w:rsidR="004914BC" w:rsidRDefault="00F63E40">
            <w:pPr>
              <w:tabs>
                <w:tab w:val="center" w:pos="4201"/>
                <w:tab w:val="right" w:leader="dot" w:pos="9298"/>
              </w:tabs>
              <w:autoSpaceDE w:val="0"/>
              <w:autoSpaceDN w:val="0"/>
              <w:spacing w:line="302" w:lineRule="auto"/>
              <w:ind w:right="104" w:firstLine="360"/>
            </w:pPr>
            <w:r>
              <w:rPr>
                <w:rFonts w:ascii="Times New Roman" w:hAnsi="Times New Roman" w:cs="宋体" w:hint="eastAsia"/>
                <w:szCs w:val="20"/>
                <w:lang w:bidi="ar"/>
              </w:rPr>
              <w:t>哈希算法：</w:t>
            </w:r>
            <w:r>
              <w:rPr>
                <w:rFonts w:ascii="Times New Roman" w:hAnsi="Times New Roman"/>
                <w:szCs w:val="20"/>
                <w:lang w:bidi="ar"/>
              </w:rPr>
              <w:t>SHA0, MD2, MD4, MD5,SHA1(</w:t>
            </w:r>
            <w:r>
              <w:rPr>
                <w:rFonts w:ascii="Times New Roman" w:hAnsi="Times New Roman" w:cs="宋体" w:hint="eastAsia"/>
                <w:szCs w:val="20"/>
                <w:lang w:bidi="ar"/>
              </w:rPr>
              <w:t>数字签名、</w:t>
            </w:r>
            <w:r>
              <w:rPr>
                <w:rFonts w:ascii="Times New Roman" w:hAnsi="Times New Roman"/>
                <w:szCs w:val="20"/>
                <w:lang w:bidi="ar"/>
              </w:rPr>
              <w:t>Hash-only</w:t>
            </w:r>
            <w:r>
              <w:rPr>
                <w:rFonts w:ascii="Times New Roman" w:hAnsi="Times New Roman" w:cs="宋体" w:hint="eastAsia"/>
                <w:szCs w:val="20"/>
                <w:lang w:bidi="ar"/>
              </w:rPr>
              <w:t>场景</w:t>
            </w:r>
            <w:r>
              <w:rPr>
                <w:rFonts w:ascii="Times New Roman" w:hAnsi="Times New Roman"/>
                <w:szCs w:val="20"/>
                <w:lang w:bidi="ar"/>
              </w:rPr>
              <w:t>),RIPEMD,RIPEMD-128</w:t>
            </w:r>
            <w:r>
              <w:rPr>
                <w:rFonts w:ascii="Times New Roman" w:hAnsi="Times New Roman" w:cs="宋体" w:hint="eastAsia"/>
                <w:szCs w:val="20"/>
                <w:lang w:bidi="ar"/>
              </w:rPr>
              <w:t>；</w:t>
            </w:r>
          </w:p>
          <w:p w14:paraId="7B9509FC" w14:textId="77777777" w:rsidR="004914BC" w:rsidRDefault="00F63E40">
            <w:pPr>
              <w:tabs>
                <w:tab w:val="center" w:pos="4201"/>
                <w:tab w:val="right" w:leader="dot" w:pos="9298"/>
              </w:tabs>
              <w:autoSpaceDE w:val="0"/>
              <w:autoSpaceDN w:val="0"/>
              <w:spacing w:line="302" w:lineRule="auto"/>
              <w:ind w:right="104" w:firstLine="360"/>
            </w:pPr>
            <w:r>
              <w:rPr>
                <w:rFonts w:ascii="Times New Roman" w:hAnsi="Times New Roman" w:cs="宋体" w:hint="eastAsia"/>
                <w:szCs w:val="20"/>
                <w:lang w:bidi="ar"/>
              </w:rPr>
              <w:t>非对称加密：</w:t>
            </w:r>
            <w:r>
              <w:rPr>
                <w:rFonts w:ascii="Times New Roman" w:hAnsi="Times New Roman"/>
                <w:szCs w:val="20"/>
                <w:lang w:bidi="ar"/>
              </w:rPr>
              <w:t>RSA (</w:t>
            </w:r>
            <w:r>
              <w:rPr>
                <w:rFonts w:ascii="Times New Roman" w:hAnsi="Times New Roman" w:cs="宋体" w:hint="eastAsia"/>
                <w:szCs w:val="20"/>
                <w:lang w:bidi="ar"/>
              </w:rPr>
              <w:t>小于</w:t>
            </w:r>
            <w:r>
              <w:rPr>
                <w:rFonts w:ascii="Times New Roman" w:hAnsi="Times New Roman"/>
                <w:szCs w:val="20"/>
                <w:lang w:bidi="ar"/>
              </w:rPr>
              <w:t xml:space="preserve"> 2048 bits)</w:t>
            </w:r>
            <w:r>
              <w:rPr>
                <w:rFonts w:ascii="Times New Roman" w:hAnsi="Times New Roman" w:cs="宋体" w:hint="eastAsia"/>
                <w:szCs w:val="20"/>
                <w:lang w:bidi="ar"/>
              </w:rPr>
              <w:t>，</w:t>
            </w:r>
            <w:r>
              <w:rPr>
                <w:rFonts w:ascii="Times New Roman" w:hAnsi="Times New Roman"/>
                <w:szCs w:val="20"/>
                <w:lang w:bidi="ar"/>
              </w:rPr>
              <w:t>ECIES (</w:t>
            </w:r>
            <w:r>
              <w:rPr>
                <w:rFonts w:ascii="Times New Roman" w:hAnsi="Times New Roman" w:cs="宋体" w:hint="eastAsia"/>
                <w:szCs w:val="20"/>
                <w:lang w:bidi="ar"/>
              </w:rPr>
              <w:t>小于</w:t>
            </w:r>
            <w:r>
              <w:rPr>
                <w:rFonts w:ascii="Times New Roman" w:hAnsi="Times New Roman"/>
                <w:szCs w:val="20"/>
                <w:lang w:bidi="ar"/>
              </w:rPr>
              <w:t xml:space="preserve"> 224bits)</w:t>
            </w:r>
            <w:r>
              <w:rPr>
                <w:rFonts w:ascii="Times New Roman" w:hAnsi="Times New Roman" w:cs="宋体" w:hint="eastAsia"/>
                <w:szCs w:val="20"/>
                <w:lang w:bidi="ar"/>
              </w:rPr>
              <w:t>，</w:t>
            </w:r>
            <w:r>
              <w:rPr>
                <w:rFonts w:ascii="Times New Roman" w:hAnsi="Times New Roman"/>
                <w:szCs w:val="20"/>
                <w:lang w:bidi="ar"/>
              </w:rPr>
              <w:t>DLIES</w:t>
            </w:r>
            <w:r>
              <w:rPr>
                <w:rFonts w:ascii="Times New Roman" w:hAnsi="Times New Roman" w:cs="宋体" w:hint="eastAsia"/>
                <w:szCs w:val="20"/>
                <w:lang w:bidi="ar"/>
              </w:rPr>
              <w:t>（小于</w:t>
            </w:r>
            <w:r>
              <w:rPr>
                <w:rFonts w:ascii="Times New Roman" w:hAnsi="Times New Roman"/>
                <w:szCs w:val="20"/>
                <w:lang w:bidi="ar"/>
              </w:rPr>
              <w:t xml:space="preserve"> 2048bits)</w:t>
            </w:r>
            <w:r>
              <w:rPr>
                <w:rFonts w:ascii="Times New Roman" w:hAnsi="Times New Roman" w:cs="宋体" w:hint="eastAsia"/>
                <w:szCs w:val="20"/>
                <w:lang w:bidi="ar"/>
              </w:rPr>
              <w:t>；</w:t>
            </w:r>
          </w:p>
          <w:p w14:paraId="73ED940B" w14:textId="77777777" w:rsidR="004914BC" w:rsidRDefault="00F63E40">
            <w:pPr>
              <w:tabs>
                <w:tab w:val="center" w:pos="4201"/>
                <w:tab w:val="right" w:leader="dot" w:pos="9298"/>
              </w:tabs>
              <w:autoSpaceDE w:val="0"/>
              <w:autoSpaceDN w:val="0"/>
              <w:spacing w:line="302" w:lineRule="auto"/>
              <w:ind w:right="104" w:firstLine="360"/>
            </w:pPr>
            <w:r>
              <w:rPr>
                <w:rFonts w:ascii="Times New Roman" w:hAnsi="Times New Roman" w:cs="宋体" w:hint="eastAsia"/>
                <w:szCs w:val="20"/>
                <w:lang w:bidi="ar"/>
              </w:rPr>
              <w:t>数字签名：</w:t>
            </w:r>
            <w:r>
              <w:rPr>
                <w:rFonts w:ascii="Times New Roman" w:hAnsi="Times New Roman"/>
                <w:szCs w:val="20"/>
                <w:lang w:bidi="ar"/>
              </w:rPr>
              <w:t>RSA (</w:t>
            </w:r>
            <w:r>
              <w:rPr>
                <w:rFonts w:ascii="Times New Roman" w:hAnsi="Times New Roman" w:cs="宋体" w:hint="eastAsia"/>
                <w:szCs w:val="20"/>
                <w:lang w:bidi="ar"/>
              </w:rPr>
              <w:t>小于</w:t>
            </w:r>
            <w:r>
              <w:rPr>
                <w:rFonts w:ascii="Times New Roman" w:hAnsi="Times New Roman"/>
                <w:szCs w:val="20"/>
                <w:lang w:bidi="ar"/>
              </w:rPr>
              <w:t xml:space="preserve"> 2048 bits)</w:t>
            </w:r>
            <w:r>
              <w:rPr>
                <w:rFonts w:ascii="Times New Roman" w:hAnsi="Times New Roman" w:cs="宋体" w:hint="eastAsia"/>
                <w:szCs w:val="20"/>
                <w:lang w:bidi="ar"/>
              </w:rPr>
              <w:t>，</w:t>
            </w:r>
            <w:r>
              <w:rPr>
                <w:rFonts w:ascii="Times New Roman" w:hAnsi="Times New Roman"/>
                <w:szCs w:val="20"/>
                <w:lang w:bidi="ar"/>
              </w:rPr>
              <w:t>DSA (</w:t>
            </w:r>
            <w:r>
              <w:rPr>
                <w:rFonts w:ascii="Times New Roman" w:hAnsi="Times New Roman" w:cs="宋体" w:hint="eastAsia"/>
                <w:szCs w:val="20"/>
                <w:lang w:bidi="ar"/>
              </w:rPr>
              <w:t>同</w:t>
            </w:r>
            <w:r>
              <w:rPr>
                <w:rFonts w:ascii="Times New Roman" w:hAnsi="Times New Roman"/>
                <w:szCs w:val="20"/>
                <w:lang w:bidi="ar"/>
              </w:rPr>
              <w:t xml:space="preserve"> X9.42 </w:t>
            </w:r>
            <w:r>
              <w:rPr>
                <w:rFonts w:ascii="Times New Roman" w:hAnsi="Times New Roman" w:cs="宋体" w:hint="eastAsia"/>
                <w:szCs w:val="20"/>
                <w:lang w:bidi="ar"/>
              </w:rPr>
              <w:t>标准</w:t>
            </w:r>
            <w:r>
              <w:rPr>
                <w:rFonts w:ascii="Times New Roman" w:hAnsi="Times New Roman"/>
                <w:szCs w:val="20"/>
                <w:lang w:bidi="ar"/>
              </w:rPr>
              <w:t xml:space="preserve"> DH</w:t>
            </w:r>
            <w:r>
              <w:rPr>
                <w:rFonts w:ascii="Times New Roman" w:hAnsi="Times New Roman" w:cs="宋体" w:hint="eastAsia"/>
                <w:szCs w:val="20"/>
                <w:lang w:bidi="ar"/>
              </w:rPr>
              <w:t>，小于</w:t>
            </w:r>
            <w:r>
              <w:rPr>
                <w:rFonts w:ascii="Times New Roman" w:hAnsi="Times New Roman"/>
                <w:szCs w:val="20"/>
                <w:lang w:bidi="ar"/>
              </w:rPr>
              <w:t xml:space="preserve"> 2048 bits)</w:t>
            </w:r>
            <w:r>
              <w:rPr>
                <w:rFonts w:ascii="Times New Roman" w:hAnsi="Times New Roman" w:cs="宋体" w:hint="eastAsia"/>
                <w:szCs w:val="20"/>
                <w:lang w:bidi="ar"/>
              </w:rPr>
              <w:t>，</w:t>
            </w:r>
            <w:r>
              <w:rPr>
                <w:rFonts w:ascii="Times New Roman" w:hAnsi="Times New Roman"/>
                <w:szCs w:val="20"/>
                <w:lang w:bidi="ar"/>
              </w:rPr>
              <w:t>ECDSA(</w:t>
            </w:r>
            <w:r>
              <w:rPr>
                <w:rFonts w:ascii="Times New Roman" w:hAnsi="Times New Roman" w:cs="宋体" w:hint="eastAsia"/>
                <w:szCs w:val="20"/>
                <w:lang w:bidi="ar"/>
              </w:rPr>
              <w:t>小于</w:t>
            </w:r>
            <w:r>
              <w:rPr>
                <w:rFonts w:ascii="Times New Roman" w:hAnsi="Times New Roman"/>
                <w:szCs w:val="20"/>
                <w:lang w:bidi="ar"/>
              </w:rPr>
              <w:t xml:space="preserve"> 224bits)</w:t>
            </w:r>
            <w:r>
              <w:rPr>
                <w:rFonts w:ascii="Times New Roman" w:hAnsi="Times New Roman" w:cs="宋体" w:hint="eastAsia"/>
                <w:szCs w:val="20"/>
                <w:lang w:bidi="ar"/>
              </w:rPr>
              <w:t>；</w:t>
            </w:r>
            <w:r>
              <w:rPr>
                <w:rFonts w:ascii="Times New Roman" w:hAnsi="Times New Roman"/>
                <w:szCs w:val="20"/>
                <w:lang w:bidi="ar"/>
              </w:rPr>
              <w:t xml:space="preserve"> </w:t>
            </w:r>
            <w:r>
              <w:rPr>
                <w:rFonts w:ascii="Times New Roman" w:hAnsi="Times New Roman" w:cs="宋体" w:hint="eastAsia"/>
                <w:szCs w:val="20"/>
                <w:lang w:bidi="ar"/>
              </w:rPr>
              <w:t>密钥协商（</w:t>
            </w:r>
            <w:r>
              <w:rPr>
                <w:rFonts w:ascii="Times New Roman" w:hAnsi="Times New Roman"/>
                <w:szCs w:val="20"/>
                <w:lang w:bidi="ar"/>
              </w:rPr>
              <w:t>DH</w:t>
            </w:r>
            <w:r>
              <w:rPr>
                <w:rFonts w:ascii="Times New Roman" w:hAnsi="Times New Roman" w:cs="宋体" w:hint="eastAsia"/>
                <w:szCs w:val="20"/>
                <w:lang w:bidi="ar"/>
              </w:rPr>
              <w:t>）：</w:t>
            </w:r>
            <w:r>
              <w:rPr>
                <w:rFonts w:ascii="Times New Roman" w:hAnsi="Times New Roman"/>
                <w:szCs w:val="20"/>
                <w:lang w:bidi="ar"/>
              </w:rPr>
              <w:t>L&lt;2048 bits</w:t>
            </w:r>
            <w:r>
              <w:rPr>
                <w:rFonts w:ascii="Times New Roman" w:hAnsi="Times New Roman" w:cs="宋体" w:hint="eastAsia"/>
                <w:szCs w:val="20"/>
                <w:lang w:bidi="ar"/>
              </w:rPr>
              <w:t>，</w:t>
            </w:r>
            <w:r>
              <w:rPr>
                <w:rFonts w:ascii="Times New Roman" w:hAnsi="Times New Roman"/>
                <w:szCs w:val="20"/>
                <w:lang w:bidi="ar"/>
              </w:rPr>
              <w:t>N*&lt;224 bits</w:t>
            </w:r>
            <w:r>
              <w:rPr>
                <w:rFonts w:ascii="Times New Roman" w:hAnsi="Times New Roman" w:cs="宋体" w:hint="eastAsia"/>
                <w:szCs w:val="20"/>
                <w:lang w:bidi="ar"/>
              </w:rPr>
              <w:t>；</w:t>
            </w:r>
          </w:p>
          <w:p w14:paraId="1C8578AE" w14:textId="77777777" w:rsidR="004914BC" w:rsidRDefault="00F63E40">
            <w:pPr>
              <w:tabs>
                <w:tab w:val="center" w:pos="4201"/>
                <w:tab w:val="right" w:leader="dot" w:pos="9298"/>
              </w:tabs>
              <w:autoSpaceDE w:val="0"/>
              <w:autoSpaceDN w:val="0"/>
              <w:spacing w:line="302" w:lineRule="auto"/>
              <w:ind w:right="104" w:firstLine="360"/>
            </w:pPr>
            <w:r>
              <w:rPr>
                <w:rFonts w:ascii="Times New Roman" w:hAnsi="Times New Roman" w:cs="宋体" w:hint="eastAsia"/>
                <w:szCs w:val="20"/>
                <w:lang w:bidi="ar"/>
              </w:rPr>
              <w:t>密钥协商（</w:t>
            </w:r>
            <w:r>
              <w:rPr>
                <w:rFonts w:ascii="Times New Roman" w:hAnsi="Times New Roman"/>
                <w:szCs w:val="20"/>
                <w:lang w:bidi="ar"/>
              </w:rPr>
              <w:t>ECDH</w:t>
            </w:r>
            <w:r>
              <w:rPr>
                <w:rFonts w:ascii="Times New Roman" w:hAnsi="Times New Roman" w:cs="宋体" w:hint="eastAsia"/>
                <w:szCs w:val="20"/>
                <w:lang w:bidi="ar"/>
              </w:rPr>
              <w:t>）：</w:t>
            </w:r>
            <w:r>
              <w:rPr>
                <w:rFonts w:ascii="Times New Roman" w:hAnsi="Times New Roman"/>
                <w:szCs w:val="20"/>
                <w:lang w:bidi="ar"/>
              </w:rPr>
              <w:t>ECDH(</w:t>
            </w:r>
            <w:r>
              <w:rPr>
                <w:rFonts w:ascii="Times New Roman" w:hAnsi="Times New Roman" w:cs="宋体" w:hint="eastAsia"/>
                <w:szCs w:val="20"/>
                <w:lang w:bidi="ar"/>
              </w:rPr>
              <w:t>小于</w:t>
            </w:r>
            <w:r>
              <w:rPr>
                <w:rFonts w:ascii="Times New Roman" w:hAnsi="Times New Roman"/>
                <w:szCs w:val="20"/>
                <w:lang w:bidi="ar"/>
              </w:rPr>
              <w:t xml:space="preserve"> 224bits)</w:t>
            </w:r>
            <w:r>
              <w:rPr>
                <w:rFonts w:ascii="Times New Roman" w:hAnsi="Times New Roman" w:cs="宋体" w:hint="eastAsia"/>
                <w:szCs w:val="20"/>
                <w:lang w:bidi="ar"/>
              </w:rPr>
              <w:t>；</w:t>
            </w:r>
          </w:p>
          <w:p w14:paraId="1CD75D41" w14:textId="77777777" w:rsidR="004914BC" w:rsidRDefault="00F63E40">
            <w:pPr>
              <w:tabs>
                <w:tab w:val="center" w:pos="4201"/>
                <w:tab w:val="right" w:leader="dot" w:pos="9298"/>
              </w:tabs>
              <w:autoSpaceDE w:val="0"/>
              <w:autoSpaceDN w:val="0"/>
              <w:spacing w:line="302" w:lineRule="auto"/>
              <w:ind w:right="104" w:firstLine="360"/>
            </w:pPr>
            <w:r>
              <w:rPr>
                <w:rFonts w:ascii="Times New Roman" w:hAnsi="Times New Roman"/>
                <w:szCs w:val="20"/>
                <w:lang w:bidi="ar"/>
              </w:rPr>
              <w:t>MAC</w:t>
            </w:r>
            <w:r>
              <w:rPr>
                <w:rFonts w:ascii="Times New Roman" w:hAnsi="Times New Roman" w:cs="宋体" w:hint="eastAsia"/>
                <w:szCs w:val="20"/>
                <w:lang w:bidi="ar"/>
              </w:rPr>
              <w:t>（消息验证码）算法：</w:t>
            </w:r>
            <w:r>
              <w:rPr>
                <w:rFonts w:ascii="Times New Roman" w:hAnsi="Times New Roman"/>
                <w:szCs w:val="20"/>
                <w:lang w:bidi="ar"/>
              </w:rPr>
              <w:t>HMAC-SHA256-96</w:t>
            </w:r>
            <w:r>
              <w:rPr>
                <w:rFonts w:ascii="Times New Roman" w:hAnsi="Times New Roman" w:cs="宋体" w:hint="eastAsia"/>
                <w:szCs w:val="20"/>
                <w:lang w:bidi="ar"/>
              </w:rPr>
              <w:t>，</w:t>
            </w:r>
            <w:r>
              <w:rPr>
                <w:rFonts w:ascii="Times New Roman" w:hAnsi="Times New Roman"/>
                <w:szCs w:val="20"/>
                <w:lang w:bidi="ar"/>
              </w:rPr>
              <w:t>HMAC-SHA1-96</w:t>
            </w:r>
            <w:r>
              <w:rPr>
                <w:rFonts w:ascii="Times New Roman" w:hAnsi="Times New Roman" w:cs="宋体" w:hint="eastAsia"/>
                <w:szCs w:val="20"/>
                <w:lang w:bidi="ar"/>
              </w:rPr>
              <w:t>，</w:t>
            </w:r>
            <w:r>
              <w:rPr>
                <w:rFonts w:ascii="Times New Roman" w:hAnsi="Times New Roman"/>
                <w:szCs w:val="20"/>
                <w:lang w:bidi="ar"/>
              </w:rPr>
              <w:t>HMAC-MD5</w:t>
            </w:r>
            <w:r>
              <w:rPr>
                <w:rFonts w:ascii="Times New Roman" w:hAnsi="Times New Roman" w:cs="宋体" w:hint="eastAsia"/>
                <w:szCs w:val="20"/>
                <w:lang w:bidi="ar"/>
              </w:rPr>
              <w:t>，</w:t>
            </w:r>
            <w:r>
              <w:rPr>
                <w:rFonts w:ascii="Times New Roman" w:hAnsi="Times New Roman"/>
                <w:szCs w:val="20"/>
                <w:lang w:bidi="ar"/>
              </w:rPr>
              <w:t>HMAC-MD5-96</w:t>
            </w:r>
            <w:r>
              <w:rPr>
                <w:rFonts w:ascii="Times New Roman" w:hAnsi="Times New Roman" w:cs="宋体" w:hint="eastAsia"/>
                <w:szCs w:val="20"/>
                <w:lang w:bidi="ar"/>
              </w:rPr>
              <w:t>；</w:t>
            </w:r>
          </w:p>
          <w:p w14:paraId="08BF6024" w14:textId="77777777" w:rsidR="004914BC" w:rsidRDefault="00F63E40">
            <w:pPr>
              <w:tabs>
                <w:tab w:val="center" w:pos="4201"/>
                <w:tab w:val="right" w:leader="dot" w:pos="9298"/>
              </w:tabs>
              <w:autoSpaceDE w:val="0"/>
              <w:autoSpaceDN w:val="0"/>
              <w:spacing w:line="302" w:lineRule="auto"/>
              <w:ind w:right="104" w:firstLine="345"/>
            </w:pPr>
            <w:r>
              <w:rPr>
                <w:rFonts w:ascii="Times New Roman" w:hAnsi="Times New Roman" w:cs="宋体" w:hint="eastAsia"/>
                <w:szCs w:val="20"/>
                <w:lang w:bidi="ar"/>
              </w:rPr>
              <w:t>密码协议：</w:t>
            </w:r>
            <w:r>
              <w:rPr>
                <w:rFonts w:ascii="Times New Roman" w:hAnsi="Times New Roman"/>
                <w:szCs w:val="20"/>
                <w:lang w:bidi="ar"/>
              </w:rPr>
              <w:t xml:space="preserve">SSH </w:t>
            </w:r>
            <w:r>
              <w:rPr>
                <w:rFonts w:ascii="Times New Roman" w:hAnsi="Times New Roman" w:cs="宋体" w:hint="eastAsia"/>
                <w:szCs w:val="20"/>
                <w:lang w:bidi="ar"/>
              </w:rPr>
              <w:t>服务所有带</w:t>
            </w:r>
            <w:r>
              <w:rPr>
                <w:rFonts w:ascii="Times New Roman" w:hAnsi="Times New Roman"/>
                <w:szCs w:val="20"/>
                <w:lang w:bidi="ar"/>
              </w:rPr>
              <w:t xml:space="preserve"> CBC </w:t>
            </w:r>
            <w:r>
              <w:rPr>
                <w:rFonts w:ascii="Times New Roman" w:hAnsi="Times New Roman" w:cs="宋体" w:hint="eastAsia"/>
                <w:szCs w:val="20"/>
                <w:lang w:bidi="ar"/>
              </w:rPr>
              <w:t>模式的算法，</w:t>
            </w:r>
            <w:r>
              <w:rPr>
                <w:rFonts w:ascii="Times New Roman" w:hAnsi="Times New Roman"/>
                <w:szCs w:val="20"/>
                <w:lang w:bidi="ar"/>
              </w:rPr>
              <w:t xml:space="preserve">TLS </w:t>
            </w:r>
            <w:r>
              <w:rPr>
                <w:rFonts w:ascii="Times New Roman" w:hAnsi="Times New Roman" w:cs="宋体" w:hint="eastAsia"/>
                <w:szCs w:val="20"/>
                <w:lang w:bidi="ar"/>
              </w:rPr>
              <w:t>中带</w:t>
            </w:r>
            <w:r>
              <w:rPr>
                <w:rFonts w:ascii="Times New Roman" w:hAnsi="Times New Roman"/>
                <w:szCs w:val="20"/>
                <w:lang w:bidi="ar"/>
              </w:rPr>
              <w:t xml:space="preserve"> CBC </w:t>
            </w:r>
            <w:r>
              <w:rPr>
                <w:rFonts w:ascii="Times New Roman" w:hAnsi="Times New Roman" w:cs="宋体" w:hint="eastAsia"/>
                <w:szCs w:val="20"/>
                <w:lang w:bidi="ar"/>
              </w:rPr>
              <w:t>模式的算法（</w:t>
            </w:r>
            <w:r>
              <w:rPr>
                <w:rFonts w:ascii="Times New Roman" w:hAnsi="Times New Roman"/>
                <w:szCs w:val="20"/>
                <w:lang w:bidi="ar"/>
              </w:rPr>
              <w:t xml:space="preserve"> </w:t>
            </w:r>
            <w:r>
              <w:rPr>
                <w:rFonts w:ascii="Times New Roman" w:hAnsi="Times New Roman" w:cs="宋体" w:hint="eastAsia"/>
                <w:szCs w:val="20"/>
                <w:lang w:bidi="ar"/>
              </w:rPr>
              <w:t>目前</w:t>
            </w:r>
            <w:r>
              <w:rPr>
                <w:rFonts w:ascii="Times New Roman" w:hAnsi="Times New Roman"/>
                <w:szCs w:val="20"/>
                <w:lang w:bidi="ar"/>
              </w:rPr>
              <w:t xml:space="preserve"> TLS 1.2 </w:t>
            </w:r>
            <w:r>
              <w:rPr>
                <w:rFonts w:ascii="Times New Roman" w:hAnsi="Times New Roman" w:cs="宋体" w:hint="eastAsia"/>
                <w:szCs w:val="20"/>
                <w:lang w:bidi="ar"/>
              </w:rPr>
              <w:t>中含</w:t>
            </w:r>
            <w:r>
              <w:rPr>
                <w:rFonts w:ascii="Times New Roman" w:hAnsi="Times New Roman"/>
                <w:szCs w:val="20"/>
                <w:lang w:bidi="ar"/>
              </w:rPr>
              <w:t xml:space="preserve"> CBC</w:t>
            </w:r>
            <w:r>
              <w:rPr>
                <w:rFonts w:ascii="Times New Roman" w:hAnsi="Times New Roman" w:cs="宋体" w:hint="eastAsia"/>
                <w:szCs w:val="20"/>
                <w:lang w:bidi="ar"/>
              </w:rPr>
              <w:t>的套件没有已知的攻击，业界仍被使用，不在不安全算法内），匿名算法套件。</w:t>
            </w:r>
          </w:p>
          <w:p w14:paraId="454A124D" w14:textId="77777777" w:rsidR="004914BC" w:rsidRDefault="00F63E40">
            <w:pPr>
              <w:tabs>
                <w:tab w:val="center" w:pos="4201"/>
                <w:tab w:val="right" w:leader="dot" w:pos="9298"/>
              </w:tabs>
              <w:autoSpaceDE w:val="0"/>
              <w:autoSpaceDN w:val="0"/>
              <w:spacing w:line="302" w:lineRule="auto"/>
              <w:ind w:right="104" w:firstLine="360"/>
            </w:pPr>
            <w:r>
              <w:rPr>
                <w:rFonts w:ascii="Times New Roman" w:hAnsi="Times New Roman"/>
                <w:szCs w:val="20"/>
                <w:vertAlign w:val="superscript"/>
                <w:lang w:bidi="ar"/>
              </w:rPr>
              <w:t>b</w:t>
            </w:r>
            <w:r>
              <w:rPr>
                <w:rFonts w:ascii="Times New Roman" w:hAnsi="Times New Roman"/>
                <w:szCs w:val="20"/>
                <w:lang w:bidi="ar"/>
              </w:rPr>
              <w:t xml:space="preserve"> </w:t>
            </w:r>
            <w:r>
              <w:rPr>
                <w:rFonts w:ascii="Times New Roman" w:hAnsi="Times New Roman" w:cs="宋体" w:hint="eastAsia"/>
                <w:szCs w:val="20"/>
                <w:lang w:bidi="ar"/>
              </w:rPr>
              <w:t>物理可信根是集成在服务器硬件系统中，为服务器提供完整性度量、安全存储、可信报告以及密码服务的模块。</w:t>
            </w:r>
          </w:p>
        </w:tc>
      </w:tr>
    </w:tbl>
    <w:p w14:paraId="5F7580E2" w14:textId="77777777" w:rsidR="004914BC" w:rsidRDefault="004914BC">
      <w:pPr>
        <w:pStyle w:val="afffd"/>
        <w:widowControl/>
        <w:ind w:firstLineChars="200" w:firstLine="420"/>
      </w:pPr>
    </w:p>
    <w:p w14:paraId="7F98EA93" w14:textId="77777777" w:rsidR="004914BC" w:rsidRDefault="00F63E40">
      <w:pPr>
        <w:pStyle w:val="afffd"/>
        <w:widowControl/>
        <w:outlineLvl w:val="2"/>
      </w:pPr>
      <w:bookmarkStart w:id="95" w:name="_Toc195607282"/>
      <w:r>
        <w:t xml:space="preserve">5.2.4 </w:t>
      </w:r>
      <w:r>
        <w:rPr>
          <w:rFonts w:cs="宋体" w:hint="eastAsia"/>
        </w:rPr>
        <w:t>数据加密</w:t>
      </w:r>
      <w:bookmarkEnd w:id="95"/>
    </w:p>
    <w:p w14:paraId="3A5B781E" w14:textId="77777777" w:rsidR="004914BC" w:rsidRDefault="00F63E40">
      <w:pPr>
        <w:pStyle w:val="afffd"/>
        <w:widowControl/>
        <w:ind w:firstLineChars="200" w:firstLine="420"/>
      </w:pPr>
      <w:r>
        <w:rPr>
          <w:rFonts w:cs="宋体" w:hint="eastAsia"/>
        </w:rPr>
        <w:t>电动汽车供电设备应具备对系统内关键客户数据的存储加密能力，保护客户数据的安全。数据加密保护能力按表</w:t>
      </w:r>
      <w:r>
        <w:t xml:space="preserve"> 9 </w:t>
      </w:r>
      <w:r>
        <w:rPr>
          <w:rFonts w:cs="宋体" w:hint="eastAsia"/>
        </w:rPr>
        <w:t>进行分级。</w:t>
      </w:r>
    </w:p>
    <w:p w14:paraId="61CBE2CF" w14:textId="77777777" w:rsidR="004914BC" w:rsidRDefault="00F63E40">
      <w:pPr>
        <w:pStyle w:val="afffd"/>
        <w:widowControl/>
        <w:ind w:firstLineChars="200" w:firstLine="420"/>
        <w:jc w:val="center"/>
      </w:pPr>
      <w:r>
        <w:rPr>
          <w:rFonts w:cs="宋体" w:hint="eastAsia"/>
        </w:rPr>
        <w:t>表</w:t>
      </w:r>
      <w:r>
        <w:t>9</w:t>
      </w:r>
      <w:r>
        <w:rPr>
          <w:rFonts w:cs="宋体" w:hint="eastAsia"/>
        </w:rPr>
        <w:t>数据加密</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97"/>
        <w:gridCol w:w="1418"/>
        <w:gridCol w:w="1418"/>
        <w:gridCol w:w="1418"/>
        <w:gridCol w:w="2838"/>
      </w:tblGrid>
      <w:tr w:rsidR="004914BC" w14:paraId="57505365"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0EB2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03DE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9F62D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72CDBB66"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855501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6C622A0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B243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2AD69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54A77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4C202" w14:textId="77777777" w:rsidR="004914BC" w:rsidRDefault="004914BC">
            <w:pPr>
              <w:rPr>
                <w:rFonts w:ascii="Times New Roman" w:hAnsi="Times New Roman"/>
                <w:sz w:val="20"/>
                <w:szCs w:val="20"/>
              </w:rPr>
            </w:pPr>
          </w:p>
        </w:tc>
      </w:tr>
      <w:tr w:rsidR="004914BC" w14:paraId="6E42F4E4"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F5592D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信息</w:t>
            </w:r>
            <w:r>
              <w:rPr>
                <w:rFonts w:ascii="Times New Roman" w:hAnsi="Times New Roman" w:cs="宋体" w:hint="eastAsia"/>
                <w:szCs w:val="20"/>
                <w:lang w:bidi="ar"/>
              </w:rPr>
              <w:t>安全</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1518CB3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数据加密</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57AC75" w14:textId="77777777" w:rsidR="004914BC" w:rsidRDefault="00F63E40">
            <w:pPr>
              <w:tabs>
                <w:tab w:val="center" w:pos="4201"/>
                <w:tab w:val="right" w:leader="dot" w:pos="9298"/>
              </w:tabs>
              <w:autoSpaceDE w:val="0"/>
              <w:autoSpaceDN w:val="0"/>
              <w:spacing w:before="58"/>
              <w:ind w:right="209"/>
            </w:pPr>
            <w:r>
              <w:rPr>
                <w:rFonts w:ascii="Times New Roman" w:hAnsi="Times New Roman" w:cs="宋体" w:hint="eastAsia"/>
                <w:szCs w:val="20"/>
                <w:lang w:bidi="ar"/>
              </w:rPr>
              <w:t>支持加密存储，禁止使用已知为不安全的加密算法和安全</w:t>
            </w:r>
            <w:r>
              <w:rPr>
                <w:rFonts w:ascii="Times New Roman" w:hAnsi="Times New Roman" w:cs="宋体" w:hint="eastAsia"/>
                <w:szCs w:val="20"/>
                <w:lang w:bidi="ar"/>
              </w:rPr>
              <w:lastRenderedPageBreak/>
              <w:t>措施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32A67F" w14:textId="77777777" w:rsidR="004914BC" w:rsidRDefault="00F63E40">
            <w:pPr>
              <w:tabs>
                <w:tab w:val="center" w:pos="4201"/>
                <w:tab w:val="right" w:leader="dot" w:pos="9298"/>
              </w:tabs>
              <w:autoSpaceDE w:val="0"/>
              <w:autoSpaceDN w:val="0"/>
              <w:spacing w:before="58"/>
              <w:ind w:right="265"/>
            </w:pPr>
            <w:r>
              <w:rPr>
                <w:rFonts w:ascii="Times New Roman" w:hAnsi="Times New Roman" w:cs="宋体" w:hint="eastAsia"/>
                <w:szCs w:val="20"/>
                <w:lang w:bidi="ar"/>
              </w:rPr>
              <w:lastRenderedPageBreak/>
              <w:t>关键客户数据加密存储</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B4F9FE" w14:textId="77777777" w:rsidR="004914BC" w:rsidRDefault="00F63E40">
            <w:pPr>
              <w:tabs>
                <w:tab w:val="center" w:pos="4201"/>
                <w:tab w:val="right" w:leader="dot" w:pos="9298"/>
              </w:tabs>
              <w:autoSpaceDE w:val="0"/>
              <w:autoSpaceDN w:val="0"/>
              <w:spacing w:before="73"/>
              <w:ind w:right="110"/>
            </w:pPr>
            <w:r>
              <w:rPr>
                <w:rFonts w:ascii="Times New Roman" w:hAnsi="Times New Roman" w:cs="宋体" w:hint="eastAsia"/>
                <w:szCs w:val="20"/>
                <w:lang w:bidi="ar"/>
              </w:rPr>
              <w:t>明文存储关键客户数据</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6B2EE3D" w14:textId="77777777" w:rsidR="004914BC" w:rsidRDefault="00F63E40">
            <w:pPr>
              <w:tabs>
                <w:tab w:val="center" w:pos="4201"/>
                <w:tab w:val="right" w:leader="dot" w:pos="9298"/>
              </w:tabs>
              <w:autoSpaceDE w:val="0"/>
              <w:autoSpaceDN w:val="0"/>
              <w:spacing w:before="71"/>
              <w:ind w:right="109"/>
            </w:pPr>
            <w:r>
              <w:rPr>
                <w:rFonts w:ascii="Times New Roman" w:hAnsi="Times New Roman"/>
                <w:szCs w:val="20"/>
                <w:lang w:bidi="ar"/>
              </w:rPr>
              <w:t>1.</w:t>
            </w:r>
            <w:r>
              <w:rPr>
                <w:rFonts w:ascii="Times New Roman" w:hAnsi="Times New Roman" w:cs="宋体" w:hint="eastAsia"/>
                <w:szCs w:val="20"/>
                <w:lang w:bidi="ar"/>
              </w:rPr>
              <w:t>登录后台查看关键客户数据（例如口令、私钥、手机号、邮箱等）是否明文存储</w:t>
            </w:r>
          </w:p>
          <w:p w14:paraId="652F1E13" w14:textId="77777777" w:rsidR="004914BC" w:rsidRDefault="00F63E40">
            <w:pPr>
              <w:tabs>
                <w:tab w:val="center" w:pos="4201"/>
                <w:tab w:val="right" w:leader="dot" w:pos="9298"/>
              </w:tabs>
              <w:autoSpaceDE w:val="0"/>
              <w:autoSpaceDN w:val="0"/>
              <w:spacing w:before="26"/>
            </w:pPr>
            <w:r>
              <w:rPr>
                <w:rFonts w:ascii="Times New Roman" w:hAnsi="Times New Roman"/>
                <w:szCs w:val="20"/>
                <w:lang w:bidi="ar"/>
              </w:rPr>
              <w:t>2.</w:t>
            </w:r>
            <w:r>
              <w:rPr>
                <w:rFonts w:ascii="Times New Roman" w:hAnsi="Times New Roman" w:cs="宋体" w:hint="eastAsia"/>
                <w:szCs w:val="20"/>
                <w:lang w:bidi="ar"/>
              </w:rPr>
              <w:t>查看是否使用了不安全的加密算法</w:t>
            </w:r>
          </w:p>
        </w:tc>
      </w:tr>
    </w:tbl>
    <w:p w14:paraId="2AAA5E84" w14:textId="77777777" w:rsidR="004914BC" w:rsidRDefault="004914BC">
      <w:pPr>
        <w:pStyle w:val="afffd"/>
        <w:widowControl/>
        <w:ind w:firstLineChars="200" w:firstLine="420"/>
      </w:pPr>
    </w:p>
    <w:p w14:paraId="771AE6C8" w14:textId="77777777" w:rsidR="004914BC" w:rsidRDefault="00F63E40">
      <w:pPr>
        <w:pStyle w:val="afffd"/>
        <w:widowControl/>
        <w:outlineLvl w:val="2"/>
      </w:pPr>
      <w:bookmarkStart w:id="96" w:name="_Toc195607283"/>
      <w:r>
        <w:t xml:space="preserve">5.2.5 </w:t>
      </w:r>
      <w:r>
        <w:rPr>
          <w:rFonts w:cs="宋体" w:hint="eastAsia"/>
        </w:rPr>
        <w:t>日志审计</w:t>
      </w:r>
      <w:bookmarkEnd w:id="96"/>
    </w:p>
    <w:p w14:paraId="0549D701" w14:textId="77777777" w:rsidR="004914BC" w:rsidRDefault="00F63E40">
      <w:pPr>
        <w:pStyle w:val="afffd"/>
        <w:widowControl/>
        <w:ind w:firstLineChars="200" w:firstLine="420"/>
      </w:pPr>
      <w:r>
        <w:rPr>
          <w:rFonts w:cs="宋体" w:hint="eastAsia"/>
        </w:rPr>
        <w:t>电动汽车供电设备应支持日志审计，日志记录要覆盖对设备有影响的操作。日志审计保护能力按表</w:t>
      </w:r>
      <w:r>
        <w:t xml:space="preserve"> 10 </w:t>
      </w:r>
      <w:r>
        <w:rPr>
          <w:rFonts w:cs="宋体" w:hint="eastAsia"/>
        </w:rPr>
        <w:t>进行分级。</w:t>
      </w:r>
    </w:p>
    <w:p w14:paraId="1C9644AF" w14:textId="77777777" w:rsidR="004914BC" w:rsidRDefault="00F63E40">
      <w:pPr>
        <w:pStyle w:val="afffd"/>
        <w:widowControl/>
        <w:ind w:firstLineChars="200" w:firstLine="420"/>
        <w:jc w:val="center"/>
      </w:pPr>
      <w:r>
        <w:rPr>
          <w:rFonts w:cs="宋体" w:hint="eastAsia"/>
        </w:rPr>
        <w:t>表</w:t>
      </w:r>
      <w:r>
        <w:t>10</w:t>
      </w:r>
      <w:r>
        <w:rPr>
          <w:rFonts w:cs="宋体" w:hint="eastAsia"/>
        </w:rPr>
        <w:t>日志审计</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97"/>
        <w:gridCol w:w="1418"/>
        <w:gridCol w:w="1418"/>
        <w:gridCol w:w="1418"/>
        <w:gridCol w:w="2838"/>
      </w:tblGrid>
      <w:tr w:rsidR="004914BC" w14:paraId="601B2981"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6F33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1AC4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91CB9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223A50B8"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632874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5C330DA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00497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6077B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BD578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8C18E" w14:textId="77777777" w:rsidR="004914BC" w:rsidRDefault="004914BC">
            <w:pPr>
              <w:rPr>
                <w:rFonts w:ascii="Times New Roman" w:hAnsi="Times New Roman"/>
                <w:sz w:val="20"/>
                <w:szCs w:val="20"/>
              </w:rPr>
            </w:pPr>
          </w:p>
        </w:tc>
      </w:tr>
      <w:tr w:rsidR="004914BC" w14:paraId="0626505D"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2FEE15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信息</w:t>
            </w:r>
            <w:r>
              <w:rPr>
                <w:rFonts w:ascii="Times New Roman" w:hAnsi="Times New Roman" w:cs="宋体" w:hint="eastAsia"/>
                <w:szCs w:val="20"/>
                <w:lang w:bidi="ar"/>
              </w:rPr>
              <w:t>安全</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7379DC8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日志审计</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3C6F0B" w14:textId="77777777" w:rsidR="004914BC" w:rsidRDefault="00F63E40">
            <w:pPr>
              <w:tabs>
                <w:tab w:val="center" w:pos="4201"/>
                <w:tab w:val="right" w:leader="dot" w:pos="9298"/>
              </w:tabs>
              <w:autoSpaceDE w:val="0"/>
              <w:autoSpaceDN w:val="0"/>
              <w:spacing w:before="58"/>
              <w:ind w:right="265"/>
            </w:pPr>
            <w:r>
              <w:rPr>
                <w:rFonts w:ascii="Times New Roman" w:hAnsi="Times New Roman" w:cs="宋体" w:hint="eastAsia"/>
                <w:szCs w:val="20"/>
                <w:lang w:bidi="ar"/>
              </w:rPr>
              <w:t>应能按照频次将所有的审计记录备份至本地，且具备定期备份到云端的能力</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0E096A" w14:textId="77777777" w:rsidR="004914BC" w:rsidRDefault="00F63E40">
            <w:pPr>
              <w:tabs>
                <w:tab w:val="center" w:pos="4201"/>
                <w:tab w:val="right" w:leader="dot" w:pos="9298"/>
              </w:tabs>
              <w:autoSpaceDE w:val="0"/>
              <w:autoSpaceDN w:val="0"/>
              <w:spacing w:before="66" w:line="300" w:lineRule="auto"/>
              <w:ind w:right="265"/>
            </w:pPr>
            <w:r>
              <w:rPr>
                <w:rFonts w:ascii="Times New Roman" w:hAnsi="Times New Roman" w:cs="宋体" w:hint="eastAsia"/>
                <w:szCs w:val="20"/>
                <w:lang w:bidi="ar"/>
              </w:rPr>
              <w:t>充电机应具备审计日志记录及本地备份的能力</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15BDBA" w14:textId="77777777" w:rsidR="004914BC" w:rsidRDefault="00F63E40">
            <w:pPr>
              <w:tabs>
                <w:tab w:val="center" w:pos="4201"/>
                <w:tab w:val="right" w:leader="dot" w:pos="9298"/>
              </w:tabs>
              <w:autoSpaceDE w:val="0"/>
              <w:autoSpaceDN w:val="0"/>
              <w:spacing w:before="66" w:line="300" w:lineRule="auto"/>
              <w:ind w:right="265"/>
            </w:pPr>
            <w:r>
              <w:rPr>
                <w:rFonts w:ascii="Times New Roman" w:hAnsi="Times New Roman" w:cs="宋体" w:hint="eastAsia"/>
                <w:szCs w:val="20"/>
                <w:lang w:bidi="ar"/>
              </w:rPr>
              <w:t>无审计日志</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4E354EE" w14:textId="77777777" w:rsidR="004914BC" w:rsidRDefault="00F63E40">
            <w:pPr>
              <w:tabs>
                <w:tab w:val="center" w:pos="4201"/>
                <w:tab w:val="right" w:leader="dot" w:pos="9298"/>
              </w:tabs>
              <w:autoSpaceDE w:val="0"/>
              <w:autoSpaceDN w:val="0"/>
              <w:spacing w:before="67" w:line="266" w:lineRule="auto"/>
              <w:ind w:right="265"/>
            </w:pPr>
            <w:r>
              <w:rPr>
                <w:rFonts w:ascii="Times New Roman" w:hAnsi="Times New Roman"/>
                <w:szCs w:val="20"/>
                <w:lang w:bidi="ar"/>
              </w:rPr>
              <w:t>1.</w:t>
            </w:r>
            <w:r>
              <w:rPr>
                <w:rFonts w:ascii="Times New Roman" w:hAnsi="Times New Roman" w:cs="宋体" w:hint="eastAsia"/>
                <w:szCs w:val="20"/>
                <w:lang w:bidi="ar"/>
              </w:rPr>
              <w:t>执行对设备有影响的操作查</w:t>
            </w:r>
            <w:r>
              <w:rPr>
                <w:rFonts w:ascii="Times New Roman" w:hAnsi="Times New Roman"/>
                <w:szCs w:val="20"/>
                <w:lang w:bidi="ar"/>
              </w:rPr>
              <w:t xml:space="preserve"> </w:t>
            </w:r>
            <w:r>
              <w:rPr>
                <w:rFonts w:ascii="Times New Roman" w:hAnsi="Times New Roman" w:cs="宋体" w:hint="eastAsia"/>
                <w:szCs w:val="20"/>
                <w:lang w:bidi="ar"/>
              </w:rPr>
              <w:t>看是否有日志记录</w:t>
            </w:r>
          </w:p>
          <w:p w14:paraId="49C7985C" w14:textId="77777777" w:rsidR="004914BC" w:rsidRDefault="00F63E40">
            <w:pPr>
              <w:tabs>
                <w:tab w:val="center" w:pos="4201"/>
                <w:tab w:val="right" w:leader="dot" w:pos="9298"/>
              </w:tabs>
              <w:autoSpaceDE w:val="0"/>
              <w:autoSpaceDN w:val="0"/>
              <w:spacing w:before="97" w:line="266" w:lineRule="auto"/>
              <w:ind w:right="265"/>
            </w:pPr>
            <w:r>
              <w:rPr>
                <w:rFonts w:ascii="Times New Roman" w:hAnsi="Times New Roman"/>
                <w:szCs w:val="20"/>
                <w:lang w:bidi="ar"/>
              </w:rPr>
              <w:t>2.</w:t>
            </w:r>
            <w:r>
              <w:rPr>
                <w:rFonts w:ascii="Times New Roman" w:hAnsi="Times New Roman" w:cs="宋体" w:hint="eastAsia"/>
                <w:szCs w:val="20"/>
                <w:lang w:bidi="ar"/>
              </w:rPr>
              <w:t>查看日志是否有本地备份或</w:t>
            </w:r>
            <w:r>
              <w:rPr>
                <w:rFonts w:ascii="Times New Roman" w:hAnsi="Times New Roman"/>
                <w:szCs w:val="20"/>
                <w:lang w:bidi="ar"/>
              </w:rPr>
              <w:t xml:space="preserve"> </w:t>
            </w:r>
            <w:r>
              <w:rPr>
                <w:rFonts w:ascii="Times New Roman" w:hAnsi="Times New Roman" w:cs="宋体" w:hint="eastAsia"/>
                <w:szCs w:val="20"/>
                <w:lang w:bidi="ar"/>
              </w:rPr>
              <w:t>云端能力</w:t>
            </w:r>
          </w:p>
        </w:tc>
      </w:tr>
    </w:tbl>
    <w:p w14:paraId="47C26B40" w14:textId="77777777" w:rsidR="004914BC" w:rsidRDefault="004914BC">
      <w:pPr>
        <w:pStyle w:val="afffd"/>
        <w:widowControl/>
        <w:ind w:firstLineChars="200" w:firstLine="420"/>
      </w:pPr>
    </w:p>
    <w:p w14:paraId="5B3E577A" w14:textId="77777777" w:rsidR="004914BC" w:rsidRDefault="00F63E40">
      <w:pPr>
        <w:pStyle w:val="afffd"/>
        <w:widowControl/>
        <w:outlineLvl w:val="1"/>
      </w:pPr>
      <w:bookmarkStart w:id="97" w:name="_Toc195607284"/>
      <w:r>
        <w:t xml:space="preserve">5.3 </w:t>
      </w:r>
      <w:r>
        <w:rPr>
          <w:rFonts w:cs="宋体" w:hint="eastAsia"/>
        </w:rPr>
        <w:t>性能</w:t>
      </w:r>
      <w:bookmarkEnd w:id="97"/>
    </w:p>
    <w:p w14:paraId="7CC8BB51" w14:textId="77777777" w:rsidR="004914BC" w:rsidRDefault="00F63E40">
      <w:pPr>
        <w:pStyle w:val="afffd"/>
        <w:widowControl/>
        <w:outlineLvl w:val="2"/>
      </w:pPr>
      <w:bookmarkStart w:id="98" w:name="_Toc195607285"/>
      <w:r>
        <w:t xml:space="preserve">5.3.1 </w:t>
      </w:r>
      <w:r>
        <w:rPr>
          <w:rFonts w:cs="宋体" w:hint="eastAsia"/>
        </w:rPr>
        <w:t>计量性能</w:t>
      </w:r>
      <w:bookmarkEnd w:id="98"/>
    </w:p>
    <w:p w14:paraId="6360A21E" w14:textId="660F5056" w:rsidR="004914BC" w:rsidRDefault="00F63E40">
      <w:pPr>
        <w:widowControl/>
        <w:tabs>
          <w:tab w:val="center" w:pos="4201"/>
          <w:tab w:val="right" w:leader="dot" w:pos="9298"/>
        </w:tabs>
        <w:autoSpaceDE w:val="0"/>
        <w:autoSpaceDN w:val="0"/>
        <w:ind w:firstLineChars="200" w:firstLine="420"/>
        <w:rPr>
          <w:rFonts w:ascii="宋体" w:hAnsi="Times New Roman" w:cs="宋体"/>
          <w:kern w:val="0"/>
        </w:rPr>
      </w:pPr>
      <w:r>
        <w:rPr>
          <w:rFonts w:ascii="宋体" w:hAnsi="Times New Roman" w:cs="宋体" w:hint="eastAsia"/>
          <w:kern w:val="0"/>
          <w:szCs w:val="20"/>
          <w:lang w:bidi="ar"/>
        </w:rPr>
        <w:t>交流充电桩计量性能应满足JJG 1148中第5章的规定，非车载充电机计量性能应满足JJG 1149中第5章的规定，测试电量不低于1kW·h，并</w:t>
      </w:r>
      <w:r>
        <w:rPr>
          <w:rFonts w:ascii="Times New Roman" w:hAnsi="Times New Roman" w:cs="宋体" w:hint="eastAsia"/>
          <w:szCs w:val="20"/>
          <w:lang w:bidi="ar"/>
        </w:rPr>
        <w:t>按照表</w:t>
      </w:r>
      <w:r>
        <w:rPr>
          <w:rFonts w:ascii="Times New Roman" w:hAnsi="Times New Roman"/>
          <w:szCs w:val="20"/>
          <w:lang w:bidi="ar"/>
        </w:rPr>
        <w:t>11</w:t>
      </w:r>
      <w:r>
        <w:rPr>
          <w:rFonts w:ascii="Times New Roman" w:hAnsi="Times New Roman" w:cs="宋体" w:hint="eastAsia"/>
          <w:szCs w:val="20"/>
          <w:lang w:bidi="ar"/>
        </w:rPr>
        <w:t>进行分级</w:t>
      </w:r>
      <w:r>
        <w:rPr>
          <w:rFonts w:ascii="宋体" w:hAnsi="Times New Roman" w:cs="宋体" w:hint="eastAsia"/>
          <w:kern w:val="0"/>
          <w:szCs w:val="20"/>
          <w:lang w:bidi="ar"/>
        </w:rPr>
        <w:t>。</w:t>
      </w:r>
    </w:p>
    <w:p w14:paraId="0C823117" w14:textId="77777777" w:rsidR="004914BC" w:rsidRDefault="00F63E40">
      <w:pPr>
        <w:widowControl/>
        <w:tabs>
          <w:tab w:val="center" w:pos="4201"/>
          <w:tab w:val="right" w:leader="dot" w:pos="9298"/>
        </w:tabs>
        <w:autoSpaceDE w:val="0"/>
        <w:autoSpaceDN w:val="0"/>
        <w:ind w:firstLineChars="200" w:firstLine="420"/>
        <w:jc w:val="center"/>
        <w:rPr>
          <w:rFonts w:ascii="宋体" w:hAnsi="Times New Roman" w:cs="宋体"/>
          <w:kern w:val="0"/>
        </w:rPr>
      </w:pPr>
      <w:r>
        <w:rPr>
          <w:rFonts w:ascii="宋体" w:hAnsi="Times New Roman" w:cs="宋体" w:hint="eastAsia"/>
          <w:kern w:val="0"/>
          <w:szCs w:val="20"/>
          <w:lang w:bidi="ar"/>
        </w:rPr>
        <w:t xml:space="preserve">表11 </w:t>
      </w:r>
      <w:r>
        <w:rPr>
          <w:rFonts w:ascii="Times New Roman" w:hAnsi="Times New Roman" w:cs="宋体" w:hint="eastAsia"/>
          <w:szCs w:val="20"/>
          <w:lang w:bidi="ar"/>
        </w:rPr>
        <w:t>计量性能</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97"/>
        <w:gridCol w:w="1418"/>
        <w:gridCol w:w="1418"/>
        <w:gridCol w:w="1418"/>
        <w:gridCol w:w="2838"/>
      </w:tblGrid>
      <w:tr w:rsidR="004914BC" w14:paraId="11177CDB"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7B84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5340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（工作误差）</w:t>
            </w: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6F946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50ABBF81"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752292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38AEA8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15F7B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5B0B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BFCDA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ACDE4" w14:textId="77777777" w:rsidR="004914BC" w:rsidRDefault="004914BC">
            <w:pPr>
              <w:rPr>
                <w:rFonts w:ascii="Times New Roman" w:hAnsi="Times New Roman"/>
                <w:sz w:val="20"/>
                <w:szCs w:val="20"/>
              </w:rPr>
            </w:pPr>
          </w:p>
        </w:tc>
      </w:tr>
      <w:tr w:rsidR="004914BC" w14:paraId="1725FB36" w14:textId="77777777">
        <w:trPr>
          <w:trHeight w:val="259"/>
          <w:jc w:val="center"/>
        </w:trPr>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AD48E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性能</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1D602CF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计量性能（</w:t>
            </w:r>
            <w:r>
              <w:rPr>
                <w:rFonts w:ascii="宋体" w:hAnsi="Times New Roman" w:cs="宋体" w:hint="eastAsia"/>
                <w:kern w:val="0"/>
                <w:szCs w:val="20"/>
                <w:lang w:bidi="ar"/>
              </w:rPr>
              <w:t>交流充电桩）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64203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7A51AB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B1833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±2.0%</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086C245C" w14:textId="7489D432"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宋体"/>
                <w:szCs w:val="18"/>
                <w:lang w:bidi="ar"/>
              </w:rPr>
              <w:t>JJG 1148</w:t>
            </w:r>
          </w:p>
        </w:tc>
      </w:tr>
      <w:tr w:rsidR="004914BC" w14:paraId="6A59E031" w14:textId="77777777">
        <w:trPr>
          <w:trHeight w:val="259"/>
          <w:jc w:val="center"/>
        </w:trPr>
        <w:tc>
          <w:tcPr>
            <w:tcW w:w="11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3277C" w14:textId="77777777" w:rsidR="004914BC" w:rsidRDefault="004914BC">
            <w:pPr>
              <w:rPr>
                <w:rFonts w:ascii="Times New Roman" w:hAnsi="Times New Roman"/>
                <w:sz w:val="20"/>
                <w:szCs w:val="20"/>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324064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计量性能（</w:t>
            </w:r>
            <w:r>
              <w:rPr>
                <w:rFonts w:ascii="宋体" w:hAnsi="Times New Roman" w:cs="宋体" w:hint="eastAsia"/>
                <w:kern w:val="0"/>
                <w:szCs w:val="20"/>
                <w:lang w:bidi="ar"/>
              </w:rPr>
              <w:t>非车载充电机）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93FAA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7F5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B6D19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±2.0%</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73EEBDD" w14:textId="669E8403"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宋体"/>
                <w:szCs w:val="18"/>
                <w:lang w:bidi="ar"/>
              </w:rPr>
              <w:t>JJG 1149</w:t>
            </w:r>
          </w:p>
        </w:tc>
      </w:tr>
    </w:tbl>
    <w:p w14:paraId="3C8223A8" w14:textId="77777777" w:rsidR="004914BC" w:rsidRDefault="004914BC">
      <w:pPr>
        <w:pStyle w:val="affffffffffffa"/>
        <w:rPr>
          <w:rFonts w:hint="default"/>
        </w:rPr>
      </w:pPr>
    </w:p>
    <w:p w14:paraId="33B901C7" w14:textId="77777777" w:rsidR="004914BC" w:rsidRDefault="00F63E40">
      <w:pPr>
        <w:pStyle w:val="afffd"/>
        <w:widowControl/>
        <w:outlineLvl w:val="2"/>
      </w:pPr>
      <w:bookmarkStart w:id="99" w:name="_Toc195607286"/>
      <w:r>
        <w:lastRenderedPageBreak/>
        <w:t xml:space="preserve">5.3.2 </w:t>
      </w:r>
      <w:r>
        <w:rPr>
          <w:rFonts w:cs="宋体" w:hint="eastAsia"/>
        </w:rPr>
        <w:t>稳流精度试验</w:t>
      </w:r>
      <w:bookmarkEnd w:id="99"/>
    </w:p>
    <w:p w14:paraId="4A5CF260" w14:textId="77777777" w:rsidR="004914BC" w:rsidRDefault="00F63E40">
      <w:pPr>
        <w:widowControl/>
        <w:tabs>
          <w:tab w:val="center" w:pos="4201"/>
          <w:tab w:val="right" w:leader="dot" w:pos="9298"/>
        </w:tabs>
        <w:autoSpaceDE w:val="0"/>
        <w:autoSpaceDN w:val="0"/>
        <w:ind w:firstLineChars="200" w:firstLine="420"/>
        <w:rPr>
          <w:rFonts w:ascii="宋体" w:hAnsi="Times New Roman" w:cs="宋体"/>
          <w:kern w:val="0"/>
        </w:rPr>
      </w:pPr>
      <w:r>
        <w:rPr>
          <w:rFonts w:ascii="宋体" w:hAnsi="Times New Roman" w:cs="宋体" w:hint="eastAsia"/>
          <w:kern w:val="0"/>
          <w:szCs w:val="20"/>
          <w:lang w:bidi="ar"/>
        </w:rPr>
        <w:t>非车载充电机</w:t>
      </w:r>
      <w:r>
        <w:rPr>
          <w:rFonts w:ascii="Times New Roman" w:hAnsi="Times New Roman" w:cs="宋体" w:hint="eastAsia"/>
          <w:szCs w:val="20"/>
          <w:lang w:bidi="ar"/>
        </w:rPr>
        <w:t>稳流精度试验</w:t>
      </w:r>
      <w:r>
        <w:rPr>
          <w:rFonts w:ascii="宋体" w:hAnsi="Times New Roman" w:cs="宋体" w:hint="eastAsia"/>
          <w:kern w:val="0"/>
          <w:szCs w:val="20"/>
          <w:lang w:bidi="ar"/>
        </w:rPr>
        <w:t>应满足NB/T 33008.1的规定，并</w:t>
      </w:r>
      <w:r>
        <w:rPr>
          <w:rFonts w:ascii="Times New Roman" w:hAnsi="Times New Roman" w:cs="宋体" w:hint="eastAsia"/>
          <w:szCs w:val="20"/>
          <w:lang w:bidi="ar"/>
        </w:rPr>
        <w:t>按照表</w:t>
      </w:r>
      <w:r>
        <w:rPr>
          <w:rFonts w:ascii="Times New Roman" w:hAnsi="Times New Roman"/>
          <w:szCs w:val="20"/>
          <w:lang w:bidi="ar"/>
        </w:rPr>
        <w:t>12</w:t>
      </w:r>
      <w:r>
        <w:rPr>
          <w:rFonts w:ascii="Times New Roman" w:hAnsi="Times New Roman" w:cs="宋体" w:hint="eastAsia"/>
          <w:szCs w:val="20"/>
          <w:lang w:bidi="ar"/>
        </w:rPr>
        <w:t>进行分级</w:t>
      </w:r>
      <w:r>
        <w:rPr>
          <w:rFonts w:ascii="宋体" w:hAnsi="Times New Roman" w:cs="宋体" w:hint="eastAsia"/>
          <w:kern w:val="0"/>
          <w:szCs w:val="20"/>
          <w:lang w:bidi="ar"/>
        </w:rPr>
        <w:t>。</w:t>
      </w:r>
    </w:p>
    <w:p w14:paraId="0F66223A" w14:textId="77777777" w:rsidR="004914BC" w:rsidRDefault="00F63E40">
      <w:pPr>
        <w:widowControl/>
        <w:tabs>
          <w:tab w:val="center" w:pos="4201"/>
          <w:tab w:val="right" w:leader="dot" w:pos="9298"/>
        </w:tabs>
        <w:autoSpaceDE w:val="0"/>
        <w:autoSpaceDN w:val="0"/>
        <w:ind w:firstLineChars="200" w:firstLine="420"/>
        <w:jc w:val="center"/>
        <w:rPr>
          <w:rFonts w:ascii="宋体" w:hAnsi="Times New Roman" w:cs="宋体"/>
          <w:kern w:val="0"/>
        </w:rPr>
      </w:pPr>
      <w:r>
        <w:rPr>
          <w:rFonts w:ascii="宋体" w:hAnsi="Times New Roman" w:cs="宋体" w:hint="eastAsia"/>
          <w:kern w:val="0"/>
          <w:szCs w:val="20"/>
          <w:lang w:bidi="ar"/>
        </w:rPr>
        <w:t>表12</w:t>
      </w:r>
      <w:r>
        <w:rPr>
          <w:rFonts w:ascii="Times New Roman" w:hAnsi="Times New Roman" w:cs="宋体" w:hint="eastAsia"/>
          <w:szCs w:val="20"/>
          <w:lang w:bidi="ar"/>
        </w:rPr>
        <w:t>稳流精度试验</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97"/>
        <w:gridCol w:w="1418"/>
        <w:gridCol w:w="1418"/>
        <w:gridCol w:w="1418"/>
        <w:gridCol w:w="2838"/>
      </w:tblGrid>
      <w:tr w:rsidR="004914BC" w14:paraId="495596F2"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EFEA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112D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（工作误差）</w:t>
            </w: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08054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19F36B7D"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A4AB0F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09508E2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4C930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45A10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4E9C4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8FA1E0" w14:textId="77777777" w:rsidR="004914BC" w:rsidRDefault="004914BC">
            <w:pPr>
              <w:rPr>
                <w:rFonts w:ascii="Times New Roman" w:hAnsi="Times New Roman"/>
                <w:sz w:val="20"/>
                <w:szCs w:val="20"/>
              </w:rPr>
            </w:pPr>
          </w:p>
        </w:tc>
      </w:tr>
      <w:tr w:rsidR="004914BC" w14:paraId="2DF7108B"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4A05E4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性能</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130DD80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稳流精度试验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1969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C97E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98553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±1%</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42078DE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NB/T 33008.1</w:t>
            </w:r>
          </w:p>
        </w:tc>
      </w:tr>
    </w:tbl>
    <w:p w14:paraId="4C7814E8" w14:textId="77777777" w:rsidR="004914BC" w:rsidRDefault="004914BC">
      <w:pPr>
        <w:pStyle w:val="affffffffffffa"/>
        <w:rPr>
          <w:rFonts w:hint="default"/>
        </w:rPr>
      </w:pPr>
    </w:p>
    <w:p w14:paraId="1B3D645F" w14:textId="77777777" w:rsidR="004914BC" w:rsidRDefault="00F63E40">
      <w:pPr>
        <w:pStyle w:val="afffd"/>
        <w:widowControl/>
        <w:outlineLvl w:val="2"/>
      </w:pPr>
      <w:bookmarkStart w:id="100" w:name="_Toc195607287"/>
      <w:r>
        <w:t xml:space="preserve">5.3.3 </w:t>
      </w:r>
      <w:r>
        <w:rPr>
          <w:rFonts w:cs="宋体" w:hint="eastAsia"/>
        </w:rPr>
        <w:t>稳压精度试验</w:t>
      </w:r>
      <w:bookmarkEnd w:id="100"/>
    </w:p>
    <w:p w14:paraId="79C54DFB" w14:textId="77777777" w:rsidR="004914BC" w:rsidRDefault="00F63E40">
      <w:pPr>
        <w:widowControl/>
        <w:tabs>
          <w:tab w:val="center" w:pos="4201"/>
          <w:tab w:val="right" w:leader="dot" w:pos="9298"/>
        </w:tabs>
        <w:autoSpaceDE w:val="0"/>
        <w:autoSpaceDN w:val="0"/>
        <w:ind w:firstLineChars="200" w:firstLine="420"/>
        <w:rPr>
          <w:rFonts w:ascii="宋体" w:hAnsi="Times New Roman" w:cs="宋体"/>
          <w:kern w:val="0"/>
        </w:rPr>
      </w:pPr>
      <w:r>
        <w:rPr>
          <w:rFonts w:ascii="宋体" w:hAnsi="Times New Roman" w:cs="宋体" w:hint="eastAsia"/>
          <w:kern w:val="0"/>
          <w:szCs w:val="20"/>
          <w:lang w:bidi="ar"/>
        </w:rPr>
        <w:t>非车载充电机</w:t>
      </w:r>
      <w:r>
        <w:rPr>
          <w:rFonts w:ascii="Times New Roman" w:hAnsi="Times New Roman" w:cs="宋体" w:hint="eastAsia"/>
          <w:szCs w:val="20"/>
          <w:lang w:bidi="ar"/>
        </w:rPr>
        <w:t>稳压精度试验</w:t>
      </w:r>
      <w:r>
        <w:rPr>
          <w:rFonts w:ascii="宋体" w:hAnsi="Times New Roman" w:cs="宋体" w:hint="eastAsia"/>
          <w:kern w:val="0"/>
          <w:szCs w:val="20"/>
          <w:lang w:bidi="ar"/>
        </w:rPr>
        <w:t>应满足NB/T 33008.1的规定，并</w:t>
      </w:r>
      <w:r>
        <w:rPr>
          <w:rFonts w:ascii="Times New Roman" w:hAnsi="Times New Roman" w:cs="宋体" w:hint="eastAsia"/>
          <w:szCs w:val="20"/>
          <w:lang w:bidi="ar"/>
        </w:rPr>
        <w:t>按照表</w:t>
      </w:r>
      <w:r>
        <w:rPr>
          <w:rFonts w:ascii="Times New Roman" w:hAnsi="Times New Roman"/>
          <w:szCs w:val="20"/>
          <w:lang w:bidi="ar"/>
        </w:rPr>
        <w:t>13</w:t>
      </w:r>
      <w:r>
        <w:rPr>
          <w:rFonts w:ascii="Times New Roman" w:hAnsi="Times New Roman" w:cs="宋体" w:hint="eastAsia"/>
          <w:szCs w:val="20"/>
          <w:lang w:bidi="ar"/>
        </w:rPr>
        <w:t>进行分级</w:t>
      </w:r>
      <w:r>
        <w:rPr>
          <w:rFonts w:ascii="宋体" w:hAnsi="Times New Roman" w:cs="宋体" w:hint="eastAsia"/>
          <w:kern w:val="0"/>
          <w:szCs w:val="20"/>
          <w:lang w:bidi="ar"/>
        </w:rPr>
        <w:t>。</w:t>
      </w:r>
    </w:p>
    <w:p w14:paraId="6D4C5ED4" w14:textId="77777777" w:rsidR="004914BC" w:rsidRDefault="00F63E40">
      <w:pPr>
        <w:widowControl/>
        <w:tabs>
          <w:tab w:val="center" w:pos="4201"/>
          <w:tab w:val="right" w:leader="dot" w:pos="9298"/>
        </w:tabs>
        <w:autoSpaceDE w:val="0"/>
        <w:autoSpaceDN w:val="0"/>
        <w:ind w:firstLineChars="200" w:firstLine="420"/>
        <w:jc w:val="center"/>
        <w:rPr>
          <w:rFonts w:ascii="宋体" w:hAnsi="Times New Roman" w:cs="宋体"/>
          <w:kern w:val="0"/>
        </w:rPr>
      </w:pPr>
      <w:r>
        <w:rPr>
          <w:rFonts w:ascii="宋体" w:hAnsi="Times New Roman" w:cs="宋体" w:hint="eastAsia"/>
          <w:kern w:val="0"/>
          <w:szCs w:val="20"/>
          <w:lang w:bidi="ar"/>
        </w:rPr>
        <w:t>表13</w:t>
      </w:r>
      <w:r>
        <w:rPr>
          <w:rFonts w:ascii="Times New Roman" w:hAnsi="Times New Roman" w:cs="宋体" w:hint="eastAsia"/>
          <w:szCs w:val="20"/>
          <w:lang w:bidi="ar"/>
        </w:rPr>
        <w:t>稳压精度试验</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97"/>
        <w:gridCol w:w="1418"/>
        <w:gridCol w:w="1418"/>
        <w:gridCol w:w="1418"/>
        <w:gridCol w:w="2838"/>
      </w:tblGrid>
      <w:tr w:rsidR="004914BC" w14:paraId="44A00DAE"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9727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E974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（工作误差）</w:t>
            </w: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50429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32DB3273"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A3A219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3EB47E4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6EF2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06DF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7662E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C2D3DA" w14:textId="77777777" w:rsidR="004914BC" w:rsidRDefault="004914BC">
            <w:pPr>
              <w:rPr>
                <w:rFonts w:ascii="Times New Roman" w:hAnsi="Times New Roman"/>
                <w:sz w:val="20"/>
                <w:szCs w:val="20"/>
              </w:rPr>
            </w:pPr>
          </w:p>
        </w:tc>
      </w:tr>
      <w:tr w:rsidR="004914BC" w14:paraId="799A8A05"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30F298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性能</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4AEBDBE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稳压精度试验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41CE2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12970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13480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±0.5%</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7893D29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NB/T 33008.1</w:t>
            </w:r>
          </w:p>
        </w:tc>
      </w:tr>
    </w:tbl>
    <w:p w14:paraId="078017BF" w14:textId="77777777" w:rsidR="004914BC" w:rsidRDefault="004914BC">
      <w:pPr>
        <w:pStyle w:val="affffffffffffa"/>
        <w:rPr>
          <w:rFonts w:hint="default"/>
        </w:rPr>
      </w:pPr>
    </w:p>
    <w:p w14:paraId="14372711" w14:textId="77777777" w:rsidR="004914BC" w:rsidRDefault="00F63E40">
      <w:pPr>
        <w:pStyle w:val="afffd"/>
        <w:widowControl/>
        <w:outlineLvl w:val="2"/>
      </w:pPr>
      <w:bookmarkStart w:id="101" w:name="_Toc195607288"/>
      <w:r>
        <w:t xml:space="preserve">5.3.4 </w:t>
      </w:r>
      <w:r>
        <w:rPr>
          <w:rFonts w:cs="宋体" w:hint="eastAsia"/>
        </w:rPr>
        <w:t>输出电流设定误差试验</w:t>
      </w:r>
      <w:bookmarkEnd w:id="101"/>
    </w:p>
    <w:p w14:paraId="2AA49797" w14:textId="77777777" w:rsidR="004914BC" w:rsidRDefault="00F63E40">
      <w:pPr>
        <w:widowControl/>
        <w:tabs>
          <w:tab w:val="center" w:pos="4201"/>
          <w:tab w:val="right" w:leader="dot" w:pos="9298"/>
        </w:tabs>
        <w:autoSpaceDE w:val="0"/>
        <w:autoSpaceDN w:val="0"/>
        <w:ind w:firstLineChars="200" w:firstLine="420"/>
        <w:rPr>
          <w:rFonts w:ascii="宋体" w:hAnsi="Times New Roman" w:cs="宋体"/>
          <w:kern w:val="0"/>
        </w:rPr>
      </w:pPr>
      <w:r>
        <w:rPr>
          <w:rFonts w:ascii="宋体" w:hAnsi="Times New Roman" w:cs="宋体" w:hint="eastAsia"/>
          <w:kern w:val="0"/>
          <w:szCs w:val="20"/>
          <w:lang w:bidi="ar"/>
        </w:rPr>
        <w:t>非车载充电机</w:t>
      </w:r>
      <w:r>
        <w:rPr>
          <w:rFonts w:ascii="Times New Roman" w:hAnsi="Times New Roman" w:cs="宋体" w:hint="eastAsia"/>
          <w:szCs w:val="20"/>
          <w:lang w:bidi="ar"/>
        </w:rPr>
        <w:t>输出电流设定误差试验</w:t>
      </w:r>
      <w:r>
        <w:rPr>
          <w:rFonts w:ascii="宋体" w:hAnsi="Times New Roman" w:cs="宋体" w:hint="eastAsia"/>
          <w:kern w:val="0"/>
          <w:szCs w:val="20"/>
          <w:lang w:bidi="ar"/>
        </w:rPr>
        <w:t>应满足NB/T 33008.1的规定，并</w:t>
      </w:r>
      <w:r>
        <w:rPr>
          <w:rFonts w:ascii="Times New Roman" w:hAnsi="Times New Roman" w:cs="宋体" w:hint="eastAsia"/>
          <w:szCs w:val="20"/>
          <w:lang w:bidi="ar"/>
        </w:rPr>
        <w:t>按照表</w:t>
      </w:r>
      <w:r>
        <w:rPr>
          <w:rFonts w:ascii="Times New Roman" w:hAnsi="Times New Roman"/>
          <w:szCs w:val="20"/>
          <w:lang w:bidi="ar"/>
        </w:rPr>
        <w:t>14</w:t>
      </w:r>
      <w:r>
        <w:rPr>
          <w:rFonts w:ascii="Times New Roman" w:hAnsi="Times New Roman" w:cs="宋体" w:hint="eastAsia"/>
          <w:szCs w:val="20"/>
          <w:lang w:bidi="ar"/>
        </w:rPr>
        <w:t>进行分级</w:t>
      </w:r>
      <w:r>
        <w:rPr>
          <w:rFonts w:ascii="宋体" w:hAnsi="Times New Roman" w:cs="宋体" w:hint="eastAsia"/>
          <w:kern w:val="0"/>
          <w:szCs w:val="20"/>
          <w:lang w:bidi="ar"/>
        </w:rPr>
        <w:t>。</w:t>
      </w:r>
    </w:p>
    <w:p w14:paraId="29E755A0" w14:textId="77777777" w:rsidR="004914BC" w:rsidRDefault="00F63E40">
      <w:pPr>
        <w:widowControl/>
        <w:tabs>
          <w:tab w:val="center" w:pos="4201"/>
          <w:tab w:val="right" w:leader="dot" w:pos="9298"/>
        </w:tabs>
        <w:autoSpaceDE w:val="0"/>
        <w:autoSpaceDN w:val="0"/>
        <w:ind w:firstLineChars="200" w:firstLine="420"/>
        <w:jc w:val="center"/>
        <w:rPr>
          <w:rFonts w:ascii="宋体" w:hAnsi="Times New Roman" w:cs="宋体"/>
          <w:kern w:val="0"/>
        </w:rPr>
      </w:pPr>
      <w:r>
        <w:rPr>
          <w:rFonts w:ascii="宋体" w:hAnsi="Times New Roman" w:cs="宋体" w:hint="eastAsia"/>
          <w:kern w:val="0"/>
          <w:szCs w:val="20"/>
          <w:lang w:bidi="ar"/>
        </w:rPr>
        <w:t>表14</w:t>
      </w:r>
      <w:r>
        <w:rPr>
          <w:rFonts w:ascii="Times New Roman" w:hAnsi="Times New Roman" w:cs="宋体" w:hint="eastAsia"/>
          <w:szCs w:val="20"/>
          <w:lang w:bidi="ar"/>
        </w:rPr>
        <w:t>输出电流设定误差试验</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97"/>
        <w:gridCol w:w="1418"/>
        <w:gridCol w:w="1418"/>
        <w:gridCol w:w="1418"/>
        <w:gridCol w:w="2838"/>
      </w:tblGrid>
      <w:tr w:rsidR="004914BC" w14:paraId="47F57703"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4385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E65F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（工作误差）</w:t>
            </w: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14380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732C87FC"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695FDE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2B0F5A6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DB3FA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99CAA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74196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17848B" w14:textId="77777777" w:rsidR="004914BC" w:rsidRDefault="004914BC">
            <w:pPr>
              <w:rPr>
                <w:rFonts w:ascii="Times New Roman" w:hAnsi="Times New Roman"/>
                <w:sz w:val="20"/>
                <w:szCs w:val="20"/>
              </w:rPr>
            </w:pPr>
          </w:p>
        </w:tc>
      </w:tr>
      <w:tr w:rsidR="004914BC" w14:paraId="203C0BA6"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586BCC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性能</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4D042AD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输出电流设定误差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705A0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±0.5%</w:t>
            </w:r>
          </w:p>
          <w:p w14:paraId="22161CC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w:t>
            </w:r>
            <w:r>
              <w:rPr>
                <w:rFonts w:ascii="Times New Roman" w:hAnsi="Times New Roman"/>
                <w:i/>
                <w:szCs w:val="20"/>
                <w:lang w:bidi="ar"/>
              </w:rPr>
              <w:t>I</w:t>
            </w:r>
            <w:r>
              <w:rPr>
                <w:rFonts w:ascii="Times New Roman" w:hAnsi="Times New Roman"/>
                <w:i/>
                <w:szCs w:val="20"/>
                <w:vertAlign w:val="subscript"/>
                <w:lang w:bidi="ar"/>
              </w:rPr>
              <w:t>Z</w:t>
            </w:r>
            <w:r>
              <w:rPr>
                <w:rFonts w:ascii="Times New Roman" w:hAnsi="Times New Roman" w:cs="宋体" w:hint="eastAsia"/>
                <w:szCs w:val="20"/>
                <w:lang w:bidi="ar"/>
              </w:rPr>
              <w:t>＞</w:t>
            </w:r>
            <w:r>
              <w:rPr>
                <w:rFonts w:ascii="Times New Roman" w:hAnsi="Times New Roman"/>
                <w:szCs w:val="20"/>
                <w:lang w:bidi="ar"/>
              </w:rPr>
              <w:t>30A</w:t>
            </w:r>
            <w:r>
              <w:rPr>
                <w:rFonts w:ascii="Times New Roman" w:hAnsi="Times New Roman" w:cs="宋体" w:hint="eastAsia"/>
                <w:szCs w:val="20"/>
                <w:lang w:bidi="ar"/>
              </w:rPr>
              <w:t>）</w:t>
            </w:r>
            <w:r>
              <w:rPr>
                <w:rFonts w:ascii="宋体" w:hAnsi="Times New Roman" w:cs="宋体" w:hint="eastAsia"/>
                <w:kern w:val="0"/>
                <w:szCs w:val="20"/>
                <w:lang w:bidi="ar"/>
              </w:rPr>
              <w:t>/±0.2A</w:t>
            </w:r>
          </w:p>
          <w:p w14:paraId="174F872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w:t>
            </w:r>
            <w:r>
              <w:rPr>
                <w:rFonts w:ascii="Times New Roman" w:hAnsi="Times New Roman"/>
                <w:i/>
                <w:szCs w:val="20"/>
                <w:lang w:bidi="ar"/>
              </w:rPr>
              <w:t>I</w:t>
            </w:r>
            <w:r>
              <w:rPr>
                <w:rFonts w:ascii="Times New Roman" w:hAnsi="Times New Roman"/>
                <w:i/>
                <w:szCs w:val="20"/>
                <w:vertAlign w:val="subscript"/>
                <w:lang w:bidi="ar"/>
              </w:rPr>
              <w:t>Z</w:t>
            </w:r>
            <w:r>
              <w:rPr>
                <w:rFonts w:ascii="Times New Roman" w:hAnsi="Times New Roman" w:cs="宋体" w:hint="eastAsia"/>
                <w:szCs w:val="20"/>
                <w:lang w:bidi="ar"/>
              </w:rPr>
              <w:t>≤</w:t>
            </w:r>
            <w:r>
              <w:rPr>
                <w:rFonts w:ascii="Times New Roman" w:hAnsi="Times New Roman"/>
                <w:szCs w:val="20"/>
                <w:lang w:bidi="ar"/>
              </w:rPr>
              <w:t>30A</w:t>
            </w:r>
            <w:r>
              <w:rPr>
                <w:rFonts w:ascii="Times New Roman" w:hAnsi="Times New Roman" w:cs="宋体" w:hint="eastAsia"/>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02F51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83993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±1%</w:t>
            </w:r>
          </w:p>
          <w:p w14:paraId="66D643E6"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w:t>
            </w:r>
            <w:r>
              <w:rPr>
                <w:rFonts w:ascii="Times New Roman" w:hAnsi="Times New Roman"/>
                <w:i/>
                <w:szCs w:val="20"/>
                <w:lang w:bidi="ar"/>
              </w:rPr>
              <w:t>I</w:t>
            </w:r>
            <w:r>
              <w:rPr>
                <w:rFonts w:ascii="Times New Roman" w:hAnsi="Times New Roman"/>
                <w:i/>
                <w:szCs w:val="20"/>
                <w:vertAlign w:val="subscript"/>
                <w:lang w:bidi="ar"/>
              </w:rPr>
              <w:t>Z</w:t>
            </w:r>
            <w:r>
              <w:rPr>
                <w:rFonts w:ascii="Times New Roman" w:hAnsi="Times New Roman" w:cs="宋体" w:hint="eastAsia"/>
                <w:szCs w:val="20"/>
                <w:lang w:bidi="ar"/>
              </w:rPr>
              <w:t>＞</w:t>
            </w:r>
            <w:r>
              <w:rPr>
                <w:rFonts w:ascii="Times New Roman" w:hAnsi="Times New Roman"/>
                <w:szCs w:val="20"/>
                <w:lang w:bidi="ar"/>
              </w:rPr>
              <w:t>30A</w:t>
            </w:r>
            <w:r>
              <w:rPr>
                <w:rFonts w:ascii="Times New Roman" w:hAnsi="Times New Roman" w:cs="宋体" w:hint="eastAsia"/>
                <w:szCs w:val="20"/>
                <w:lang w:bidi="ar"/>
              </w:rPr>
              <w:t>）</w:t>
            </w:r>
          </w:p>
          <w:p w14:paraId="2DE71A3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/±0.3A</w:t>
            </w:r>
          </w:p>
          <w:p w14:paraId="2C5BDF7D"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w:t>
            </w:r>
            <w:r>
              <w:rPr>
                <w:rFonts w:ascii="Times New Roman" w:hAnsi="Times New Roman"/>
                <w:i/>
                <w:szCs w:val="20"/>
                <w:lang w:bidi="ar"/>
              </w:rPr>
              <w:t>I</w:t>
            </w:r>
            <w:r>
              <w:rPr>
                <w:rFonts w:ascii="Times New Roman" w:hAnsi="Times New Roman"/>
                <w:i/>
                <w:szCs w:val="20"/>
                <w:vertAlign w:val="subscript"/>
                <w:lang w:bidi="ar"/>
              </w:rPr>
              <w:t>Z</w:t>
            </w:r>
            <w:r>
              <w:rPr>
                <w:rFonts w:ascii="Times New Roman" w:hAnsi="Times New Roman" w:cs="宋体" w:hint="eastAsia"/>
                <w:szCs w:val="20"/>
                <w:lang w:bidi="ar"/>
              </w:rPr>
              <w:t>≤</w:t>
            </w:r>
            <w:r>
              <w:rPr>
                <w:rFonts w:ascii="Times New Roman" w:hAnsi="Times New Roman"/>
                <w:szCs w:val="20"/>
                <w:lang w:bidi="ar"/>
              </w:rPr>
              <w:t>30A</w:t>
            </w:r>
            <w:r>
              <w:rPr>
                <w:rFonts w:ascii="Times New Roman" w:hAnsi="Times New Roman" w:cs="宋体" w:hint="eastAsia"/>
                <w:szCs w:val="20"/>
                <w:lang w:bidi="ar"/>
              </w:rPr>
              <w:t>）</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142E657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NB/T 33008.1</w:t>
            </w:r>
          </w:p>
        </w:tc>
      </w:tr>
    </w:tbl>
    <w:p w14:paraId="195F0BBA" w14:textId="77777777" w:rsidR="004914BC" w:rsidRDefault="004914BC">
      <w:pPr>
        <w:pStyle w:val="affffffffffffa"/>
        <w:rPr>
          <w:rFonts w:hint="default"/>
        </w:rPr>
      </w:pPr>
    </w:p>
    <w:p w14:paraId="624A987D" w14:textId="77777777" w:rsidR="004914BC" w:rsidRDefault="00F63E40">
      <w:pPr>
        <w:pStyle w:val="afffd"/>
        <w:widowControl/>
        <w:outlineLvl w:val="2"/>
      </w:pPr>
      <w:bookmarkStart w:id="102" w:name="_Toc195607289"/>
      <w:r>
        <w:t xml:space="preserve">5.3.5 </w:t>
      </w:r>
      <w:r>
        <w:rPr>
          <w:rFonts w:cs="宋体" w:hint="eastAsia"/>
        </w:rPr>
        <w:t>输出电压设定误差试验</w:t>
      </w:r>
      <w:bookmarkEnd w:id="102"/>
    </w:p>
    <w:p w14:paraId="70DF1A54" w14:textId="77777777" w:rsidR="004914BC" w:rsidRDefault="00F63E40">
      <w:pPr>
        <w:widowControl/>
        <w:tabs>
          <w:tab w:val="center" w:pos="4201"/>
          <w:tab w:val="right" w:leader="dot" w:pos="9298"/>
        </w:tabs>
        <w:autoSpaceDE w:val="0"/>
        <w:autoSpaceDN w:val="0"/>
        <w:ind w:firstLineChars="200" w:firstLine="420"/>
        <w:rPr>
          <w:rFonts w:ascii="宋体" w:hAnsi="Times New Roman" w:cs="宋体"/>
          <w:kern w:val="0"/>
        </w:rPr>
      </w:pPr>
      <w:r>
        <w:rPr>
          <w:rFonts w:ascii="宋体" w:hAnsi="Times New Roman" w:cs="宋体" w:hint="eastAsia"/>
          <w:kern w:val="0"/>
          <w:szCs w:val="20"/>
          <w:lang w:bidi="ar"/>
        </w:rPr>
        <w:t>非车载充电机</w:t>
      </w:r>
      <w:r>
        <w:rPr>
          <w:rFonts w:ascii="Times New Roman" w:hAnsi="Times New Roman" w:cs="宋体" w:hint="eastAsia"/>
          <w:szCs w:val="20"/>
          <w:lang w:bidi="ar"/>
        </w:rPr>
        <w:t>输出电压设定误差试验</w:t>
      </w:r>
      <w:r>
        <w:rPr>
          <w:rFonts w:ascii="宋体" w:hAnsi="Times New Roman" w:cs="宋体" w:hint="eastAsia"/>
          <w:kern w:val="0"/>
          <w:szCs w:val="20"/>
          <w:lang w:bidi="ar"/>
        </w:rPr>
        <w:t>应满足NB/T 33008.1的规定，并</w:t>
      </w:r>
      <w:r>
        <w:rPr>
          <w:rFonts w:ascii="Times New Roman" w:hAnsi="Times New Roman" w:cs="宋体" w:hint="eastAsia"/>
          <w:szCs w:val="20"/>
          <w:lang w:bidi="ar"/>
        </w:rPr>
        <w:t>按照表</w:t>
      </w:r>
      <w:r>
        <w:rPr>
          <w:rFonts w:ascii="Times New Roman" w:hAnsi="Times New Roman"/>
          <w:szCs w:val="20"/>
          <w:lang w:bidi="ar"/>
        </w:rPr>
        <w:t>15</w:t>
      </w:r>
      <w:r>
        <w:rPr>
          <w:rFonts w:ascii="Times New Roman" w:hAnsi="Times New Roman" w:cs="宋体" w:hint="eastAsia"/>
          <w:szCs w:val="20"/>
          <w:lang w:bidi="ar"/>
        </w:rPr>
        <w:t>进行分级</w:t>
      </w:r>
      <w:r>
        <w:rPr>
          <w:rFonts w:ascii="宋体" w:hAnsi="Times New Roman" w:cs="宋体" w:hint="eastAsia"/>
          <w:kern w:val="0"/>
          <w:szCs w:val="20"/>
          <w:lang w:bidi="ar"/>
        </w:rPr>
        <w:t>。</w:t>
      </w:r>
    </w:p>
    <w:p w14:paraId="3D4FD546" w14:textId="77777777" w:rsidR="004914BC" w:rsidRDefault="00F63E40">
      <w:pPr>
        <w:widowControl/>
        <w:tabs>
          <w:tab w:val="center" w:pos="4201"/>
          <w:tab w:val="right" w:leader="dot" w:pos="9298"/>
        </w:tabs>
        <w:autoSpaceDE w:val="0"/>
        <w:autoSpaceDN w:val="0"/>
        <w:ind w:firstLineChars="200" w:firstLine="420"/>
        <w:jc w:val="center"/>
        <w:rPr>
          <w:rFonts w:ascii="宋体" w:hAnsi="Times New Roman" w:cs="宋体"/>
          <w:kern w:val="0"/>
        </w:rPr>
      </w:pPr>
      <w:r>
        <w:rPr>
          <w:rFonts w:ascii="宋体" w:hAnsi="Times New Roman" w:cs="宋体" w:hint="eastAsia"/>
          <w:kern w:val="0"/>
          <w:szCs w:val="20"/>
          <w:lang w:bidi="ar"/>
        </w:rPr>
        <w:t>表15</w:t>
      </w:r>
      <w:r>
        <w:rPr>
          <w:rFonts w:ascii="Times New Roman" w:hAnsi="Times New Roman" w:cs="宋体" w:hint="eastAsia"/>
          <w:szCs w:val="20"/>
          <w:lang w:bidi="ar"/>
        </w:rPr>
        <w:t>输出电压设定误差试验</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97"/>
        <w:gridCol w:w="1418"/>
        <w:gridCol w:w="1418"/>
        <w:gridCol w:w="1418"/>
        <w:gridCol w:w="2838"/>
      </w:tblGrid>
      <w:tr w:rsidR="004914BC" w14:paraId="45F29D76" w14:textId="77777777">
        <w:trPr>
          <w:trHeight w:val="248"/>
          <w:jc w:val="center"/>
        </w:trPr>
        <w:tc>
          <w:tcPr>
            <w:tcW w:w="2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7843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66B5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（工作误差）</w:t>
            </w:r>
            <w:r>
              <w:rPr>
                <w:rFonts w:ascii="宋体" w:hAnsi="Times New Roman" w:cs="宋体" w:hint="eastAsia"/>
                <w:kern w:val="0"/>
                <w:szCs w:val="20"/>
                <w:lang w:bidi="ar"/>
              </w:rPr>
              <w:t>要求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8D495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230C6E70" w14:textId="77777777">
        <w:trPr>
          <w:trHeight w:val="271"/>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C79712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487E302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2C106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3A70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29B58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45C71D" w14:textId="77777777" w:rsidR="004914BC" w:rsidRDefault="004914BC">
            <w:pPr>
              <w:rPr>
                <w:rFonts w:ascii="Times New Roman" w:hAnsi="Times New Roman"/>
                <w:sz w:val="20"/>
                <w:szCs w:val="20"/>
              </w:rPr>
            </w:pPr>
          </w:p>
        </w:tc>
      </w:tr>
      <w:tr w:rsidR="004914BC" w14:paraId="77385880" w14:textId="77777777">
        <w:trPr>
          <w:trHeight w:val="259"/>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17A29A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性能</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3963C2A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输出电压</w:t>
            </w:r>
            <w:r>
              <w:rPr>
                <w:rFonts w:ascii="Times New Roman" w:hAnsi="Times New Roman" w:cs="宋体" w:hint="eastAsia"/>
                <w:szCs w:val="20"/>
                <w:lang w:bidi="ar"/>
              </w:rPr>
              <w:lastRenderedPageBreak/>
              <w:t>设定误差试验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37F23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lastRenderedPageBreak/>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12FCA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7818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±0.5%</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11F5C29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NB/T 33008.1</w:t>
            </w:r>
          </w:p>
        </w:tc>
      </w:tr>
    </w:tbl>
    <w:p w14:paraId="4B83AD51" w14:textId="77777777" w:rsidR="004914BC" w:rsidRDefault="004914BC">
      <w:pPr>
        <w:pStyle w:val="affffffffffffa"/>
        <w:rPr>
          <w:rFonts w:hint="default"/>
        </w:rPr>
      </w:pPr>
    </w:p>
    <w:p w14:paraId="4BBFD690" w14:textId="77777777" w:rsidR="004914BC" w:rsidRDefault="00F63E40">
      <w:pPr>
        <w:pStyle w:val="afffd"/>
        <w:widowControl/>
        <w:outlineLvl w:val="2"/>
      </w:pPr>
      <w:bookmarkStart w:id="103" w:name="_Toc195607290"/>
      <w:r>
        <w:t xml:space="preserve">5.3.6 </w:t>
      </w:r>
      <w:r>
        <w:rPr>
          <w:rFonts w:cs="宋体" w:hint="eastAsia"/>
        </w:rPr>
        <w:t>电磁兼容</w:t>
      </w:r>
      <w:bookmarkEnd w:id="103"/>
    </w:p>
    <w:p w14:paraId="4209B729" w14:textId="77777777" w:rsidR="004914BC" w:rsidRDefault="00F63E40">
      <w:pPr>
        <w:widowControl/>
        <w:tabs>
          <w:tab w:val="center" w:pos="4201"/>
          <w:tab w:val="right" w:leader="dot" w:pos="9298"/>
        </w:tabs>
        <w:autoSpaceDE w:val="0"/>
        <w:autoSpaceDN w:val="0"/>
        <w:ind w:firstLineChars="200" w:firstLine="420"/>
        <w:rPr>
          <w:rFonts w:ascii="宋体" w:hAnsi="Times New Roman" w:cs="宋体"/>
          <w:kern w:val="0"/>
        </w:rPr>
      </w:pPr>
      <w:r>
        <w:rPr>
          <w:rFonts w:ascii="Times New Roman" w:hAnsi="Times New Roman" w:cs="宋体" w:hint="eastAsia"/>
          <w:szCs w:val="20"/>
          <w:lang w:bidi="ar"/>
        </w:rPr>
        <w:t>电动汽车供电设备</w:t>
      </w:r>
      <w:r>
        <w:rPr>
          <w:rFonts w:ascii="宋体" w:hAnsi="Times New Roman" w:cs="宋体" w:hint="eastAsia"/>
          <w:kern w:val="0"/>
          <w:szCs w:val="20"/>
          <w:lang w:bidi="ar"/>
        </w:rPr>
        <w:t>电磁兼容试验应满足GB/T 18487.2的规定，并</w:t>
      </w:r>
      <w:r>
        <w:rPr>
          <w:rFonts w:ascii="Times New Roman" w:hAnsi="Times New Roman" w:cs="宋体" w:hint="eastAsia"/>
          <w:szCs w:val="20"/>
          <w:lang w:bidi="ar"/>
        </w:rPr>
        <w:t>按照表</w:t>
      </w:r>
      <w:r>
        <w:rPr>
          <w:rFonts w:ascii="Times New Roman" w:hAnsi="Times New Roman"/>
          <w:szCs w:val="20"/>
          <w:lang w:bidi="ar"/>
        </w:rPr>
        <w:t>16</w:t>
      </w:r>
      <w:r>
        <w:rPr>
          <w:rFonts w:ascii="Times New Roman" w:hAnsi="Times New Roman" w:cs="宋体" w:hint="eastAsia"/>
          <w:szCs w:val="20"/>
          <w:lang w:bidi="ar"/>
        </w:rPr>
        <w:t>进行分级</w:t>
      </w:r>
      <w:r>
        <w:rPr>
          <w:rFonts w:ascii="宋体" w:hAnsi="Times New Roman" w:cs="宋体" w:hint="eastAsia"/>
          <w:kern w:val="0"/>
          <w:szCs w:val="20"/>
          <w:lang w:bidi="ar"/>
        </w:rPr>
        <w:t>。</w:t>
      </w:r>
    </w:p>
    <w:p w14:paraId="7AA392E0" w14:textId="77777777" w:rsidR="004914BC" w:rsidRDefault="00F63E40">
      <w:pPr>
        <w:widowControl/>
        <w:tabs>
          <w:tab w:val="center" w:pos="4201"/>
          <w:tab w:val="right" w:leader="dot" w:pos="9298"/>
        </w:tabs>
        <w:autoSpaceDE w:val="0"/>
        <w:autoSpaceDN w:val="0"/>
        <w:ind w:firstLineChars="200" w:firstLine="420"/>
        <w:jc w:val="center"/>
        <w:rPr>
          <w:rFonts w:ascii="宋体" w:hAnsi="Times New Roman" w:cs="宋体"/>
          <w:kern w:val="0"/>
        </w:rPr>
      </w:pPr>
      <w:r>
        <w:rPr>
          <w:rFonts w:ascii="宋体" w:hAnsi="Times New Roman" w:cs="宋体" w:hint="eastAsia"/>
          <w:kern w:val="0"/>
          <w:szCs w:val="20"/>
          <w:lang w:bidi="ar"/>
        </w:rPr>
        <w:t xml:space="preserve">表16 </w:t>
      </w:r>
      <w:r>
        <w:rPr>
          <w:rFonts w:ascii="Times New Roman" w:hAnsi="Times New Roman" w:cs="宋体" w:hint="eastAsia"/>
          <w:szCs w:val="20"/>
          <w:lang w:bidi="ar"/>
        </w:rPr>
        <w:t>电磁兼容</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42"/>
        <w:gridCol w:w="493"/>
        <w:gridCol w:w="1417"/>
        <w:gridCol w:w="1418"/>
        <w:gridCol w:w="1417"/>
        <w:gridCol w:w="2863"/>
      </w:tblGrid>
      <w:tr w:rsidR="004914BC" w14:paraId="629708F4" w14:textId="77777777">
        <w:trPr>
          <w:trHeight w:val="224"/>
          <w:jc w:val="center"/>
        </w:trPr>
        <w:tc>
          <w:tcPr>
            <w:tcW w:w="22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D69B6"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D4DAFC"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73C961"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测试参考</w:t>
            </w:r>
          </w:p>
        </w:tc>
      </w:tr>
      <w:tr w:rsidR="004914BC" w14:paraId="143C2F08"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2EBD2E6"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一级指标</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C773C"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DA96CA" w14:textId="77777777" w:rsidR="004914BC" w:rsidRDefault="00F63E40">
            <w:pPr>
              <w:widowControl/>
              <w:tabs>
                <w:tab w:val="center" w:pos="4201"/>
                <w:tab w:val="right" w:leader="dot" w:pos="9298"/>
              </w:tabs>
              <w:autoSpaceDE w:val="0"/>
              <w:autoSpaceDN w:val="0"/>
              <w:jc w:val="center"/>
            </w:pPr>
            <w:r>
              <w:rPr>
                <w:rFonts w:ascii="Times New Roman" w:hAnsi="Times New Roman"/>
                <w:szCs w:val="20"/>
                <w:lang w:bidi="ar"/>
              </w:rPr>
              <w:t>A</w:t>
            </w:r>
            <w:r>
              <w:rPr>
                <w:rFonts w:ascii="Times New Roman" w:hAnsi="Times New Roman" w:cs="宋体" w:hint="eastAsia"/>
                <w:szCs w:val="20"/>
                <w:lang w:bidi="ar"/>
              </w:rPr>
              <w:t>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F95A8" w14:textId="77777777" w:rsidR="004914BC" w:rsidRDefault="00F63E40">
            <w:pPr>
              <w:widowControl/>
              <w:tabs>
                <w:tab w:val="center" w:pos="4201"/>
                <w:tab w:val="right" w:leader="dot" w:pos="9298"/>
              </w:tabs>
              <w:autoSpaceDE w:val="0"/>
              <w:autoSpaceDN w:val="0"/>
              <w:jc w:val="center"/>
            </w:pPr>
            <w:r>
              <w:rPr>
                <w:rFonts w:ascii="Times New Roman" w:hAnsi="Times New Roman"/>
                <w:szCs w:val="20"/>
                <w:lang w:bidi="ar"/>
              </w:rPr>
              <w:t>B</w:t>
            </w:r>
            <w:r>
              <w:rPr>
                <w:rFonts w:ascii="Times New Roman" w:hAnsi="Times New Roman" w:cs="宋体" w:hint="eastAsia"/>
                <w:szCs w:val="20"/>
                <w:lang w:bidi="ar"/>
              </w:rPr>
              <w:t>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0A1A5F" w14:textId="77777777" w:rsidR="004914BC" w:rsidRDefault="00F63E40">
            <w:pPr>
              <w:widowControl/>
              <w:tabs>
                <w:tab w:val="center" w:pos="4201"/>
                <w:tab w:val="right" w:leader="dot" w:pos="9298"/>
              </w:tabs>
              <w:autoSpaceDE w:val="0"/>
              <w:autoSpaceDN w:val="0"/>
              <w:jc w:val="center"/>
            </w:pPr>
            <w:r>
              <w:rPr>
                <w:rFonts w:ascii="Times New Roman" w:hAnsi="Times New Roman"/>
                <w:szCs w:val="20"/>
                <w:lang w:bidi="ar"/>
              </w:rPr>
              <w:t>C</w:t>
            </w:r>
            <w:r>
              <w:rPr>
                <w:rFonts w:ascii="Times New Roman" w:hAnsi="Times New Roman" w:cs="宋体" w:hint="eastAsia"/>
                <w:szCs w:val="20"/>
                <w:lang w:bidi="ar"/>
              </w:rPr>
              <w:t>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E3C95" w14:textId="77777777" w:rsidR="004914BC" w:rsidRDefault="004914BC">
            <w:pPr>
              <w:rPr>
                <w:rFonts w:ascii="Times New Roman" w:hAnsi="Times New Roman"/>
                <w:sz w:val="20"/>
                <w:szCs w:val="20"/>
              </w:rPr>
            </w:pPr>
          </w:p>
        </w:tc>
      </w:tr>
      <w:tr w:rsidR="004914BC" w14:paraId="2EB43557" w14:textId="77777777">
        <w:trPr>
          <w:trHeight w:val="737"/>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E5B8E5"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性能</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F8FA12"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电磁兼容（辐射发射）</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15AF78E2" w14:textId="77777777" w:rsidR="004914BC" w:rsidRDefault="00F63E40">
            <w:pPr>
              <w:widowControl/>
              <w:tabs>
                <w:tab w:val="center" w:pos="4201"/>
                <w:tab w:val="right" w:leader="dot" w:pos="9298"/>
              </w:tabs>
              <w:autoSpaceDE w:val="0"/>
              <w:autoSpaceDN w:val="0"/>
              <w:jc w:val="center"/>
            </w:pPr>
            <w:r>
              <w:rPr>
                <w:rFonts w:ascii="Times New Roman" w:hAnsi="Times New Roman"/>
                <w:szCs w:val="20"/>
                <w:lang w:bidi="ar"/>
              </w:rPr>
              <w:t>A</w:t>
            </w:r>
            <w:r>
              <w:rPr>
                <w:rFonts w:ascii="Times New Roman" w:hAnsi="Times New Roman" w:cs="宋体" w:hint="eastAsia"/>
                <w:szCs w:val="20"/>
                <w:lang w:bidi="ar"/>
              </w:rPr>
              <w:t>类设备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8D5814"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满足小于等于</w:t>
            </w:r>
            <w:r>
              <w:rPr>
                <w:rFonts w:ascii="Times New Roman" w:hAnsi="Times New Roman"/>
                <w:szCs w:val="20"/>
                <w:lang w:bidi="ar"/>
              </w:rPr>
              <w:t>20kW</w:t>
            </w:r>
            <w:r>
              <w:rPr>
                <w:rFonts w:ascii="Times New Roman" w:hAnsi="Times New Roman" w:cs="宋体" w:hint="eastAsia"/>
                <w:szCs w:val="20"/>
                <w:lang w:bidi="ar"/>
              </w:rPr>
              <w:t>的</w:t>
            </w:r>
            <w:r>
              <w:rPr>
                <w:rFonts w:ascii="Times New Roman" w:hAnsi="Times New Roman"/>
                <w:szCs w:val="20"/>
                <w:lang w:bidi="ar"/>
              </w:rPr>
              <w:t>A</w:t>
            </w:r>
            <w:r>
              <w:rPr>
                <w:rFonts w:ascii="Times New Roman" w:hAnsi="Times New Roman" w:cs="宋体" w:hint="eastAsia"/>
                <w:szCs w:val="20"/>
                <w:lang w:bidi="ar"/>
              </w:rPr>
              <w:t>类设备限值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0052FB"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满足大于</w:t>
            </w:r>
            <w:r>
              <w:rPr>
                <w:rFonts w:ascii="Times New Roman" w:hAnsi="Times New Roman"/>
                <w:szCs w:val="20"/>
                <w:lang w:bidi="ar"/>
              </w:rPr>
              <w:t>20kW</w:t>
            </w:r>
            <w:r>
              <w:rPr>
                <w:rFonts w:ascii="Times New Roman" w:hAnsi="Times New Roman" w:cs="宋体" w:hint="eastAsia"/>
                <w:szCs w:val="20"/>
                <w:lang w:bidi="ar"/>
              </w:rPr>
              <w:t>设备限值，且裕度≧</w:t>
            </w:r>
            <w:r>
              <w:rPr>
                <w:rFonts w:ascii="Times New Roman" w:hAnsi="Times New Roman"/>
                <w:szCs w:val="20"/>
                <w:lang w:bidi="ar"/>
              </w:rPr>
              <w:t>5dB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1978B0"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满足大于</w:t>
            </w:r>
            <w:r>
              <w:rPr>
                <w:rFonts w:ascii="Times New Roman" w:hAnsi="Times New Roman"/>
                <w:szCs w:val="20"/>
                <w:lang w:bidi="ar"/>
              </w:rPr>
              <w:t>20kW</w:t>
            </w:r>
            <w:r>
              <w:rPr>
                <w:rFonts w:ascii="Times New Roman" w:hAnsi="Times New Roman" w:cs="宋体" w:hint="eastAsia"/>
                <w:szCs w:val="20"/>
                <w:lang w:bidi="ar"/>
              </w:rPr>
              <w:t>设备限值</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217202" w14:textId="77777777" w:rsidR="004914BC" w:rsidRDefault="00F63E40">
            <w:pPr>
              <w:widowControl/>
              <w:tabs>
                <w:tab w:val="center" w:pos="4201"/>
                <w:tab w:val="right" w:leader="dot" w:pos="9298"/>
              </w:tabs>
              <w:autoSpaceDE w:val="0"/>
              <w:autoSpaceDN w:val="0"/>
              <w:jc w:val="center"/>
            </w:pPr>
            <w:r>
              <w:rPr>
                <w:rFonts w:ascii="Times New Roman" w:hAnsi="Times New Roman"/>
                <w:szCs w:val="20"/>
                <w:lang w:bidi="ar"/>
              </w:rPr>
              <w:t>GB/T 18487.2</w:t>
            </w:r>
          </w:p>
        </w:tc>
      </w:tr>
      <w:tr w:rsidR="004914BC" w14:paraId="7B68DA19" w14:textId="77777777">
        <w:trPr>
          <w:trHeight w:val="6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F1931" w14:textId="77777777" w:rsidR="004914BC" w:rsidRDefault="004914BC">
            <w:pPr>
              <w:rPr>
                <w:rFonts w:ascii="Times New Roman" w:hAnsi="Times New Roman"/>
                <w:sz w:val="20"/>
                <w:szCs w:val="20"/>
              </w:rPr>
            </w:pPr>
          </w:p>
        </w:tc>
        <w:tc>
          <w:tcPr>
            <w:tcW w:w="6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6BD5CE" w14:textId="77777777" w:rsidR="004914BC" w:rsidRDefault="004914BC">
            <w:pPr>
              <w:rPr>
                <w:rFonts w:ascii="Times New Roman" w:hAnsi="Times New Roman"/>
                <w:sz w:val="20"/>
                <w:szCs w:val="20"/>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009A47B" w14:textId="77777777" w:rsidR="004914BC" w:rsidRDefault="00F63E40">
            <w:pPr>
              <w:widowControl/>
              <w:tabs>
                <w:tab w:val="center" w:pos="4201"/>
                <w:tab w:val="right" w:leader="dot" w:pos="9298"/>
              </w:tabs>
              <w:autoSpaceDE w:val="0"/>
              <w:autoSpaceDN w:val="0"/>
              <w:jc w:val="center"/>
            </w:pPr>
            <w:r>
              <w:rPr>
                <w:rFonts w:ascii="Times New Roman" w:hAnsi="Times New Roman"/>
                <w:szCs w:val="20"/>
                <w:lang w:bidi="ar"/>
              </w:rPr>
              <w:t>B</w:t>
            </w:r>
            <w:r>
              <w:rPr>
                <w:rFonts w:ascii="Times New Roman" w:hAnsi="Times New Roman" w:cs="宋体" w:hint="eastAsia"/>
                <w:szCs w:val="20"/>
                <w:lang w:bidi="ar"/>
              </w:rPr>
              <w:t>类设备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D5CEF8"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满足小于</w:t>
            </w:r>
            <w:r>
              <w:rPr>
                <w:rFonts w:ascii="Times New Roman" w:hAnsi="Times New Roman"/>
                <w:szCs w:val="20"/>
                <w:lang w:bidi="ar"/>
              </w:rPr>
              <w:t>20kW</w:t>
            </w:r>
            <w:r>
              <w:rPr>
                <w:rFonts w:ascii="Times New Roman" w:hAnsi="Times New Roman" w:cs="宋体" w:hint="eastAsia"/>
                <w:szCs w:val="20"/>
                <w:lang w:bidi="ar"/>
              </w:rPr>
              <w:t>的</w:t>
            </w:r>
            <w:r>
              <w:rPr>
                <w:rFonts w:ascii="Times New Roman" w:hAnsi="Times New Roman"/>
                <w:szCs w:val="20"/>
                <w:lang w:bidi="ar"/>
              </w:rPr>
              <w:t>B</w:t>
            </w:r>
            <w:r>
              <w:rPr>
                <w:rFonts w:ascii="Times New Roman" w:hAnsi="Times New Roman" w:cs="宋体" w:hint="eastAsia"/>
                <w:szCs w:val="20"/>
                <w:lang w:bidi="ar"/>
              </w:rPr>
              <w:t>类设备限值，且裕度≧</w:t>
            </w:r>
            <w:r>
              <w:rPr>
                <w:rFonts w:ascii="Times New Roman" w:hAnsi="Times New Roman"/>
                <w:szCs w:val="20"/>
                <w:lang w:bidi="ar"/>
              </w:rPr>
              <w:t>5dB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7A0434"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满足小于</w:t>
            </w:r>
            <w:r>
              <w:rPr>
                <w:rFonts w:ascii="Times New Roman" w:hAnsi="Times New Roman"/>
                <w:szCs w:val="20"/>
                <w:lang w:bidi="ar"/>
              </w:rPr>
              <w:t>20kW</w:t>
            </w:r>
            <w:r>
              <w:rPr>
                <w:rFonts w:ascii="Times New Roman" w:hAnsi="Times New Roman" w:cs="宋体" w:hint="eastAsia"/>
                <w:szCs w:val="20"/>
                <w:lang w:bidi="ar"/>
              </w:rPr>
              <w:t>的</w:t>
            </w:r>
            <w:r>
              <w:rPr>
                <w:rFonts w:ascii="Times New Roman" w:hAnsi="Times New Roman"/>
                <w:szCs w:val="20"/>
                <w:lang w:bidi="ar"/>
              </w:rPr>
              <w:t>B</w:t>
            </w:r>
            <w:r>
              <w:rPr>
                <w:rFonts w:ascii="Times New Roman" w:hAnsi="Times New Roman" w:cs="宋体" w:hint="eastAsia"/>
                <w:szCs w:val="20"/>
                <w:lang w:bidi="ar"/>
              </w:rPr>
              <w:t>类设备限值，且裕度≧</w:t>
            </w:r>
            <w:r>
              <w:rPr>
                <w:rFonts w:ascii="Times New Roman" w:hAnsi="Times New Roman"/>
                <w:szCs w:val="20"/>
                <w:lang w:bidi="ar"/>
              </w:rPr>
              <w:t>2.5dB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BA9348"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满足小于</w:t>
            </w:r>
            <w:r>
              <w:rPr>
                <w:rFonts w:ascii="Times New Roman" w:hAnsi="Times New Roman"/>
                <w:szCs w:val="20"/>
                <w:lang w:bidi="ar"/>
              </w:rPr>
              <w:t>20kW</w:t>
            </w:r>
            <w:r>
              <w:rPr>
                <w:rFonts w:ascii="Times New Roman" w:hAnsi="Times New Roman" w:cs="宋体" w:hint="eastAsia"/>
                <w:szCs w:val="20"/>
                <w:lang w:bidi="ar"/>
              </w:rPr>
              <w:t>的</w:t>
            </w:r>
            <w:r>
              <w:rPr>
                <w:rFonts w:ascii="Times New Roman" w:hAnsi="Times New Roman"/>
                <w:szCs w:val="20"/>
                <w:lang w:bidi="ar"/>
              </w:rPr>
              <w:t>B</w:t>
            </w:r>
            <w:r>
              <w:rPr>
                <w:rFonts w:ascii="Times New Roman" w:hAnsi="Times New Roman" w:cs="宋体" w:hint="eastAsia"/>
                <w:szCs w:val="20"/>
                <w:lang w:bidi="ar"/>
              </w:rPr>
              <w:t>类设备限值。</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6CB77" w14:textId="77777777" w:rsidR="004914BC" w:rsidRDefault="004914BC">
            <w:pPr>
              <w:rPr>
                <w:rFonts w:ascii="Times New Roman" w:hAnsi="Times New Roman"/>
                <w:sz w:val="20"/>
                <w:szCs w:val="20"/>
              </w:rPr>
            </w:pPr>
          </w:p>
        </w:tc>
      </w:tr>
      <w:tr w:rsidR="004914BC" w14:paraId="3B17825B" w14:textId="77777777">
        <w:trPr>
          <w:trHeight w:val="705"/>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EBF026" w14:textId="77777777" w:rsidR="004914BC" w:rsidRDefault="004914BC">
            <w:pPr>
              <w:rPr>
                <w:rFonts w:ascii="Times New Roman" w:hAnsi="Times New Roman"/>
                <w:sz w:val="20"/>
                <w:szCs w:val="20"/>
              </w:rPr>
            </w:pP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279282"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电磁兼容（传导发射）</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D50F47C" w14:textId="77777777" w:rsidR="004914BC" w:rsidRDefault="00F63E40">
            <w:pPr>
              <w:widowControl/>
              <w:tabs>
                <w:tab w:val="center" w:pos="4201"/>
                <w:tab w:val="right" w:leader="dot" w:pos="9298"/>
              </w:tabs>
              <w:autoSpaceDE w:val="0"/>
              <w:autoSpaceDN w:val="0"/>
              <w:jc w:val="center"/>
            </w:pPr>
            <w:r>
              <w:rPr>
                <w:rFonts w:ascii="Times New Roman" w:hAnsi="Times New Roman"/>
                <w:szCs w:val="20"/>
                <w:lang w:bidi="ar"/>
              </w:rPr>
              <w:t>A</w:t>
            </w:r>
            <w:r>
              <w:rPr>
                <w:rFonts w:ascii="Times New Roman" w:hAnsi="Times New Roman" w:cs="宋体" w:hint="eastAsia"/>
                <w:szCs w:val="20"/>
                <w:lang w:bidi="ar"/>
              </w:rPr>
              <w:t>类设备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E3192"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满足小于等于</w:t>
            </w:r>
            <w:r>
              <w:rPr>
                <w:rFonts w:ascii="Times New Roman" w:hAnsi="Times New Roman"/>
                <w:szCs w:val="20"/>
                <w:lang w:bidi="ar"/>
              </w:rPr>
              <w:t>20kW</w:t>
            </w:r>
            <w:r>
              <w:rPr>
                <w:rFonts w:ascii="Times New Roman" w:hAnsi="Times New Roman" w:cs="宋体" w:hint="eastAsia"/>
                <w:szCs w:val="20"/>
                <w:lang w:bidi="ar"/>
              </w:rPr>
              <w:t>设备限值，且裕度≧</w:t>
            </w:r>
            <w:r>
              <w:rPr>
                <w:rFonts w:ascii="Times New Roman" w:hAnsi="Times New Roman"/>
                <w:szCs w:val="20"/>
                <w:lang w:bidi="ar"/>
              </w:rPr>
              <w:t>10dB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7CC42B"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满足小于等于</w:t>
            </w:r>
            <w:r>
              <w:rPr>
                <w:rFonts w:ascii="Times New Roman" w:hAnsi="Times New Roman"/>
                <w:szCs w:val="20"/>
                <w:lang w:bidi="ar"/>
              </w:rPr>
              <w:t>20kW</w:t>
            </w:r>
            <w:r>
              <w:rPr>
                <w:rFonts w:ascii="Times New Roman" w:hAnsi="Times New Roman" w:cs="宋体" w:hint="eastAsia"/>
                <w:szCs w:val="20"/>
                <w:lang w:bidi="ar"/>
              </w:rPr>
              <w:t>设备限值，且裕度≧</w:t>
            </w:r>
            <w:r>
              <w:rPr>
                <w:rFonts w:ascii="Times New Roman" w:hAnsi="Times New Roman"/>
                <w:szCs w:val="20"/>
                <w:lang w:bidi="ar"/>
              </w:rPr>
              <w:t>5dB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CF832E" w14:textId="0F4AF7E5"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满足大于等于</w:t>
            </w:r>
            <w:r>
              <w:rPr>
                <w:rFonts w:ascii="Times New Roman" w:hAnsi="Times New Roman"/>
                <w:szCs w:val="20"/>
                <w:lang w:bidi="ar"/>
              </w:rPr>
              <w:t>20kW</w:t>
            </w:r>
            <w:r>
              <w:rPr>
                <w:rFonts w:ascii="Times New Roman" w:hAnsi="Times New Roman" w:cs="宋体" w:hint="eastAsia"/>
                <w:szCs w:val="20"/>
                <w:lang w:bidi="ar"/>
              </w:rPr>
              <w:t>设备限值≧</w:t>
            </w:r>
            <w:r>
              <w:rPr>
                <w:rFonts w:ascii="Times New Roman" w:hAnsi="Times New Roman"/>
                <w:szCs w:val="20"/>
                <w:lang w:bidi="ar"/>
              </w:rPr>
              <w:t>0dB</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A01A8" w14:textId="77777777" w:rsidR="004914BC" w:rsidRDefault="004914BC">
            <w:pPr>
              <w:rPr>
                <w:rFonts w:ascii="Times New Roman" w:hAnsi="Times New Roman"/>
                <w:sz w:val="20"/>
                <w:szCs w:val="20"/>
              </w:rPr>
            </w:pPr>
          </w:p>
        </w:tc>
      </w:tr>
      <w:tr w:rsidR="004914BC" w14:paraId="72E3E384" w14:textId="77777777">
        <w:trPr>
          <w:trHeight w:val="666"/>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C2A9FB" w14:textId="77777777" w:rsidR="004914BC" w:rsidRDefault="004914BC">
            <w:pPr>
              <w:rPr>
                <w:rFonts w:ascii="Times New Roman" w:hAnsi="Times New Roman"/>
                <w:sz w:val="20"/>
                <w:szCs w:val="20"/>
              </w:rPr>
            </w:pPr>
          </w:p>
        </w:tc>
        <w:tc>
          <w:tcPr>
            <w:tcW w:w="6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95E0DF" w14:textId="77777777" w:rsidR="004914BC" w:rsidRDefault="004914BC">
            <w:pPr>
              <w:rPr>
                <w:rFonts w:ascii="Times New Roman" w:hAnsi="Times New Roman"/>
                <w:sz w:val="20"/>
                <w:szCs w:val="20"/>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2FFEA7B" w14:textId="77777777" w:rsidR="004914BC" w:rsidRDefault="00F63E40">
            <w:pPr>
              <w:widowControl/>
              <w:tabs>
                <w:tab w:val="center" w:pos="4201"/>
                <w:tab w:val="right" w:leader="dot" w:pos="9298"/>
              </w:tabs>
              <w:autoSpaceDE w:val="0"/>
              <w:autoSpaceDN w:val="0"/>
              <w:jc w:val="center"/>
            </w:pPr>
            <w:r>
              <w:rPr>
                <w:rFonts w:ascii="Times New Roman" w:hAnsi="Times New Roman"/>
                <w:szCs w:val="20"/>
                <w:lang w:bidi="ar"/>
              </w:rPr>
              <w:t>B</w:t>
            </w:r>
            <w:r>
              <w:rPr>
                <w:rFonts w:ascii="Times New Roman" w:hAnsi="Times New Roman" w:cs="宋体" w:hint="eastAsia"/>
                <w:szCs w:val="20"/>
                <w:lang w:bidi="ar"/>
              </w:rPr>
              <w:t>类设备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FF3658"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满足小于</w:t>
            </w:r>
            <w:r>
              <w:rPr>
                <w:rFonts w:ascii="Times New Roman" w:hAnsi="Times New Roman"/>
                <w:szCs w:val="20"/>
                <w:lang w:bidi="ar"/>
              </w:rPr>
              <w:t>20kW</w:t>
            </w:r>
            <w:r>
              <w:rPr>
                <w:rFonts w:ascii="Times New Roman" w:hAnsi="Times New Roman" w:cs="宋体" w:hint="eastAsia"/>
                <w:szCs w:val="20"/>
                <w:lang w:bidi="ar"/>
              </w:rPr>
              <w:t>的</w:t>
            </w:r>
            <w:r>
              <w:rPr>
                <w:rFonts w:ascii="Times New Roman" w:hAnsi="Times New Roman"/>
                <w:szCs w:val="20"/>
                <w:lang w:bidi="ar"/>
              </w:rPr>
              <w:t>B</w:t>
            </w:r>
            <w:r>
              <w:rPr>
                <w:rFonts w:ascii="Times New Roman" w:hAnsi="Times New Roman" w:cs="宋体" w:hint="eastAsia"/>
                <w:szCs w:val="20"/>
                <w:lang w:bidi="ar"/>
              </w:rPr>
              <w:t>类设备限值，且裕度≧</w:t>
            </w:r>
            <w:r>
              <w:rPr>
                <w:rFonts w:ascii="Times New Roman" w:hAnsi="Times New Roman"/>
                <w:szCs w:val="20"/>
                <w:lang w:bidi="ar"/>
              </w:rPr>
              <w:t>5dB</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080A13"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满足小于</w:t>
            </w:r>
            <w:r>
              <w:rPr>
                <w:rFonts w:ascii="Times New Roman" w:hAnsi="Times New Roman"/>
                <w:szCs w:val="20"/>
                <w:lang w:bidi="ar"/>
              </w:rPr>
              <w:t>20kW</w:t>
            </w:r>
            <w:r>
              <w:rPr>
                <w:rFonts w:ascii="Times New Roman" w:hAnsi="Times New Roman" w:cs="宋体" w:hint="eastAsia"/>
                <w:szCs w:val="20"/>
                <w:lang w:bidi="ar"/>
              </w:rPr>
              <w:t>的</w:t>
            </w:r>
            <w:r>
              <w:rPr>
                <w:rFonts w:ascii="Times New Roman" w:hAnsi="Times New Roman"/>
                <w:szCs w:val="20"/>
                <w:lang w:bidi="ar"/>
              </w:rPr>
              <w:t>B</w:t>
            </w:r>
            <w:r>
              <w:rPr>
                <w:rFonts w:ascii="Times New Roman" w:hAnsi="Times New Roman" w:cs="宋体" w:hint="eastAsia"/>
                <w:szCs w:val="20"/>
                <w:lang w:bidi="ar"/>
              </w:rPr>
              <w:t>类设备限值，且裕度≧</w:t>
            </w:r>
            <w:r>
              <w:rPr>
                <w:rFonts w:ascii="Times New Roman" w:hAnsi="Times New Roman"/>
                <w:szCs w:val="20"/>
                <w:lang w:bidi="ar"/>
              </w:rPr>
              <w:t>2.5dB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804BB4"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满足小于</w:t>
            </w:r>
            <w:r>
              <w:rPr>
                <w:rFonts w:ascii="Times New Roman" w:hAnsi="Times New Roman"/>
                <w:szCs w:val="20"/>
                <w:lang w:bidi="ar"/>
              </w:rPr>
              <w:t>20kW</w:t>
            </w:r>
            <w:r>
              <w:rPr>
                <w:rFonts w:ascii="Times New Roman" w:hAnsi="Times New Roman" w:cs="宋体" w:hint="eastAsia"/>
                <w:szCs w:val="20"/>
                <w:lang w:bidi="ar"/>
              </w:rPr>
              <w:t>的</w:t>
            </w:r>
            <w:r>
              <w:rPr>
                <w:rFonts w:ascii="Times New Roman" w:hAnsi="Times New Roman"/>
                <w:szCs w:val="20"/>
                <w:lang w:bidi="ar"/>
              </w:rPr>
              <w:t>B</w:t>
            </w:r>
            <w:r>
              <w:rPr>
                <w:rFonts w:ascii="Times New Roman" w:hAnsi="Times New Roman" w:cs="宋体" w:hint="eastAsia"/>
                <w:szCs w:val="20"/>
                <w:lang w:bidi="ar"/>
              </w:rPr>
              <w:t>类设备限值。</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F7A3B8" w14:textId="77777777" w:rsidR="004914BC" w:rsidRDefault="004914BC">
            <w:pPr>
              <w:rPr>
                <w:rFonts w:ascii="Times New Roman" w:hAnsi="Times New Roman"/>
                <w:sz w:val="20"/>
                <w:szCs w:val="20"/>
              </w:rPr>
            </w:pPr>
          </w:p>
        </w:tc>
      </w:tr>
      <w:tr w:rsidR="004914BC" w14:paraId="33D17662"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FD6D5A" w14:textId="77777777" w:rsidR="004914BC" w:rsidRDefault="004914BC">
            <w:pPr>
              <w:rPr>
                <w:rFonts w:ascii="Times New Roman" w:hAnsi="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16471"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电磁兼容（总谐波电流畸变率）</w:t>
            </w:r>
            <w:r>
              <w:rPr>
                <w:rFonts w:ascii="Times New Roman" w:hAnsi="Times New Roman"/>
                <w:szCs w:val="20"/>
                <w:lang w:bidi="ar"/>
              </w:rPr>
              <w:t>c</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154882"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w:t>
            </w:r>
            <w:r>
              <w:rPr>
                <w:rFonts w:ascii="Times New Roman" w:hAnsi="Times New Roman"/>
                <w:szCs w:val="20"/>
                <w:lang w:bidi="ar"/>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B69C30"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w:t>
            </w:r>
            <w:r>
              <w:rPr>
                <w:rFonts w:ascii="Times New Roman" w:hAnsi="Times New Roman"/>
                <w:szCs w:val="20"/>
                <w:lang w:bidi="ar"/>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7493F8"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w:t>
            </w:r>
            <w:r>
              <w:rPr>
                <w:rFonts w:ascii="Times New Roman" w:hAnsi="Times New Roman"/>
                <w:szCs w:val="20"/>
                <w:lang w:bidi="ar"/>
              </w:rPr>
              <w:t>8%</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05BB7" w14:textId="77777777" w:rsidR="004914BC" w:rsidRDefault="004914BC">
            <w:pPr>
              <w:rPr>
                <w:rFonts w:ascii="Times New Roman" w:hAnsi="Times New Roman"/>
                <w:sz w:val="20"/>
                <w:szCs w:val="20"/>
              </w:rPr>
            </w:pPr>
          </w:p>
        </w:tc>
      </w:tr>
      <w:tr w:rsidR="004914BC" w14:paraId="57784E0F"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1E55F1" w14:textId="77777777" w:rsidR="004914BC" w:rsidRDefault="004914BC">
            <w:pPr>
              <w:rPr>
                <w:rFonts w:ascii="Times New Roman" w:hAnsi="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AA649"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电磁兼容（静电放</w:t>
            </w:r>
            <w:r>
              <w:rPr>
                <w:rFonts w:ascii="Times New Roman" w:hAnsi="Times New Roman" w:cs="宋体" w:hint="eastAsia"/>
                <w:szCs w:val="20"/>
                <w:lang w:bidi="ar"/>
              </w:rPr>
              <w:lastRenderedPageBreak/>
              <w:t>电抗扰度）</w:t>
            </w:r>
            <w:r>
              <w:rPr>
                <w:rFonts w:ascii="Times New Roman" w:hAnsi="Times New Roman"/>
                <w:szCs w:val="20"/>
                <w:lang w:bidi="ar"/>
              </w:rPr>
              <w:t>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4A7798" w14:textId="77777777" w:rsidR="004914BC" w:rsidRDefault="00F63E40">
            <w:pPr>
              <w:widowControl/>
              <w:tabs>
                <w:tab w:val="center" w:pos="4201"/>
                <w:tab w:val="right" w:leader="dot" w:pos="9298"/>
              </w:tabs>
              <w:autoSpaceDE w:val="0"/>
              <w:autoSpaceDN w:val="0"/>
              <w:jc w:val="center"/>
            </w:pPr>
            <w:r>
              <w:rPr>
                <w:rFonts w:ascii="Times New Roman" w:hAnsi="Times New Roman"/>
                <w:szCs w:val="20"/>
                <w:lang w:bidi="ar"/>
              </w:rPr>
              <w:lastRenderedPageBreak/>
              <w:t>A</w:t>
            </w:r>
            <w:r>
              <w:rPr>
                <w:rFonts w:ascii="Times New Roman" w:hAnsi="Times New Roman" w:cs="宋体" w:hint="eastAsia"/>
                <w:szCs w:val="20"/>
                <w:lang w:bidi="ar"/>
              </w:rPr>
              <w:t>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394F65" w14:textId="77777777" w:rsidR="004914BC" w:rsidRDefault="00F63E40">
            <w:pPr>
              <w:widowControl/>
              <w:tabs>
                <w:tab w:val="center" w:pos="4201"/>
                <w:tab w:val="right" w:leader="dot" w:pos="9298"/>
              </w:tabs>
              <w:autoSpaceDE w:val="0"/>
              <w:autoSpaceDN w:val="0"/>
              <w:jc w:val="center"/>
            </w:pPr>
            <w:r>
              <w:rPr>
                <w:rFonts w:ascii="Times New Roman" w:hAnsi="Times New Roman"/>
                <w:szCs w:val="20"/>
                <w:lang w:bidi="ar"/>
              </w:rPr>
              <w:t>B</w:t>
            </w:r>
            <w:r>
              <w:rPr>
                <w:rFonts w:ascii="Times New Roman" w:hAnsi="Times New Roman" w:cs="宋体" w:hint="eastAsia"/>
                <w:szCs w:val="20"/>
                <w:lang w:bidi="ar"/>
              </w:rPr>
              <w:t>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0B4577" w14:textId="77777777" w:rsidR="004914BC" w:rsidRDefault="00F63E40">
            <w:pPr>
              <w:widowControl/>
              <w:tabs>
                <w:tab w:val="center" w:pos="4201"/>
                <w:tab w:val="right" w:leader="dot" w:pos="9298"/>
              </w:tabs>
              <w:autoSpaceDE w:val="0"/>
              <w:autoSpaceDN w:val="0"/>
              <w:jc w:val="center"/>
            </w:pPr>
            <w:r>
              <w:rPr>
                <w:rFonts w:ascii="Times New Roman" w:hAnsi="Times New Roman"/>
                <w:szCs w:val="20"/>
                <w:lang w:bidi="ar"/>
              </w:rPr>
              <w:t>/</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5E6440" w14:textId="77777777" w:rsidR="004914BC" w:rsidRDefault="004914BC">
            <w:pPr>
              <w:rPr>
                <w:rFonts w:ascii="Times New Roman" w:hAnsi="Times New Roman"/>
                <w:sz w:val="20"/>
                <w:szCs w:val="20"/>
              </w:rPr>
            </w:pPr>
          </w:p>
        </w:tc>
      </w:tr>
      <w:tr w:rsidR="004914BC" w14:paraId="4FBF04A7"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3DEEDD" w14:textId="77777777" w:rsidR="004914BC" w:rsidRDefault="004914BC">
            <w:pPr>
              <w:rPr>
                <w:rFonts w:ascii="Times New Roman" w:hAnsi="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92F52"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电磁兼容（浪涌抗扰度）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FDABDC"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输入输出全</w:t>
            </w:r>
            <w:r>
              <w:rPr>
                <w:rFonts w:ascii="Times New Roman" w:hAnsi="Times New Roman"/>
                <w:szCs w:val="20"/>
                <w:lang w:bidi="ar"/>
              </w:rPr>
              <w:t>A</w:t>
            </w:r>
            <w:r>
              <w:rPr>
                <w:rFonts w:ascii="Times New Roman" w:hAnsi="Times New Roman" w:cs="宋体" w:hint="eastAsia"/>
                <w:szCs w:val="20"/>
                <w:lang w:bidi="ar"/>
              </w:rPr>
              <w:t>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106497"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输入输出一个</w:t>
            </w:r>
            <w:r>
              <w:rPr>
                <w:rFonts w:ascii="Times New Roman" w:hAnsi="Times New Roman"/>
                <w:szCs w:val="20"/>
                <w:lang w:bidi="ar"/>
              </w:rPr>
              <w:t>A</w:t>
            </w:r>
            <w:r>
              <w:rPr>
                <w:rFonts w:ascii="Times New Roman" w:hAnsi="Times New Roman" w:cs="宋体" w:hint="eastAsia"/>
                <w:szCs w:val="20"/>
                <w:lang w:bidi="ar"/>
              </w:rPr>
              <w:t>级一个</w:t>
            </w:r>
            <w:r>
              <w:rPr>
                <w:rFonts w:ascii="Times New Roman" w:hAnsi="Times New Roman"/>
                <w:szCs w:val="20"/>
                <w:lang w:bidi="ar"/>
              </w:rPr>
              <w:t>B</w:t>
            </w:r>
            <w:r>
              <w:rPr>
                <w:rFonts w:ascii="Times New Roman" w:hAnsi="Times New Roman" w:cs="宋体" w:hint="eastAsia"/>
                <w:szCs w:val="20"/>
                <w:lang w:bidi="ar"/>
              </w:rPr>
              <w:t>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E07693"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输入输出全</w:t>
            </w:r>
            <w:r>
              <w:rPr>
                <w:rFonts w:ascii="Times New Roman" w:hAnsi="Times New Roman"/>
                <w:szCs w:val="20"/>
                <w:lang w:bidi="ar"/>
              </w:rPr>
              <w:t>B</w:t>
            </w:r>
            <w:r>
              <w:rPr>
                <w:rFonts w:ascii="Times New Roman" w:hAnsi="Times New Roman" w:cs="宋体" w:hint="eastAsia"/>
                <w:szCs w:val="20"/>
                <w:lang w:bidi="ar"/>
              </w:rPr>
              <w:t>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FE690" w14:textId="77777777" w:rsidR="004914BC" w:rsidRDefault="004914BC">
            <w:pPr>
              <w:rPr>
                <w:rFonts w:ascii="Times New Roman" w:hAnsi="Times New Roman"/>
                <w:sz w:val="20"/>
                <w:szCs w:val="20"/>
              </w:rPr>
            </w:pPr>
          </w:p>
        </w:tc>
      </w:tr>
      <w:tr w:rsidR="004914BC" w14:paraId="53526590"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B28EDE" w14:textId="77777777" w:rsidR="004914BC" w:rsidRDefault="004914BC">
            <w:pPr>
              <w:rPr>
                <w:rFonts w:ascii="Times New Roman" w:hAnsi="Times New Roman"/>
                <w:sz w:val="20"/>
                <w:szCs w:val="20"/>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D2E6C"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电磁兼容（脉冲群抗扰度）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25AAC5"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输入输出全</w:t>
            </w:r>
            <w:r>
              <w:rPr>
                <w:rFonts w:ascii="Times New Roman" w:hAnsi="Times New Roman"/>
                <w:szCs w:val="20"/>
                <w:lang w:bidi="ar"/>
              </w:rPr>
              <w:t>A</w:t>
            </w:r>
            <w:r>
              <w:rPr>
                <w:rFonts w:ascii="Times New Roman" w:hAnsi="Times New Roman" w:cs="宋体" w:hint="eastAsia"/>
                <w:szCs w:val="20"/>
                <w:lang w:bidi="ar"/>
              </w:rPr>
              <w:t>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D9DAF1"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输入输出一个</w:t>
            </w:r>
            <w:r>
              <w:rPr>
                <w:rFonts w:ascii="Times New Roman" w:hAnsi="Times New Roman"/>
                <w:szCs w:val="20"/>
                <w:lang w:bidi="ar"/>
              </w:rPr>
              <w:t>A</w:t>
            </w:r>
            <w:r>
              <w:rPr>
                <w:rFonts w:ascii="Times New Roman" w:hAnsi="Times New Roman" w:cs="宋体" w:hint="eastAsia"/>
                <w:szCs w:val="20"/>
                <w:lang w:bidi="ar"/>
              </w:rPr>
              <w:t>级一个</w:t>
            </w:r>
            <w:r>
              <w:rPr>
                <w:rFonts w:ascii="Times New Roman" w:hAnsi="Times New Roman"/>
                <w:szCs w:val="20"/>
                <w:lang w:bidi="ar"/>
              </w:rPr>
              <w:t>B</w:t>
            </w:r>
            <w:r>
              <w:rPr>
                <w:rFonts w:ascii="Times New Roman" w:hAnsi="Times New Roman" w:cs="宋体" w:hint="eastAsia"/>
                <w:szCs w:val="20"/>
                <w:lang w:bidi="ar"/>
              </w:rPr>
              <w:t>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A71FB3"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szCs w:val="20"/>
                <w:lang w:bidi="ar"/>
              </w:rPr>
              <w:t>输入输出全</w:t>
            </w:r>
            <w:r>
              <w:rPr>
                <w:rFonts w:ascii="Times New Roman" w:hAnsi="Times New Roman"/>
                <w:szCs w:val="20"/>
                <w:lang w:bidi="ar"/>
              </w:rPr>
              <w:t>B</w:t>
            </w:r>
            <w:r>
              <w:rPr>
                <w:rFonts w:ascii="Times New Roman" w:hAnsi="Times New Roman" w:cs="宋体" w:hint="eastAsia"/>
                <w:szCs w:val="20"/>
                <w:lang w:bidi="ar"/>
              </w:rPr>
              <w:t>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122B3" w14:textId="77777777" w:rsidR="004914BC" w:rsidRDefault="004914BC">
            <w:pPr>
              <w:rPr>
                <w:rFonts w:ascii="Times New Roman" w:hAnsi="Times New Roman"/>
                <w:sz w:val="20"/>
                <w:szCs w:val="20"/>
              </w:rPr>
            </w:pPr>
          </w:p>
        </w:tc>
      </w:tr>
      <w:tr w:rsidR="004914BC" w14:paraId="2E9DCB5D" w14:textId="77777777">
        <w:trPr>
          <w:trHeight w:val="234"/>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1D0427" w14:textId="77777777" w:rsidR="004914BC" w:rsidRDefault="00F63E40">
            <w:pPr>
              <w:widowControl/>
              <w:tabs>
                <w:tab w:val="center" w:pos="4201"/>
                <w:tab w:val="right" w:leader="dot" w:pos="9298"/>
              </w:tabs>
              <w:autoSpaceDE w:val="0"/>
              <w:autoSpaceDN w:val="0"/>
            </w:pPr>
            <w:r>
              <w:rPr>
                <w:rFonts w:ascii="Times New Roman" w:hAnsi="Times New Roman"/>
                <w:szCs w:val="20"/>
                <w:lang w:bidi="ar"/>
              </w:rPr>
              <w:t xml:space="preserve">c </w:t>
            </w:r>
            <w:r>
              <w:rPr>
                <w:rFonts w:ascii="Times New Roman" w:hAnsi="Times New Roman" w:cs="宋体" w:hint="eastAsia"/>
                <w:szCs w:val="20"/>
                <w:lang w:bidi="ar"/>
              </w:rPr>
              <w:t>：为非车载充电机的测试项目；</w:t>
            </w:r>
          </w:p>
          <w:p w14:paraId="1A49C98A" w14:textId="77777777" w:rsidR="004914BC" w:rsidRDefault="00F63E40">
            <w:pPr>
              <w:widowControl/>
              <w:tabs>
                <w:tab w:val="center" w:pos="4201"/>
                <w:tab w:val="right" w:leader="dot" w:pos="9298"/>
              </w:tabs>
              <w:autoSpaceDE w:val="0"/>
              <w:autoSpaceDN w:val="0"/>
            </w:pPr>
            <w:r>
              <w:rPr>
                <w:rFonts w:ascii="Times New Roman" w:hAnsi="Times New Roman"/>
                <w:szCs w:val="20"/>
                <w:lang w:bidi="ar"/>
              </w:rPr>
              <w:t xml:space="preserve">d </w:t>
            </w:r>
            <w:r>
              <w:rPr>
                <w:rFonts w:ascii="Times New Roman" w:hAnsi="Times New Roman" w:cs="宋体" w:hint="eastAsia"/>
                <w:szCs w:val="20"/>
                <w:lang w:bidi="ar"/>
              </w:rPr>
              <w:t>：为交流充电桩的测试项目。</w:t>
            </w:r>
          </w:p>
        </w:tc>
      </w:tr>
    </w:tbl>
    <w:p w14:paraId="7D74B62B" w14:textId="77777777" w:rsidR="004914BC" w:rsidRDefault="004914BC">
      <w:pPr>
        <w:widowControl/>
        <w:tabs>
          <w:tab w:val="center" w:pos="4201"/>
          <w:tab w:val="right" w:leader="dot" w:pos="9298"/>
        </w:tabs>
        <w:autoSpaceDE w:val="0"/>
        <w:autoSpaceDN w:val="0"/>
        <w:ind w:firstLineChars="200" w:firstLine="420"/>
      </w:pPr>
    </w:p>
    <w:p w14:paraId="0A521E9D" w14:textId="77777777" w:rsidR="004914BC" w:rsidRDefault="00F63E40">
      <w:pPr>
        <w:pStyle w:val="afffd"/>
        <w:widowControl/>
        <w:outlineLvl w:val="1"/>
      </w:pPr>
      <w:bookmarkStart w:id="104" w:name="_Toc195607291"/>
      <w:r>
        <w:t xml:space="preserve">5.4 </w:t>
      </w:r>
      <w:r>
        <w:rPr>
          <w:rFonts w:cs="宋体" w:hint="eastAsia"/>
        </w:rPr>
        <w:t>能效</w:t>
      </w:r>
      <w:bookmarkEnd w:id="104"/>
    </w:p>
    <w:p w14:paraId="2E610C13" w14:textId="77777777" w:rsidR="004914BC" w:rsidRDefault="00F63E40">
      <w:pPr>
        <w:pStyle w:val="afffd"/>
        <w:widowControl/>
        <w:outlineLvl w:val="2"/>
      </w:pPr>
      <w:bookmarkStart w:id="105" w:name="_Toc195607292"/>
      <w:r>
        <w:t xml:space="preserve">5.4.1 </w:t>
      </w:r>
      <w:r>
        <w:rPr>
          <w:rFonts w:cs="宋体" w:hint="eastAsia"/>
        </w:rPr>
        <w:t>充电效率</w:t>
      </w:r>
      <w:bookmarkEnd w:id="105"/>
    </w:p>
    <w:p w14:paraId="60655E36" w14:textId="77777777" w:rsidR="004914BC" w:rsidRDefault="00F63E40">
      <w:pPr>
        <w:widowControl/>
        <w:tabs>
          <w:tab w:val="center" w:pos="4201"/>
          <w:tab w:val="right" w:leader="dot" w:pos="9298"/>
        </w:tabs>
        <w:autoSpaceDE w:val="0"/>
        <w:autoSpaceDN w:val="0"/>
        <w:ind w:firstLineChars="200" w:firstLine="420"/>
        <w:rPr>
          <w:rFonts w:ascii="宋体" w:hAnsi="Times New Roman" w:cs="宋体"/>
          <w:kern w:val="0"/>
        </w:rPr>
      </w:pPr>
      <w:r>
        <w:rPr>
          <w:rFonts w:ascii="宋体" w:hAnsi="Times New Roman" w:cs="宋体" w:hint="eastAsia"/>
          <w:kern w:val="0"/>
          <w:szCs w:val="20"/>
          <w:lang w:bidi="ar"/>
        </w:rPr>
        <w:t>供电设备充电效率按照以下规定进行分级。</w:t>
      </w:r>
    </w:p>
    <w:p w14:paraId="53286A8A" w14:textId="77777777" w:rsidR="004914BC" w:rsidRDefault="00F63E40">
      <w:pPr>
        <w:widowControl/>
        <w:tabs>
          <w:tab w:val="center" w:pos="4201"/>
          <w:tab w:val="right" w:leader="dot" w:pos="9298"/>
        </w:tabs>
        <w:autoSpaceDE w:val="0"/>
        <w:autoSpaceDN w:val="0"/>
        <w:ind w:firstLineChars="200" w:firstLine="420"/>
        <w:jc w:val="center"/>
      </w:pPr>
      <w:r>
        <w:rPr>
          <w:rFonts w:ascii="Times New Roman" w:hAnsi="Times New Roman" w:cs="宋体" w:hint="eastAsia"/>
          <w:szCs w:val="20"/>
          <w:lang w:bidi="ar"/>
        </w:rPr>
        <w:t>表</w:t>
      </w:r>
      <w:r>
        <w:rPr>
          <w:rFonts w:ascii="Times New Roman" w:hAnsi="Times New Roman"/>
          <w:szCs w:val="20"/>
          <w:lang w:bidi="ar"/>
        </w:rPr>
        <w:t xml:space="preserve">17* </w:t>
      </w:r>
      <w:r>
        <w:rPr>
          <w:rFonts w:ascii="Times New Roman" w:hAnsi="Times New Roman" w:cs="宋体" w:hint="eastAsia"/>
          <w:szCs w:val="20"/>
          <w:lang w:bidi="ar"/>
        </w:rPr>
        <w:t>供电设备（一体式非车载直流充电机）能效等级</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61867951" w14:textId="77777777">
        <w:trPr>
          <w:trHeight w:val="224"/>
          <w:jc w:val="center"/>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A6331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一体式非车载直流充电机</w:t>
            </w:r>
          </w:p>
        </w:tc>
      </w:tr>
      <w:tr w:rsidR="004914BC" w14:paraId="02127262"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3E7D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3125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E23DD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7ABD9370"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776211B" w14:textId="77777777" w:rsidR="004914BC" w:rsidRDefault="00F63E40">
            <w:pPr>
              <w:widowControl/>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A542435" w14:textId="77777777" w:rsidR="004914BC" w:rsidRDefault="00F63E40">
            <w:pPr>
              <w:widowControl/>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8AB9F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DA7E3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1AE07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4DE94B" w14:textId="77777777" w:rsidR="004914BC" w:rsidRDefault="004914BC">
            <w:pPr>
              <w:rPr>
                <w:rFonts w:ascii="Times New Roman" w:hAnsi="Times New Roman"/>
                <w:sz w:val="20"/>
                <w:szCs w:val="20"/>
              </w:rPr>
            </w:pPr>
          </w:p>
        </w:tc>
      </w:tr>
      <w:tr w:rsidR="004914BC" w14:paraId="697ABC95" w14:textId="77777777">
        <w:trPr>
          <w:trHeight w:val="234"/>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2FAA407" w14:textId="77777777" w:rsidR="004914BC" w:rsidRDefault="00F63E40">
            <w:pPr>
              <w:widowControl/>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kern w:val="0"/>
                <w:szCs w:val="20"/>
                <w:lang w:bidi="ar"/>
              </w:rPr>
              <w:t>能效</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00666B"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cs="宋体" w:hint="eastAsia"/>
                <w:kern w:val="0"/>
                <w:szCs w:val="20"/>
                <w:lang w:bidi="ar"/>
              </w:rPr>
              <w:t>充电效率</w:t>
            </w:r>
          </w:p>
          <w:p w14:paraId="6DE3CA17"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cs="宋体" w:hint="eastAsia"/>
                <w:kern w:val="0"/>
                <w:szCs w:val="20"/>
                <w:lang w:bidi="ar"/>
              </w:rPr>
              <w:t>（一体式）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D518E4" w14:textId="77777777" w:rsidR="004914BC" w:rsidRDefault="00F63E40">
            <w:pPr>
              <w:widowControl/>
              <w:tabs>
                <w:tab w:val="center" w:pos="4201"/>
                <w:tab w:val="right" w:leader="dot" w:pos="9298"/>
              </w:tabs>
              <w:autoSpaceDE w:val="0"/>
              <w:autoSpaceDN w:val="0"/>
              <w:jc w:val="center"/>
              <w:rPr>
                <w:rFonts w:ascii="宋体" w:hAnsi="Times New Roman" w:cs="宋体"/>
                <w:kern w:val="0"/>
              </w:rPr>
            </w:pPr>
            <w:r>
              <w:rPr>
                <w:rFonts w:ascii="Times New Roman" w:hAnsi="Times New Roman"/>
                <w:kern w:val="0"/>
                <w:szCs w:val="20"/>
                <w:lang w:bidi="ar"/>
              </w:rPr>
              <w:t>95.5%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9F99A4" w14:textId="77777777" w:rsidR="004914BC" w:rsidRDefault="00F63E40">
            <w:pPr>
              <w:widowControl/>
              <w:tabs>
                <w:tab w:val="center" w:pos="4201"/>
                <w:tab w:val="right" w:leader="dot" w:pos="9298"/>
              </w:tabs>
              <w:autoSpaceDE w:val="0"/>
              <w:autoSpaceDN w:val="0"/>
              <w:jc w:val="center"/>
              <w:rPr>
                <w:rFonts w:ascii="宋体" w:hAnsi="Times New Roman" w:cs="宋体"/>
                <w:kern w:val="0"/>
              </w:rPr>
            </w:pPr>
            <w:r>
              <w:rPr>
                <w:rFonts w:ascii="Times New Roman" w:hAnsi="Times New Roman"/>
                <w:kern w:val="0"/>
                <w:szCs w:val="20"/>
                <w:lang w:bidi="ar"/>
              </w:rPr>
              <w:t>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1BF77D" w14:textId="77777777" w:rsidR="004914BC" w:rsidRDefault="00F63E40">
            <w:pPr>
              <w:widowControl/>
              <w:tabs>
                <w:tab w:val="center" w:pos="4201"/>
                <w:tab w:val="right" w:leader="dot" w:pos="9298"/>
              </w:tabs>
              <w:autoSpaceDE w:val="0"/>
              <w:autoSpaceDN w:val="0"/>
              <w:jc w:val="center"/>
              <w:rPr>
                <w:rFonts w:ascii="宋体" w:hAnsi="Times New Roman" w:cs="宋体"/>
                <w:kern w:val="0"/>
              </w:rPr>
            </w:pPr>
            <w:r>
              <w:rPr>
                <w:rFonts w:ascii="Times New Roman" w:hAnsi="Times New Roman"/>
                <w:kern w:val="0"/>
                <w:szCs w:val="20"/>
                <w:lang w:bidi="ar"/>
              </w:rPr>
              <w:t>94.0%</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671A133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GB**电动汽车充电桩</w:t>
            </w:r>
          </w:p>
          <w:p w14:paraId="1A2E78D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能效限定值及能效等级</w:t>
            </w:r>
          </w:p>
        </w:tc>
      </w:tr>
    </w:tbl>
    <w:p w14:paraId="283502CD" w14:textId="77777777" w:rsidR="004914BC" w:rsidRDefault="004914BC">
      <w:pPr>
        <w:pStyle w:val="affff9"/>
        <w:widowControl/>
        <w:autoSpaceDE w:val="0"/>
        <w:autoSpaceDN w:val="0"/>
        <w:ind w:firstLineChars="200" w:firstLine="480"/>
      </w:pPr>
    </w:p>
    <w:p w14:paraId="576851AA" w14:textId="77777777" w:rsidR="004914BC" w:rsidRDefault="00F63E40">
      <w:pPr>
        <w:widowControl/>
        <w:tabs>
          <w:tab w:val="center" w:pos="4201"/>
          <w:tab w:val="right" w:leader="dot" w:pos="9298"/>
        </w:tabs>
        <w:autoSpaceDE w:val="0"/>
        <w:autoSpaceDN w:val="0"/>
        <w:ind w:firstLineChars="200" w:firstLine="420"/>
        <w:jc w:val="center"/>
      </w:pPr>
      <w:r>
        <w:rPr>
          <w:rFonts w:ascii="Times New Roman" w:hAnsi="Times New Roman" w:cs="宋体" w:hint="eastAsia"/>
          <w:szCs w:val="20"/>
          <w:lang w:bidi="ar"/>
        </w:rPr>
        <w:t>表</w:t>
      </w:r>
      <w:r>
        <w:rPr>
          <w:rFonts w:ascii="Times New Roman" w:hAnsi="Times New Roman"/>
          <w:szCs w:val="20"/>
          <w:lang w:bidi="ar"/>
        </w:rPr>
        <w:t xml:space="preserve">18 </w:t>
      </w:r>
      <w:r>
        <w:rPr>
          <w:rFonts w:ascii="Times New Roman" w:hAnsi="Times New Roman" w:cs="宋体" w:hint="eastAsia"/>
          <w:szCs w:val="20"/>
          <w:lang w:bidi="ar"/>
        </w:rPr>
        <w:t>供电设备（分体式非车载直流充电机</w:t>
      </w:r>
      <w:r>
        <w:rPr>
          <w:rFonts w:ascii="Times New Roman" w:hAnsi="Times New Roman"/>
          <w:szCs w:val="20"/>
          <w:lang w:bidi="ar"/>
        </w:rPr>
        <w:t>-</w:t>
      </w:r>
      <w:r>
        <w:rPr>
          <w:rFonts w:ascii="Times New Roman" w:hAnsi="Times New Roman" w:cs="宋体" w:hint="eastAsia"/>
          <w:szCs w:val="20"/>
          <w:lang w:bidi="ar"/>
        </w:rPr>
        <w:t>主机）能效等级</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6D864477" w14:textId="77777777">
        <w:trPr>
          <w:trHeight w:val="234"/>
          <w:jc w:val="center"/>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C9410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分体式非车载直流充电机（主机）</w:t>
            </w:r>
          </w:p>
        </w:tc>
      </w:tr>
      <w:tr w:rsidR="004914BC" w14:paraId="11DEFC7F" w14:textId="77777777">
        <w:trPr>
          <w:trHeight w:val="23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07481" w14:textId="77777777" w:rsidR="004914BC" w:rsidRDefault="00F63E40">
            <w:pPr>
              <w:widowControl/>
              <w:tabs>
                <w:tab w:val="center" w:pos="4201"/>
                <w:tab w:val="right" w:leader="dot" w:pos="9298"/>
              </w:tabs>
              <w:autoSpaceDE w:val="0"/>
              <w:autoSpaceDN w:val="0"/>
              <w:jc w:val="center"/>
              <w:rPr>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9CC546" w14:textId="77777777" w:rsidR="004914BC" w:rsidRDefault="00F63E40">
            <w:pPr>
              <w:widowControl/>
              <w:tabs>
                <w:tab w:val="center" w:pos="4201"/>
                <w:tab w:val="right" w:leader="dot" w:pos="9298"/>
              </w:tabs>
              <w:autoSpaceDE w:val="0"/>
              <w:autoSpaceDN w:val="0"/>
              <w:jc w:val="center"/>
              <w:rPr>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5316C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2FE4D18C" w14:textId="77777777">
        <w:trPr>
          <w:trHeight w:val="234"/>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3744386" w14:textId="77777777" w:rsidR="004914BC" w:rsidRDefault="00F63E40">
            <w:pPr>
              <w:widowControl/>
              <w:tabs>
                <w:tab w:val="center" w:pos="4201"/>
                <w:tab w:val="right" w:leader="dot" w:pos="9298"/>
              </w:tabs>
              <w:autoSpaceDE w:val="0"/>
              <w:autoSpaceDN w:val="0"/>
              <w:jc w:val="center"/>
              <w:rPr>
                <w:rFonts w:ascii="宋体" w:cs="宋体"/>
                <w:kern w:val="0"/>
              </w:rPr>
            </w:pPr>
            <w:r>
              <w:rPr>
                <w:rFonts w:ascii="Times New Roman"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E134EC1" w14:textId="77777777" w:rsidR="004914BC" w:rsidRDefault="00F63E40">
            <w:pPr>
              <w:widowControl/>
              <w:tabs>
                <w:tab w:val="center" w:pos="4201"/>
                <w:tab w:val="right" w:leader="dot" w:pos="9298"/>
              </w:tabs>
              <w:autoSpaceDE w:val="0"/>
              <w:autoSpaceDN w:val="0"/>
              <w:jc w:val="center"/>
              <w:rPr>
                <w:rFonts w:ascii="宋体" w:cs="宋体"/>
                <w:kern w:val="0"/>
              </w:rPr>
            </w:pPr>
            <w:r>
              <w:rPr>
                <w:rFonts w:ascii="Times New Roman"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8716C"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56F425"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FAEFB"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B58A3" w14:textId="77777777" w:rsidR="004914BC" w:rsidRDefault="004914BC">
            <w:pPr>
              <w:rPr>
                <w:rFonts w:ascii="Times New Roman" w:hAnsi="Times New Roman"/>
                <w:sz w:val="20"/>
                <w:szCs w:val="20"/>
              </w:rPr>
            </w:pPr>
          </w:p>
        </w:tc>
      </w:tr>
      <w:tr w:rsidR="004914BC" w14:paraId="59E53F80" w14:textId="77777777">
        <w:trPr>
          <w:trHeight w:val="234"/>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00D2AE" w14:textId="77777777" w:rsidR="004914BC" w:rsidRDefault="00F63E40">
            <w:pPr>
              <w:widowControl/>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kern w:val="0"/>
                <w:szCs w:val="20"/>
                <w:lang w:bidi="ar"/>
              </w:rPr>
              <w:t>能效</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208768C"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kern w:val="0"/>
                <w:szCs w:val="20"/>
                <w:lang w:bidi="ar"/>
              </w:rPr>
              <w:t>充电效率（分体式主机</w:t>
            </w:r>
            <w:r>
              <w:rPr>
                <w:rFonts w:ascii="Times New Roman" w:hAnsi="Times New Roman"/>
                <w:i/>
                <w:iCs/>
                <w:kern w:val="0"/>
                <w:szCs w:val="20"/>
                <w:lang w:bidi="ar"/>
              </w:rPr>
              <w:t>P</w:t>
            </w:r>
            <w:r>
              <w:rPr>
                <w:rFonts w:ascii="Times New Roman" w:hAnsi="Times New Roman"/>
                <w:kern w:val="0"/>
                <w:szCs w:val="20"/>
                <w:vertAlign w:val="subscript"/>
                <w:lang w:bidi="ar"/>
              </w:rPr>
              <w:t>max</w:t>
            </w:r>
            <w:r>
              <w:rPr>
                <w:rFonts w:ascii="宋体" w:hAnsi="宋体" w:cs="宋体" w:hint="eastAsia"/>
                <w:kern w:val="0"/>
                <w:szCs w:val="20"/>
                <w:lang w:bidi="ar"/>
              </w:rPr>
              <w:t>≥</w:t>
            </w:r>
            <w:r>
              <w:rPr>
                <w:rFonts w:ascii="Times New Roman" w:hAnsi="Times New Roman"/>
                <w:kern w:val="0"/>
                <w:szCs w:val="20"/>
                <w:lang w:bidi="ar"/>
              </w:rPr>
              <w:t>600 kW</w:t>
            </w:r>
            <w:r>
              <w:rPr>
                <w:rFonts w:ascii="Times New Roman"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B90644" w14:textId="77777777" w:rsidR="004914BC" w:rsidRDefault="00F63E40">
            <w:pPr>
              <w:widowControl/>
              <w:tabs>
                <w:tab w:val="center" w:pos="4201"/>
                <w:tab w:val="right" w:leader="dot" w:pos="9298"/>
              </w:tabs>
              <w:autoSpaceDE w:val="0"/>
              <w:autoSpaceDN w:val="0"/>
              <w:jc w:val="center"/>
              <w:rPr>
                <w:rFonts w:ascii="宋体" w:cs="宋体"/>
                <w:kern w:val="0"/>
              </w:rPr>
            </w:pPr>
            <w:r>
              <w:rPr>
                <w:rFonts w:ascii="Times New Roman" w:hAnsi="Times New Roman"/>
                <w:kern w:val="0"/>
                <w:szCs w:val="20"/>
                <w:lang w:bidi="ar"/>
              </w:rPr>
              <w:t>96.0%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08C7B" w14:textId="77777777" w:rsidR="004914BC" w:rsidRDefault="00F63E40">
            <w:pPr>
              <w:widowControl/>
              <w:tabs>
                <w:tab w:val="center" w:pos="4201"/>
                <w:tab w:val="right" w:leader="dot" w:pos="9298"/>
              </w:tabs>
              <w:autoSpaceDE w:val="0"/>
              <w:autoSpaceDN w:val="0"/>
              <w:jc w:val="center"/>
              <w:rPr>
                <w:rFonts w:ascii="宋体" w:cs="宋体"/>
                <w:kern w:val="0"/>
              </w:rPr>
            </w:pPr>
            <w:r>
              <w:rPr>
                <w:rFonts w:ascii="Times New Roman" w:hAnsi="Times New Roman"/>
                <w:kern w:val="0"/>
                <w:szCs w:val="20"/>
                <w:lang w:bidi="ar"/>
              </w:rPr>
              <w:t>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29B067" w14:textId="77777777" w:rsidR="004914BC" w:rsidRDefault="00F63E40">
            <w:pPr>
              <w:widowControl/>
              <w:tabs>
                <w:tab w:val="center" w:pos="4201"/>
                <w:tab w:val="right" w:leader="dot" w:pos="9298"/>
              </w:tabs>
              <w:autoSpaceDE w:val="0"/>
              <w:autoSpaceDN w:val="0"/>
              <w:jc w:val="center"/>
              <w:rPr>
                <w:rFonts w:ascii="宋体" w:cs="宋体"/>
                <w:kern w:val="0"/>
              </w:rPr>
            </w:pPr>
            <w:r>
              <w:rPr>
                <w:rFonts w:ascii="Times New Roman" w:hAnsi="Times New Roman"/>
                <w:kern w:val="0"/>
                <w:szCs w:val="20"/>
                <w:lang w:bidi="ar"/>
              </w:rPr>
              <w:t>94.0%</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1C0B1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GB**电动汽车充电桩</w:t>
            </w:r>
          </w:p>
          <w:p w14:paraId="0FB2BDA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能效限定值及能效等级</w:t>
            </w:r>
          </w:p>
        </w:tc>
      </w:tr>
      <w:tr w:rsidR="004914BC" w14:paraId="2676FF08"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7A237"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39B03B0" w14:textId="77777777" w:rsidR="004914BC" w:rsidRDefault="00F63E40">
            <w:pPr>
              <w:widowControl/>
              <w:tabs>
                <w:tab w:val="center" w:pos="4201"/>
                <w:tab w:val="right" w:leader="dot" w:pos="9298"/>
              </w:tabs>
              <w:autoSpaceDE w:val="0"/>
              <w:autoSpaceDN w:val="0"/>
              <w:jc w:val="center"/>
            </w:pPr>
            <w:r>
              <w:rPr>
                <w:rFonts w:ascii="Times New Roman" w:hAnsi="Times New Roman" w:cs="宋体" w:hint="eastAsia"/>
                <w:kern w:val="0"/>
                <w:szCs w:val="20"/>
                <w:lang w:bidi="ar"/>
              </w:rPr>
              <w:t>充电效率（分体式主机</w:t>
            </w:r>
            <w:r>
              <w:rPr>
                <w:rFonts w:ascii="Times New Roman" w:hAnsi="Times New Roman"/>
                <w:i/>
                <w:iCs/>
                <w:kern w:val="0"/>
                <w:szCs w:val="20"/>
                <w:lang w:bidi="ar"/>
              </w:rPr>
              <w:t>P</w:t>
            </w:r>
            <w:r>
              <w:rPr>
                <w:rFonts w:ascii="Times New Roman" w:hAnsi="Times New Roman"/>
                <w:kern w:val="0"/>
                <w:szCs w:val="20"/>
                <w:vertAlign w:val="subscript"/>
                <w:lang w:bidi="ar"/>
              </w:rPr>
              <w:t>max</w:t>
            </w:r>
            <w:r>
              <w:rPr>
                <w:rFonts w:ascii="Times New Roman" w:hAnsi="Times New Roman" w:cs="宋体" w:hint="eastAsia"/>
                <w:kern w:val="0"/>
                <w:szCs w:val="20"/>
                <w:vertAlign w:val="subscript"/>
                <w:lang w:bidi="ar"/>
              </w:rPr>
              <w:t>＜</w:t>
            </w:r>
            <w:r>
              <w:rPr>
                <w:rFonts w:ascii="Times New Roman" w:hAnsi="Times New Roman"/>
                <w:kern w:val="0"/>
                <w:szCs w:val="20"/>
                <w:lang w:bidi="ar"/>
              </w:rPr>
              <w:t>600 kW</w:t>
            </w:r>
            <w:r>
              <w:rPr>
                <w:rFonts w:ascii="Times New Roman"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67E6D0" w14:textId="77777777" w:rsidR="004914BC" w:rsidRDefault="00F63E40">
            <w:pPr>
              <w:widowControl/>
              <w:tabs>
                <w:tab w:val="center" w:pos="4201"/>
                <w:tab w:val="right" w:leader="dot" w:pos="9298"/>
              </w:tabs>
              <w:autoSpaceDE w:val="0"/>
              <w:autoSpaceDN w:val="0"/>
              <w:jc w:val="center"/>
              <w:rPr>
                <w:rFonts w:ascii="宋体" w:cs="宋体"/>
                <w:kern w:val="0"/>
              </w:rPr>
            </w:pPr>
            <w:r>
              <w:rPr>
                <w:rFonts w:ascii="Times New Roman" w:hAnsi="Times New Roman"/>
                <w:kern w:val="0"/>
                <w:szCs w:val="20"/>
                <w:lang w:bidi="ar"/>
              </w:rPr>
              <w:t>95.5%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352259" w14:textId="77777777" w:rsidR="004914BC" w:rsidRDefault="00F63E40">
            <w:pPr>
              <w:widowControl/>
              <w:tabs>
                <w:tab w:val="center" w:pos="4201"/>
                <w:tab w:val="right" w:leader="dot" w:pos="9298"/>
              </w:tabs>
              <w:autoSpaceDE w:val="0"/>
              <w:autoSpaceDN w:val="0"/>
              <w:jc w:val="center"/>
              <w:rPr>
                <w:rFonts w:ascii="宋体" w:cs="宋体"/>
                <w:kern w:val="0"/>
              </w:rPr>
            </w:pPr>
            <w:r>
              <w:rPr>
                <w:rFonts w:ascii="Times New Roman" w:hAnsi="Times New Roman"/>
                <w:kern w:val="0"/>
                <w:szCs w:val="20"/>
                <w:lang w:bidi="ar"/>
              </w:rPr>
              <w:t>95.0%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321FA8" w14:textId="77777777" w:rsidR="004914BC" w:rsidRDefault="00F63E40">
            <w:pPr>
              <w:widowControl/>
              <w:tabs>
                <w:tab w:val="center" w:pos="4201"/>
                <w:tab w:val="right" w:leader="dot" w:pos="9298"/>
              </w:tabs>
              <w:autoSpaceDE w:val="0"/>
              <w:autoSpaceDN w:val="0"/>
              <w:jc w:val="center"/>
              <w:rPr>
                <w:rFonts w:ascii="宋体" w:cs="宋体"/>
                <w:kern w:val="0"/>
              </w:rPr>
            </w:pPr>
            <w:r>
              <w:rPr>
                <w:rFonts w:ascii="Times New Roman" w:hAnsi="Times New Roman"/>
                <w:kern w:val="0"/>
                <w:szCs w:val="20"/>
                <w:lang w:bidi="ar"/>
              </w:rPr>
              <w:t>94.0%</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010223" w14:textId="77777777" w:rsidR="004914BC" w:rsidRDefault="004914BC">
            <w:pPr>
              <w:rPr>
                <w:rFonts w:ascii="Times New Roman" w:hAnsi="Times New Roman"/>
                <w:sz w:val="20"/>
                <w:szCs w:val="20"/>
              </w:rPr>
            </w:pPr>
          </w:p>
        </w:tc>
      </w:tr>
      <w:tr w:rsidR="004914BC" w14:paraId="1510591D" w14:textId="77777777">
        <w:trPr>
          <w:trHeight w:val="234"/>
          <w:jc w:val="center"/>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794B4E" w14:textId="77777777" w:rsidR="004914BC" w:rsidRDefault="00F63E40">
            <w:pPr>
              <w:widowControl/>
              <w:tabs>
                <w:tab w:val="center" w:pos="4201"/>
                <w:tab w:val="right" w:leader="dot" w:pos="9298"/>
              </w:tabs>
              <w:autoSpaceDE w:val="0"/>
              <w:autoSpaceDN w:val="0"/>
              <w:jc w:val="left"/>
              <w:rPr>
                <w:rFonts w:ascii="宋体" w:hAnsi="Times New Roman" w:cs="宋体"/>
                <w:kern w:val="0"/>
              </w:rPr>
            </w:pPr>
            <w:r>
              <w:rPr>
                <w:rFonts w:ascii="Times New Roman" w:hAnsi="Times New Roman" w:cs="宋体" w:hint="eastAsia"/>
                <w:kern w:val="0"/>
                <w:sz w:val="18"/>
                <w:szCs w:val="13"/>
                <w:lang w:bidi="ar"/>
              </w:rPr>
              <w:t>注：</w:t>
            </w:r>
            <w:r>
              <w:rPr>
                <w:rFonts w:ascii="Times New Roman" w:hAnsi="Times New Roman" w:cs="宋体" w:hint="eastAsia"/>
                <w:sz w:val="18"/>
                <w:szCs w:val="16"/>
                <w:lang w:bidi="ar"/>
              </w:rPr>
              <w:t>对于分体式直流充电桩，</w:t>
            </w:r>
            <w:r>
              <w:rPr>
                <w:rFonts w:ascii="Times New Roman" w:hAnsi="Times New Roman"/>
                <w:i/>
                <w:iCs/>
                <w:sz w:val="18"/>
                <w:szCs w:val="13"/>
                <w:lang w:bidi="ar"/>
              </w:rPr>
              <w:t>P</w:t>
            </w:r>
            <w:r>
              <w:rPr>
                <w:rFonts w:ascii="Times New Roman" w:hAnsi="Times New Roman"/>
                <w:sz w:val="18"/>
                <w:szCs w:val="13"/>
                <w:vertAlign w:val="subscript"/>
                <w:lang w:bidi="ar"/>
              </w:rPr>
              <w:t>max</w:t>
            </w:r>
            <w:r>
              <w:rPr>
                <w:rFonts w:ascii="Times New Roman" w:hAnsi="Times New Roman" w:cs="宋体" w:hint="eastAsia"/>
                <w:sz w:val="18"/>
                <w:szCs w:val="18"/>
                <w:lang w:bidi="ar"/>
              </w:rPr>
              <w:t>为分体式直流充电主机铭牌所对应的额定最大输出功率。</w:t>
            </w:r>
            <w:r>
              <w:rPr>
                <w:rFonts w:ascii="Times New Roman" w:hAnsi="Times New Roman" w:cs="宋体" w:hint="eastAsia"/>
                <w:sz w:val="18"/>
                <w:szCs w:val="13"/>
                <w:lang w:bidi="ar"/>
              </w:rPr>
              <w:t>。</w:t>
            </w:r>
          </w:p>
        </w:tc>
      </w:tr>
    </w:tbl>
    <w:p w14:paraId="55959106" w14:textId="77777777" w:rsidR="004914BC" w:rsidRDefault="004914BC">
      <w:pPr>
        <w:pStyle w:val="affff9"/>
        <w:widowControl/>
        <w:autoSpaceDE w:val="0"/>
        <w:autoSpaceDN w:val="0"/>
        <w:ind w:firstLineChars="200" w:firstLine="480"/>
      </w:pPr>
    </w:p>
    <w:p w14:paraId="7CE95E39" w14:textId="77777777" w:rsidR="004914BC" w:rsidRDefault="00F63E40">
      <w:pPr>
        <w:pStyle w:val="afffd"/>
        <w:widowControl/>
        <w:outlineLvl w:val="2"/>
      </w:pPr>
      <w:bookmarkStart w:id="106" w:name="_Toc195607293"/>
      <w:r>
        <w:t xml:space="preserve">5.4.2 </w:t>
      </w:r>
      <w:r>
        <w:rPr>
          <w:rFonts w:cs="宋体" w:hint="eastAsia"/>
        </w:rPr>
        <w:t>运行功耗</w:t>
      </w:r>
      <w:bookmarkEnd w:id="106"/>
    </w:p>
    <w:p w14:paraId="204AC764" w14:textId="77777777" w:rsidR="004914BC" w:rsidRDefault="00F63E40">
      <w:pPr>
        <w:widowControl/>
        <w:tabs>
          <w:tab w:val="center" w:pos="4201"/>
          <w:tab w:val="right" w:leader="dot" w:pos="9298"/>
        </w:tabs>
        <w:autoSpaceDE w:val="0"/>
        <w:autoSpaceDN w:val="0"/>
        <w:ind w:firstLineChars="200" w:firstLine="420"/>
        <w:rPr>
          <w:rFonts w:ascii="宋体" w:hAnsi="Times New Roman" w:cs="宋体"/>
          <w:kern w:val="0"/>
        </w:rPr>
      </w:pPr>
      <w:r>
        <w:rPr>
          <w:rFonts w:ascii="宋体" w:hAnsi="Times New Roman" w:cs="宋体" w:hint="eastAsia"/>
          <w:kern w:val="0"/>
          <w:szCs w:val="20"/>
          <w:lang w:bidi="ar"/>
        </w:rPr>
        <w:t>供电设备运行功耗按照以下规定进行分级。</w:t>
      </w:r>
    </w:p>
    <w:p w14:paraId="40A6354A" w14:textId="77777777" w:rsidR="004914BC" w:rsidRDefault="00F63E40">
      <w:pPr>
        <w:widowControl/>
        <w:tabs>
          <w:tab w:val="center" w:pos="4201"/>
          <w:tab w:val="right" w:leader="dot" w:pos="9298"/>
        </w:tabs>
        <w:autoSpaceDE w:val="0"/>
        <w:autoSpaceDN w:val="0"/>
        <w:ind w:firstLineChars="200" w:firstLine="420"/>
        <w:jc w:val="center"/>
      </w:pPr>
      <w:r>
        <w:rPr>
          <w:rFonts w:ascii="Times New Roman" w:hAnsi="Times New Roman" w:cs="宋体" w:hint="eastAsia"/>
          <w:szCs w:val="20"/>
          <w:lang w:bidi="ar"/>
        </w:rPr>
        <w:t>表</w:t>
      </w:r>
      <w:r>
        <w:rPr>
          <w:rFonts w:ascii="Times New Roman" w:hAnsi="Times New Roman"/>
          <w:szCs w:val="20"/>
          <w:lang w:bidi="ar"/>
        </w:rPr>
        <w:t xml:space="preserve">19 </w:t>
      </w:r>
      <w:r>
        <w:rPr>
          <w:rFonts w:ascii="Times New Roman" w:hAnsi="Times New Roman" w:cs="宋体" w:hint="eastAsia"/>
          <w:szCs w:val="20"/>
          <w:lang w:bidi="ar"/>
        </w:rPr>
        <w:t>供电设备（分体式非车载直流充电机</w:t>
      </w:r>
      <w:r>
        <w:rPr>
          <w:rFonts w:ascii="Times New Roman" w:hAnsi="Times New Roman"/>
          <w:szCs w:val="20"/>
          <w:lang w:bidi="ar"/>
        </w:rPr>
        <w:t>-</w:t>
      </w:r>
      <w:r>
        <w:rPr>
          <w:rFonts w:ascii="Times New Roman" w:hAnsi="Times New Roman" w:cs="宋体" w:hint="eastAsia"/>
          <w:szCs w:val="20"/>
          <w:lang w:bidi="ar"/>
        </w:rPr>
        <w:t>终端）能效等级</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15667114" w14:textId="77777777">
        <w:trPr>
          <w:trHeight w:val="234"/>
          <w:jc w:val="center"/>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43D92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分体式非车载直流充电机（终端）</w:t>
            </w:r>
          </w:p>
        </w:tc>
      </w:tr>
      <w:tr w:rsidR="004914BC" w14:paraId="03F54A70" w14:textId="77777777">
        <w:trPr>
          <w:trHeight w:val="23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0DD39" w14:textId="77777777" w:rsidR="004914BC" w:rsidRDefault="00F63E40">
            <w:pPr>
              <w:widowControl/>
              <w:tabs>
                <w:tab w:val="center" w:pos="4201"/>
                <w:tab w:val="right" w:leader="dot" w:pos="9298"/>
              </w:tabs>
              <w:autoSpaceDE w:val="0"/>
              <w:autoSpaceDN w:val="0"/>
              <w:jc w:val="center"/>
              <w:rPr>
                <w:i/>
                <w:iCs/>
                <w:kern w:val="0"/>
                <w:lang w:val="el"/>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696D7" w14:textId="77777777" w:rsidR="004914BC" w:rsidRDefault="00F63E40">
            <w:pPr>
              <w:widowControl/>
              <w:tabs>
                <w:tab w:val="center" w:pos="4201"/>
                <w:tab w:val="right" w:leader="dot" w:pos="9298"/>
              </w:tabs>
              <w:autoSpaceDE w:val="0"/>
              <w:autoSpaceDN w:val="0"/>
              <w:jc w:val="center"/>
              <w:rPr>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B0C1A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6BC467F2" w14:textId="77777777">
        <w:trPr>
          <w:trHeight w:val="234"/>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D77D34E" w14:textId="77777777" w:rsidR="004914BC" w:rsidRDefault="00F63E40">
            <w:pPr>
              <w:widowControl/>
              <w:tabs>
                <w:tab w:val="center" w:pos="4201"/>
                <w:tab w:val="right" w:leader="dot" w:pos="9298"/>
              </w:tabs>
              <w:autoSpaceDE w:val="0"/>
              <w:autoSpaceDN w:val="0"/>
              <w:jc w:val="center"/>
              <w:rPr>
                <w:rFonts w:ascii="宋体" w:cs="宋体"/>
                <w:kern w:val="0"/>
              </w:rPr>
            </w:pPr>
            <w:r>
              <w:rPr>
                <w:rFonts w:ascii="Times New Roman"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B43B282" w14:textId="77777777" w:rsidR="004914BC" w:rsidRDefault="00F63E40">
            <w:pPr>
              <w:widowControl/>
              <w:tabs>
                <w:tab w:val="center" w:pos="4201"/>
                <w:tab w:val="right" w:leader="dot" w:pos="9298"/>
              </w:tabs>
              <w:autoSpaceDE w:val="0"/>
              <w:autoSpaceDN w:val="0"/>
              <w:jc w:val="center"/>
              <w:rPr>
                <w:rFonts w:ascii="宋体" w:cs="宋体"/>
                <w:kern w:val="0"/>
                <w:lang w:val="el"/>
              </w:rPr>
            </w:pPr>
            <w:r>
              <w:rPr>
                <w:rFonts w:ascii="Times New Roman"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FEB09E"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710D1E"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26E1A9"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FC7CC8" w14:textId="77777777" w:rsidR="004914BC" w:rsidRDefault="004914BC">
            <w:pPr>
              <w:rPr>
                <w:rFonts w:ascii="Times New Roman" w:hAnsi="Times New Roman"/>
                <w:sz w:val="20"/>
                <w:szCs w:val="20"/>
              </w:rPr>
            </w:pPr>
          </w:p>
        </w:tc>
      </w:tr>
      <w:tr w:rsidR="004914BC" w14:paraId="74618472" w14:textId="77777777">
        <w:trPr>
          <w:trHeight w:val="234"/>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3166B6" w14:textId="77777777" w:rsidR="004914BC" w:rsidRDefault="00F63E40">
            <w:pPr>
              <w:widowControl/>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kern w:val="0"/>
                <w:szCs w:val="20"/>
                <w:lang w:bidi="ar"/>
              </w:rPr>
              <w:t>能效</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25B436C"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i/>
                <w:iCs/>
                <w:kern w:val="0"/>
                <w:szCs w:val="20"/>
                <w:lang w:bidi="ar"/>
              </w:rPr>
              <w:t>I</w:t>
            </w:r>
            <w:r>
              <w:rPr>
                <w:rFonts w:ascii="Times New Roman" w:hAnsi="Times New Roman"/>
                <w:kern w:val="0"/>
                <w:szCs w:val="20"/>
                <w:vertAlign w:val="subscript"/>
                <w:lang w:bidi="ar"/>
              </w:rPr>
              <w:t>max</w:t>
            </w:r>
            <w:r>
              <w:rPr>
                <w:rFonts w:ascii="Times New Roman" w:hAnsi="Times New Roman" w:cs="宋体" w:hint="eastAsia"/>
                <w:kern w:val="0"/>
                <w:szCs w:val="20"/>
                <w:lang w:bidi="ar"/>
              </w:rPr>
              <w:t>≤</w:t>
            </w:r>
            <w:r>
              <w:rPr>
                <w:rFonts w:ascii="Times New Roman" w:hAnsi="Times New Roman"/>
                <w:kern w:val="0"/>
                <w:szCs w:val="20"/>
                <w:lang w:bidi="ar"/>
              </w:rPr>
              <w:t>250 A</w:t>
            </w:r>
            <w:r>
              <w:rPr>
                <w:rFonts w:ascii="Times New Roman" w:hAnsi="Times New Roman" w:cs="宋体" w:hint="eastAsia"/>
                <w:kern w:val="0"/>
                <w:szCs w:val="20"/>
                <w:lang w:bidi="ar"/>
              </w:rPr>
              <w:t>，每百安运行功耗</w:t>
            </w:r>
          </w:p>
          <w:p w14:paraId="1BCB77AE"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i/>
                <w:iCs/>
                <w:kern w:val="0"/>
                <w:szCs w:val="20"/>
                <w:lang w:val="el" w:bidi="ar"/>
              </w:rPr>
              <w:t>P</w:t>
            </w:r>
            <w:r>
              <w:rPr>
                <w:rFonts w:ascii="Times New Roman" w:hAnsi="Times New Roman"/>
                <w:i/>
                <w:iCs/>
                <w:kern w:val="0"/>
                <w:szCs w:val="20"/>
                <w:vertAlign w:val="subscript"/>
                <w:lang w:val="el" w:bidi="ar"/>
              </w:rPr>
              <w:t>l</w:t>
            </w:r>
            <w:r>
              <w:rPr>
                <w:rFonts w:ascii="Times New Roman" w:hAnsi="Times New Roman"/>
                <w:kern w:val="0"/>
                <w:szCs w:val="20"/>
                <w:vertAlign w:val="subscript"/>
                <w:lang w:val="el" w:bidi="ar"/>
              </w:rPr>
              <w:t>_</w:t>
            </w:r>
            <w:r>
              <w:rPr>
                <w:rFonts w:ascii="Times New Roman" w:hAnsi="Times New Roman"/>
                <w:i/>
                <w:iCs/>
                <w:kern w:val="0"/>
                <w:szCs w:val="20"/>
                <w:vertAlign w:val="subscript"/>
                <w:lang w:val="el" w:bidi="ar"/>
              </w:rPr>
              <w:t>DC</w:t>
            </w:r>
            <w:r>
              <w:rPr>
                <w:rFonts w:ascii="Times New Roman" w:hAnsi="Times New Roman"/>
                <w:kern w:val="0"/>
                <w:szCs w:val="20"/>
                <w:lang w:bidi="ar"/>
              </w:rPr>
              <w:t xml:space="preserve"> /W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09AFE2"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300W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CDBF87"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500W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81DF66"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1000W</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4C21F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GB**电动汽车充电桩</w:t>
            </w:r>
          </w:p>
          <w:p w14:paraId="7BFDDE3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能效限定值及能效等级</w:t>
            </w:r>
          </w:p>
        </w:tc>
      </w:tr>
      <w:tr w:rsidR="004914BC" w14:paraId="21560406"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1CBF0A"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B74F26A"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i/>
                <w:iCs/>
                <w:kern w:val="0"/>
                <w:szCs w:val="20"/>
                <w:lang w:bidi="ar"/>
              </w:rPr>
              <w:t>I</w:t>
            </w:r>
            <w:r>
              <w:rPr>
                <w:rFonts w:ascii="Times New Roman" w:hAnsi="Times New Roman"/>
                <w:kern w:val="0"/>
                <w:szCs w:val="20"/>
                <w:vertAlign w:val="subscript"/>
                <w:lang w:bidi="ar"/>
              </w:rPr>
              <w:t>max</w:t>
            </w:r>
            <w:r>
              <w:rPr>
                <w:rFonts w:ascii="Times New Roman" w:hAnsi="Times New Roman" w:cs="宋体" w:hint="eastAsia"/>
                <w:kern w:val="0"/>
                <w:szCs w:val="20"/>
                <w:lang w:bidi="ar"/>
              </w:rPr>
              <w:t>＞</w:t>
            </w:r>
            <w:r>
              <w:rPr>
                <w:rFonts w:ascii="Times New Roman" w:hAnsi="Times New Roman"/>
                <w:kern w:val="0"/>
                <w:szCs w:val="20"/>
                <w:lang w:bidi="ar"/>
              </w:rPr>
              <w:t>250 A</w:t>
            </w:r>
            <w:r>
              <w:rPr>
                <w:rFonts w:ascii="Times New Roman" w:hAnsi="Times New Roman" w:cs="宋体" w:hint="eastAsia"/>
                <w:kern w:val="0"/>
                <w:szCs w:val="20"/>
                <w:lang w:bidi="ar"/>
              </w:rPr>
              <w:t>，每百安运行功耗</w:t>
            </w:r>
          </w:p>
          <w:p w14:paraId="52B89D15"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i/>
                <w:iCs/>
                <w:kern w:val="0"/>
                <w:szCs w:val="20"/>
                <w:lang w:val="el" w:bidi="ar"/>
              </w:rPr>
              <w:t>P</w:t>
            </w:r>
            <w:r>
              <w:rPr>
                <w:rFonts w:ascii="Times New Roman" w:hAnsi="Times New Roman"/>
                <w:i/>
                <w:iCs/>
                <w:kern w:val="0"/>
                <w:szCs w:val="20"/>
                <w:vertAlign w:val="subscript"/>
                <w:lang w:val="el" w:bidi="ar"/>
              </w:rPr>
              <w:t>l</w:t>
            </w:r>
            <w:r>
              <w:rPr>
                <w:rFonts w:ascii="Times New Roman" w:hAnsi="Times New Roman"/>
                <w:kern w:val="0"/>
                <w:szCs w:val="20"/>
                <w:vertAlign w:val="subscript"/>
                <w:lang w:val="el" w:bidi="ar"/>
              </w:rPr>
              <w:t>_</w:t>
            </w:r>
            <w:r>
              <w:rPr>
                <w:rFonts w:ascii="Times New Roman" w:hAnsi="Times New Roman"/>
                <w:i/>
                <w:iCs/>
                <w:kern w:val="0"/>
                <w:szCs w:val="20"/>
                <w:vertAlign w:val="subscript"/>
                <w:lang w:val="el" w:bidi="ar"/>
              </w:rPr>
              <w:t>DC</w:t>
            </w:r>
            <w:r>
              <w:rPr>
                <w:rFonts w:ascii="Times New Roman" w:hAnsi="Times New Roman"/>
                <w:kern w:val="0"/>
                <w:szCs w:val="20"/>
                <w:lang w:bidi="ar"/>
              </w:rPr>
              <w:t xml:space="preserve"> /W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2F8BB8"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200W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04269"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500W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AACC68"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1000W</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2CCE99" w14:textId="77777777" w:rsidR="004914BC" w:rsidRDefault="004914BC">
            <w:pPr>
              <w:rPr>
                <w:rFonts w:ascii="Times New Roman" w:hAnsi="Times New Roman"/>
                <w:sz w:val="20"/>
                <w:szCs w:val="20"/>
              </w:rPr>
            </w:pPr>
          </w:p>
        </w:tc>
      </w:tr>
      <w:tr w:rsidR="004914BC" w14:paraId="4DB88E8E" w14:textId="77777777">
        <w:trPr>
          <w:trHeight w:val="234"/>
          <w:jc w:val="center"/>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97A234" w14:textId="77777777" w:rsidR="004914BC" w:rsidRDefault="00F63E40">
            <w:pPr>
              <w:tabs>
                <w:tab w:val="center" w:pos="4201"/>
                <w:tab w:val="right" w:leader="dot" w:pos="9298"/>
              </w:tabs>
              <w:autoSpaceDE w:val="0"/>
              <w:autoSpaceDN w:val="0"/>
              <w:rPr>
                <w:rFonts w:ascii="宋体" w:hAnsi="Times New Roman" w:cs="宋体"/>
                <w:kern w:val="0"/>
              </w:rPr>
            </w:pPr>
            <w:r>
              <w:rPr>
                <w:rFonts w:ascii="Times New Roman" w:hAnsi="Times New Roman" w:cs="宋体" w:hint="eastAsia"/>
                <w:sz w:val="18"/>
                <w:szCs w:val="13"/>
                <w:lang w:bidi="ar"/>
              </w:rPr>
              <w:t>注：</w:t>
            </w:r>
            <w:r>
              <w:rPr>
                <w:rFonts w:ascii="Times New Roman" w:hAnsi="Times New Roman" w:cs="宋体" w:hint="eastAsia"/>
                <w:sz w:val="18"/>
                <w:szCs w:val="18"/>
                <w:lang w:bidi="ar"/>
              </w:rPr>
              <w:t>对于分体式直流充电桩，</w:t>
            </w:r>
            <w:r>
              <w:rPr>
                <w:rFonts w:ascii="Times New Roman" w:hAnsi="Times New Roman"/>
                <w:i/>
                <w:iCs/>
                <w:sz w:val="18"/>
                <w:szCs w:val="18"/>
                <w:lang w:bidi="ar"/>
              </w:rPr>
              <w:t>I</w:t>
            </w:r>
            <w:r>
              <w:rPr>
                <w:rFonts w:ascii="Times New Roman" w:hAnsi="Times New Roman"/>
                <w:sz w:val="18"/>
                <w:szCs w:val="18"/>
                <w:vertAlign w:val="subscript"/>
                <w:lang w:bidi="ar"/>
              </w:rPr>
              <w:t>max</w:t>
            </w:r>
            <w:r>
              <w:rPr>
                <w:rFonts w:ascii="Times New Roman" w:hAnsi="Times New Roman" w:cs="宋体" w:hint="eastAsia"/>
                <w:sz w:val="18"/>
                <w:szCs w:val="18"/>
                <w:lang w:bidi="ar"/>
              </w:rPr>
              <w:t>为分体式直流充电终端的额定最大输出电流，</w:t>
            </w:r>
            <w:r>
              <w:rPr>
                <w:rFonts w:ascii="Times New Roman" w:hAnsi="Times New Roman"/>
                <w:i/>
                <w:iCs/>
                <w:kern w:val="0"/>
                <w:sz w:val="18"/>
                <w:szCs w:val="18"/>
                <w:lang w:val="el" w:bidi="ar"/>
              </w:rPr>
              <w:t>P</w:t>
            </w:r>
            <w:r>
              <w:rPr>
                <w:rFonts w:ascii="Times New Roman" w:hAnsi="Times New Roman"/>
                <w:i/>
                <w:iCs/>
                <w:kern w:val="0"/>
                <w:sz w:val="18"/>
                <w:szCs w:val="18"/>
                <w:vertAlign w:val="subscript"/>
                <w:lang w:val="el" w:bidi="ar"/>
              </w:rPr>
              <w:t>l</w:t>
            </w:r>
            <w:r>
              <w:rPr>
                <w:rFonts w:ascii="Times New Roman" w:hAnsi="Times New Roman"/>
                <w:kern w:val="0"/>
                <w:sz w:val="18"/>
                <w:szCs w:val="18"/>
                <w:vertAlign w:val="subscript"/>
                <w:lang w:val="el" w:bidi="ar"/>
              </w:rPr>
              <w:t>_</w:t>
            </w:r>
            <w:r>
              <w:rPr>
                <w:rFonts w:ascii="Times New Roman" w:hAnsi="Times New Roman"/>
                <w:i/>
                <w:iCs/>
                <w:kern w:val="0"/>
                <w:sz w:val="18"/>
                <w:szCs w:val="18"/>
                <w:vertAlign w:val="subscript"/>
                <w:lang w:val="el" w:bidi="ar"/>
              </w:rPr>
              <w:t>DC</w:t>
            </w:r>
            <w:r>
              <w:rPr>
                <w:rFonts w:ascii="Times New Roman" w:hAnsi="Times New Roman" w:cs="宋体" w:hint="eastAsia"/>
                <w:sz w:val="18"/>
                <w:szCs w:val="18"/>
                <w:lang w:val="el" w:bidi="ar"/>
              </w:rPr>
              <w:t>为终端每百安电流的</w:t>
            </w:r>
            <w:r>
              <w:rPr>
                <w:rFonts w:ascii="Times New Roman" w:hAnsi="Times New Roman" w:cs="宋体" w:hint="eastAsia"/>
                <w:kern w:val="0"/>
                <w:sz w:val="18"/>
                <w:szCs w:val="18"/>
                <w:lang w:bidi="ar"/>
              </w:rPr>
              <w:t>运行功耗</w:t>
            </w:r>
            <w:r>
              <w:rPr>
                <w:rFonts w:ascii="Times New Roman" w:hAnsi="Times New Roman" w:cs="宋体" w:hint="eastAsia"/>
                <w:kern w:val="0"/>
                <w:sz w:val="18"/>
                <w:szCs w:val="18"/>
                <w:lang w:val="el" w:bidi="ar"/>
              </w:rPr>
              <w:t>。</w:t>
            </w:r>
          </w:p>
        </w:tc>
      </w:tr>
    </w:tbl>
    <w:p w14:paraId="310471E4" w14:textId="77777777" w:rsidR="004914BC" w:rsidRDefault="004914BC">
      <w:pPr>
        <w:pStyle w:val="affff9"/>
        <w:widowControl/>
        <w:autoSpaceDE w:val="0"/>
        <w:autoSpaceDN w:val="0"/>
        <w:ind w:firstLineChars="200" w:firstLine="480"/>
      </w:pPr>
    </w:p>
    <w:p w14:paraId="053FCA97" w14:textId="77777777" w:rsidR="004914BC" w:rsidRDefault="00F63E40">
      <w:pPr>
        <w:widowControl/>
        <w:tabs>
          <w:tab w:val="center" w:pos="4201"/>
          <w:tab w:val="right" w:leader="dot" w:pos="9298"/>
        </w:tabs>
        <w:autoSpaceDE w:val="0"/>
        <w:autoSpaceDN w:val="0"/>
        <w:ind w:firstLineChars="200" w:firstLine="420"/>
        <w:jc w:val="center"/>
      </w:pPr>
      <w:r>
        <w:rPr>
          <w:rFonts w:ascii="Times New Roman" w:hAnsi="Times New Roman" w:cs="宋体" w:hint="eastAsia"/>
          <w:szCs w:val="20"/>
          <w:lang w:bidi="ar"/>
        </w:rPr>
        <w:t>表</w:t>
      </w:r>
      <w:r>
        <w:rPr>
          <w:rFonts w:ascii="Times New Roman" w:hAnsi="Times New Roman"/>
          <w:szCs w:val="20"/>
          <w:lang w:bidi="ar"/>
        </w:rPr>
        <w:t xml:space="preserve">20 </w:t>
      </w:r>
      <w:r>
        <w:rPr>
          <w:rFonts w:ascii="Times New Roman" w:hAnsi="Times New Roman" w:cs="宋体" w:hint="eastAsia"/>
          <w:szCs w:val="20"/>
          <w:lang w:bidi="ar"/>
        </w:rPr>
        <w:t>供电设备（交流充电桩）能效等级</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685470EF" w14:textId="77777777">
        <w:trPr>
          <w:trHeight w:val="234"/>
          <w:jc w:val="center"/>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00C5F4" w14:textId="77777777" w:rsidR="004914BC" w:rsidRDefault="00F63E40">
            <w:pPr>
              <w:widowControl/>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kern w:val="0"/>
                <w:szCs w:val="20"/>
                <w:lang w:bidi="ar"/>
              </w:rPr>
              <w:t>单相交流充电桩</w:t>
            </w:r>
          </w:p>
        </w:tc>
      </w:tr>
      <w:tr w:rsidR="004914BC" w14:paraId="0AB7EAD4" w14:textId="77777777">
        <w:trPr>
          <w:trHeight w:val="23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B7386" w14:textId="77777777" w:rsidR="004914BC" w:rsidRDefault="00F63E40">
            <w:pPr>
              <w:widowControl/>
              <w:tabs>
                <w:tab w:val="center" w:pos="4201"/>
                <w:tab w:val="right" w:leader="dot" w:pos="9298"/>
              </w:tabs>
              <w:autoSpaceDE w:val="0"/>
              <w:autoSpaceDN w:val="0"/>
              <w:jc w:val="center"/>
              <w:rPr>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0380B" w14:textId="77777777" w:rsidR="004914BC" w:rsidRDefault="00F63E40">
            <w:pPr>
              <w:widowControl/>
              <w:tabs>
                <w:tab w:val="center" w:pos="4201"/>
                <w:tab w:val="right" w:leader="dot" w:pos="9298"/>
              </w:tabs>
              <w:autoSpaceDE w:val="0"/>
              <w:autoSpaceDN w:val="0"/>
              <w:jc w:val="center"/>
              <w:rPr>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C8564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44BF636A" w14:textId="77777777">
        <w:trPr>
          <w:trHeight w:val="234"/>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F3CAD97" w14:textId="77777777" w:rsidR="004914BC" w:rsidRDefault="00F63E40">
            <w:pPr>
              <w:widowControl/>
              <w:tabs>
                <w:tab w:val="center" w:pos="4201"/>
                <w:tab w:val="right" w:leader="dot" w:pos="9298"/>
              </w:tabs>
              <w:autoSpaceDE w:val="0"/>
              <w:autoSpaceDN w:val="0"/>
              <w:jc w:val="center"/>
              <w:rPr>
                <w:rFonts w:ascii="宋体" w:cs="宋体"/>
                <w:kern w:val="0"/>
              </w:rPr>
            </w:pPr>
            <w:r>
              <w:rPr>
                <w:rFonts w:ascii="Times New Roman"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9293F77" w14:textId="77777777" w:rsidR="004914BC" w:rsidRDefault="00F63E40">
            <w:pPr>
              <w:widowControl/>
              <w:tabs>
                <w:tab w:val="center" w:pos="4201"/>
                <w:tab w:val="right" w:leader="dot" w:pos="9298"/>
              </w:tabs>
              <w:autoSpaceDE w:val="0"/>
              <w:autoSpaceDN w:val="0"/>
              <w:jc w:val="center"/>
              <w:rPr>
                <w:rFonts w:ascii="宋体" w:cs="宋体"/>
                <w:kern w:val="0"/>
                <w:lang w:val="el"/>
              </w:rPr>
            </w:pPr>
            <w:r>
              <w:rPr>
                <w:rFonts w:ascii="Times New Roman"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036D34"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EF7DD8"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4952C"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3C8B0F" w14:textId="77777777" w:rsidR="004914BC" w:rsidRDefault="004914BC">
            <w:pPr>
              <w:rPr>
                <w:rFonts w:ascii="Times New Roman" w:hAnsi="Times New Roman"/>
                <w:sz w:val="20"/>
                <w:szCs w:val="20"/>
              </w:rPr>
            </w:pPr>
          </w:p>
        </w:tc>
      </w:tr>
      <w:tr w:rsidR="004914BC" w14:paraId="433EA939" w14:textId="77777777">
        <w:trPr>
          <w:trHeight w:val="234"/>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D7CAA4" w14:textId="77777777" w:rsidR="004914BC" w:rsidRDefault="00F63E40">
            <w:pPr>
              <w:widowControl/>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kern w:val="0"/>
                <w:szCs w:val="20"/>
                <w:lang w:bidi="ar"/>
              </w:rPr>
              <w:t>能效</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834A37F"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cs="宋体" w:hint="eastAsia"/>
                <w:kern w:val="0"/>
                <w:szCs w:val="20"/>
                <w:lang w:bidi="ar"/>
              </w:rPr>
              <w:t>运行功耗</w:t>
            </w:r>
          </w:p>
          <w:p w14:paraId="10356973"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i/>
                <w:iCs/>
                <w:kern w:val="0"/>
                <w:szCs w:val="20"/>
                <w:lang w:val="el" w:bidi="ar"/>
              </w:rPr>
              <w:t>P</w:t>
            </w:r>
            <w:r>
              <w:rPr>
                <w:rFonts w:ascii="Times New Roman" w:hAnsi="Times New Roman"/>
                <w:i/>
                <w:iCs/>
                <w:kern w:val="0"/>
                <w:szCs w:val="20"/>
                <w:vertAlign w:val="subscript"/>
                <w:lang w:val="el" w:bidi="ar"/>
              </w:rPr>
              <w:t>l</w:t>
            </w:r>
            <w:r>
              <w:rPr>
                <w:rFonts w:ascii="Times New Roman" w:hAnsi="Times New Roman"/>
                <w:kern w:val="0"/>
                <w:szCs w:val="20"/>
                <w:vertAlign w:val="subscript"/>
                <w:lang w:val="el" w:bidi="ar"/>
              </w:rPr>
              <w:t>_</w:t>
            </w:r>
            <w:r>
              <w:rPr>
                <w:rFonts w:ascii="Times New Roman" w:hAnsi="Times New Roman"/>
                <w:i/>
                <w:iCs/>
                <w:kern w:val="0"/>
                <w:szCs w:val="20"/>
                <w:vertAlign w:val="subscript"/>
                <w:lang w:bidi="ar"/>
              </w:rPr>
              <w:t>A</w:t>
            </w:r>
            <w:r>
              <w:rPr>
                <w:rFonts w:ascii="Times New Roman" w:hAnsi="Times New Roman"/>
                <w:i/>
                <w:iCs/>
                <w:kern w:val="0"/>
                <w:szCs w:val="20"/>
                <w:vertAlign w:val="subscript"/>
                <w:lang w:val="el" w:bidi="ar"/>
              </w:rPr>
              <w:t>C</w:t>
            </w:r>
            <w:r>
              <w:rPr>
                <w:rFonts w:ascii="Times New Roman" w:hAnsi="Times New Roman"/>
                <w:kern w:val="0"/>
                <w:szCs w:val="20"/>
                <w:lang w:bidi="ar"/>
              </w:rPr>
              <w:t xml:space="preserve"> /W</w:t>
            </w:r>
          </w:p>
          <w:p w14:paraId="64FA04EB" w14:textId="77777777" w:rsidR="004914BC" w:rsidRDefault="00F63E40">
            <w:pPr>
              <w:widowControl/>
              <w:tabs>
                <w:tab w:val="center" w:pos="4201"/>
                <w:tab w:val="right" w:leader="dot" w:pos="9298"/>
              </w:tabs>
              <w:autoSpaceDE w:val="0"/>
              <w:autoSpaceDN w:val="0"/>
              <w:jc w:val="center"/>
              <w:rPr>
                <w:kern w:val="0"/>
                <w:lang w:val="el"/>
              </w:rPr>
            </w:pPr>
            <w:r>
              <w:rPr>
                <w:rFonts w:ascii="Times New Roman" w:hAnsi="Times New Roman" w:cs="宋体" w:hint="eastAsia"/>
                <w:kern w:val="0"/>
                <w:szCs w:val="20"/>
                <w:lang w:bidi="ar"/>
              </w:rPr>
              <w:t>（</w:t>
            </w:r>
            <w:r>
              <w:rPr>
                <w:rFonts w:ascii="Times New Roman" w:hAnsi="Times New Roman"/>
                <w:i/>
                <w:iCs/>
                <w:sz w:val="18"/>
                <w:szCs w:val="16"/>
                <w:lang w:bidi="ar"/>
              </w:rPr>
              <w:t>I</w:t>
            </w:r>
            <w:r>
              <w:rPr>
                <w:rFonts w:ascii="Times New Roman" w:hAnsi="Times New Roman"/>
                <w:sz w:val="18"/>
                <w:szCs w:val="16"/>
                <w:vertAlign w:val="subscript"/>
                <w:lang w:bidi="ar"/>
              </w:rPr>
              <w:t>max</w:t>
            </w:r>
            <w:r>
              <w:rPr>
                <w:rFonts w:ascii="Times New Roman" w:hAnsi="Times New Roman" w:cs="宋体" w:hint="eastAsia"/>
                <w:sz w:val="18"/>
                <w:szCs w:val="16"/>
                <w:lang w:bidi="ar"/>
              </w:rPr>
              <w:t>为</w:t>
            </w:r>
            <w:r>
              <w:rPr>
                <w:rFonts w:ascii="Times New Roman" w:hAnsi="Times New Roman"/>
                <w:kern w:val="0"/>
                <w:szCs w:val="20"/>
                <w:lang w:bidi="ar"/>
              </w:rPr>
              <w:t>16A</w:t>
            </w:r>
            <w:r>
              <w:rPr>
                <w:rFonts w:ascii="Times New Roman"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C53795"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20W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8711BF"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30W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4B0452"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45W</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6A654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GB**电动汽车充电桩</w:t>
            </w:r>
          </w:p>
          <w:p w14:paraId="27C2B36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能效限定值及能效等级</w:t>
            </w:r>
          </w:p>
        </w:tc>
      </w:tr>
      <w:tr w:rsidR="004914BC" w14:paraId="5E488524"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0D91B1"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424289F"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cs="宋体" w:hint="eastAsia"/>
                <w:kern w:val="0"/>
                <w:szCs w:val="20"/>
                <w:lang w:bidi="ar"/>
              </w:rPr>
              <w:t>运行功耗</w:t>
            </w:r>
          </w:p>
          <w:p w14:paraId="4F312BC4"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i/>
                <w:iCs/>
                <w:kern w:val="0"/>
                <w:szCs w:val="20"/>
                <w:lang w:val="el" w:bidi="ar"/>
              </w:rPr>
              <w:t>P</w:t>
            </w:r>
            <w:r>
              <w:rPr>
                <w:rFonts w:ascii="Times New Roman" w:hAnsi="Times New Roman"/>
                <w:i/>
                <w:iCs/>
                <w:kern w:val="0"/>
                <w:szCs w:val="20"/>
                <w:vertAlign w:val="subscript"/>
                <w:lang w:val="el" w:bidi="ar"/>
              </w:rPr>
              <w:t>l</w:t>
            </w:r>
            <w:r>
              <w:rPr>
                <w:rFonts w:ascii="Times New Roman" w:hAnsi="Times New Roman"/>
                <w:kern w:val="0"/>
                <w:szCs w:val="20"/>
                <w:vertAlign w:val="subscript"/>
                <w:lang w:val="el" w:bidi="ar"/>
              </w:rPr>
              <w:t>_</w:t>
            </w:r>
            <w:r>
              <w:rPr>
                <w:rFonts w:ascii="Times New Roman" w:hAnsi="Times New Roman"/>
                <w:i/>
                <w:iCs/>
                <w:kern w:val="0"/>
                <w:szCs w:val="20"/>
                <w:vertAlign w:val="subscript"/>
                <w:lang w:bidi="ar"/>
              </w:rPr>
              <w:t>A</w:t>
            </w:r>
            <w:r>
              <w:rPr>
                <w:rFonts w:ascii="Times New Roman" w:hAnsi="Times New Roman"/>
                <w:i/>
                <w:iCs/>
                <w:kern w:val="0"/>
                <w:szCs w:val="20"/>
                <w:vertAlign w:val="subscript"/>
                <w:lang w:val="el" w:bidi="ar"/>
              </w:rPr>
              <w:t>C</w:t>
            </w:r>
            <w:r>
              <w:rPr>
                <w:rFonts w:ascii="Times New Roman" w:hAnsi="Times New Roman"/>
                <w:kern w:val="0"/>
                <w:szCs w:val="20"/>
                <w:lang w:bidi="ar"/>
              </w:rPr>
              <w:t xml:space="preserve"> /W</w:t>
            </w:r>
          </w:p>
          <w:p w14:paraId="2BF57C33" w14:textId="77777777" w:rsidR="004914BC" w:rsidRDefault="00F63E40">
            <w:pPr>
              <w:widowControl/>
              <w:tabs>
                <w:tab w:val="center" w:pos="4201"/>
                <w:tab w:val="right" w:leader="dot" w:pos="9298"/>
              </w:tabs>
              <w:autoSpaceDE w:val="0"/>
              <w:autoSpaceDN w:val="0"/>
              <w:jc w:val="center"/>
              <w:rPr>
                <w:i/>
                <w:iCs/>
                <w:kern w:val="0"/>
                <w:lang w:val="el"/>
              </w:rPr>
            </w:pPr>
            <w:r>
              <w:rPr>
                <w:rFonts w:ascii="Times New Roman" w:hAnsi="Times New Roman" w:cs="宋体" w:hint="eastAsia"/>
                <w:kern w:val="0"/>
                <w:szCs w:val="20"/>
                <w:lang w:bidi="ar"/>
              </w:rPr>
              <w:t>（</w:t>
            </w:r>
            <w:r>
              <w:rPr>
                <w:rFonts w:ascii="Times New Roman" w:hAnsi="Times New Roman"/>
                <w:i/>
                <w:iCs/>
                <w:sz w:val="18"/>
                <w:szCs w:val="16"/>
                <w:lang w:bidi="ar"/>
              </w:rPr>
              <w:t>I</w:t>
            </w:r>
            <w:r>
              <w:rPr>
                <w:rFonts w:ascii="Times New Roman" w:hAnsi="Times New Roman"/>
                <w:sz w:val="18"/>
                <w:szCs w:val="16"/>
                <w:vertAlign w:val="subscript"/>
                <w:lang w:bidi="ar"/>
              </w:rPr>
              <w:t>max</w:t>
            </w:r>
            <w:r>
              <w:rPr>
                <w:rFonts w:ascii="Times New Roman" w:hAnsi="Times New Roman" w:cs="宋体" w:hint="eastAsia"/>
                <w:sz w:val="18"/>
                <w:szCs w:val="16"/>
                <w:lang w:bidi="ar"/>
              </w:rPr>
              <w:t>为</w:t>
            </w:r>
            <w:r>
              <w:rPr>
                <w:rFonts w:ascii="Times New Roman" w:hAnsi="Times New Roman"/>
                <w:kern w:val="0"/>
                <w:szCs w:val="20"/>
                <w:lang w:bidi="ar"/>
              </w:rPr>
              <w:t>32A</w:t>
            </w:r>
            <w:r>
              <w:rPr>
                <w:rFonts w:ascii="Times New Roman"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2C6F2C"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40W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27BDE1"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60W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3E7D36"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90W</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103A46" w14:textId="77777777" w:rsidR="004914BC" w:rsidRDefault="004914BC">
            <w:pPr>
              <w:rPr>
                <w:rFonts w:ascii="Times New Roman" w:hAnsi="Times New Roman"/>
                <w:sz w:val="20"/>
                <w:szCs w:val="20"/>
              </w:rPr>
            </w:pPr>
          </w:p>
        </w:tc>
      </w:tr>
      <w:tr w:rsidR="004914BC" w14:paraId="6C2EA4A8" w14:textId="77777777">
        <w:trPr>
          <w:trHeight w:val="234"/>
          <w:jc w:val="center"/>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9A29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kern w:val="0"/>
                <w:szCs w:val="20"/>
                <w:lang w:bidi="ar"/>
              </w:rPr>
              <w:t>三相交流充电桩</w:t>
            </w:r>
          </w:p>
        </w:tc>
      </w:tr>
      <w:tr w:rsidR="004914BC" w14:paraId="1C95E0B8" w14:textId="77777777">
        <w:trPr>
          <w:trHeight w:val="23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4DE5A" w14:textId="77777777" w:rsidR="004914BC" w:rsidRDefault="00F63E40">
            <w:pPr>
              <w:widowControl/>
              <w:tabs>
                <w:tab w:val="center" w:pos="4201"/>
                <w:tab w:val="right" w:leader="dot" w:pos="9298"/>
              </w:tabs>
              <w:autoSpaceDE w:val="0"/>
              <w:autoSpaceDN w:val="0"/>
              <w:jc w:val="center"/>
              <w:rPr>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560A7"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B59A4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20892394" w14:textId="77777777">
        <w:trPr>
          <w:trHeight w:val="234"/>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5AAD45D" w14:textId="77777777" w:rsidR="004914BC" w:rsidRDefault="00F63E40">
            <w:pPr>
              <w:widowControl/>
              <w:tabs>
                <w:tab w:val="center" w:pos="4201"/>
                <w:tab w:val="right" w:leader="dot" w:pos="9298"/>
              </w:tabs>
              <w:autoSpaceDE w:val="0"/>
              <w:autoSpaceDN w:val="0"/>
              <w:jc w:val="center"/>
              <w:rPr>
                <w:rFonts w:ascii="宋体" w:cs="宋体"/>
                <w:kern w:val="0"/>
              </w:rPr>
            </w:pPr>
            <w:r>
              <w:rPr>
                <w:rFonts w:ascii="Times New Roman"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72835F3" w14:textId="77777777" w:rsidR="004914BC" w:rsidRDefault="00F63E40">
            <w:pPr>
              <w:widowControl/>
              <w:tabs>
                <w:tab w:val="center" w:pos="4201"/>
                <w:tab w:val="right" w:leader="dot" w:pos="9298"/>
              </w:tabs>
              <w:autoSpaceDE w:val="0"/>
              <w:autoSpaceDN w:val="0"/>
              <w:jc w:val="center"/>
              <w:rPr>
                <w:rFonts w:ascii="宋体" w:cs="宋体"/>
                <w:kern w:val="0"/>
                <w:lang w:val="el"/>
              </w:rPr>
            </w:pPr>
            <w:r>
              <w:rPr>
                <w:rFonts w:ascii="Times New Roman"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E749CA"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15BCDA"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593C32" w14:textId="77777777" w:rsidR="004914BC" w:rsidRDefault="00F63E40">
            <w:pPr>
              <w:tabs>
                <w:tab w:val="center" w:pos="4201"/>
                <w:tab w:val="right" w:leader="dot" w:pos="9298"/>
              </w:tabs>
              <w:autoSpaceDE w:val="0"/>
              <w:autoSpaceDN w:val="0"/>
              <w:jc w:val="center"/>
              <w:rPr>
                <w:rFonts w:ascii="宋体"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28320A" w14:textId="77777777" w:rsidR="004914BC" w:rsidRDefault="004914BC">
            <w:pPr>
              <w:rPr>
                <w:rFonts w:ascii="Times New Roman" w:hAnsi="Times New Roman"/>
                <w:sz w:val="20"/>
                <w:szCs w:val="20"/>
              </w:rPr>
            </w:pPr>
          </w:p>
        </w:tc>
      </w:tr>
      <w:tr w:rsidR="004914BC" w14:paraId="756AF4BB" w14:textId="77777777">
        <w:trPr>
          <w:trHeight w:val="234"/>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82A3EF" w14:textId="77777777" w:rsidR="004914BC" w:rsidRDefault="00F63E40">
            <w:pPr>
              <w:widowControl/>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kern w:val="0"/>
                <w:szCs w:val="20"/>
                <w:lang w:bidi="ar"/>
              </w:rPr>
              <w:t>能效</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D931929"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cs="宋体" w:hint="eastAsia"/>
                <w:kern w:val="0"/>
                <w:szCs w:val="20"/>
                <w:lang w:bidi="ar"/>
              </w:rPr>
              <w:t>运行功耗</w:t>
            </w:r>
          </w:p>
          <w:p w14:paraId="5CEEBE88"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i/>
                <w:iCs/>
                <w:kern w:val="0"/>
                <w:szCs w:val="20"/>
                <w:lang w:val="el" w:bidi="ar"/>
              </w:rPr>
              <w:t>P</w:t>
            </w:r>
            <w:r>
              <w:rPr>
                <w:rFonts w:ascii="Times New Roman" w:hAnsi="Times New Roman"/>
                <w:i/>
                <w:iCs/>
                <w:kern w:val="0"/>
                <w:szCs w:val="20"/>
                <w:vertAlign w:val="subscript"/>
                <w:lang w:val="el" w:bidi="ar"/>
              </w:rPr>
              <w:t>l</w:t>
            </w:r>
            <w:r>
              <w:rPr>
                <w:rFonts w:ascii="Times New Roman" w:hAnsi="Times New Roman"/>
                <w:kern w:val="0"/>
                <w:szCs w:val="20"/>
                <w:vertAlign w:val="subscript"/>
                <w:lang w:val="el" w:bidi="ar"/>
              </w:rPr>
              <w:t>_</w:t>
            </w:r>
            <w:r>
              <w:rPr>
                <w:rFonts w:ascii="Times New Roman" w:hAnsi="Times New Roman"/>
                <w:i/>
                <w:iCs/>
                <w:kern w:val="0"/>
                <w:szCs w:val="20"/>
                <w:vertAlign w:val="subscript"/>
                <w:lang w:bidi="ar"/>
              </w:rPr>
              <w:t>A</w:t>
            </w:r>
            <w:r>
              <w:rPr>
                <w:rFonts w:ascii="Times New Roman" w:hAnsi="Times New Roman"/>
                <w:i/>
                <w:iCs/>
                <w:kern w:val="0"/>
                <w:szCs w:val="20"/>
                <w:vertAlign w:val="subscript"/>
                <w:lang w:val="el" w:bidi="ar"/>
              </w:rPr>
              <w:t>C</w:t>
            </w:r>
            <w:r>
              <w:rPr>
                <w:rFonts w:ascii="Times New Roman" w:hAnsi="Times New Roman"/>
                <w:kern w:val="0"/>
                <w:szCs w:val="20"/>
                <w:lang w:bidi="ar"/>
              </w:rPr>
              <w:t xml:space="preserve"> /W</w:t>
            </w:r>
          </w:p>
          <w:p w14:paraId="7387AEB6" w14:textId="77777777" w:rsidR="004914BC" w:rsidRDefault="00F63E40">
            <w:pPr>
              <w:widowControl/>
              <w:tabs>
                <w:tab w:val="center" w:pos="4201"/>
                <w:tab w:val="right" w:leader="dot" w:pos="9298"/>
              </w:tabs>
              <w:autoSpaceDE w:val="0"/>
              <w:autoSpaceDN w:val="0"/>
              <w:jc w:val="center"/>
              <w:rPr>
                <w:kern w:val="0"/>
                <w:lang w:val="el"/>
              </w:rPr>
            </w:pPr>
            <w:r>
              <w:rPr>
                <w:rFonts w:ascii="Times New Roman" w:hAnsi="Times New Roman" w:cs="宋体" w:hint="eastAsia"/>
                <w:kern w:val="0"/>
                <w:szCs w:val="20"/>
                <w:lang w:bidi="ar"/>
              </w:rPr>
              <w:t>（</w:t>
            </w:r>
            <w:r>
              <w:rPr>
                <w:rFonts w:ascii="Times New Roman" w:hAnsi="Times New Roman"/>
                <w:i/>
                <w:iCs/>
                <w:sz w:val="18"/>
                <w:szCs w:val="16"/>
                <w:lang w:bidi="ar"/>
              </w:rPr>
              <w:t>I</w:t>
            </w:r>
            <w:r>
              <w:rPr>
                <w:rFonts w:ascii="Times New Roman" w:hAnsi="Times New Roman"/>
                <w:sz w:val="18"/>
                <w:szCs w:val="16"/>
                <w:vertAlign w:val="subscript"/>
                <w:lang w:bidi="ar"/>
              </w:rPr>
              <w:t>max</w:t>
            </w:r>
            <w:r>
              <w:rPr>
                <w:rFonts w:ascii="Times New Roman" w:hAnsi="Times New Roman" w:cs="宋体" w:hint="eastAsia"/>
                <w:sz w:val="18"/>
                <w:szCs w:val="16"/>
                <w:lang w:bidi="ar"/>
              </w:rPr>
              <w:t>为</w:t>
            </w:r>
            <w:r>
              <w:rPr>
                <w:rFonts w:ascii="Times New Roman" w:hAnsi="Times New Roman"/>
                <w:kern w:val="0"/>
                <w:szCs w:val="20"/>
                <w:lang w:bidi="ar"/>
              </w:rPr>
              <w:t>16A</w:t>
            </w:r>
            <w:r>
              <w:rPr>
                <w:rFonts w:ascii="Times New Roman"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39BF32" w14:textId="77777777" w:rsidR="004914BC" w:rsidRDefault="00F63E40">
            <w:pPr>
              <w:widowControl/>
              <w:tabs>
                <w:tab w:val="center" w:pos="4201"/>
                <w:tab w:val="right" w:leader="dot" w:pos="9298"/>
              </w:tabs>
              <w:autoSpaceDE w:val="0"/>
              <w:autoSpaceDN w:val="0"/>
              <w:jc w:val="center"/>
              <w:rPr>
                <w:color w:val="FF0000"/>
                <w:kern w:val="0"/>
              </w:rPr>
            </w:pPr>
            <w:r>
              <w:rPr>
                <w:rFonts w:ascii="Times New Roman" w:hAnsi="Times New Roman"/>
                <w:kern w:val="0"/>
                <w:szCs w:val="20"/>
                <w:lang w:bidi="ar"/>
              </w:rPr>
              <w:t>55W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3F3158"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85W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F0E94"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130W</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786D9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GB**电动汽车充电桩</w:t>
            </w:r>
          </w:p>
          <w:p w14:paraId="5D6C921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能效限定值及能效等级</w:t>
            </w:r>
          </w:p>
        </w:tc>
      </w:tr>
      <w:tr w:rsidR="004914BC" w14:paraId="64A5F942"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7C9010"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7391900"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cs="宋体" w:hint="eastAsia"/>
                <w:kern w:val="0"/>
                <w:szCs w:val="20"/>
                <w:lang w:bidi="ar"/>
              </w:rPr>
              <w:t>运行功耗</w:t>
            </w:r>
          </w:p>
          <w:p w14:paraId="68E01823"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i/>
                <w:iCs/>
                <w:kern w:val="0"/>
                <w:szCs w:val="20"/>
                <w:lang w:val="el" w:bidi="ar"/>
              </w:rPr>
              <w:t>P</w:t>
            </w:r>
            <w:r>
              <w:rPr>
                <w:rFonts w:ascii="Times New Roman" w:hAnsi="Times New Roman"/>
                <w:i/>
                <w:iCs/>
                <w:kern w:val="0"/>
                <w:szCs w:val="20"/>
                <w:vertAlign w:val="subscript"/>
                <w:lang w:val="el" w:bidi="ar"/>
              </w:rPr>
              <w:t>l</w:t>
            </w:r>
            <w:r>
              <w:rPr>
                <w:rFonts w:ascii="Times New Roman" w:hAnsi="Times New Roman"/>
                <w:kern w:val="0"/>
                <w:szCs w:val="20"/>
                <w:vertAlign w:val="subscript"/>
                <w:lang w:val="el" w:bidi="ar"/>
              </w:rPr>
              <w:t>_</w:t>
            </w:r>
            <w:r>
              <w:rPr>
                <w:rFonts w:ascii="Times New Roman" w:hAnsi="Times New Roman"/>
                <w:i/>
                <w:iCs/>
                <w:kern w:val="0"/>
                <w:szCs w:val="20"/>
                <w:vertAlign w:val="subscript"/>
                <w:lang w:bidi="ar"/>
              </w:rPr>
              <w:t>A</w:t>
            </w:r>
            <w:r>
              <w:rPr>
                <w:rFonts w:ascii="Times New Roman" w:hAnsi="Times New Roman"/>
                <w:i/>
                <w:iCs/>
                <w:kern w:val="0"/>
                <w:szCs w:val="20"/>
                <w:vertAlign w:val="subscript"/>
                <w:lang w:val="el" w:bidi="ar"/>
              </w:rPr>
              <w:t>C</w:t>
            </w:r>
            <w:r>
              <w:rPr>
                <w:rFonts w:ascii="Times New Roman" w:hAnsi="Times New Roman"/>
                <w:kern w:val="0"/>
                <w:szCs w:val="20"/>
                <w:lang w:bidi="ar"/>
              </w:rPr>
              <w:t xml:space="preserve"> /W</w:t>
            </w:r>
          </w:p>
          <w:p w14:paraId="66526F9E" w14:textId="77777777" w:rsidR="004914BC" w:rsidRDefault="00F63E40">
            <w:pPr>
              <w:widowControl/>
              <w:tabs>
                <w:tab w:val="center" w:pos="4201"/>
                <w:tab w:val="right" w:leader="dot" w:pos="9298"/>
              </w:tabs>
              <w:autoSpaceDE w:val="0"/>
              <w:autoSpaceDN w:val="0"/>
              <w:jc w:val="center"/>
              <w:rPr>
                <w:i/>
                <w:iCs/>
                <w:kern w:val="0"/>
                <w:lang w:val="el"/>
              </w:rPr>
            </w:pPr>
            <w:r>
              <w:rPr>
                <w:rFonts w:ascii="Times New Roman" w:hAnsi="Times New Roman" w:cs="宋体" w:hint="eastAsia"/>
                <w:kern w:val="0"/>
                <w:szCs w:val="20"/>
                <w:lang w:bidi="ar"/>
              </w:rPr>
              <w:t>（</w:t>
            </w:r>
            <w:r>
              <w:rPr>
                <w:rFonts w:ascii="Times New Roman" w:hAnsi="Times New Roman"/>
                <w:i/>
                <w:iCs/>
                <w:sz w:val="18"/>
                <w:szCs w:val="16"/>
                <w:lang w:bidi="ar"/>
              </w:rPr>
              <w:t>I</w:t>
            </w:r>
            <w:r>
              <w:rPr>
                <w:rFonts w:ascii="Times New Roman" w:hAnsi="Times New Roman"/>
                <w:sz w:val="18"/>
                <w:szCs w:val="16"/>
                <w:vertAlign w:val="subscript"/>
                <w:lang w:bidi="ar"/>
              </w:rPr>
              <w:t>max</w:t>
            </w:r>
            <w:r>
              <w:rPr>
                <w:rFonts w:ascii="Times New Roman" w:hAnsi="Times New Roman" w:cs="宋体" w:hint="eastAsia"/>
                <w:sz w:val="18"/>
                <w:szCs w:val="16"/>
                <w:lang w:bidi="ar"/>
              </w:rPr>
              <w:t>为</w:t>
            </w:r>
            <w:r>
              <w:rPr>
                <w:rFonts w:ascii="Times New Roman" w:hAnsi="Times New Roman"/>
                <w:kern w:val="0"/>
                <w:szCs w:val="20"/>
                <w:lang w:bidi="ar"/>
              </w:rPr>
              <w:t>32A</w:t>
            </w:r>
            <w:r>
              <w:rPr>
                <w:rFonts w:ascii="Times New Roman"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F0FEE" w14:textId="77777777" w:rsidR="004914BC" w:rsidRDefault="00F63E40">
            <w:pPr>
              <w:widowControl/>
              <w:tabs>
                <w:tab w:val="center" w:pos="4201"/>
                <w:tab w:val="right" w:leader="dot" w:pos="9298"/>
              </w:tabs>
              <w:autoSpaceDE w:val="0"/>
              <w:autoSpaceDN w:val="0"/>
              <w:jc w:val="center"/>
              <w:rPr>
                <w:kern w:val="0"/>
                <w:szCs w:val="16"/>
              </w:rPr>
            </w:pPr>
            <w:r>
              <w:rPr>
                <w:rFonts w:ascii="Times New Roman" w:hAnsi="Times New Roman"/>
                <w:kern w:val="0"/>
                <w:szCs w:val="20"/>
                <w:lang w:bidi="ar"/>
              </w:rPr>
              <w:t>115W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D285F6" w14:textId="77777777" w:rsidR="004914BC" w:rsidRDefault="00F63E40">
            <w:pPr>
              <w:widowControl/>
              <w:tabs>
                <w:tab w:val="center" w:pos="4201"/>
                <w:tab w:val="right" w:leader="dot" w:pos="9298"/>
              </w:tabs>
              <w:autoSpaceDE w:val="0"/>
              <w:autoSpaceDN w:val="0"/>
              <w:jc w:val="center"/>
              <w:rPr>
                <w:kern w:val="0"/>
              </w:rPr>
            </w:pPr>
            <w:r>
              <w:rPr>
                <w:rFonts w:ascii="Times New Roman" w:hAnsi="Times New Roman"/>
                <w:kern w:val="0"/>
                <w:szCs w:val="20"/>
                <w:lang w:bidi="ar"/>
              </w:rPr>
              <w:t>170W</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5CFB38" w14:textId="77777777" w:rsidR="004914BC" w:rsidRDefault="00F63E40">
            <w:pPr>
              <w:widowControl/>
              <w:tabs>
                <w:tab w:val="center" w:pos="4201"/>
                <w:tab w:val="right" w:leader="dot" w:pos="9298"/>
              </w:tabs>
              <w:autoSpaceDE w:val="0"/>
              <w:autoSpaceDN w:val="0"/>
              <w:jc w:val="center"/>
              <w:rPr>
                <w:kern w:val="0"/>
                <w:szCs w:val="16"/>
              </w:rPr>
            </w:pPr>
            <w:r>
              <w:rPr>
                <w:rFonts w:ascii="Times New Roman" w:hAnsi="Times New Roman"/>
                <w:kern w:val="0"/>
                <w:szCs w:val="20"/>
                <w:lang w:bidi="ar"/>
              </w:rPr>
              <w:t>250W</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6F6FE0" w14:textId="77777777" w:rsidR="004914BC" w:rsidRDefault="004914BC">
            <w:pPr>
              <w:rPr>
                <w:rFonts w:ascii="Times New Roman" w:hAnsi="Times New Roman"/>
                <w:sz w:val="20"/>
                <w:szCs w:val="20"/>
              </w:rPr>
            </w:pPr>
          </w:p>
        </w:tc>
      </w:tr>
      <w:tr w:rsidR="004914BC" w14:paraId="40BF416D" w14:textId="77777777">
        <w:trPr>
          <w:trHeight w:val="234"/>
          <w:jc w:val="center"/>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D5AA0C" w14:textId="77777777" w:rsidR="004914BC" w:rsidRDefault="00F63E40">
            <w:pPr>
              <w:widowControl/>
              <w:tabs>
                <w:tab w:val="center" w:pos="4201"/>
                <w:tab w:val="right" w:leader="dot" w:pos="9298"/>
              </w:tabs>
              <w:autoSpaceDE w:val="0"/>
              <w:autoSpaceDN w:val="0"/>
              <w:jc w:val="left"/>
              <w:rPr>
                <w:rFonts w:ascii="宋体" w:hAnsi="Times New Roman" w:cs="宋体"/>
                <w:kern w:val="0"/>
              </w:rPr>
            </w:pPr>
            <w:r>
              <w:rPr>
                <w:rFonts w:ascii="Times New Roman" w:hAnsi="Times New Roman" w:cs="宋体" w:hint="eastAsia"/>
                <w:kern w:val="0"/>
                <w:sz w:val="18"/>
                <w:szCs w:val="13"/>
                <w:lang w:bidi="ar"/>
              </w:rPr>
              <w:t>注：</w:t>
            </w:r>
            <w:r>
              <w:rPr>
                <w:rFonts w:ascii="Times New Roman" w:hAnsi="Times New Roman" w:cs="宋体" w:hint="eastAsia"/>
                <w:sz w:val="18"/>
                <w:szCs w:val="16"/>
                <w:lang w:bidi="ar"/>
              </w:rPr>
              <w:t>对于交流充电桩，</w:t>
            </w:r>
            <w:r>
              <w:rPr>
                <w:rFonts w:ascii="Times New Roman" w:hAnsi="Times New Roman"/>
                <w:i/>
                <w:iCs/>
                <w:sz w:val="18"/>
                <w:szCs w:val="16"/>
                <w:lang w:bidi="ar"/>
              </w:rPr>
              <w:t>I</w:t>
            </w:r>
            <w:r>
              <w:rPr>
                <w:rFonts w:ascii="Times New Roman" w:hAnsi="Times New Roman"/>
                <w:sz w:val="18"/>
                <w:szCs w:val="16"/>
                <w:vertAlign w:val="subscript"/>
                <w:lang w:bidi="ar"/>
              </w:rPr>
              <w:t>max</w:t>
            </w:r>
            <w:r>
              <w:rPr>
                <w:rFonts w:ascii="Times New Roman" w:hAnsi="Times New Roman" w:cs="宋体" w:hint="eastAsia"/>
                <w:sz w:val="18"/>
                <w:szCs w:val="16"/>
                <w:lang w:bidi="ar"/>
              </w:rPr>
              <w:t>为交流充电桩铭牌所对应的</w:t>
            </w:r>
            <w:r>
              <w:rPr>
                <w:rFonts w:ascii="Times New Roman" w:hAnsi="Times New Roman" w:cs="宋体" w:hint="eastAsia"/>
                <w:sz w:val="18"/>
                <w:szCs w:val="18"/>
                <w:lang w:bidi="ar"/>
              </w:rPr>
              <w:t>额定最大</w:t>
            </w:r>
            <w:r>
              <w:rPr>
                <w:rFonts w:ascii="Times New Roman" w:hAnsi="Times New Roman" w:cs="宋体" w:hint="eastAsia"/>
                <w:sz w:val="18"/>
                <w:szCs w:val="16"/>
                <w:lang w:bidi="ar"/>
              </w:rPr>
              <w:t>输出电流，</w:t>
            </w:r>
            <w:r>
              <w:rPr>
                <w:rFonts w:ascii="Times New Roman" w:hAnsi="Times New Roman"/>
                <w:i/>
                <w:iCs/>
                <w:szCs w:val="18"/>
                <w:lang w:val="el" w:bidi="ar"/>
              </w:rPr>
              <w:t>P</w:t>
            </w:r>
            <w:r>
              <w:rPr>
                <w:rFonts w:ascii="Times New Roman" w:hAnsi="Times New Roman"/>
                <w:i/>
                <w:iCs/>
                <w:szCs w:val="18"/>
                <w:vertAlign w:val="subscript"/>
                <w:lang w:val="el" w:bidi="ar"/>
              </w:rPr>
              <w:t>l</w:t>
            </w:r>
            <w:r>
              <w:rPr>
                <w:rFonts w:ascii="Times New Roman" w:hAnsi="Times New Roman"/>
                <w:szCs w:val="18"/>
                <w:vertAlign w:val="subscript"/>
                <w:lang w:val="el" w:bidi="ar"/>
              </w:rPr>
              <w:t>_</w:t>
            </w:r>
            <w:r>
              <w:rPr>
                <w:rFonts w:ascii="Times New Roman" w:hAnsi="Times New Roman"/>
                <w:i/>
                <w:iCs/>
                <w:szCs w:val="18"/>
                <w:vertAlign w:val="subscript"/>
                <w:lang w:val="el" w:bidi="ar"/>
              </w:rPr>
              <w:t>AC</w:t>
            </w:r>
            <w:r>
              <w:rPr>
                <w:rFonts w:ascii="Times New Roman" w:hAnsi="Times New Roman" w:cs="宋体" w:hint="eastAsia"/>
                <w:sz w:val="18"/>
                <w:szCs w:val="16"/>
                <w:lang w:bidi="ar"/>
              </w:rPr>
              <w:t>为交流充电桩的运行功耗。</w:t>
            </w:r>
          </w:p>
        </w:tc>
      </w:tr>
    </w:tbl>
    <w:p w14:paraId="1960F5C8" w14:textId="77777777" w:rsidR="004914BC" w:rsidRDefault="004914BC">
      <w:pPr>
        <w:widowControl/>
        <w:tabs>
          <w:tab w:val="center" w:pos="4201"/>
          <w:tab w:val="right" w:leader="dot" w:pos="9298"/>
        </w:tabs>
        <w:autoSpaceDE w:val="0"/>
        <w:autoSpaceDN w:val="0"/>
        <w:ind w:firstLineChars="200" w:firstLine="420"/>
      </w:pPr>
    </w:p>
    <w:p w14:paraId="6D116370" w14:textId="77777777" w:rsidR="004914BC" w:rsidRDefault="00F63E40">
      <w:pPr>
        <w:pStyle w:val="afffd"/>
        <w:widowControl/>
        <w:outlineLvl w:val="1"/>
      </w:pPr>
      <w:bookmarkStart w:id="107" w:name="_Toc195607294"/>
      <w:r>
        <w:t xml:space="preserve">5.5 </w:t>
      </w:r>
      <w:r>
        <w:rPr>
          <w:rFonts w:cs="宋体" w:hint="eastAsia"/>
        </w:rPr>
        <w:t>可靠性</w:t>
      </w:r>
      <w:bookmarkEnd w:id="107"/>
    </w:p>
    <w:p w14:paraId="3482CAC0" w14:textId="77777777" w:rsidR="004914BC" w:rsidRDefault="00F63E40">
      <w:pPr>
        <w:pStyle w:val="afffd"/>
        <w:widowControl/>
        <w:outlineLvl w:val="2"/>
      </w:pPr>
      <w:bookmarkStart w:id="108" w:name="_Toc195607295"/>
      <w:r>
        <w:t xml:space="preserve">5.5.1 </w:t>
      </w:r>
      <w:r>
        <w:rPr>
          <w:rFonts w:cs="宋体" w:hint="eastAsia"/>
        </w:rPr>
        <w:t>防护等级</w:t>
      </w:r>
      <w:bookmarkEnd w:id="108"/>
    </w:p>
    <w:p w14:paraId="0CD57E74" w14:textId="4FF4B880" w:rsidR="004914BC" w:rsidRDefault="00F63E40">
      <w:pPr>
        <w:pStyle w:val="afffd"/>
        <w:widowControl/>
        <w:ind w:firstLineChars="200" w:firstLine="420"/>
      </w:pPr>
      <w:r>
        <w:rPr>
          <w:rFonts w:cs="宋体" w:hint="eastAsia"/>
        </w:rPr>
        <w:t>电动汽车供电设备的防护等级应满足</w:t>
      </w:r>
      <w:r>
        <w:t>GB 39752</w:t>
      </w:r>
      <w:r>
        <w:rPr>
          <w:rFonts w:cs="宋体" w:hint="eastAsia"/>
        </w:rPr>
        <w:t>中第</w:t>
      </w:r>
      <w:r>
        <w:t>5.2.6</w:t>
      </w:r>
      <w:r>
        <w:rPr>
          <w:rFonts w:cs="宋体" w:hint="eastAsia"/>
        </w:rPr>
        <w:t>的要求并按照表</w:t>
      </w:r>
      <w:r>
        <w:t>21</w:t>
      </w:r>
      <w:r>
        <w:rPr>
          <w:rFonts w:cs="宋体" w:hint="eastAsia"/>
        </w:rPr>
        <w:t>和表</w:t>
      </w:r>
      <w:r>
        <w:t>22</w:t>
      </w:r>
      <w:r>
        <w:rPr>
          <w:rFonts w:cs="宋体" w:hint="eastAsia"/>
        </w:rPr>
        <w:t>进行分级。</w:t>
      </w:r>
    </w:p>
    <w:p w14:paraId="6A20F75C" w14:textId="77777777" w:rsidR="004914BC" w:rsidRDefault="00F63E40">
      <w:pPr>
        <w:pStyle w:val="afffd"/>
        <w:widowControl/>
        <w:ind w:firstLineChars="200" w:firstLine="420"/>
        <w:jc w:val="center"/>
      </w:pPr>
      <w:r>
        <w:rPr>
          <w:rFonts w:cs="宋体" w:hint="eastAsia"/>
        </w:rPr>
        <w:t>表</w:t>
      </w:r>
      <w:r>
        <w:t>21</w:t>
      </w:r>
      <w:r>
        <w:rPr>
          <w:rFonts w:cs="宋体" w:hint="eastAsia"/>
        </w:rPr>
        <w:t>防护等级（一体式非车载直流充电机、交流充电桩）</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449FE2CA"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0392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7634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5C517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4249AC21"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170680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F64232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63321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7621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9EC81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2BE704" w14:textId="77777777" w:rsidR="004914BC" w:rsidRDefault="004914BC">
            <w:pPr>
              <w:rPr>
                <w:rFonts w:ascii="Times New Roman" w:hAnsi="Times New Roman"/>
                <w:sz w:val="20"/>
                <w:szCs w:val="20"/>
              </w:rPr>
            </w:pPr>
          </w:p>
        </w:tc>
      </w:tr>
      <w:tr w:rsidR="004914BC" w14:paraId="6F82B5DF" w14:textId="77777777">
        <w:trPr>
          <w:trHeight w:val="234"/>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6D821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可靠性</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C7411C3"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防护等级</w:t>
            </w:r>
          </w:p>
          <w:p w14:paraId="21CAEAF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（室内）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6CC6D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IP54及以上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A397C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1426B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IP32</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2FE5D2" w14:textId="7A56E116"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szCs w:val="20"/>
                <w:lang w:bidi="ar"/>
              </w:rPr>
              <w:t>GB 39752</w:t>
            </w:r>
          </w:p>
        </w:tc>
      </w:tr>
      <w:tr w:rsidR="004914BC" w14:paraId="0E4C0784"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1B917B"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1EEB00E"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防护等级</w:t>
            </w:r>
          </w:p>
          <w:p w14:paraId="02E87CF7" w14:textId="77777777" w:rsidR="004914BC" w:rsidRDefault="00F63E40">
            <w:pPr>
              <w:tabs>
                <w:tab w:val="center" w:pos="4201"/>
                <w:tab w:val="right" w:leader="dot" w:pos="9298"/>
              </w:tabs>
              <w:autoSpaceDE w:val="0"/>
              <w:autoSpaceDN w:val="0"/>
              <w:rPr>
                <w:rFonts w:ascii="宋体" w:hAnsi="Times New Roman" w:cs="宋体"/>
                <w:kern w:val="0"/>
              </w:rPr>
            </w:pPr>
            <w:r>
              <w:rPr>
                <w:rFonts w:ascii="Times New Roman" w:hAnsi="Times New Roman" w:cs="宋体" w:hint="eastAsia"/>
                <w:szCs w:val="20"/>
                <w:lang w:bidi="ar"/>
              </w:rPr>
              <w:t>（室外）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9A87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IP55及以上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B5AA8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9DDA6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IP54</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3BEEE0" w14:textId="77777777" w:rsidR="004914BC" w:rsidRDefault="004914BC">
            <w:pPr>
              <w:rPr>
                <w:rFonts w:ascii="Times New Roman" w:hAnsi="Times New Roman"/>
                <w:sz w:val="20"/>
                <w:szCs w:val="20"/>
              </w:rPr>
            </w:pPr>
          </w:p>
        </w:tc>
      </w:tr>
    </w:tbl>
    <w:p w14:paraId="3E61D034" w14:textId="77777777" w:rsidR="004914BC" w:rsidRDefault="004914BC">
      <w:pPr>
        <w:pStyle w:val="afffd"/>
        <w:widowControl/>
        <w:ind w:firstLineChars="200" w:firstLine="420"/>
      </w:pPr>
    </w:p>
    <w:p w14:paraId="606F15D2" w14:textId="77777777" w:rsidR="004914BC" w:rsidRDefault="00F63E40">
      <w:pPr>
        <w:pStyle w:val="afffd"/>
        <w:widowControl/>
        <w:ind w:firstLineChars="200" w:firstLine="420"/>
        <w:jc w:val="center"/>
      </w:pPr>
      <w:r>
        <w:rPr>
          <w:rFonts w:cs="宋体" w:hint="eastAsia"/>
        </w:rPr>
        <w:t>表</w:t>
      </w:r>
      <w:r>
        <w:t>22</w:t>
      </w:r>
      <w:r>
        <w:rPr>
          <w:rFonts w:cs="宋体" w:hint="eastAsia"/>
        </w:rPr>
        <w:t>防护等级（分体式非车载直流充电机）</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2907D0B3"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5FF7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6DDA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77647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019260A5"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573E56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0AE8AD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8E31B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4ACC2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A108F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8C955" w14:textId="77777777" w:rsidR="004914BC" w:rsidRDefault="004914BC">
            <w:pPr>
              <w:rPr>
                <w:rFonts w:ascii="Times New Roman" w:hAnsi="Times New Roman"/>
                <w:sz w:val="20"/>
                <w:szCs w:val="20"/>
              </w:rPr>
            </w:pPr>
          </w:p>
        </w:tc>
      </w:tr>
      <w:tr w:rsidR="004914BC" w14:paraId="78D667C9" w14:textId="77777777">
        <w:trPr>
          <w:trHeight w:val="234"/>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5563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可靠性</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8D60688"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防护等级</w:t>
            </w:r>
          </w:p>
          <w:p w14:paraId="3BDAD43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lastRenderedPageBreak/>
              <w:t>（主机室内）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E3B8B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lastRenderedPageBreak/>
              <w:t>IP54及以上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EAD5B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941C5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IP32</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52F00" w14:textId="7205F9FB"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szCs w:val="20"/>
                <w:lang w:bidi="ar"/>
              </w:rPr>
              <w:t>GB 39752</w:t>
            </w:r>
          </w:p>
        </w:tc>
      </w:tr>
      <w:tr w:rsidR="004914BC" w14:paraId="517516C4"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D43023"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95C1F0F"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防护等级</w:t>
            </w:r>
          </w:p>
          <w:p w14:paraId="4C8F6659" w14:textId="77777777" w:rsidR="004914BC" w:rsidRDefault="00F63E40">
            <w:pPr>
              <w:tabs>
                <w:tab w:val="center" w:pos="4201"/>
                <w:tab w:val="right" w:leader="dot" w:pos="9298"/>
              </w:tabs>
              <w:autoSpaceDE w:val="0"/>
              <w:autoSpaceDN w:val="0"/>
              <w:rPr>
                <w:rFonts w:ascii="宋体" w:hAnsi="Times New Roman" w:cs="宋体"/>
                <w:kern w:val="0"/>
              </w:rPr>
            </w:pPr>
            <w:r>
              <w:rPr>
                <w:rFonts w:ascii="Times New Roman" w:hAnsi="Times New Roman" w:cs="宋体" w:hint="eastAsia"/>
                <w:szCs w:val="20"/>
                <w:lang w:bidi="ar"/>
              </w:rPr>
              <w:t>（主机室外）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AEF1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IP55及以上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96C68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88165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IP54</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6539E" w14:textId="77777777" w:rsidR="004914BC" w:rsidRDefault="004914BC">
            <w:pPr>
              <w:rPr>
                <w:rFonts w:ascii="Times New Roman" w:hAnsi="Times New Roman"/>
                <w:sz w:val="20"/>
                <w:szCs w:val="20"/>
              </w:rPr>
            </w:pPr>
          </w:p>
        </w:tc>
      </w:tr>
      <w:tr w:rsidR="004914BC" w14:paraId="3CDF4BBC"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BC150B"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6C34337"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防护等级</w:t>
            </w:r>
          </w:p>
          <w:p w14:paraId="3718237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（终端室内）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E57D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IP54及以上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EA607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1211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IP32</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98864B" w14:textId="77777777" w:rsidR="004914BC" w:rsidRDefault="004914BC">
            <w:pPr>
              <w:rPr>
                <w:rFonts w:ascii="Times New Roman" w:hAnsi="Times New Roman"/>
                <w:sz w:val="20"/>
                <w:szCs w:val="20"/>
              </w:rPr>
            </w:pPr>
          </w:p>
        </w:tc>
      </w:tr>
      <w:tr w:rsidR="004914BC" w14:paraId="113E0D36"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D7DCAC"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50635B"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防护等级</w:t>
            </w:r>
          </w:p>
          <w:p w14:paraId="1461DE3C" w14:textId="77777777" w:rsidR="004914BC" w:rsidRDefault="00F63E40">
            <w:pPr>
              <w:tabs>
                <w:tab w:val="center" w:pos="4201"/>
                <w:tab w:val="right" w:leader="dot" w:pos="9298"/>
              </w:tabs>
              <w:autoSpaceDE w:val="0"/>
              <w:autoSpaceDN w:val="0"/>
              <w:rPr>
                <w:rFonts w:ascii="宋体" w:hAnsi="Times New Roman" w:cs="宋体"/>
                <w:kern w:val="0"/>
              </w:rPr>
            </w:pPr>
            <w:r>
              <w:rPr>
                <w:rFonts w:ascii="Times New Roman" w:hAnsi="Times New Roman" w:cs="宋体" w:hint="eastAsia"/>
                <w:szCs w:val="20"/>
                <w:lang w:bidi="ar"/>
              </w:rPr>
              <w:t>（终端室外）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676F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IP55及以上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90BA7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D2E31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IP54</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C102D7" w14:textId="77777777" w:rsidR="004914BC" w:rsidRDefault="004914BC">
            <w:pPr>
              <w:rPr>
                <w:rFonts w:ascii="Times New Roman" w:hAnsi="Times New Roman"/>
                <w:sz w:val="20"/>
                <w:szCs w:val="20"/>
              </w:rPr>
            </w:pPr>
          </w:p>
        </w:tc>
      </w:tr>
    </w:tbl>
    <w:p w14:paraId="0B860238" w14:textId="77777777" w:rsidR="004914BC" w:rsidRDefault="004914BC">
      <w:pPr>
        <w:pStyle w:val="afffd"/>
        <w:widowControl/>
        <w:ind w:firstLineChars="200" w:firstLine="420"/>
      </w:pPr>
    </w:p>
    <w:p w14:paraId="5A8DD103" w14:textId="77777777" w:rsidR="004914BC" w:rsidRDefault="00F63E40">
      <w:pPr>
        <w:pStyle w:val="afffd"/>
        <w:widowControl/>
        <w:outlineLvl w:val="2"/>
      </w:pPr>
      <w:bookmarkStart w:id="109" w:name="_Toc195607296"/>
      <w:r>
        <w:t xml:space="preserve">5.5.2 </w:t>
      </w:r>
      <w:r>
        <w:rPr>
          <w:rFonts w:cs="宋体" w:hint="eastAsia"/>
        </w:rPr>
        <w:t>低温试验</w:t>
      </w:r>
      <w:bookmarkEnd w:id="109"/>
    </w:p>
    <w:p w14:paraId="13A51090" w14:textId="6A540F16" w:rsidR="004914BC" w:rsidRDefault="00F63E40">
      <w:pPr>
        <w:pStyle w:val="afffd"/>
        <w:widowControl/>
        <w:ind w:firstLineChars="200" w:firstLine="420"/>
      </w:pPr>
      <w:r>
        <w:rPr>
          <w:rFonts w:cs="宋体" w:hint="eastAsia"/>
        </w:rPr>
        <w:t>电动汽车供电设备低温试验应满足</w:t>
      </w:r>
      <w:r>
        <w:t>GB 39752</w:t>
      </w:r>
      <w:r>
        <w:rPr>
          <w:rFonts w:cs="宋体" w:hint="eastAsia"/>
        </w:rPr>
        <w:t>中第</w:t>
      </w:r>
      <w:r>
        <w:t>7.1</w:t>
      </w:r>
      <w:r>
        <w:rPr>
          <w:rFonts w:cs="宋体" w:hint="eastAsia"/>
        </w:rPr>
        <w:t>的要求并按照表</w:t>
      </w:r>
      <w:r>
        <w:t>23</w:t>
      </w:r>
      <w:r>
        <w:rPr>
          <w:rFonts w:cs="宋体" w:hint="eastAsia"/>
        </w:rPr>
        <w:t>和表</w:t>
      </w:r>
      <w:r>
        <w:t>24</w:t>
      </w:r>
      <w:r>
        <w:rPr>
          <w:rFonts w:cs="宋体" w:hint="eastAsia"/>
        </w:rPr>
        <w:t>进行分级。</w:t>
      </w:r>
    </w:p>
    <w:p w14:paraId="7125315A" w14:textId="77777777" w:rsidR="004914BC" w:rsidRDefault="00F63E40">
      <w:pPr>
        <w:pStyle w:val="afffd"/>
        <w:widowControl/>
        <w:ind w:firstLineChars="200" w:firstLine="420"/>
        <w:jc w:val="center"/>
      </w:pPr>
      <w:r>
        <w:rPr>
          <w:rFonts w:cs="宋体" w:hint="eastAsia"/>
        </w:rPr>
        <w:t>表</w:t>
      </w:r>
      <w:r>
        <w:t>23</w:t>
      </w:r>
      <w:r>
        <w:rPr>
          <w:rFonts w:cs="宋体" w:hint="eastAsia"/>
        </w:rPr>
        <w:t>低温试验（一体式非车载直流充电机、交流充电桩）</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3E10FAE2"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7C9F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5F9B2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9F612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57460001"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35EF9F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C474BF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3E472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3499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AF92D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931B6C" w14:textId="77777777" w:rsidR="004914BC" w:rsidRDefault="004914BC">
            <w:pPr>
              <w:rPr>
                <w:rFonts w:ascii="Times New Roman" w:hAnsi="Times New Roman"/>
                <w:sz w:val="20"/>
                <w:szCs w:val="20"/>
              </w:rPr>
            </w:pPr>
          </w:p>
        </w:tc>
      </w:tr>
      <w:tr w:rsidR="004914BC" w14:paraId="144CFADC" w14:textId="77777777">
        <w:trPr>
          <w:trHeight w:val="234"/>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70651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可靠性</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EA7868E"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低温试验</w:t>
            </w:r>
          </w:p>
          <w:p w14:paraId="594EECA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（室内）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BAC88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-20</w:t>
            </w:r>
            <w:r>
              <w:rPr>
                <w:rFonts w:ascii="宋体" w:hAnsi="Times New Roman"/>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D4B6B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0692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-5</w:t>
            </w:r>
            <w:r>
              <w:rPr>
                <w:rFonts w:ascii="宋体" w:hAnsi="Times New Roman"/>
                <w:kern w:val="0"/>
                <w:szCs w:val="20"/>
                <w:lang w:bidi="ar"/>
              </w:rPr>
              <w:t>℃</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5C13" w14:textId="35D3B76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szCs w:val="20"/>
                <w:lang w:bidi="ar"/>
              </w:rPr>
              <w:t>GB 39752</w:t>
            </w:r>
          </w:p>
        </w:tc>
      </w:tr>
      <w:tr w:rsidR="004914BC" w14:paraId="7CCB29F6"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9E73D1"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683F873"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低温试验</w:t>
            </w:r>
          </w:p>
          <w:p w14:paraId="0533D8D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（室外）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E69E8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-30</w:t>
            </w:r>
            <w:r>
              <w:rPr>
                <w:rFonts w:ascii="宋体" w:hAnsi="Times New Roman"/>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60715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F9297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-25</w:t>
            </w:r>
            <w:r>
              <w:rPr>
                <w:rFonts w:ascii="宋体" w:hAnsi="Times New Roman"/>
                <w:kern w:val="0"/>
                <w:szCs w:val="20"/>
                <w:lang w:bidi="ar"/>
              </w:rPr>
              <w:t>℃</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D9D030" w14:textId="77777777" w:rsidR="004914BC" w:rsidRDefault="004914BC">
            <w:pPr>
              <w:rPr>
                <w:rFonts w:ascii="Times New Roman" w:hAnsi="Times New Roman"/>
                <w:sz w:val="20"/>
                <w:szCs w:val="20"/>
              </w:rPr>
            </w:pPr>
          </w:p>
        </w:tc>
      </w:tr>
    </w:tbl>
    <w:p w14:paraId="76773641" w14:textId="77777777" w:rsidR="004914BC" w:rsidRDefault="004914BC">
      <w:pPr>
        <w:pStyle w:val="afffd"/>
        <w:widowControl/>
        <w:ind w:firstLineChars="200" w:firstLine="420"/>
      </w:pPr>
    </w:p>
    <w:p w14:paraId="792B5EEC" w14:textId="77777777" w:rsidR="004914BC" w:rsidRDefault="00F63E40">
      <w:pPr>
        <w:pStyle w:val="afffd"/>
        <w:widowControl/>
        <w:ind w:firstLineChars="200" w:firstLine="420"/>
        <w:jc w:val="center"/>
      </w:pPr>
      <w:r>
        <w:rPr>
          <w:rFonts w:cs="宋体" w:hint="eastAsia"/>
        </w:rPr>
        <w:t>表</w:t>
      </w:r>
      <w:r>
        <w:t>24</w:t>
      </w:r>
      <w:r>
        <w:rPr>
          <w:rFonts w:cs="宋体" w:hint="eastAsia"/>
        </w:rPr>
        <w:t>低温试验（分体式非车载直流充电机）</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7E031C0D"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A146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763A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43608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13F0EC3F"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043E3F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C02DAD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EF20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3FAE0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EE7A7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04DC13" w14:textId="77777777" w:rsidR="004914BC" w:rsidRDefault="004914BC">
            <w:pPr>
              <w:rPr>
                <w:rFonts w:ascii="Times New Roman" w:hAnsi="Times New Roman"/>
                <w:sz w:val="20"/>
                <w:szCs w:val="20"/>
              </w:rPr>
            </w:pPr>
          </w:p>
        </w:tc>
      </w:tr>
      <w:tr w:rsidR="004914BC" w14:paraId="22DABB48" w14:textId="77777777">
        <w:trPr>
          <w:trHeight w:val="234"/>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4A0E2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可靠性</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F0AE518"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低温试验</w:t>
            </w:r>
          </w:p>
          <w:p w14:paraId="72A38AE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（主机室内）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75F21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-20</w:t>
            </w:r>
            <w:r>
              <w:rPr>
                <w:rFonts w:ascii="宋体" w:hAnsi="Times New Roman"/>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245C4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42ADF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-5</w:t>
            </w:r>
            <w:r>
              <w:rPr>
                <w:rFonts w:ascii="宋体" w:hAnsi="Times New Roman"/>
                <w:kern w:val="0"/>
                <w:szCs w:val="20"/>
                <w:lang w:bidi="ar"/>
              </w:rPr>
              <w:t>℃</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181494" w14:textId="162FC04A"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szCs w:val="20"/>
                <w:lang w:bidi="ar"/>
              </w:rPr>
              <w:t>GB 39752</w:t>
            </w:r>
          </w:p>
        </w:tc>
      </w:tr>
      <w:tr w:rsidR="004914BC" w14:paraId="34CEC505"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32E70"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12B2644"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低温试验</w:t>
            </w:r>
          </w:p>
          <w:p w14:paraId="50EC9C2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（主机室外）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C76BB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-30</w:t>
            </w:r>
            <w:r>
              <w:rPr>
                <w:rFonts w:ascii="宋体" w:hAnsi="Times New Roman"/>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44926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66B8C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-25</w:t>
            </w:r>
            <w:r>
              <w:rPr>
                <w:rFonts w:ascii="宋体" w:hAnsi="Times New Roman"/>
                <w:kern w:val="0"/>
                <w:szCs w:val="20"/>
                <w:lang w:bidi="ar"/>
              </w:rPr>
              <w:t>℃</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E8B4D" w14:textId="77777777" w:rsidR="004914BC" w:rsidRDefault="004914BC">
            <w:pPr>
              <w:rPr>
                <w:rFonts w:ascii="Times New Roman" w:hAnsi="Times New Roman"/>
                <w:sz w:val="20"/>
                <w:szCs w:val="20"/>
              </w:rPr>
            </w:pPr>
          </w:p>
        </w:tc>
      </w:tr>
      <w:tr w:rsidR="004914BC" w14:paraId="2F8173EB"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6B152F"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B16C49B"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低温试验</w:t>
            </w:r>
          </w:p>
          <w:p w14:paraId="4F76A11E"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lastRenderedPageBreak/>
              <w:t>（终端室内）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0B8A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lastRenderedPageBreak/>
              <w:t>-20</w:t>
            </w:r>
            <w:r>
              <w:rPr>
                <w:rFonts w:ascii="宋体" w:hAnsi="Times New Roman"/>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F08E7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AFB4C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-5</w:t>
            </w:r>
            <w:r>
              <w:rPr>
                <w:rFonts w:ascii="宋体" w:hAnsi="Times New Roman"/>
                <w:kern w:val="0"/>
                <w:szCs w:val="20"/>
                <w:lang w:bidi="ar"/>
              </w:rPr>
              <w:t>℃</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19A42F" w14:textId="77777777" w:rsidR="004914BC" w:rsidRDefault="004914BC">
            <w:pPr>
              <w:rPr>
                <w:rFonts w:ascii="Times New Roman" w:hAnsi="Times New Roman"/>
                <w:sz w:val="20"/>
                <w:szCs w:val="20"/>
              </w:rPr>
            </w:pPr>
          </w:p>
        </w:tc>
      </w:tr>
      <w:tr w:rsidR="004914BC" w14:paraId="5864167D" w14:textId="77777777">
        <w:trPr>
          <w:trHeight w:val="234"/>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87962A"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E9847CA"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低温试验</w:t>
            </w:r>
          </w:p>
          <w:p w14:paraId="1074156F" w14:textId="77777777" w:rsidR="004914BC" w:rsidRDefault="00F63E40">
            <w:pPr>
              <w:tabs>
                <w:tab w:val="center" w:pos="4201"/>
                <w:tab w:val="right" w:leader="dot" w:pos="9298"/>
              </w:tabs>
              <w:autoSpaceDE w:val="0"/>
              <w:autoSpaceDN w:val="0"/>
              <w:jc w:val="center"/>
            </w:pPr>
            <w:r>
              <w:rPr>
                <w:rFonts w:ascii="Times New Roman" w:hAnsi="Times New Roman" w:cs="宋体" w:hint="eastAsia"/>
                <w:szCs w:val="20"/>
                <w:lang w:bidi="ar"/>
              </w:rPr>
              <w:t>（终端室外）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3920A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-30</w:t>
            </w:r>
            <w:r>
              <w:rPr>
                <w:rFonts w:ascii="宋体" w:hAnsi="Times New Roman"/>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A7D94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8D051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-25</w:t>
            </w:r>
            <w:r>
              <w:rPr>
                <w:rFonts w:ascii="宋体" w:hAnsi="Times New Roman"/>
                <w:kern w:val="0"/>
                <w:szCs w:val="20"/>
                <w:lang w:bidi="ar"/>
              </w:rPr>
              <w:t>℃</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CECD79" w14:textId="77777777" w:rsidR="004914BC" w:rsidRDefault="004914BC">
            <w:pPr>
              <w:rPr>
                <w:rFonts w:ascii="Times New Roman" w:hAnsi="Times New Roman"/>
                <w:sz w:val="20"/>
                <w:szCs w:val="20"/>
              </w:rPr>
            </w:pPr>
          </w:p>
        </w:tc>
      </w:tr>
    </w:tbl>
    <w:p w14:paraId="235BD49D" w14:textId="77777777" w:rsidR="004914BC" w:rsidRDefault="004914BC">
      <w:pPr>
        <w:pStyle w:val="afffd"/>
        <w:widowControl/>
        <w:ind w:firstLineChars="200" w:firstLine="420"/>
      </w:pPr>
    </w:p>
    <w:p w14:paraId="0116052B" w14:textId="77777777" w:rsidR="004914BC" w:rsidRDefault="00F63E40">
      <w:pPr>
        <w:pStyle w:val="afffd"/>
        <w:widowControl/>
        <w:outlineLvl w:val="2"/>
      </w:pPr>
      <w:bookmarkStart w:id="110" w:name="_Toc195607297"/>
      <w:r>
        <w:t xml:space="preserve">5.5.3 </w:t>
      </w:r>
      <w:r>
        <w:rPr>
          <w:rFonts w:cs="宋体" w:hint="eastAsia"/>
        </w:rPr>
        <w:t>高温试验</w:t>
      </w:r>
      <w:bookmarkEnd w:id="110"/>
    </w:p>
    <w:p w14:paraId="2440A1F4" w14:textId="40F09081" w:rsidR="004914BC" w:rsidRDefault="00F63E40">
      <w:pPr>
        <w:pStyle w:val="afffd"/>
        <w:widowControl/>
        <w:ind w:firstLineChars="200" w:firstLine="420"/>
      </w:pPr>
      <w:r>
        <w:rPr>
          <w:rFonts w:cs="宋体" w:hint="eastAsia"/>
        </w:rPr>
        <w:t>电动汽车供电设备高温试验应满足</w:t>
      </w:r>
      <w:r>
        <w:t>GB 39752</w:t>
      </w:r>
      <w:r>
        <w:rPr>
          <w:rFonts w:cs="宋体" w:hint="eastAsia"/>
        </w:rPr>
        <w:t>中第</w:t>
      </w:r>
      <w:r>
        <w:t>7.1</w:t>
      </w:r>
      <w:r>
        <w:rPr>
          <w:rFonts w:cs="宋体" w:hint="eastAsia"/>
        </w:rPr>
        <w:t>的要求并按照表</w:t>
      </w:r>
      <w:r>
        <w:t>25</w:t>
      </w:r>
      <w:r>
        <w:rPr>
          <w:rFonts w:cs="宋体" w:hint="eastAsia"/>
        </w:rPr>
        <w:t>进行分级。</w:t>
      </w:r>
    </w:p>
    <w:p w14:paraId="2D9FFF9F" w14:textId="77777777" w:rsidR="004914BC" w:rsidRDefault="00F63E40">
      <w:pPr>
        <w:pStyle w:val="afffd"/>
        <w:widowControl/>
        <w:ind w:firstLineChars="200" w:firstLine="420"/>
        <w:jc w:val="center"/>
      </w:pPr>
      <w:r>
        <w:rPr>
          <w:rFonts w:cs="宋体" w:hint="eastAsia"/>
        </w:rPr>
        <w:t>表</w:t>
      </w:r>
      <w:r>
        <w:t>25</w:t>
      </w:r>
      <w:r>
        <w:rPr>
          <w:rFonts w:cs="宋体" w:hint="eastAsia"/>
        </w:rPr>
        <w:t>高温试验</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544F66E3"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06C5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4397B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F32FA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33CE2D0A"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34DBFB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C3D952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E60C6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06A34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673B4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2BD935" w14:textId="77777777" w:rsidR="004914BC" w:rsidRDefault="004914BC">
            <w:pPr>
              <w:rPr>
                <w:rFonts w:ascii="Times New Roman" w:hAnsi="Times New Roman"/>
                <w:sz w:val="20"/>
                <w:szCs w:val="20"/>
              </w:rPr>
            </w:pPr>
          </w:p>
        </w:tc>
      </w:tr>
      <w:tr w:rsidR="004914BC" w14:paraId="6B5A7064" w14:textId="77777777">
        <w:trPr>
          <w:trHeight w:val="876"/>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EDC7D0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可靠性</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9512B0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高温试验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7E374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+50</w:t>
            </w:r>
            <w:r>
              <w:rPr>
                <w:rFonts w:ascii="宋体" w:hAnsi="Times New Roman"/>
                <w:kern w:val="0"/>
                <w:szCs w:val="20"/>
                <w:lang w:bidi="ar"/>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471F1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+45</w:t>
            </w:r>
            <w:r>
              <w:rPr>
                <w:rFonts w:ascii="宋体" w:hAnsi="Times New Roman"/>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20BF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+40</w:t>
            </w:r>
            <w:r>
              <w:rPr>
                <w:rFonts w:ascii="宋体" w:hAnsi="Times New Roman"/>
                <w:kern w:val="0"/>
                <w:szCs w:val="20"/>
                <w:lang w:bidi="ar"/>
              </w:rPr>
              <w:t>℃</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1571E9D5" w14:textId="67E4727D"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szCs w:val="20"/>
                <w:lang w:bidi="ar"/>
              </w:rPr>
              <w:t>GB 39752</w:t>
            </w:r>
          </w:p>
        </w:tc>
      </w:tr>
    </w:tbl>
    <w:p w14:paraId="2600EE82" w14:textId="77777777" w:rsidR="004914BC" w:rsidRDefault="004914BC">
      <w:pPr>
        <w:pStyle w:val="afffd"/>
        <w:widowControl/>
        <w:ind w:firstLineChars="200" w:firstLine="420"/>
      </w:pPr>
    </w:p>
    <w:p w14:paraId="2C6F7A43" w14:textId="77777777" w:rsidR="004914BC" w:rsidRDefault="00F63E40">
      <w:pPr>
        <w:pStyle w:val="afffd"/>
        <w:widowControl/>
        <w:outlineLvl w:val="2"/>
      </w:pPr>
      <w:bookmarkStart w:id="111" w:name="_Toc195607298"/>
      <w:r>
        <w:t xml:space="preserve">5.5.4 </w:t>
      </w:r>
      <w:r>
        <w:rPr>
          <w:rFonts w:cs="宋体" w:hint="eastAsia"/>
        </w:rPr>
        <w:t>盐雾试验</w:t>
      </w:r>
      <w:bookmarkEnd w:id="111"/>
    </w:p>
    <w:p w14:paraId="2301A528" w14:textId="42090625" w:rsidR="004914BC" w:rsidRDefault="00F63E40">
      <w:pPr>
        <w:pStyle w:val="afffd"/>
        <w:widowControl/>
        <w:ind w:firstLineChars="200" w:firstLine="420"/>
      </w:pPr>
      <w:r>
        <w:rPr>
          <w:rFonts w:cs="宋体" w:hint="eastAsia"/>
        </w:rPr>
        <w:t>电动汽车供电设备盐雾试验应满足</w:t>
      </w:r>
      <w:r>
        <w:t>GB 39752</w:t>
      </w:r>
      <w:r>
        <w:rPr>
          <w:rFonts w:cs="宋体" w:hint="eastAsia"/>
        </w:rPr>
        <w:t>中第</w:t>
      </w:r>
      <w:r>
        <w:t>7.1</w:t>
      </w:r>
      <w:r>
        <w:rPr>
          <w:rFonts w:cs="宋体" w:hint="eastAsia"/>
        </w:rPr>
        <w:t>的要求并按照表</w:t>
      </w:r>
      <w:r>
        <w:t>26</w:t>
      </w:r>
      <w:r>
        <w:rPr>
          <w:rFonts w:cs="宋体" w:hint="eastAsia"/>
        </w:rPr>
        <w:t>进行分级。</w:t>
      </w:r>
    </w:p>
    <w:p w14:paraId="7F2548D4" w14:textId="77777777" w:rsidR="004914BC" w:rsidRDefault="00F63E40">
      <w:pPr>
        <w:pStyle w:val="afffd"/>
        <w:widowControl/>
        <w:ind w:firstLineChars="200" w:firstLine="420"/>
        <w:jc w:val="center"/>
      </w:pPr>
      <w:r>
        <w:rPr>
          <w:rFonts w:cs="宋体" w:hint="eastAsia"/>
        </w:rPr>
        <w:t>表</w:t>
      </w:r>
      <w:r>
        <w:t>26</w:t>
      </w:r>
      <w:r>
        <w:rPr>
          <w:rFonts w:cs="宋体" w:hint="eastAsia"/>
        </w:rPr>
        <w:t>盐雾试验</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48F4C51C"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0EA0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2CE2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6049A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4A6B0D01"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33E0BA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2E12A8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E1194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C6364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595A5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4907F9" w14:textId="77777777" w:rsidR="004914BC" w:rsidRDefault="004914BC">
            <w:pPr>
              <w:rPr>
                <w:rFonts w:ascii="Times New Roman" w:hAnsi="Times New Roman"/>
                <w:sz w:val="20"/>
                <w:szCs w:val="20"/>
              </w:rPr>
            </w:pPr>
          </w:p>
        </w:tc>
      </w:tr>
      <w:tr w:rsidR="004914BC" w14:paraId="5ED8B927" w14:textId="77777777">
        <w:trPr>
          <w:trHeight w:val="876"/>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EAC51F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可靠性</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E69B08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盐雾试验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3C6F47" w14:textId="77777777" w:rsidR="004914BC" w:rsidRDefault="00F63E40">
            <w:pPr>
              <w:pStyle w:val="affffffffffffa"/>
              <w:rPr>
                <w:rFonts w:hint="default"/>
              </w:rPr>
            </w:pPr>
            <w:r>
              <w:t>96h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6039A1" w14:textId="77777777" w:rsidR="004914BC" w:rsidRDefault="00F63E40">
            <w:pPr>
              <w:pStyle w:val="affffffffffffa"/>
              <w:rPr>
                <w:rFonts w:hint="default"/>
              </w:rPr>
            </w:pPr>
            <w: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491BF2" w14:textId="77777777" w:rsidR="004914BC" w:rsidRDefault="00F63E40">
            <w:pPr>
              <w:pStyle w:val="affffffffffffa"/>
              <w:rPr>
                <w:rFonts w:hint="default"/>
              </w:rPr>
            </w:pPr>
            <w:r>
              <w:t>48h</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60908369" w14:textId="6F3D8005"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szCs w:val="20"/>
                <w:lang w:bidi="ar"/>
              </w:rPr>
              <w:t>GB 39752</w:t>
            </w:r>
          </w:p>
        </w:tc>
      </w:tr>
    </w:tbl>
    <w:p w14:paraId="45467999" w14:textId="77777777" w:rsidR="004914BC" w:rsidRDefault="004914BC">
      <w:pPr>
        <w:pStyle w:val="afffd"/>
        <w:widowControl/>
        <w:ind w:firstLineChars="200" w:firstLine="420"/>
      </w:pPr>
    </w:p>
    <w:p w14:paraId="6EFBE36C" w14:textId="77777777" w:rsidR="004914BC" w:rsidRDefault="00F63E40">
      <w:pPr>
        <w:pStyle w:val="afffd"/>
        <w:widowControl/>
        <w:outlineLvl w:val="1"/>
      </w:pPr>
      <w:bookmarkStart w:id="112" w:name="_Toc195607299"/>
      <w:r>
        <w:t xml:space="preserve">5.6 </w:t>
      </w:r>
      <w:r>
        <w:rPr>
          <w:rFonts w:cs="宋体" w:hint="eastAsia"/>
        </w:rPr>
        <w:t>用户体验</w:t>
      </w:r>
      <w:bookmarkEnd w:id="112"/>
    </w:p>
    <w:p w14:paraId="0B349385" w14:textId="77777777" w:rsidR="004914BC" w:rsidRDefault="00F63E40">
      <w:pPr>
        <w:pStyle w:val="afffd"/>
        <w:widowControl/>
        <w:outlineLvl w:val="2"/>
      </w:pPr>
      <w:bookmarkStart w:id="113" w:name="_Toc195607300"/>
      <w:r>
        <w:t>5.6.1</w:t>
      </w:r>
      <w:r>
        <w:rPr>
          <w:rFonts w:cs="宋体" w:hint="eastAsia"/>
        </w:rPr>
        <w:t>充电枪线感知重量</w:t>
      </w:r>
      <w:bookmarkEnd w:id="113"/>
    </w:p>
    <w:p w14:paraId="605E58B3" w14:textId="77777777" w:rsidR="004914BC" w:rsidRDefault="00F63E40">
      <w:pPr>
        <w:pStyle w:val="afffd"/>
        <w:widowControl/>
        <w:ind w:firstLineChars="200" w:firstLine="420"/>
      </w:pPr>
      <w:r>
        <w:rPr>
          <w:rFonts w:cs="宋体" w:hint="eastAsia"/>
        </w:rPr>
        <w:t>用户在使用非车载直流充电机时，充电枪线重量是影响用户充电体验的关键因素，为提升用户充电体验，充电枪线重量应按照表</w:t>
      </w:r>
      <w:r>
        <w:t>27</w:t>
      </w:r>
      <w:r>
        <w:rPr>
          <w:rFonts w:cs="宋体" w:hint="eastAsia"/>
        </w:rPr>
        <w:t>进行分级。</w:t>
      </w:r>
    </w:p>
    <w:p w14:paraId="5FAAA8F4" w14:textId="77777777" w:rsidR="004914BC" w:rsidRDefault="00F63E40">
      <w:pPr>
        <w:pStyle w:val="afffd"/>
        <w:widowControl/>
        <w:ind w:firstLineChars="200" w:firstLine="420"/>
        <w:jc w:val="center"/>
      </w:pPr>
      <w:r>
        <w:rPr>
          <w:rFonts w:cs="宋体" w:hint="eastAsia"/>
        </w:rPr>
        <w:t>表</w:t>
      </w:r>
      <w:r>
        <w:t>27</w:t>
      </w:r>
      <w:r>
        <w:rPr>
          <w:rFonts w:cs="宋体" w:hint="eastAsia"/>
        </w:rPr>
        <w:t>充电枪线重量</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45A0CB27"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D67A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050F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746C4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0DA4C64D"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2E2B27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0696A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459BA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20C18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2288A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CFCD6E" w14:textId="77777777" w:rsidR="004914BC" w:rsidRDefault="004914BC">
            <w:pPr>
              <w:rPr>
                <w:rFonts w:ascii="Times New Roman" w:hAnsi="Times New Roman"/>
                <w:sz w:val="20"/>
                <w:szCs w:val="20"/>
              </w:rPr>
            </w:pPr>
          </w:p>
        </w:tc>
      </w:tr>
      <w:tr w:rsidR="004914BC" w14:paraId="531B3788" w14:textId="77777777">
        <w:trPr>
          <w:trHeight w:val="876"/>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FE3AC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用户体验</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4E30AB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充电枪线重量（液</w:t>
            </w:r>
            <w:r>
              <w:rPr>
                <w:rFonts w:ascii="Times New Roman" w:hAnsi="Times New Roman" w:cs="宋体" w:hint="eastAsia"/>
                <w:szCs w:val="20"/>
                <w:lang w:bidi="ar"/>
              </w:rPr>
              <w:lastRenderedPageBreak/>
              <w:t>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B7F46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kern w:val="0"/>
                <w:szCs w:val="20"/>
                <w:lang w:bidi="ar"/>
              </w:rPr>
              <w:lastRenderedPageBreak/>
              <w:t>≤</w:t>
            </w:r>
            <w:r>
              <w:rPr>
                <w:rFonts w:ascii="宋体" w:hAnsi="Times New Roman" w:cs="宋体" w:hint="eastAsia"/>
                <w:kern w:val="0"/>
                <w:szCs w:val="20"/>
                <w:lang w:bidi="ar"/>
              </w:rPr>
              <w:t>25N，或具有</w:t>
            </w:r>
            <w:r>
              <w:rPr>
                <w:rFonts w:ascii="Times New Roman" w:hAnsi="Times New Roman" w:cs="宋体" w:hint="eastAsia"/>
                <w:szCs w:val="20"/>
                <w:lang w:bidi="ar"/>
              </w:rPr>
              <w:t>助力装置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1A2F1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25N＜重量</w:t>
            </w:r>
            <w:r>
              <w:rPr>
                <w:rFonts w:ascii="宋体" w:hAnsi="Times New Roman"/>
                <w:kern w:val="0"/>
                <w:szCs w:val="20"/>
                <w:lang w:bidi="ar"/>
              </w:rPr>
              <w:t>≤</w:t>
            </w:r>
            <w:r>
              <w:rPr>
                <w:rFonts w:ascii="宋体" w:hAnsi="Times New Roman" w:cs="宋体" w:hint="eastAsia"/>
                <w:kern w:val="0"/>
                <w:szCs w:val="20"/>
                <w:lang w:bidi="ar"/>
              </w:rPr>
              <w:t>35N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20A92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＞35N</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26306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附录</w:t>
            </w:r>
            <w:r>
              <w:rPr>
                <w:rFonts w:ascii="Times New Roman" w:hAnsi="Times New Roman"/>
                <w:szCs w:val="20"/>
                <w:lang w:bidi="ar"/>
              </w:rPr>
              <w:t>A.1</w:t>
            </w:r>
          </w:p>
        </w:tc>
      </w:tr>
      <w:tr w:rsidR="004914BC" w14:paraId="1ABFF455" w14:textId="77777777">
        <w:trPr>
          <w:trHeight w:val="876"/>
          <w:jc w:val="center"/>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F6E07F" w14:textId="77777777" w:rsidR="004914BC" w:rsidRDefault="004914BC">
            <w:pPr>
              <w:rPr>
                <w:rFonts w:ascii="Times New Roman" w:hAnsi="Times New Roman"/>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3A62EC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充电枪线重量（风冷）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60203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kern w:val="0"/>
                <w:szCs w:val="20"/>
                <w:lang w:bidi="ar"/>
              </w:rPr>
              <w:t>≤</w:t>
            </w:r>
            <w:r>
              <w:rPr>
                <w:rFonts w:ascii="宋体" w:hAnsi="Times New Roman" w:cs="宋体" w:hint="eastAsia"/>
                <w:kern w:val="0"/>
                <w:szCs w:val="20"/>
                <w:lang w:bidi="ar"/>
              </w:rPr>
              <w:t>35N，或具有</w:t>
            </w:r>
            <w:r>
              <w:rPr>
                <w:rFonts w:ascii="Times New Roman" w:hAnsi="Times New Roman" w:cs="宋体" w:hint="eastAsia"/>
                <w:szCs w:val="20"/>
                <w:lang w:bidi="ar"/>
              </w:rPr>
              <w:t>助力装置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BB66F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35N＜重量</w:t>
            </w:r>
            <w:r>
              <w:rPr>
                <w:rFonts w:ascii="宋体" w:hAnsi="Times New Roman"/>
                <w:kern w:val="0"/>
                <w:szCs w:val="20"/>
                <w:lang w:bidi="ar"/>
              </w:rPr>
              <w:t>≤</w:t>
            </w:r>
            <w:r>
              <w:rPr>
                <w:rFonts w:ascii="宋体" w:hAnsi="Times New Roman" w:cs="宋体" w:hint="eastAsia"/>
                <w:kern w:val="0"/>
                <w:szCs w:val="20"/>
                <w:lang w:bidi="ar"/>
              </w:rPr>
              <w:t>45N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33CE2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＞45N</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24F005" w14:textId="77777777" w:rsidR="004914BC" w:rsidRDefault="004914BC">
            <w:pPr>
              <w:rPr>
                <w:rFonts w:ascii="Times New Roman" w:hAnsi="Times New Roman"/>
                <w:sz w:val="20"/>
                <w:szCs w:val="20"/>
              </w:rPr>
            </w:pPr>
          </w:p>
        </w:tc>
      </w:tr>
    </w:tbl>
    <w:p w14:paraId="686EE74F" w14:textId="77777777" w:rsidR="004914BC" w:rsidRDefault="004914BC">
      <w:pPr>
        <w:pStyle w:val="afffd"/>
        <w:widowControl/>
        <w:ind w:firstLineChars="200" w:firstLine="420"/>
      </w:pPr>
    </w:p>
    <w:p w14:paraId="64CFDE81" w14:textId="77777777" w:rsidR="004914BC" w:rsidRDefault="00F63E40">
      <w:pPr>
        <w:pStyle w:val="afffd"/>
        <w:widowControl/>
        <w:outlineLvl w:val="2"/>
      </w:pPr>
      <w:bookmarkStart w:id="114" w:name="_Toc195607301"/>
      <w:r>
        <w:t xml:space="preserve">5.6.2 </w:t>
      </w:r>
      <w:r>
        <w:rPr>
          <w:rFonts w:cs="宋体" w:hint="eastAsia"/>
        </w:rPr>
        <w:t>功率控制</w:t>
      </w:r>
      <w:bookmarkEnd w:id="114"/>
    </w:p>
    <w:p w14:paraId="1F239A8F" w14:textId="77777777" w:rsidR="004914BC" w:rsidRDefault="00F63E40">
      <w:pPr>
        <w:pStyle w:val="afffd"/>
        <w:widowControl/>
        <w:ind w:firstLineChars="200" w:firstLine="420"/>
      </w:pPr>
      <w:r>
        <w:rPr>
          <w:rFonts w:cs="宋体" w:hint="eastAsia"/>
        </w:rPr>
        <w:t>电动汽车供电设备宜具备功率控制功能，减少高峰时段的负荷压力，降低电网的运行风险，可按照表</w:t>
      </w:r>
      <w:r>
        <w:t>28</w:t>
      </w:r>
      <w:r>
        <w:rPr>
          <w:rFonts w:cs="宋体" w:hint="eastAsia"/>
        </w:rPr>
        <w:t>进行分级。（信号、功率、策略）</w:t>
      </w:r>
    </w:p>
    <w:p w14:paraId="61D8E390" w14:textId="77777777" w:rsidR="004914BC" w:rsidRDefault="00F63E40">
      <w:pPr>
        <w:pStyle w:val="afffd"/>
        <w:widowControl/>
        <w:ind w:firstLineChars="200" w:firstLine="420"/>
        <w:jc w:val="center"/>
      </w:pPr>
      <w:r>
        <w:rPr>
          <w:rFonts w:cs="宋体" w:hint="eastAsia"/>
        </w:rPr>
        <w:t>表</w:t>
      </w:r>
      <w:r>
        <w:t>28</w:t>
      </w:r>
      <w:r>
        <w:rPr>
          <w:rFonts w:cs="宋体" w:hint="eastAsia"/>
        </w:rPr>
        <w:t>功率控制</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7F52DA21"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D493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A1B9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AE775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33AC8B4E"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6845F4E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9A8FAC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F9412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FD2AA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AE7AB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9CCCA1" w14:textId="77777777" w:rsidR="004914BC" w:rsidRDefault="004914BC">
            <w:pPr>
              <w:rPr>
                <w:rFonts w:ascii="Times New Roman" w:hAnsi="Times New Roman"/>
                <w:sz w:val="20"/>
                <w:szCs w:val="20"/>
              </w:rPr>
            </w:pPr>
          </w:p>
        </w:tc>
      </w:tr>
      <w:tr w:rsidR="004914BC" w14:paraId="13E485D1" w14:textId="77777777">
        <w:trPr>
          <w:trHeight w:val="876"/>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7266B3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用户体验</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20C2B7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功率控制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D6AA1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支持本地/云端限制输出功率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1217D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支持本地或云端下发限制输出功率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453E53"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不支持限功率</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2FBCB6C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附录</w:t>
            </w:r>
            <w:r>
              <w:rPr>
                <w:rFonts w:ascii="Times New Roman" w:hAnsi="Times New Roman"/>
                <w:szCs w:val="20"/>
                <w:lang w:bidi="ar"/>
              </w:rPr>
              <w:t>A.2</w:t>
            </w:r>
          </w:p>
        </w:tc>
      </w:tr>
    </w:tbl>
    <w:p w14:paraId="61961B4E" w14:textId="77777777" w:rsidR="004914BC" w:rsidRDefault="004914BC">
      <w:pPr>
        <w:pStyle w:val="afffd"/>
        <w:widowControl/>
        <w:ind w:firstLineChars="200" w:firstLine="420"/>
      </w:pPr>
    </w:p>
    <w:p w14:paraId="5425E198" w14:textId="77777777" w:rsidR="004914BC" w:rsidRDefault="00F63E40">
      <w:pPr>
        <w:pStyle w:val="afffd"/>
        <w:widowControl/>
        <w:outlineLvl w:val="2"/>
      </w:pPr>
      <w:bookmarkStart w:id="115" w:name="_Toc195607302"/>
      <w:r>
        <w:t xml:space="preserve">5.6.3 </w:t>
      </w:r>
      <w:r>
        <w:rPr>
          <w:rFonts w:cs="宋体" w:hint="eastAsia"/>
        </w:rPr>
        <w:t>启动方式</w:t>
      </w:r>
      <w:bookmarkEnd w:id="115"/>
    </w:p>
    <w:p w14:paraId="71A2CC1F" w14:textId="77777777" w:rsidR="004914BC" w:rsidRDefault="00F63E40">
      <w:pPr>
        <w:pStyle w:val="afffd"/>
        <w:widowControl/>
        <w:ind w:firstLineChars="200" w:firstLine="420"/>
      </w:pPr>
      <w:r>
        <w:rPr>
          <w:rFonts w:cs="宋体" w:hint="eastAsia"/>
        </w:rPr>
        <w:t>电动汽车供电设备宜具备多种启动方式，以提高系统的可靠性，降低因单一启动方式导致的风险，可按照表</w:t>
      </w:r>
      <w:r>
        <w:t>29</w:t>
      </w:r>
      <w:r>
        <w:rPr>
          <w:rFonts w:cs="宋体" w:hint="eastAsia"/>
        </w:rPr>
        <w:t>进行分级。</w:t>
      </w:r>
    </w:p>
    <w:p w14:paraId="253BD57E" w14:textId="77777777" w:rsidR="004914BC" w:rsidRDefault="00F63E40">
      <w:pPr>
        <w:pStyle w:val="afffd"/>
        <w:widowControl/>
        <w:ind w:firstLineChars="200" w:firstLine="420"/>
        <w:jc w:val="center"/>
      </w:pPr>
      <w:r>
        <w:rPr>
          <w:rFonts w:cs="宋体" w:hint="eastAsia"/>
        </w:rPr>
        <w:t>表</w:t>
      </w:r>
      <w:r>
        <w:t>29</w:t>
      </w:r>
      <w:r>
        <w:rPr>
          <w:rFonts w:cs="宋体" w:hint="eastAsia"/>
        </w:rPr>
        <w:t>启动方式</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73099C8F"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6CF2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6CD54"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6318C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4B151526"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863779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66D1C7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BDC2B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6DD40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59FB1B"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6F4F2E" w14:textId="77777777" w:rsidR="004914BC" w:rsidRDefault="004914BC">
            <w:pPr>
              <w:rPr>
                <w:rFonts w:ascii="Times New Roman" w:hAnsi="Times New Roman"/>
                <w:sz w:val="20"/>
                <w:szCs w:val="20"/>
              </w:rPr>
            </w:pPr>
          </w:p>
        </w:tc>
      </w:tr>
      <w:tr w:rsidR="004914BC" w14:paraId="149B6614" w14:textId="77777777">
        <w:trPr>
          <w:trHeight w:val="876"/>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0677C2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用户体验</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D7D9B3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启动方式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8F9A1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3种及以上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AB375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2种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79752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1种</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3E266A1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附录</w:t>
            </w:r>
            <w:r>
              <w:rPr>
                <w:rFonts w:ascii="Times New Roman" w:hAnsi="Times New Roman"/>
                <w:szCs w:val="20"/>
                <w:lang w:bidi="ar"/>
              </w:rPr>
              <w:t>A.3</w:t>
            </w:r>
          </w:p>
        </w:tc>
      </w:tr>
      <w:tr w:rsidR="004914BC" w14:paraId="720A3F08" w14:textId="77777777">
        <w:trPr>
          <w:trHeight w:val="84"/>
          <w:jc w:val="center"/>
        </w:trPr>
        <w:tc>
          <w:tcPr>
            <w:tcW w:w="93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B2B56A" w14:textId="2C0BAAF6" w:rsidR="004914BC" w:rsidRDefault="00F63E40">
            <w:pPr>
              <w:tabs>
                <w:tab w:val="center" w:pos="4201"/>
                <w:tab w:val="right" w:leader="dot" w:pos="9298"/>
              </w:tabs>
              <w:autoSpaceDE w:val="0"/>
              <w:autoSpaceDN w:val="0"/>
              <w:rPr>
                <w:sz w:val="18"/>
                <w:szCs w:val="20"/>
              </w:rPr>
            </w:pPr>
            <w:r>
              <w:rPr>
                <w:rFonts w:ascii="Times New Roman" w:hAnsi="Times New Roman" w:cs="宋体" w:hint="eastAsia"/>
                <w:sz w:val="18"/>
                <w:szCs w:val="20"/>
                <w:lang w:bidi="ar"/>
              </w:rPr>
              <w:t>注：启动方式包含即插即充、扫码、刷卡、账户</w:t>
            </w:r>
            <w:r w:rsidR="00BA3F6E">
              <w:rPr>
                <w:rFonts w:ascii="Times New Roman" w:hAnsi="Times New Roman" w:cs="宋体" w:hint="eastAsia"/>
                <w:sz w:val="18"/>
                <w:szCs w:val="20"/>
                <w:lang w:bidi="ar"/>
              </w:rPr>
              <w:t>等</w:t>
            </w:r>
            <w:r>
              <w:rPr>
                <w:rFonts w:ascii="Times New Roman" w:hAnsi="Times New Roman" w:cs="宋体" w:hint="eastAsia"/>
                <w:sz w:val="18"/>
                <w:szCs w:val="20"/>
                <w:lang w:bidi="ar"/>
              </w:rPr>
              <w:t>。</w:t>
            </w:r>
          </w:p>
        </w:tc>
      </w:tr>
    </w:tbl>
    <w:p w14:paraId="394EADC6" w14:textId="77777777" w:rsidR="004914BC" w:rsidRDefault="004914BC">
      <w:pPr>
        <w:pStyle w:val="afffd"/>
        <w:widowControl/>
        <w:ind w:firstLineChars="200" w:firstLine="420"/>
      </w:pPr>
    </w:p>
    <w:p w14:paraId="5637E81C" w14:textId="77777777" w:rsidR="004914BC" w:rsidRDefault="00F63E40">
      <w:pPr>
        <w:pStyle w:val="afffd"/>
        <w:widowControl/>
        <w:outlineLvl w:val="2"/>
      </w:pPr>
      <w:bookmarkStart w:id="116" w:name="_Toc195607303"/>
      <w:r>
        <w:t xml:space="preserve">5.6.4 </w:t>
      </w:r>
      <w:r>
        <w:rPr>
          <w:rFonts w:cs="宋体" w:hint="eastAsia"/>
        </w:rPr>
        <w:t>噪声</w:t>
      </w:r>
      <w:bookmarkEnd w:id="116"/>
    </w:p>
    <w:p w14:paraId="2C042C62" w14:textId="77777777" w:rsidR="004914BC" w:rsidRDefault="00F63E40">
      <w:pPr>
        <w:pStyle w:val="afffd"/>
        <w:widowControl/>
        <w:ind w:firstLineChars="200" w:firstLine="420"/>
      </w:pPr>
      <w:r>
        <w:rPr>
          <w:rFonts w:cs="宋体" w:hint="eastAsia"/>
        </w:rPr>
        <w:t>根据不同的安装场所，非车载直流充电机在使用时的噪声要符合相关法律法规的要求并按照表</w:t>
      </w:r>
      <w:r>
        <w:t>30</w:t>
      </w:r>
      <w:r>
        <w:rPr>
          <w:rFonts w:cs="宋体" w:hint="eastAsia"/>
        </w:rPr>
        <w:t>进行分级。</w:t>
      </w:r>
    </w:p>
    <w:p w14:paraId="5B5506BF" w14:textId="77777777" w:rsidR="004914BC" w:rsidRDefault="00F63E40">
      <w:pPr>
        <w:pStyle w:val="afffd"/>
        <w:widowControl/>
        <w:ind w:firstLineChars="200" w:firstLine="420"/>
        <w:jc w:val="center"/>
      </w:pPr>
      <w:r>
        <w:rPr>
          <w:rFonts w:cs="宋体" w:hint="eastAsia"/>
        </w:rPr>
        <w:t>表</w:t>
      </w:r>
      <w:r>
        <w:t>30</w:t>
      </w:r>
      <w:r>
        <w:rPr>
          <w:rFonts w:cs="宋体" w:hint="eastAsia"/>
        </w:rPr>
        <w:t>噪声试验</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147"/>
        <w:gridCol w:w="1425"/>
        <w:gridCol w:w="1414"/>
        <w:gridCol w:w="1425"/>
        <w:gridCol w:w="2876"/>
      </w:tblGrid>
      <w:tr w:rsidR="004914BC" w14:paraId="45BA61F9" w14:textId="77777777">
        <w:trPr>
          <w:trHeight w:val="248"/>
          <w:jc w:val="center"/>
        </w:trPr>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7A75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4319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773516"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1D5337E2" w14:textId="77777777">
        <w:trPr>
          <w:trHeight w:val="271"/>
          <w:jc w:val="center"/>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342759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lastRenderedPageBreak/>
              <w:t>一级指标</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7935854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28C64C9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408AB77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7106DBC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654B9B" w14:textId="77777777" w:rsidR="004914BC" w:rsidRDefault="004914BC">
            <w:pPr>
              <w:rPr>
                <w:rFonts w:ascii="Times New Roman" w:hAnsi="Times New Roman"/>
                <w:sz w:val="20"/>
                <w:szCs w:val="20"/>
              </w:rPr>
            </w:pPr>
          </w:p>
        </w:tc>
      </w:tr>
      <w:tr w:rsidR="004914BC" w14:paraId="0F0CF1AA" w14:textId="77777777">
        <w:trPr>
          <w:trHeight w:val="259"/>
          <w:jc w:val="center"/>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05A32A0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用户体验</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14:paraId="51217D5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噪声</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44646C2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＜65dB</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62DD5FD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65</w:t>
            </w:r>
            <w:r>
              <w:rPr>
                <w:rFonts w:ascii="Times New Roman" w:hAnsi="Times New Roman"/>
                <w:kern w:val="0"/>
                <w:szCs w:val="20"/>
                <w:lang w:bidi="ar"/>
              </w:rPr>
              <w:t>~</w:t>
            </w:r>
            <w:r>
              <w:rPr>
                <w:rFonts w:ascii="宋体" w:hAnsi="Times New Roman" w:cs="宋体" w:hint="eastAsia"/>
                <w:kern w:val="0"/>
                <w:szCs w:val="20"/>
                <w:lang w:bidi="ar"/>
              </w:rPr>
              <w:t>80dB</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86CA6B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＞80dB</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759A822D"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NB/T 33008.1</w:t>
            </w:r>
          </w:p>
        </w:tc>
      </w:tr>
    </w:tbl>
    <w:p w14:paraId="3E34A4D4" w14:textId="77777777" w:rsidR="004914BC" w:rsidRDefault="004914BC">
      <w:pPr>
        <w:pStyle w:val="afffd"/>
        <w:widowControl/>
        <w:ind w:firstLineChars="200" w:firstLine="420"/>
      </w:pPr>
    </w:p>
    <w:p w14:paraId="1916E522" w14:textId="77777777" w:rsidR="004914BC" w:rsidRDefault="00F63E40">
      <w:pPr>
        <w:pStyle w:val="afffd"/>
        <w:widowControl/>
        <w:outlineLvl w:val="1"/>
      </w:pPr>
      <w:bookmarkStart w:id="117" w:name="_Toc195607304"/>
      <w:r>
        <w:t>5.7</w:t>
      </w:r>
      <w:r>
        <w:rPr>
          <w:rFonts w:cs="宋体" w:hint="eastAsia"/>
        </w:rPr>
        <w:t>可维护性</w:t>
      </w:r>
      <w:bookmarkEnd w:id="117"/>
      <w:r>
        <w:t xml:space="preserve"> </w:t>
      </w:r>
    </w:p>
    <w:p w14:paraId="272A3203" w14:textId="77777777" w:rsidR="004914BC" w:rsidRDefault="00F63E40">
      <w:pPr>
        <w:pStyle w:val="afffd"/>
        <w:widowControl/>
        <w:outlineLvl w:val="2"/>
      </w:pPr>
      <w:bookmarkStart w:id="118" w:name="_Toc195607305"/>
      <w:r>
        <w:t xml:space="preserve">5.7.1 </w:t>
      </w:r>
      <w:r>
        <w:rPr>
          <w:rFonts w:cs="宋体" w:hint="eastAsia"/>
        </w:rPr>
        <w:t>远程诊断</w:t>
      </w:r>
      <w:bookmarkEnd w:id="118"/>
    </w:p>
    <w:p w14:paraId="72B8D67D" w14:textId="77777777" w:rsidR="004914BC" w:rsidRDefault="00F63E40">
      <w:pPr>
        <w:pStyle w:val="afffd"/>
        <w:widowControl/>
        <w:ind w:firstLineChars="200" w:firstLine="420"/>
      </w:pPr>
      <w:r>
        <w:rPr>
          <w:rFonts w:cs="宋体" w:hint="eastAsia"/>
        </w:rPr>
        <w:t>电动汽车供电设备支持远程诊断并按照表</w:t>
      </w:r>
      <w:r>
        <w:t>31</w:t>
      </w:r>
      <w:r>
        <w:rPr>
          <w:rFonts w:cs="宋体" w:hint="eastAsia"/>
        </w:rPr>
        <w:t>进行分级。</w:t>
      </w:r>
    </w:p>
    <w:p w14:paraId="1A99407F" w14:textId="77777777" w:rsidR="004914BC" w:rsidRDefault="00F63E40">
      <w:pPr>
        <w:pStyle w:val="afffd"/>
        <w:widowControl/>
        <w:ind w:firstLineChars="200" w:firstLine="420"/>
        <w:jc w:val="center"/>
      </w:pPr>
      <w:r>
        <w:rPr>
          <w:rFonts w:cs="宋体" w:hint="eastAsia"/>
        </w:rPr>
        <w:t>表</w:t>
      </w:r>
      <w:r>
        <w:t>31</w:t>
      </w:r>
      <w:r>
        <w:rPr>
          <w:rFonts w:cs="宋体" w:hint="eastAsia"/>
        </w:rPr>
        <w:t>远程诊断</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62836DA1"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3903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DA0A0"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E11D5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53DB875C"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F978EF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B899A6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48645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D5F9B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863E3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3840A4" w14:textId="77777777" w:rsidR="004914BC" w:rsidRDefault="004914BC">
            <w:pPr>
              <w:rPr>
                <w:rFonts w:ascii="Times New Roman" w:hAnsi="Times New Roman"/>
                <w:sz w:val="20"/>
                <w:szCs w:val="20"/>
              </w:rPr>
            </w:pPr>
          </w:p>
        </w:tc>
      </w:tr>
      <w:tr w:rsidR="004914BC" w14:paraId="0723AD51" w14:textId="77777777">
        <w:trPr>
          <w:trHeight w:val="876"/>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47D8256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可维护性</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9502F0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远程诊断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C3F8C9"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支持远程诊断，并可推送到运维人员手机等多方平台并输出相关维护方案</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E9658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支持远程诊断，并有相关远程告警记录</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37073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不具备远程诊断能力</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783D3447"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附录</w:t>
            </w:r>
            <w:r>
              <w:rPr>
                <w:rFonts w:ascii="Times New Roman" w:hAnsi="Times New Roman"/>
                <w:szCs w:val="20"/>
                <w:lang w:bidi="ar"/>
              </w:rPr>
              <w:t>A.4</w:t>
            </w:r>
          </w:p>
        </w:tc>
      </w:tr>
    </w:tbl>
    <w:p w14:paraId="1982F1F2" w14:textId="77777777" w:rsidR="004914BC" w:rsidRDefault="004914BC">
      <w:pPr>
        <w:pStyle w:val="afffd"/>
        <w:widowControl/>
        <w:ind w:firstLineChars="200" w:firstLine="420"/>
      </w:pPr>
    </w:p>
    <w:p w14:paraId="4A5C7423" w14:textId="77777777" w:rsidR="004914BC" w:rsidRDefault="00F63E40">
      <w:pPr>
        <w:pStyle w:val="afffd"/>
        <w:widowControl/>
        <w:outlineLvl w:val="2"/>
      </w:pPr>
      <w:bookmarkStart w:id="119" w:name="_Toc195607306"/>
      <w:r>
        <w:t xml:space="preserve">5.7.2 </w:t>
      </w:r>
      <w:r>
        <w:rPr>
          <w:rFonts w:cs="宋体" w:hint="eastAsia"/>
        </w:rPr>
        <w:t>在线升级</w:t>
      </w:r>
      <w:bookmarkEnd w:id="119"/>
    </w:p>
    <w:p w14:paraId="1AA4EEA2" w14:textId="77777777" w:rsidR="004914BC" w:rsidRDefault="00F63E40">
      <w:pPr>
        <w:pStyle w:val="affffffffffffa"/>
        <w:rPr>
          <w:rFonts w:hint="default"/>
        </w:rPr>
      </w:pPr>
      <w:r>
        <w:t>电动汽车供电设备支持远程在线升级并按照表32进行分级。</w:t>
      </w:r>
    </w:p>
    <w:p w14:paraId="53FBB929" w14:textId="77777777" w:rsidR="004914BC" w:rsidRDefault="00F63E40">
      <w:pPr>
        <w:pStyle w:val="affffffffffffa"/>
        <w:jc w:val="center"/>
        <w:rPr>
          <w:rFonts w:hint="default"/>
        </w:rPr>
      </w:pPr>
      <w:r>
        <w:t>表32在线升级</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35"/>
        <w:gridCol w:w="1417"/>
        <w:gridCol w:w="1418"/>
        <w:gridCol w:w="1417"/>
        <w:gridCol w:w="2863"/>
      </w:tblGrid>
      <w:tr w:rsidR="004914BC" w14:paraId="0BF301CE" w14:textId="77777777">
        <w:trPr>
          <w:trHeight w:val="224"/>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DD2BE"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评价指标</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226C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要求</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CBBF9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测试参考</w:t>
            </w:r>
          </w:p>
        </w:tc>
      </w:tr>
      <w:tr w:rsidR="004914BC" w14:paraId="5E098C35" w14:textId="77777777">
        <w:trPr>
          <w:trHeight w:val="245"/>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C225F6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一级指标</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FBBD46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二级指标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BBF6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A级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4CE885"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B级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D782BA"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C级</w:t>
            </w:r>
          </w:p>
        </w:tc>
        <w:tc>
          <w:tcPr>
            <w:tcW w:w="28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675419" w14:textId="77777777" w:rsidR="004914BC" w:rsidRDefault="004914BC">
            <w:pPr>
              <w:rPr>
                <w:rFonts w:ascii="Times New Roman" w:hAnsi="Times New Roman"/>
                <w:sz w:val="20"/>
                <w:szCs w:val="20"/>
              </w:rPr>
            </w:pPr>
          </w:p>
        </w:tc>
      </w:tr>
      <w:tr w:rsidR="004914BC" w14:paraId="21A86F13" w14:textId="77777777">
        <w:trPr>
          <w:trHeight w:val="876"/>
          <w:jc w:val="center"/>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F3AC361" w14:textId="77777777" w:rsidR="004914BC" w:rsidRDefault="00F63E40">
            <w:pPr>
              <w:pStyle w:val="affffffffffffa"/>
              <w:ind w:firstLineChars="0" w:firstLine="0"/>
              <w:jc w:val="center"/>
              <w:rPr>
                <w:rFonts w:hint="default"/>
              </w:rPr>
            </w:pPr>
            <w:r>
              <w:t>可维护性</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6200004" w14:textId="77777777" w:rsidR="004914BC" w:rsidRDefault="00F63E40">
            <w:pPr>
              <w:pStyle w:val="affffffffffffa"/>
              <w:ind w:firstLineChars="0" w:firstLine="0"/>
              <w:jc w:val="center"/>
              <w:rPr>
                <w:rFonts w:hint="default"/>
              </w:rPr>
            </w:pPr>
            <w:r>
              <w:t>在线升级</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F28CC2" w14:textId="77777777" w:rsidR="004914BC" w:rsidRDefault="00F63E40">
            <w:pPr>
              <w:pStyle w:val="affffffffffffa"/>
              <w:ind w:firstLineChars="0" w:firstLine="0"/>
              <w:rPr>
                <w:rFonts w:hint="default"/>
              </w:rPr>
            </w:pPr>
            <w:r>
              <w:t>支持远程在线升级</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6133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Times New Roman" w:cs="宋体" w:hint="eastAsia"/>
                <w:kern w:val="0"/>
                <w:szCs w:val="20"/>
                <w:lang w:bidi="ar"/>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89B6C"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不支持远程在线升级</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14:paraId="25BFE178"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Times New Roman" w:hAnsi="Times New Roman" w:cs="宋体" w:hint="eastAsia"/>
                <w:szCs w:val="20"/>
                <w:lang w:bidi="ar"/>
              </w:rPr>
              <w:t>附录</w:t>
            </w:r>
            <w:r>
              <w:rPr>
                <w:rFonts w:ascii="Times New Roman" w:hAnsi="Times New Roman"/>
                <w:szCs w:val="20"/>
                <w:lang w:bidi="ar"/>
              </w:rPr>
              <w:t>A.5</w:t>
            </w:r>
          </w:p>
        </w:tc>
      </w:tr>
    </w:tbl>
    <w:p w14:paraId="326BF5A3" w14:textId="77777777" w:rsidR="004914BC" w:rsidRDefault="004914BC">
      <w:pPr>
        <w:pStyle w:val="afffd"/>
        <w:widowControl/>
        <w:ind w:firstLineChars="200" w:firstLine="420"/>
      </w:pPr>
    </w:p>
    <w:p w14:paraId="3AB7FA4F" w14:textId="77777777" w:rsidR="004914BC" w:rsidRDefault="00F63E40">
      <w:pPr>
        <w:pStyle w:val="a"/>
        <w:numPr>
          <w:ilvl w:val="0"/>
          <w:numId w:val="0"/>
        </w:numPr>
        <w:snapToGrid w:val="0"/>
        <w:spacing w:before="240"/>
        <w:outlineLvl w:val="0"/>
        <w:rPr>
          <w:rFonts w:hint="default"/>
        </w:rPr>
      </w:pPr>
      <w:bookmarkStart w:id="120" w:name="_Toc195607307"/>
      <w:bookmarkEnd w:id="77"/>
      <w:r>
        <w:t>6分级评价方法</w:t>
      </w:r>
      <w:bookmarkEnd w:id="120"/>
    </w:p>
    <w:p w14:paraId="5C229465" w14:textId="77777777" w:rsidR="004914BC" w:rsidRDefault="00F63E40">
      <w:pPr>
        <w:pStyle w:val="afffd"/>
        <w:widowControl/>
        <w:outlineLvl w:val="1"/>
      </w:pPr>
      <w:bookmarkStart w:id="121" w:name="_Toc195607308"/>
      <w:bookmarkEnd w:id="78"/>
      <w:bookmarkEnd w:id="79"/>
      <w:bookmarkEnd w:id="80"/>
      <w:bookmarkEnd w:id="81"/>
      <w:bookmarkEnd w:id="82"/>
      <w:bookmarkEnd w:id="83"/>
      <w:r>
        <w:t xml:space="preserve">6.1 </w:t>
      </w:r>
      <w:r>
        <w:rPr>
          <w:rFonts w:cs="宋体" w:hint="eastAsia"/>
        </w:rPr>
        <w:t>星级评价体系</w:t>
      </w:r>
      <w:bookmarkEnd w:id="121"/>
    </w:p>
    <w:p w14:paraId="41A1703F" w14:textId="77777777" w:rsidR="004914BC" w:rsidRDefault="00F63E40">
      <w:pPr>
        <w:ind w:firstLine="420"/>
        <w:rPr>
          <w:rFonts w:ascii="宋体" w:hAnsi="宋体" w:cs="宋体" w:hint="eastAsia"/>
        </w:rPr>
      </w:pPr>
      <w:r>
        <w:rPr>
          <w:rFonts w:ascii="宋体" w:hAnsi="宋体" w:cs="宋体" w:hint="eastAsia"/>
          <w:szCs w:val="20"/>
          <w:lang w:bidi="ar"/>
        </w:rPr>
        <w:t>用星的数量表示电动汽车供电设备的分级，共分为五个级别，即一星级，二星级，三星级，四星级，五星级，星级越高，表示电动汽车供电设备等级越高，</w:t>
      </w:r>
      <w:r>
        <w:rPr>
          <w:rFonts w:ascii="Times New Roman" w:hAnsi="宋体" w:cs="宋体" w:hint="eastAsia"/>
          <w:szCs w:val="18"/>
          <w:lang w:bidi="ar"/>
        </w:rPr>
        <w:t>总分</w:t>
      </w:r>
      <w:r>
        <w:rPr>
          <w:rFonts w:ascii="Times New Roman" w:hAnsi="宋体"/>
          <w:szCs w:val="18"/>
          <w:lang w:bidi="ar"/>
        </w:rPr>
        <w:t xml:space="preserve"> 100 </w:t>
      </w:r>
      <w:r>
        <w:rPr>
          <w:rFonts w:ascii="Times New Roman" w:hAnsi="宋体" w:cs="宋体" w:hint="eastAsia"/>
          <w:szCs w:val="18"/>
          <w:lang w:bidi="ar"/>
        </w:rPr>
        <w:t>分，</w:t>
      </w:r>
      <w:r>
        <w:rPr>
          <w:rFonts w:ascii="Times New Roman" w:hAnsi="宋体"/>
          <w:szCs w:val="18"/>
          <w:lang w:bidi="ar"/>
        </w:rPr>
        <w:t xml:space="preserve">90 </w:t>
      </w:r>
      <w:r>
        <w:rPr>
          <w:rFonts w:ascii="Times New Roman" w:hAnsi="宋体" w:cs="宋体" w:hint="eastAsia"/>
          <w:szCs w:val="18"/>
          <w:lang w:bidi="ar"/>
        </w:rPr>
        <w:t>分及以上为五星级，大于等于</w:t>
      </w:r>
      <w:r>
        <w:rPr>
          <w:rFonts w:ascii="Times New Roman" w:hAnsi="宋体"/>
          <w:szCs w:val="18"/>
          <w:lang w:bidi="ar"/>
        </w:rPr>
        <w:t xml:space="preserve"> 75 </w:t>
      </w:r>
      <w:r>
        <w:rPr>
          <w:rFonts w:ascii="Times New Roman" w:hAnsi="宋体" w:cs="宋体" w:hint="eastAsia"/>
          <w:szCs w:val="18"/>
          <w:lang w:bidi="ar"/>
        </w:rPr>
        <w:t>分及小于</w:t>
      </w:r>
      <w:r>
        <w:rPr>
          <w:rFonts w:ascii="Times New Roman" w:hAnsi="宋体"/>
          <w:szCs w:val="18"/>
          <w:lang w:bidi="ar"/>
        </w:rPr>
        <w:t xml:space="preserve"> 90 </w:t>
      </w:r>
      <w:r>
        <w:rPr>
          <w:rFonts w:ascii="Times New Roman" w:hAnsi="宋体" w:cs="宋体" w:hint="eastAsia"/>
          <w:szCs w:val="18"/>
          <w:lang w:bidi="ar"/>
        </w:rPr>
        <w:t>分为四星级，大于等于</w:t>
      </w:r>
      <w:r>
        <w:rPr>
          <w:rFonts w:ascii="Times New Roman" w:hAnsi="宋体"/>
          <w:szCs w:val="18"/>
          <w:lang w:bidi="ar"/>
        </w:rPr>
        <w:t xml:space="preserve">60 </w:t>
      </w:r>
      <w:r>
        <w:rPr>
          <w:rFonts w:ascii="Times New Roman" w:hAnsi="宋体" w:cs="宋体" w:hint="eastAsia"/>
          <w:szCs w:val="18"/>
          <w:lang w:bidi="ar"/>
        </w:rPr>
        <w:t>分及小于</w:t>
      </w:r>
      <w:r>
        <w:rPr>
          <w:rFonts w:ascii="Times New Roman" w:hAnsi="宋体"/>
          <w:szCs w:val="18"/>
          <w:lang w:bidi="ar"/>
        </w:rPr>
        <w:t xml:space="preserve"> 75 </w:t>
      </w:r>
      <w:r>
        <w:rPr>
          <w:rFonts w:ascii="Times New Roman" w:hAnsi="宋体" w:cs="宋体" w:hint="eastAsia"/>
          <w:szCs w:val="18"/>
          <w:lang w:bidi="ar"/>
        </w:rPr>
        <w:t>分为三星级，大于等于</w:t>
      </w:r>
      <w:r>
        <w:rPr>
          <w:rFonts w:ascii="Times New Roman" w:hAnsi="宋体"/>
          <w:szCs w:val="18"/>
          <w:lang w:bidi="ar"/>
        </w:rPr>
        <w:t xml:space="preserve"> 45 </w:t>
      </w:r>
      <w:r>
        <w:rPr>
          <w:rFonts w:ascii="Times New Roman" w:hAnsi="宋体" w:cs="宋体" w:hint="eastAsia"/>
          <w:szCs w:val="18"/>
          <w:lang w:bidi="ar"/>
        </w:rPr>
        <w:t>分及小于</w:t>
      </w:r>
      <w:r>
        <w:rPr>
          <w:rFonts w:ascii="Times New Roman" w:hAnsi="宋体"/>
          <w:szCs w:val="18"/>
          <w:lang w:bidi="ar"/>
        </w:rPr>
        <w:t xml:space="preserve"> 60 </w:t>
      </w:r>
      <w:r>
        <w:rPr>
          <w:rFonts w:ascii="Times New Roman" w:hAnsi="宋体" w:cs="宋体" w:hint="eastAsia"/>
          <w:szCs w:val="18"/>
          <w:lang w:bidi="ar"/>
        </w:rPr>
        <w:t>分为二星级，低于</w:t>
      </w:r>
      <w:r>
        <w:rPr>
          <w:rFonts w:ascii="Times New Roman" w:hAnsi="宋体"/>
          <w:szCs w:val="18"/>
          <w:lang w:bidi="ar"/>
        </w:rPr>
        <w:t xml:space="preserve"> 45 </w:t>
      </w:r>
      <w:r>
        <w:rPr>
          <w:rFonts w:ascii="Times New Roman" w:hAnsi="宋体" w:cs="宋体" w:hint="eastAsia"/>
          <w:szCs w:val="18"/>
          <w:lang w:bidi="ar"/>
        </w:rPr>
        <w:t>分为一星级，</w:t>
      </w:r>
      <w:r>
        <w:rPr>
          <w:rFonts w:ascii="宋体" w:hAnsi="宋体" w:cs="宋体" w:hint="eastAsia"/>
          <w:szCs w:val="20"/>
          <w:lang w:bidi="ar"/>
        </w:rPr>
        <w:t>如表33所示。</w:t>
      </w:r>
    </w:p>
    <w:p w14:paraId="7A04AD11" w14:textId="77777777" w:rsidR="004914BC" w:rsidRDefault="00F63E40">
      <w:pPr>
        <w:ind w:firstLine="420"/>
        <w:jc w:val="center"/>
        <w:rPr>
          <w:rFonts w:ascii="宋体" w:hAnsi="宋体" w:cs="宋体" w:hint="eastAsia"/>
        </w:rPr>
      </w:pPr>
      <w:r>
        <w:rPr>
          <w:rFonts w:ascii="Times New Roman" w:hAnsi="Times New Roman" w:cs="宋体" w:hint="eastAsia"/>
          <w:szCs w:val="20"/>
          <w:lang w:bidi="ar"/>
        </w:rPr>
        <w:lastRenderedPageBreak/>
        <w:t>表</w:t>
      </w:r>
      <w:r>
        <w:rPr>
          <w:rFonts w:ascii="Times New Roman" w:hAnsi="Times New Roman"/>
          <w:szCs w:val="20"/>
          <w:lang w:bidi="ar"/>
        </w:rPr>
        <w:t xml:space="preserve">33 </w:t>
      </w:r>
      <w:r>
        <w:rPr>
          <w:rFonts w:ascii="Times New Roman" w:hAnsi="Times New Roman" w:cs="宋体" w:hint="eastAsia"/>
          <w:szCs w:val="20"/>
          <w:lang w:bidi="ar"/>
        </w:rPr>
        <w:t>星级评价</w:t>
      </w:r>
    </w:p>
    <w:tbl>
      <w:tblPr>
        <w:tblW w:w="9375" w:type="dxa"/>
        <w:jc w:val="center"/>
        <w:tblLook w:val="04A0" w:firstRow="1" w:lastRow="0" w:firstColumn="1" w:lastColumn="0" w:noHBand="0" w:noVBand="1"/>
      </w:tblPr>
      <w:tblGrid>
        <w:gridCol w:w="2673"/>
        <w:gridCol w:w="3750"/>
        <w:gridCol w:w="2952"/>
      </w:tblGrid>
      <w:tr w:rsidR="004914BC" w14:paraId="53EF78DA" w14:textId="77777777">
        <w:trPr>
          <w:trHeight w:val="303"/>
          <w:jc w:val="center"/>
        </w:trPr>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5E0EA"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序号</w:t>
            </w:r>
          </w:p>
        </w:tc>
        <w:tc>
          <w:tcPr>
            <w:tcW w:w="3750" w:type="dxa"/>
            <w:tcBorders>
              <w:top w:val="single" w:sz="4" w:space="0" w:color="auto"/>
              <w:left w:val="nil"/>
              <w:bottom w:val="single" w:sz="4" w:space="0" w:color="auto"/>
              <w:right w:val="single" w:sz="4" w:space="0" w:color="auto"/>
            </w:tcBorders>
            <w:shd w:val="clear" w:color="auto" w:fill="auto"/>
            <w:noWrap/>
            <w:vAlign w:val="center"/>
          </w:tcPr>
          <w:p w14:paraId="7A55C5A1"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星级评价</w:t>
            </w:r>
          </w:p>
        </w:tc>
        <w:tc>
          <w:tcPr>
            <w:tcW w:w="2952" w:type="dxa"/>
            <w:tcBorders>
              <w:top w:val="single" w:sz="4" w:space="0" w:color="auto"/>
              <w:left w:val="nil"/>
              <w:bottom w:val="single" w:sz="4" w:space="0" w:color="auto"/>
              <w:right w:val="single" w:sz="4" w:space="0" w:color="auto"/>
            </w:tcBorders>
            <w:shd w:val="clear" w:color="auto" w:fill="auto"/>
            <w:noWrap/>
            <w:vAlign w:val="center"/>
          </w:tcPr>
          <w:p w14:paraId="3216E033"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评价得分</w:t>
            </w:r>
          </w:p>
        </w:tc>
      </w:tr>
      <w:tr w:rsidR="004914BC" w14:paraId="2102A972" w14:textId="77777777">
        <w:trPr>
          <w:trHeight w:val="303"/>
          <w:jc w:val="center"/>
        </w:trPr>
        <w:tc>
          <w:tcPr>
            <w:tcW w:w="2673" w:type="dxa"/>
            <w:tcBorders>
              <w:top w:val="nil"/>
              <w:left w:val="single" w:sz="4" w:space="0" w:color="auto"/>
              <w:bottom w:val="single" w:sz="4" w:space="0" w:color="auto"/>
              <w:right w:val="single" w:sz="4" w:space="0" w:color="auto"/>
            </w:tcBorders>
            <w:shd w:val="clear" w:color="auto" w:fill="auto"/>
            <w:noWrap/>
            <w:vAlign w:val="center"/>
          </w:tcPr>
          <w:p w14:paraId="6DD1E48F"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1</w:t>
            </w:r>
          </w:p>
        </w:tc>
        <w:tc>
          <w:tcPr>
            <w:tcW w:w="3750" w:type="dxa"/>
            <w:tcBorders>
              <w:top w:val="nil"/>
              <w:left w:val="nil"/>
              <w:bottom w:val="single" w:sz="4" w:space="0" w:color="auto"/>
              <w:right w:val="single" w:sz="4" w:space="0" w:color="auto"/>
            </w:tcBorders>
            <w:shd w:val="clear" w:color="auto" w:fill="auto"/>
            <w:noWrap/>
            <w:vAlign w:val="center"/>
          </w:tcPr>
          <w:p w14:paraId="681BCB27"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五星级</w:t>
            </w:r>
          </w:p>
        </w:tc>
        <w:tc>
          <w:tcPr>
            <w:tcW w:w="2952" w:type="dxa"/>
            <w:tcBorders>
              <w:top w:val="nil"/>
              <w:left w:val="nil"/>
              <w:bottom w:val="single" w:sz="4" w:space="0" w:color="auto"/>
              <w:right w:val="single" w:sz="4" w:space="0" w:color="auto"/>
            </w:tcBorders>
            <w:shd w:val="clear" w:color="auto" w:fill="auto"/>
            <w:noWrap/>
            <w:vAlign w:val="center"/>
          </w:tcPr>
          <w:p w14:paraId="3AD9EB36"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90≤S</w:t>
            </w:r>
          </w:p>
        </w:tc>
      </w:tr>
      <w:tr w:rsidR="004914BC" w14:paraId="548123A4" w14:textId="77777777">
        <w:trPr>
          <w:trHeight w:val="303"/>
          <w:jc w:val="center"/>
        </w:trPr>
        <w:tc>
          <w:tcPr>
            <w:tcW w:w="2673" w:type="dxa"/>
            <w:tcBorders>
              <w:top w:val="nil"/>
              <w:left w:val="single" w:sz="4" w:space="0" w:color="auto"/>
              <w:bottom w:val="single" w:sz="4" w:space="0" w:color="auto"/>
              <w:right w:val="single" w:sz="4" w:space="0" w:color="auto"/>
            </w:tcBorders>
            <w:shd w:val="clear" w:color="auto" w:fill="auto"/>
            <w:noWrap/>
            <w:vAlign w:val="center"/>
          </w:tcPr>
          <w:p w14:paraId="54FAF706"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2</w:t>
            </w:r>
          </w:p>
        </w:tc>
        <w:tc>
          <w:tcPr>
            <w:tcW w:w="3750" w:type="dxa"/>
            <w:tcBorders>
              <w:top w:val="nil"/>
              <w:left w:val="nil"/>
              <w:bottom w:val="single" w:sz="4" w:space="0" w:color="auto"/>
              <w:right w:val="single" w:sz="4" w:space="0" w:color="auto"/>
            </w:tcBorders>
            <w:shd w:val="clear" w:color="auto" w:fill="auto"/>
            <w:noWrap/>
            <w:vAlign w:val="center"/>
          </w:tcPr>
          <w:p w14:paraId="6095D21C"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四星级</w:t>
            </w:r>
          </w:p>
        </w:tc>
        <w:tc>
          <w:tcPr>
            <w:tcW w:w="2952" w:type="dxa"/>
            <w:tcBorders>
              <w:top w:val="nil"/>
              <w:left w:val="nil"/>
              <w:bottom w:val="single" w:sz="4" w:space="0" w:color="auto"/>
              <w:right w:val="single" w:sz="4" w:space="0" w:color="auto"/>
            </w:tcBorders>
            <w:shd w:val="clear" w:color="auto" w:fill="auto"/>
            <w:noWrap/>
            <w:vAlign w:val="center"/>
          </w:tcPr>
          <w:p w14:paraId="69301D01"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75≤S＜90</w:t>
            </w:r>
          </w:p>
        </w:tc>
      </w:tr>
      <w:tr w:rsidR="004914BC" w14:paraId="689D25E5" w14:textId="77777777">
        <w:trPr>
          <w:trHeight w:val="303"/>
          <w:jc w:val="center"/>
        </w:trPr>
        <w:tc>
          <w:tcPr>
            <w:tcW w:w="2673" w:type="dxa"/>
            <w:tcBorders>
              <w:top w:val="nil"/>
              <w:left w:val="single" w:sz="4" w:space="0" w:color="auto"/>
              <w:bottom w:val="single" w:sz="4" w:space="0" w:color="auto"/>
              <w:right w:val="single" w:sz="4" w:space="0" w:color="auto"/>
            </w:tcBorders>
            <w:shd w:val="clear" w:color="auto" w:fill="auto"/>
            <w:noWrap/>
            <w:vAlign w:val="center"/>
          </w:tcPr>
          <w:p w14:paraId="5CEA673D"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3</w:t>
            </w:r>
          </w:p>
        </w:tc>
        <w:tc>
          <w:tcPr>
            <w:tcW w:w="3750" w:type="dxa"/>
            <w:tcBorders>
              <w:top w:val="nil"/>
              <w:left w:val="nil"/>
              <w:bottom w:val="single" w:sz="4" w:space="0" w:color="auto"/>
              <w:right w:val="single" w:sz="4" w:space="0" w:color="auto"/>
            </w:tcBorders>
            <w:shd w:val="clear" w:color="auto" w:fill="auto"/>
            <w:noWrap/>
            <w:vAlign w:val="center"/>
          </w:tcPr>
          <w:p w14:paraId="1557F2C1"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三星级</w:t>
            </w:r>
          </w:p>
        </w:tc>
        <w:tc>
          <w:tcPr>
            <w:tcW w:w="2952" w:type="dxa"/>
            <w:tcBorders>
              <w:top w:val="nil"/>
              <w:left w:val="nil"/>
              <w:bottom w:val="single" w:sz="4" w:space="0" w:color="auto"/>
              <w:right w:val="single" w:sz="4" w:space="0" w:color="auto"/>
            </w:tcBorders>
            <w:shd w:val="clear" w:color="auto" w:fill="auto"/>
            <w:noWrap/>
            <w:vAlign w:val="center"/>
          </w:tcPr>
          <w:p w14:paraId="5556824A"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60≤S＜75</w:t>
            </w:r>
          </w:p>
        </w:tc>
      </w:tr>
      <w:tr w:rsidR="004914BC" w14:paraId="3B0EF8C4" w14:textId="77777777">
        <w:trPr>
          <w:trHeight w:val="303"/>
          <w:jc w:val="center"/>
        </w:trPr>
        <w:tc>
          <w:tcPr>
            <w:tcW w:w="2673" w:type="dxa"/>
            <w:tcBorders>
              <w:top w:val="nil"/>
              <w:left w:val="single" w:sz="4" w:space="0" w:color="auto"/>
              <w:bottom w:val="single" w:sz="4" w:space="0" w:color="auto"/>
              <w:right w:val="single" w:sz="4" w:space="0" w:color="auto"/>
            </w:tcBorders>
            <w:shd w:val="clear" w:color="auto" w:fill="auto"/>
            <w:noWrap/>
            <w:vAlign w:val="center"/>
          </w:tcPr>
          <w:p w14:paraId="61580798"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4</w:t>
            </w:r>
          </w:p>
        </w:tc>
        <w:tc>
          <w:tcPr>
            <w:tcW w:w="3750" w:type="dxa"/>
            <w:tcBorders>
              <w:top w:val="nil"/>
              <w:left w:val="nil"/>
              <w:bottom w:val="single" w:sz="4" w:space="0" w:color="auto"/>
              <w:right w:val="single" w:sz="4" w:space="0" w:color="auto"/>
            </w:tcBorders>
            <w:shd w:val="clear" w:color="auto" w:fill="auto"/>
            <w:noWrap/>
            <w:vAlign w:val="center"/>
          </w:tcPr>
          <w:p w14:paraId="6292ECCA"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二星级</w:t>
            </w:r>
          </w:p>
        </w:tc>
        <w:tc>
          <w:tcPr>
            <w:tcW w:w="2952" w:type="dxa"/>
            <w:tcBorders>
              <w:top w:val="nil"/>
              <w:left w:val="nil"/>
              <w:bottom w:val="single" w:sz="4" w:space="0" w:color="auto"/>
              <w:right w:val="single" w:sz="4" w:space="0" w:color="auto"/>
            </w:tcBorders>
            <w:shd w:val="clear" w:color="auto" w:fill="auto"/>
            <w:noWrap/>
            <w:vAlign w:val="center"/>
          </w:tcPr>
          <w:p w14:paraId="189CCCC6"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45≤S＜60</w:t>
            </w:r>
          </w:p>
        </w:tc>
      </w:tr>
      <w:tr w:rsidR="004914BC" w14:paraId="52110662" w14:textId="77777777">
        <w:trPr>
          <w:trHeight w:val="303"/>
          <w:jc w:val="center"/>
        </w:trPr>
        <w:tc>
          <w:tcPr>
            <w:tcW w:w="2673" w:type="dxa"/>
            <w:tcBorders>
              <w:top w:val="nil"/>
              <w:left w:val="single" w:sz="4" w:space="0" w:color="auto"/>
              <w:bottom w:val="single" w:sz="4" w:space="0" w:color="auto"/>
              <w:right w:val="single" w:sz="4" w:space="0" w:color="auto"/>
            </w:tcBorders>
            <w:shd w:val="clear" w:color="auto" w:fill="auto"/>
            <w:noWrap/>
            <w:vAlign w:val="center"/>
          </w:tcPr>
          <w:p w14:paraId="4AAE9645"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5</w:t>
            </w:r>
          </w:p>
        </w:tc>
        <w:tc>
          <w:tcPr>
            <w:tcW w:w="3750" w:type="dxa"/>
            <w:tcBorders>
              <w:top w:val="nil"/>
              <w:left w:val="nil"/>
              <w:bottom w:val="single" w:sz="4" w:space="0" w:color="auto"/>
              <w:right w:val="single" w:sz="4" w:space="0" w:color="auto"/>
            </w:tcBorders>
            <w:shd w:val="clear" w:color="auto" w:fill="auto"/>
            <w:noWrap/>
            <w:vAlign w:val="center"/>
          </w:tcPr>
          <w:p w14:paraId="54224B5D"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一星级</w:t>
            </w:r>
          </w:p>
        </w:tc>
        <w:tc>
          <w:tcPr>
            <w:tcW w:w="2952" w:type="dxa"/>
            <w:tcBorders>
              <w:top w:val="nil"/>
              <w:left w:val="nil"/>
              <w:bottom w:val="single" w:sz="4" w:space="0" w:color="auto"/>
              <w:right w:val="single" w:sz="4" w:space="0" w:color="auto"/>
            </w:tcBorders>
            <w:shd w:val="clear" w:color="auto" w:fill="auto"/>
            <w:noWrap/>
            <w:vAlign w:val="center"/>
          </w:tcPr>
          <w:p w14:paraId="240A886F" w14:textId="77777777" w:rsidR="004914BC" w:rsidRDefault="00F63E40">
            <w:pPr>
              <w:widowControl/>
              <w:jc w:val="center"/>
              <w:rPr>
                <w:rFonts w:ascii="宋体" w:hAnsi="宋体" w:cs="宋体" w:hint="eastAsia"/>
                <w:kern w:val="0"/>
              </w:rPr>
            </w:pPr>
            <w:r>
              <w:rPr>
                <w:rFonts w:ascii="宋体" w:hAnsi="宋体" w:cs="宋体" w:hint="eastAsia"/>
                <w:kern w:val="0"/>
                <w:szCs w:val="20"/>
                <w:lang w:bidi="ar"/>
              </w:rPr>
              <w:t>S＜45</w:t>
            </w:r>
          </w:p>
        </w:tc>
      </w:tr>
    </w:tbl>
    <w:p w14:paraId="695DDF99" w14:textId="77777777" w:rsidR="004914BC" w:rsidRDefault="004914BC">
      <w:pPr>
        <w:rPr>
          <w:rFonts w:ascii="宋体" w:hAnsi="宋体" w:cs="宋体" w:hint="eastAsia"/>
          <w:sz w:val="22"/>
          <w:szCs w:val="22"/>
        </w:rPr>
      </w:pPr>
    </w:p>
    <w:p w14:paraId="6E77522A" w14:textId="77777777" w:rsidR="004914BC" w:rsidRDefault="00F63E40">
      <w:pPr>
        <w:pStyle w:val="afffd"/>
        <w:widowControl/>
        <w:outlineLvl w:val="1"/>
      </w:pPr>
      <w:bookmarkStart w:id="122" w:name="_Toc195607309"/>
      <w:r>
        <w:t xml:space="preserve">6.2 </w:t>
      </w:r>
      <w:r>
        <w:rPr>
          <w:rFonts w:cs="宋体" w:hint="eastAsia"/>
        </w:rPr>
        <w:t>指标权重分配及得分</w:t>
      </w:r>
      <w:bookmarkEnd w:id="122"/>
    </w:p>
    <w:p w14:paraId="7867F431" w14:textId="77777777" w:rsidR="004914BC" w:rsidRDefault="00F63E40">
      <w:pPr>
        <w:pStyle w:val="afffd"/>
        <w:widowControl/>
        <w:ind w:firstLineChars="200" w:firstLine="420"/>
        <w:rPr>
          <w:rFonts w:hAnsi="宋体" w:hint="eastAsia"/>
          <w:szCs w:val="18"/>
        </w:rPr>
      </w:pPr>
      <w:r>
        <w:rPr>
          <w:rFonts w:ascii="宋体" w:hAnsi="宋体" w:cs="宋体" w:hint="eastAsia"/>
        </w:rPr>
        <w:t xml:space="preserve">电动汽车供电设备共设置 7 项一级指标和 </w:t>
      </w:r>
      <w:r>
        <w:rPr>
          <w:rFonts w:hAnsi="宋体"/>
          <w:szCs w:val="18"/>
        </w:rPr>
        <w:t xml:space="preserve">28 </w:t>
      </w:r>
      <w:r>
        <w:rPr>
          <w:rFonts w:hAnsi="宋体" w:cs="宋体" w:hint="eastAsia"/>
          <w:szCs w:val="18"/>
        </w:rPr>
        <w:t>项二级指标，</w:t>
      </w:r>
      <w:r>
        <w:rPr>
          <w:rFonts w:ascii="宋体" w:hAnsi="宋体" w:cs="宋体" w:hint="eastAsia"/>
        </w:rPr>
        <w:t>各指标权重如表34所示。</w:t>
      </w:r>
    </w:p>
    <w:p w14:paraId="34933565" w14:textId="77777777" w:rsidR="004914BC" w:rsidRDefault="00F63E40">
      <w:pPr>
        <w:ind w:firstLine="420"/>
        <w:jc w:val="center"/>
      </w:pPr>
      <w:r>
        <w:rPr>
          <w:rFonts w:ascii="Times New Roman" w:hAnsi="Times New Roman" w:cs="宋体" w:hint="eastAsia"/>
          <w:szCs w:val="20"/>
          <w:lang w:bidi="ar"/>
        </w:rPr>
        <w:t>表</w:t>
      </w:r>
      <w:r>
        <w:rPr>
          <w:rFonts w:ascii="Times New Roman" w:hAnsi="Times New Roman"/>
          <w:szCs w:val="20"/>
          <w:lang w:bidi="ar"/>
        </w:rPr>
        <w:t>34</w:t>
      </w:r>
      <w:r>
        <w:rPr>
          <w:rFonts w:ascii="Times New Roman" w:hAnsi="Times New Roman" w:cs="宋体" w:hint="eastAsia"/>
          <w:szCs w:val="20"/>
          <w:lang w:bidi="ar"/>
        </w:rPr>
        <w:t>指标权重及得分</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10"/>
        <w:gridCol w:w="1464"/>
        <w:gridCol w:w="813"/>
        <w:gridCol w:w="1138"/>
        <w:gridCol w:w="1301"/>
        <w:gridCol w:w="1301"/>
        <w:gridCol w:w="1341"/>
      </w:tblGrid>
      <w:tr w:rsidR="004914BC" w14:paraId="452ECD74" w14:textId="77777777">
        <w:trPr>
          <w:trHeight w:val="279"/>
          <w:jc w:val="center"/>
        </w:trPr>
        <w:tc>
          <w:tcPr>
            <w:tcW w:w="943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BA60E11" w14:textId="77777777" w:rsidR="004914BC" w:rsidRDefault="00F63E40">
            <w:pPr>
              <w:jc w:val="center"/>
              <w:rPr>
                <w:rFonts w:ascii="宋体" w:hAnsi="宋体" w:cs="宋体" w:hint="eastAsia"/>
              </w:rPr>
            </w:pPr>
            <w:r>
              <w:rPr>
                <w:rFonts w:ascii="宋体" w:hAnsi="宋体" w:cs="宋体" w:hint="eastAsia"/>
                <w:szCs w:val="20"/>
                <w:lang w:bidi="ar"/>
              </w:rPr>
              <w:t>一体式非车载直流充电机</w:t>
            </w:r>
          </w:p>
        </w:tc>
      </w:tr>
      <w:tr w:rsidR="004914BC" w14:paraId="553C7054" w14:textId="77777777">
        <w:trPr>
          <w:trHeight w:val="279"/>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C7274" w14:textId="77777777" w:rsidR="004914BC" w:rsidRDefault="00F63E40">
            <w:pPr>
              <w:jc w:val="center"/>
              <w:rPr>
                <w:rFonts w:ascii="宋体" w:hAnsi="宋体" w:cs="宋体" w:hint="eastAsia"/>
              </w:rPr>
            </w:pPr>
            <w:r>
              <w:rPr>
                <w:rFonts w:ascii="宋体" w:hAnsi="宋体" w:cs="宋体" w:hint="eastAsia"/>
                <w:szCs w:val="20"/>
                <w:lang w:bidi="ar"/>
              </w:rPr>
              <w:t>一级指标</w:t>
            </w:r>
          </w:p>
        </w:tc>
        <w:tc>
          <w:tcPr>
            <w:tcW w:w="810" w:type="dxa"/>
            <w:tcBorders>
              <w:top w:val="single" w:sz="4" w:space="0" w:color="auto"/>
              <w:left w:val="nil"/>
              <w:bottom w:val="single" w:sz="4" w:space="0" w:color="auto"/>
              <w:right w:val="single" w:sz="4" w:space="0" w:color="auto"/>
            </w:tcBorders>
            <w:shd w:val="clear" w:color="auto" w:fill="auto"/>
            <w:vAlign w:val="center"/>
          </w:tcPr>
          <w:p w14:paraId="3E3CD827" w14:textId="77777777" w:rsidR="004914BC" w:rsidRDefault="00F63E40">
            <w:pPr>
              <w:jc w:val="center"/>
              <w:rPr>
                <w:rFonts w:ascii="宋体" w:hAnsi="宋体" w:cs="宋体" w:hint="eastAsia"/>
              </w:rPr>
            </w:pPr>
            <w:r>
              <w:rPr>
                <w:rFonts w:ascii="宋体" w:hAnsi="宋体" w:cs="宋体" w:hint="eastAsia"/>
                <w:szCs w:val="20"/>
                <w:lang w:bidi="ar"/>
              </w:rPr>
              <w:t>权重</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07E64086" w14:textId="77777777" w:rsidR="004914BC" w:rsidRDefault="00F63E40">
            <w:pPr>
              <w:jc w:val="center"/>
              <w:rPr>
                <w:rFonts w:ascii="宋体" w:hAnsi="宋体" w:cs="宋体" w:hint="eastAsia"/>
              </w:rPr>
            </w:pPr>
            <w:r>
              <w:rPr>
                <w:rFonts w:ascii="宋体" w:hAnsi="宋体" w:cs="宋体" w:hint="eastAsia"/>
                <w:szCs w:val="20"/>
                <w:lang w:bidi="ar"/>
              </w:rPr>
              <w:t>二级指标</w:t>
            </w:r>
          </w:p>
        </w:tc>
        <w:tc>
          <w:tcPr>
            <w:tcW w:w="813" w:type="dxa"/>
            <w:tcBorders>
              <w:top w:val="single" w:sz="4" w:space="0" w:color="auto"/>
              <w:left w:val="nil"/>
              <w:bottom w:val="single" w:sz="4" w:space="0" w:color="auto"/>
              <w:right w:val="single" w:sz="4" w:space="0" w:color="auto"/>
            </w:tcBorders>
            <w:shd w:val="clear" w:color="auto" w:fill="auto"/>
            <w:vAlign w:val="center"/>
          </w:tcPr>
          <w:p w14:paraId="4782A5FF" w14:textId="77777777" w:rsidR="004914BC" w:rsidRDefault="00F63E40">
            <w:pPr>
              <w:jc w:val="center"/>
              <w:rPr>
                <w:rFonts w:ascii="宋体" w:hAnsi="宋体" w:cs="宋体" w:hint="eastAsia"/>
              </w:rPr>
            </w:pPr>
            <w:r>
              <w:rPr>
                <w:rFonts w:ascii="宋体" w:hAnsi="宋体" w:cs="宋体" w:hint="eastAsia"/>
                <w:szCs w:val="20"/>
                <w:lang w:bidi="ar"/>
              </w:rPr>
              <w:t>权重</w:t>
            </w:r>
          </w:p>
        </w:tc>
        <w:tc>
          <w:tcPr>
            <w:tcW w:w="1138" w:type="dxa"/>
            <w:tcBorders>
              <w:top w:val="single" w:sz="4" w:space="0" w:color="auto"/>
              <w:left w:val="nil"/>
              <w:bottom w:val="single" w:sz="4" w:space="0" w:color="auto"/>
              <w:right w:val="single" w:sz="4" w:space="0" w:color="auto"/>
            </w:tcBorders>
            <w:shd w:val="clear" w:color="auto" w:fill="auto"/>
            <w:vAlign w:val="center"/>
          </w:tcPr>
          <w:p w14:paraId="0981B0EB" w14:textId="77777777" w:rsidR="004914BC" w:rsidRDefault="00F63E40">
            <w:pPr>
              <w:jc w:val="center"/>
              <w:rPr>
                <w:rFonts w:ascii="宋体" w:hAnsi="宋体" w:cs="宋体" w:hint="eastAsia"/>
              </w:rPr>
            </w:pPr>
            <w:r>
              <w:rPr>
                <w:rFonts w:ascii="宋体" w:hAnsi="宋体" w:cs="宋体" w:hint="eastAsia"/>
                <w:szCs w:val="20"/>
                <w:lang w:bidi="ar"/>
              </w:rPr>
              <w:t>A级</w:t>
            </w:r>
          </w:p>
        </w:tc>
        <w:tc>
          <w:tcPr>
            <w:tcW w:w="1301" w:type="dxa"/>
            <w:tcBorders>
              <w:top w:val="single" w:sz="4" w:space="0" w:color="auto"/>
              <w:left w:val="nil"/>
              <w:bottom w:val="single" w:sz="4" w:space="0" w:color="auto"/>
              <w:right w:val="single" w:sz="4" w:space="0" w:color="auto"/>
            </w:tcBorders>
            <w:shd w:val="clear" w:color="auto" w:fill="auto"/>
            <w:vAlign w:val="center"/>
          </w:tcPr>
          <w:p w14:paraId="6C2D56EA" w14:textId="77777777" w:rsidR="004914BC" w:rsidRDefault="00F63E40">
            <w:pPr>
              <w:jc w:val="center"/>
              <w:rPr>
                <w:rFonts w:ascii="宋体" w:hAnsi="宋体" w:cs="宋体" w:hint="eastAsia"/>
              </w:rPr>
            </w:pPr>
            <w:r>
              <w:rPr>
                <w:rFonts w:ascii="宋体" w:hAnsi="宋体" w:cs="宋体" w:hint="eastAsia"/>
                <w:szCs w:val="20"/>
                <w:lang w:bidi="ar"/>
              </w:rPr>
              <w:t>B级</w:t>
            </w:r>
          </w:p>
        </w:tc>
        <w:tc>
          <w:tcPr>
            <w:tcW w:w="1301" w:type="dxa"/>
            <w:tcBorders>
              <w:top w:val="single" w:sz="4" w:space="0" w:color="auto"/>
              <w:left w:val="nil"/>
              <w:bottom w:val="single" w:sz="4" w:space="0" w:color="auto"/>
              <w:right w:val="single" w:sz="4" w:space="0" w:color="auto"/>
            </w:tcBorders>
            <w:shd w:val="clear" w:color="auto" w:fill="auto"/>
            <w:vAlign w:val="center"/>
          </w:tcPr>
          <w:p w14:paraId="23470320" w14:textId="77777777" w:rsidR="004914BC" w:rsidRDefault="00F63E40">
            <w:pPr>
              <w:jc w:val="center"/>
              <w:rPr>
                <w:rFonts w:ascii="宋体" w:hAnsi="宋体" w:cs="宋体" w:hint="eastAsia"/>
              </w:rPr>
            </w:pPr>
            <w:r>
              <w:rPr>
                <w:rFonts w:ascii="宋体" w:hAnsi="宋体" w:cs="宋体" w:hint="eastAsia"/>
                <w:szCs w:val="20"/>
                <w:lang w:bidi="ar"/>
              </w:rPr>
              <w:t>C级</w:t>
            </w:r>
          </w:p>
        </w:tc>
        <w:tc>
          <w:tcPr>
            <w:tcW w:w="1338" w:type="dxa"/>
            <w:tcBorders>
              <w:top w:val="single" w:sz="4" w:space="0" w:color="auto"/>
              <w:left w:val="nil"/>
              <w:bottom w:val="single" w:sz="4" w:space="0" w:color="auto"/>
              <w:right w:val="single" w:sz="4" w:space="0" w:color="auto"/>
            </w:tcBorders>
            <w:shd w:val="clear" w:color="auto" w:fill="auto"/>
            <w:vAlign w:val="center"/>
          </w:tcPr>
          <w:p w14:paraId="428EC25E" w14:textId="77777777" w:rsidR="004914BC" w:rsidRDefault="00F63E40">
            <w:pPr>
              <w:jc w:val="center"/>
              <w:rPr>
                <w:rFonts w:ascii="宋体" w:hAnsi="宋体" w:cs="宋体" w:hint="eastAsia"/>
              </w:rPr>
            </w:pPr>
            <w:r>
              <w:rPr>
                <w:rFonts w:ascii="宋体" w:hAnsi="宋体" w:cs="宋体" w:hint="eastAsia"/>
                <w:szCs w:val="20"/>
                <w:lang w:bidi="ar"/>
              </w:rPr>
              <w:t>得分</w:t>
            </w:r>
          </w:p>
        </w:tc>
      </w:tr>
      <w:tr w:rsidR="004914BC" w14:paraId="70101039"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329BA457" w14:textId="77777777" w:rsidR="004914BC" w:rsidRDefault="00F63E40">
            <w:pPr>
              <w:jc w:val="center"/>
              <w:rPr>
                <w:rFonts w:ascii="宋体" w:hAnsi="宋体" w:cs="宋体" w:hint="eastAsia"/>
              </w:rPr>
            </w:pPr>
            <w:r>
              <w:rPr>
                <w:rFonts w:ascii="宋体" w:hAnsi="宋体" w:cs="宋体" w:hint="eastAsia"/>
                <w:szCs w:val="20"/>
                <w:lang w:bidi="ar"/>
              </w:rPr>
              <w:t>设备安全</w:t>
            </w:r>
          </w:p>
        </w:tc>
        <w:tc>
          <w:tcPr>
            <w:tcW w:w="810" w:type="dxa"/>
            <w:vMerge w:val="restart"/>
            <w:tcBorders>
              <w:top w:val="nil"/>
              <w:left w:val="nil"/>
              <w:bottom w:val="single" w:sz="4" w:space="0" w:color="auto"/>
              <w:right w:val="single" w:sz="4" w:space="0" w:color="auto"/>
            </w:tcBorders>
            <w:shd w:val="clear" w:color="auto" w:fill="auto"/>
            <w:vAlign w:val="center"/>
          </w:tcPr>
          <w:p w14:paraId="515C4C32"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013C0D2F" w14:textId="77777777" w:rsidR="004914BC" w:rsidRDefault="00F63E40">
            <w:pPr>
              <w:jc w:val="center"/>
              <w:rPr>
                <w:rFonts w:ascii="Arial" w:hAnsi="Arial"/>
              </w:rPr>
            </w:pPr>
            <w:r>
              <w:rPr>
                <w:rFonts w:ascii="宋体" w:hAnsi="宋体" w:cs="宋体" w:hint="eastAsia"/>
                <w:szCs w:val="20"/>
                <w:lang w:bidi="ar"/>
              </w:rPr>
              <w:t>绝缘电阻</w:t>
            </w:r>
          </w:p>
        </w:tc>
        <w:tc>
          <w:tcPr>
            <w:tcW w:w="813" w:type="dxa"/>
            <w:tcBorders>
              <w:top w:val="single" w:sz="4" w:space="0" w:color="auto"/>
              <w:left w:val="nil"/>
              <w:bottom w:val="single" w:sz="4" w:space="0" w:color="auto"/>
              <w:right w:val="single" w:sz="4" w:space="0" w:color="auto"/>
            </w:tcBorders>
            <w:shd w:val="clear" w:color="auto" w:fill="auto"/>
            <w:vAlign w:val="center"/>
          </w:tcPr>
          <w:p w14:paraId="7D57C8FF"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F077F86"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C7FD174"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7C19D676"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7FA1F47" w14:textId="77777777" w:rsidR="004914BC" w:rsidRDefault="004914BC">
            <w:pPr>
              <w:jc w:val="center"/>
              <w:rPr>
                <w:rFonts w:ascii="宋体" w:hAnsi="宋体" w:cs="宋体" w:hint="eastAsia"/>
              </w:rPr>
            </w:pPr>
          </w:p>
        </w:tc>
      </w:tr>
      <w:tr w:rsidR="004914BC" w14:paraId="403796F6"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0F465E6"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7F9532A6"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02FEDFB4" w14:textId="77777777" w:rsidR="004914BC" w:rsidRDefault="00F63E40">
            <w:pPr>
              <w:jc w:val="center"/>
              <w:rPr>
                <w:rFonts w:ascii="Arial" w:hAnsi="Arial"/>
              </w:rPr>
            </w:pPr>
            <w:r>
              <w:rPr>
                <w:rFonts w:ascii="宋体" w:hAnsi="宋体" w:cs="宋体" w:hint="eastAsia"/>
                <w:szCs w:val="20"/>
                <w:lang w:bidi="ar"/>
              </w:rPr>
              <w:t>介电强度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3C66EFC0"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066123C6"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0183326"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B6A6368"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39A4160" w14:textId="77777777" w:rsidR="004914BC" w:rsidRDefault="004914BC">
            <w:pPr>
              <w:jc w:val="center"/>
              <w:rPr>
                <w:rFonts w:ascii="宋体" w:hAnsi="宋体" w:cs="宋体" w:hint="eastAsia"/>
              </w:rPr>
            </w:pPr>
          </w:p>
        </w:tc>
      </w:tr>
      <w:tr w:rsidR="004914BC" w14:paraId="1B949341"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653661F"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0312A208"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326092DC" w14:textId="77777777" w:rsidR="004914BC" w:rsidRDefault="00F63E40">
            <w:pPr>
              <w:jc w:val="center"/>
              <w:rPr>
                <w:rFonts w:ascii="Arial" w:hAnsi="Arial"/>
              </w:rPr>
            </w:pPr>
            <w:r>
              <w:rPr>
                <w:rFonts w:ascii="宋体" w:hAnsi="宋体" w:cs="宋体" w:hint="eastAsia"/>
                <w:szCs w:val="20"/>
                <w:lang w:bidi="ar"/>
              </w:rPr>
              <w:t>内部温升</w:t>
            </w:r>
          </w:p>
        </w:tc>
        <w:tc>
          <w:tcPr>
            <w:tcW w:w="813" w:type="dxa"/>
            <w:tcBorders>
              <w:top w:val="single" w:sz="4" w:space="0" w:color="auto"/>
              <w:left w:val="nil"/>
              <w:bottom w:val="single" w:sz="4" w:space="0" w:color="auto"/>
              <w:right w:val="single" w:sz="4" w:space="0" w:color="auto"/>
            </w:tcBorders>
            <w:shd w:val="clear" w:color="auto" w:fill="auto"/>
            <w:vAlign w:val="center"/>
          </w:tcPr>
          <w:p w14:paraId="02C8B2EA"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0C6101BF"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FF54BFF"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1DA221E"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3EC49AE" w14:textId="77777777" w:rsidR="004914BC" w:rsidRDefault="004914BC">
            <w:pPr>
              <w:jc w:val="center"/>
              <w:rPr>
                <w:rFonts w:ascii="宋体" w:hAnsi="宋体" w:cs="宋体" w:hint="eastAsia"/>
              </w:rPr>
            </w:pPr>
          </w:p>
        </w:tc>
      </w:tr>
      <w:tr w:rsidR="004914BC" w14:paraId="77A724EA"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5F4407F9"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7DDF4CA5"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631A9766" w14:textId="77777777" w:rsidR="004914BC" w:rsidRDefault="00F63E40">
            <w:pPr>
              <w:jc w:val="center"/>
              <w:rPr>
                <w:rFonts w:ascii="Arial" w:hAnsi="Arial"/>
              </w:rPr>
            </w:pPr>
            <w:r>
              <w:rPr>
                <w:rFonts w:ascii="Arial" w:hAnsi="Arial" w:cs="宋体" w:hint="eastAsia"/>
                <w:szCs w:val="20"/>
                <w:lang w:bidi="ar"/>
              </w:rPr>
              <w:t>允许线缆表面温度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2313210B"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3CF6D27"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02D7B4A"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5358D07"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B8DA48D" w14:textId="77777777" w:rsidR="004914BC" w:rsidRDefault="004914BC">
            <w:pPr>
              <w:jc w:val="center"/>
              <w:rPr>
                <w:rFonts w:ascii="宋体" w:hAnsi="宋体" w:cs="宋体" w:hint="eastAsia"/>
              </w:rPr>
            </w:pPr>
          </w:p>
        </w:tc>
      </w:tr>
      <w:tr w:rsidR="004914BC" w14:paraId="6EC1AAA0"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2944DD60"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7DDB3E77"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24B7B770" w14:textId="77777777" w:rsidR="004914BC" w:rsidRDefault="00F63E40">
            <w:pPr>
              <w:jc w:val="center"/>
              <w:rPr>
                <w:rFonts w:ascii="Arial" w:hAnsi="Arial"/>
              </w:rPr>
            </w:pPr>
            <w:r>
              <w:rPr>
                <w:rFonts w:ascii="宋体" w:hAnsi="宋体" w:cs="宋体" w:hint="eastAsia"/>
                <w:szCs w:val="20"/>
                <w:lang w:bidi="ar"/>
              </w:rPr>
              <w:t>端子温升</w:t>
            </w:r>
          </w:p>
        </w:tc>
        <w:tc>
          <w:tcPr>
            <w:tcW w:w="813" w:type="dxa"/>
            <w:tcBorders>
              <w:top w:val="single" w:sz="4" w:space="0" w:color="auto"/>
              <w:left w:val="nil"/>
              <w:bottom w:val="single" w:sz="4" w:space="0" w:color="auto"/>
              <w:right w:val="single" w:sz="4" w:space="0" w:color="auto"/>
            </w:tcBorders>
            <w:shd w:val="clear" w:color="auto" w:fill="auto"/>
            <w:vAlign w:val="center"/>
          </w:tcPr>
          <w:p w14:paraId="4B7743E6"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EE4F071"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188DB39"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555175B"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8157720" w14:textId="77777777" w:rsidR="004914BC" w:rsidRDefault="004914BC">
            <w:pPr>
              <w:jc w:val="center"/>
              <w:rPr>
                <w:rFonts w:ascii="宋体" w:hAnsi="宋体" w:cs="宋体" w:hint="eastAsia"/>
              </w:rPr>
            </w:pPr>
          </w:p>
        </w:tc>
      </w:tr>
      <w:tr w:rsidR="004914BC" w14:paraId="1D9F96DA"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vAlign w:val="center"/>
          </w:tcPr>
          <w:p w14:paraId="4E5D7DFA" w14:textId="77777777" w:rsidR="004914BC" w:rsidRDefault="00F63E40">
            <w:pPr>
              <w:jc w:val="center"/>
              <w:rPr>
                <w:rFonts w:ascii="宋体" w:hAnsi="宋体" w:cs="宋体" w:hint="eastAsia"/>
              </w:rPr>
            </w:pPr>
            <w:r>
              <w:rPr>
                <w:rFonts w:ascii="宋体" w:hAnsi="宋体" w:cs="宋体" w:hint="eastAsia"/>
                <w:szCs w:val="20"/>
                <w:lang w:bidi="ar"/>
              </w:rPr>
              <w:t>信息安全</w:t>
            </w:r>
          </w:p>
        </w:tc>
        <w:tc>
          <w:tcPr>
            <w:tcW w:w="810" w:type="dxa"/>
            <w:vMerge w:val="restart"/>
            <w:tcBorders>
              <w:top w:val="nil"/>
              <w:left w:val="nil"/>
              <w:bottom w:val="single" w:sz="4" w:space="0" w:color="auto"/>
              <w:right w:val="single" w:sz="4" w:space="0" w:color="auto"/>
            </w:tcBorders>
            <w:shd w:val="clear" w:color="auto" w:fill="auto"/>
            <w:vAlign w:val="center"/>
          </w:tcPr>
          <w:p w14:paraId="7BA61144" w14:textId="77777777" w:rsidR="004914BC" w:rsidRDefault="00F63E40">
            <w:pPr>
              <w:jc w:val="center"/>
              <w:rPr>
                <w:rFonts w:ascii="宋体" w:hAnsi="宋体" w:cs="宋体" w:hint="eastAsia"/>
              </w:rPr>
            </w:pPr>
            <w:r>
              <w:rPr>
                <w:rFonts w:ascii="宋体" w:hAnsi="宋体" w:cs="宋体" w:hint="eastAsia"/>
                <w:szCs w:val="20"/>
                <w:lang w:bidi="ar"/>
              </w:rPr>
              <w:t>10%</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6EE0FE33" w14:textId="77777777" w:rsidR="004914BC" w:rsidRDefault="00F63E40">
            <w:pPr>
              <w:jc w:val="center"/>
              <w:rPr>
                <w:rFonts w:ascii="Arial" w:hAnsi="Arial"/>
              </w:rPr>
            </w:pPr>
            <w:r>
              <w:rPr>
                <w:rFonts w:ascii="宋体" w:hAnsi="宋体" w:cs="宋体" w:hint="eastAsia"/>
                <w:szCs w:val="20"/>
                <w:lang w:bidi="ar"/>
              </w:rPr>
              <w:t>访问控制</w:t>
            </w:r>
          </w:p>
        </w:tc>
        <w:tc>
          <w:tcPr>
            <w:tcW w:w="813" w:type="dxa"/>
            <w:tcBorders>
              <w:top w:val="single" w:sz="4" w:space="0" w:color="auto"/>
              <w:left w:val="nil"/>
              <w:bottom w:val="single" w:sz="4" w:space="0" w:color="auto"/>
              <w:right w:val="single" w:sz="4" w:space="0" w:color="auto"/>
            </w:tcBorders>
            <w:shd w:val="clear" w:color="auto" w:fill="auto"/>
            <w:vAlign w:val="center"/>
          </w:tcPr>
          <w:p w14:paraId="3A767A65"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3A3B4C7"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024FB6C"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D57156C"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6A510A5" w14:textId="77777777" w:rsidR="004914BC" w:rsidRDefault="004914BC">
            <w:pPr>
              <w:jc w:val="center"/>
              <w:rPr>
                <w:rFonts w:ascii="宋体" w:hAnsi="宋体" w:cs="宋体" w:hint="eastAsia"/>
              </w:rPr>
            </w:pPr>
          </w:p>
        </w:tc>
      </w:tr>
      <w:tr w:rsidR="004914BC" w14:paraId="18CDFD80"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16201C5A"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1F9E7C74"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246B3DC8" w14:textId="77777777" w:rsidR="004914BC" w:rsidRDefault="00F63E40">
            <w:pPr>
              <w:jc w:val="center"/>
              <w:rPr>
                <w:rFonts w:ascii="Arial" w:hAnsi="Arial"/>
              </w:rPr>
            </w:pPr>
            <w:r>
              <w:rPr>
                <w:rFonts w:ascii="宋体" w:hAnsi="宋体" w:cs="宋体" w:hint="eastAsia"/>
                <w:szCs w:val="20"/>
                <w:lang w:bidi="ar"/>
              </w:rPr>
              <w:t>安全传输</w:t>
            </w:r>
          </w:p>
        </w:tc>
        <w:tc>
          <w:tcPr>
            <w:tcW w:w="813" w:type="dxa"/>
            <w:tcBorders>
              <w:top w:val="single" w:sz="4" w:space="0" w:color="auto"/>
              <w:left w:val="nil"/>
              <w:bottom w:val="single" w:sz="4" w:space="0" w:color="auto"/>
              <w:right w:val="single" w:sz="4" w:space="0" w:color="auto"/>
            </w:tcBorders>
            <w:shd w:val="clear" w:color="auto" w:fill="auto"/>
            <w:vAlign w:val="center"/>
          </w:tcPr>
          <w:p w14:paraId="606227AD"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D9DC05E"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6E6A8930"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6EFED311"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7F1BF06A" w14:textId="77777777" w:rsidR="004914BC" w:rsidRDefault="004914BC">
            <w:pPr>
              <w:jc w:val="center"/>
              <w:rPr>
                <w:rFonts w:ascii="宋体" w:hAnsi="宋体" w:cs="宋体" w:hint="eastAsia"/>
              </w:rPr>
            </w:pPr>
          </w:p>
        </w:tc>
      </w:tr>
      <w:tr w:rsidR="004914BC" w14:paraId="10D741AE"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741C3F89"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437BAFB9"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3613E2F7" w14:textId="77777777" w:rsidR="004914BC" w:rsidRDefault="00F63E40">
            <w:pPr>
              <w:jc w:val="center"/>
              <w:rPr>
                <w:rFonts w:ascii="Arial" w:hAnsi="Arial"/>
              </w:rPr>
            </w:pPr>
            <w:r>
              <w:rPr>
                <w:rFonts w:ascii="宋体" w:hAnsi="宋体" w:cs="宋体" w:hint="eastAsia"/>
                <w:szCs w:val="20"/>
                <w:lang w:bidi="ar"/>
              </w:rPr>
              <w:t>完整性保护</w:t>
            </w:r>
          </w:p>
        </w:tc>
        <w:tc>
          <w:tcPr>
            <w:tcW w:w="813" w:type="dxa"/>
            <w:tcBorders>
              <w:top w:val="single" w:sz="4" w:space="0" w:color="auto"/>
              <w:left w:val="nil"/>
              <w:bottom w:val="single" w:sz="4" w:space="0" w:color="auto"/>
              <w:right w:val="single" w:sz="4" w:space="0" w:color="auto"/>
            </w:tcBorders>
            <w:shd w:val="clear" w:color="auto" w:fill="auto"/>
            <w:vAlign w:val="center"/>
          </w:tcPr>
          <w:p w14:paraId="3F9D5726"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079749F4"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FAE0332"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6265CCAC"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38E23002" w14:textId="77777777" w:rsidR="004914BC" w:rsidRDefault="004914BC">
            <w:pPr>
              <w:jc w:val="center"/>
              <w:rPr>
                <w:rFonts w:ascii="宋体" w:hAnsi="宋体" w:cs="宋体" w:hint="eastAsia"/>
              </w:rPr>
            </w:pPr>
          </w:p>
        </w:tc>
      </w:tr>
      <w:tr w:rsidR="004914BC" w14:paraId="577AF666"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6065F5EA"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5782037A"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7CC6E9CA" w14:textId="77777777" w:rsidR="004914BC" w:rsidRDefault="00F63E40">
            <w:pPr>
              <w:jc w:val="center"/>
              <w:rPr>
                <w:rFonts w:ascii="Arial" w:hAnsi="Arial"/>
              </w:rPr>
            </w:pPr>
            <w:r>
              <w:rPr>
                <w:rFonts w:ascii="宋体" w:hAnsi="宋体" w:cs="宋体" w:hint="eastAsia"/>
                <w:szCs w:val="20"/>
                <w:lang w:bidi="ar"/>
              </w:rPr>
              <w:t>数据加密</w:t>
            </w:r>
          </w:p>
        </w:tc>
        <w:tc>
          <w:tcPr>
            <w:tcW w:w="813" w:type="dxa"/>
            <w:tcBorders>
              <w:top w:val="single" w:sz="4" w:space="0" w:color="auto"/>
              <w:left w:val="nil"/>
              <w:bottom w:val="single" w:sz="4" w:space="0" w:color="auto"/>
              <w:right w:val="single" w:sz="4" w:space="0" w:color="auto"/>
            </w:tcBorders>
            <w:shd w:val="clear" w:color="auto" w:fill="auto"/>
            <w:vAlign w:val="center"/>
          </w:tcPr>
          <w:p w14:paraId="03AAB5A6"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AD2796D"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0B2C4DE"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E9AAF92"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65A60A1" w14:textId="77777777" w:rsidR="004914BC" w:rsidRDefault="004914BC">
            <w:pPr>
              <w:jc w:val="center"/>
              <w:rPr>
                <w:rFonts w:ascii="宋体" w:hAnsi="宋体" w:cs="宋体" w:hint="eastAsia"/>
              </w:rPr>
            </w:pPr>
          </w:p>
        </w:tc>
      </w:tr>
      <w:tr w:rsidR="004914BC" w14:paraId="13369F1B"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7A8FB573"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3C090CA4"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692BC2F8" w14:textId="77777777" w:rsidR="004914BC" w:rsidRDefault="00F63E40">
            <w:pPr>
              <w:jc w:val="center"/>
              <w:rPr>
                <w:rFonts w:ascii="Arial" w:hAnsi="Arial"/>
              </w:rPr>
            </w:pPr>
            <w:r>
              <w:rPr>
                <w:rFonts w:ascii="宋体" w:hAnsi="宋体" w:cs="宋体" w:hint="eastAsia"/>
                <w:szCs w:val="20"/>
                <w:lang w:bidi="ar"/>
              </w:rPr>
              <w:t>日志审计</w:t>
            </w:r>
          </w:p>
        </w:tc>
        <w:tc>
          <w:tcPr>
            <w:tcW w:w="813" w:type="dxa"/>
            <w:tcBorders>
              <w:top w:val="single" w:sz="4" w:space="0" w:color="auto"/>
              <w:left w:val="nil"/>
              <w:bottom w:val="single" w:sz="4" w:space="0" w:color="auto"/>
              <w:right w:val="single" w:sz="4" w:space="0" w:color="auto"/>
            </w:tcBorders>
            <w:shd w:val="clear" w:color="auto" w:fill="auto"/>
            <w:vAlign w:val="center"/>
          </w:tcPr>
          <w:p w14:paraId="1D94557E"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2897032"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0D875E0"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6FA63D2C"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857601B" w14:textId="77777777" w:rsidR="004914BC" w:rsidRDefault="004914BC">
            <w:pPr>
              <w:jc w:val="center"/>
              <w:rPr>
                <w:rFonts w:ascii="宋体" w:hAnsi="宋体" w:cs="宋体" w:hint="eastAsia"/>
              </w:rPr>
            </w:pPr>
          </w:p>
        </w:tc>
      </w:tr>
      <w:tr w:rsidR="004914BC" w14:paraId="7CB0370F"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72646949" w14:textId="77777777" w:rsidR="004914BC" w:rsidRDefault="00F63E40">
            <w:pPr>
              <w:jc w:val="center"/>
              <w:rPr>
                <w:rFonts w:ascii="宋体" w:hAnsi="宋体" w:cs="宋体" w:hint="eastAsia"/>
              </w:rPr>
            </w:pPr>
            <w:r>
              <w:rPr>
                <w:rFonts w:ascii="宋体" w:hAnsi="宋体" w:cs="宋体" w:hint="eastAsia"/>
                <w:szCs w:val="20"/>
                <w:lang w:bidi="ar"/>
              </w:rPr>
              <w:t>性能</w:t>
            </w:r>
          </w:p>
        </w:tc>
        <w:tc>
          <w:tcPr>
            <w:tcW w:w="810" w:type="dxa"/>
            <w:vMerge w:val="restart"/>
            <w:tcBorders>
              <w:top w:val="nil"/>
              <w:left w:val="nil"/>
              <w:bottom w:val="single" w:sz="4" w:space="0" w:color="auto"/>
              <w:right w:val="single" w:sz="4" w:space="0" w:color="auto"/>
            </w:tcBorders>
            <w:shd w:val="clear" w:color="auto" w:fill="auto"/>
            <w:vAlign w:val="center"/>
          </w:tcPr>
          <w:p w14:paraId="13A0C051"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1FF7A884" w14:textId="77777777" w:rsidR="004914BC" w:rsidRDefault="00F63E40">
            <w:pPr>
              <w:jc w:val="center"/>
              <w:rPr>
                <w:rFonts w:ascii="Arial" w:hAnsi="Arial"/>
              </w:rPr>
            </w:pPr>
            <w:r>
              <w:rPr>
                <w:rFonts w:ascii="宋体" w:hAnsi="宋体" w:cs="宋体" w:hint="eastAsia"/>
                <w:szCs w:val="20"/>
                <w:lang w:bidi="ar"/>
              </w:rPr>
              <w:t>计量性能</w:t>
            </w:r>
          </w:p>
        </w:tc>
        <w:tc>
          <w:tcPr>
            <w:tcW w:w="813" w:type="dxa"/>
            <w:tcBorders>
              <w:top w:val="single" w:sz="4" w:space="0" w:color="auto"/>
              <w:left w:val="nil"/>
              <w:bottom w:val="single" w:sz="4" w:space="0" w:color="auto"/>
              <w:right w:val="single" w:sz="4" w:space="0" w:color="auto"/>
            </w:tcBorders>
            <w:shd w:val="clear" w:color="auto" w:fill="auto"/>
            <w:vAlign w:val="center"/>
          </w:tcPr>
          <w:p w14:paraId="3793E941"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C5C854F"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E6454FF"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33CD981"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1D658694" w14:textId="77777777" w:rsidR="004914BC" w:rsidRDefault="004914BC">
            <w:pPr>
              <w:jc w:val="center"/>
              <w:rPr>
                <w:rFonts w:ascii="宋体" w:hAnsi="宋体" w:cs="宋体" w:hint="eastAsia"/>
              </w:rPr>
            </w:pPr>
          </w:p>
        </w:tc>
      </w:tr>
      <w:tr w:rsidR="004914BC" w14:paraId="58FCF02B"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3752938F"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7BCE5DDF"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13AF2FB7" w14:textId="77777777" w:rsidR="004914BC" w:rsidRDefault="00F63E40">
            <w:pPr>
              <w:jc w:val="center"/>
              <w:rPr>
                <w:rFonts w:ascii="宋体" w:hAnsi="宋体" w:cs="宋体" w:hint="eastAsia"/>
              </w:rPr>
            </w:pPr>
            <w:r>
              <w:rPr>
                <w:rFonts w:ascii="宋体" w:hAnsi="宋体" w:cs="宋体" w:hint="eastAsia"/>
                <w:szCs w:val="20"/>
                <w:lang w:bidi="ar"/>
              </w:rPr>
              <w:t>稳流精度试验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2637773A"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EEFE0B0"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2CDD9B8"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73F48359"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545DD27" w14:textId="77777777" w:rsidR="004914BC" w:rsidRDefault="004914BC">
            <w:pPr>
              <w:jc w:val="center"/>
              <w:rPr>
                <w:rFonts w:ascii="宋体" w:hAnsi="宋体" w:cs="宋体" w:hint="eastAsia"/>
              </w:rPr>
            </w:pPr>
          </w:p>
        </w:tc>
      </w:tr>
      <w:tr w:rsidR="004914BC" w14:paraId="4EA4E8C4"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7B00957A"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2DB38058"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4DE099C2" w14:textId="77777777" w:rsidR="004914BC" w:rsidRDefault="00F63E40">
            <w:pPr>
              <w:jc w:val="center"/>
              <w:rPr>
                <w:rFonts w:ascii="宋体" w:hAnsi="宋体" w:cs="宋体" w:hint="eastAsia"/>
              </w:rPr>
            </w:pPr>
            <w:r>
              <w:rPr>
                <w:rFonts w:ascii="宋体" w:hAnsi="宋体" w:cs="宋体" w:hint="eastAsia"/>
                <w:szCs w:val="20"/>
                <w:lang w:bidi="ar"/>
              </w:rPr>
              <w:t>稳压精度试验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4DD0AE2A"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538062A"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30CD847"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7EE75E47"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47052DD" w14:textId="77777777" w:rsidR="004914BC" w:rsidRDefault="004914BC">
            <w:pPr>
              <w:jc w:val="center"/>
              <w:rPr>
                <w:rFonts w:ascii="宋体" w:hAnsi="宋体" w:cs="宋体" w:hint="eastAsia"/>
              </w:rPr>
            </w:pPr>
          </w:p>
        </w:tc>
      </w:tr>
      <w:tr w:rsidR="004914BC" w14:paraId="06959536"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4057CEC2"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2FD9A10B"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27829767" w14:textId="77777777" w:rsidR="004914BC" w:rsidRDefault="00F63E40">
            <w:pPr>
              <w:jc w:val="center"/>
              <w:rPr>
                <w:rFonts w:ascii="宋体" w:hAnsi="宋体" w:cs="宋体" w:hint="eastAsia"/>
              </w:rPr>
            </w:pPr>
            <w:r>
              <w:rPr>
                <w:rFonts w:ascii="宋体" w:hAnsi="宋体" w:cs="宋体" w:hint="eastAsia"/>
                <w:szCs w:val="20"/>
                <w:lang w:bidi="ar"/>
              </w:rPr>
              <w:t>输出电流设定误差试验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7FE6C867"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1FBAAB7"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2532518"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2B415466"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3179C930" w14:textId="77777777" w:rsidR="004914BC" w:rsidRDefault="004914BC">
            <w:pPr>
              <w:jc w:val="center"/>
              <w:rPr>
                <w:rFonts w:ascii="宋体" w:hAnsi="宋体" w:cs="宋体" w:hint="eastAsia"/>
              </w:rPr>
            </w:pPr>
          </w:p>
        </w:tc>
      </w:tr>
      <w:tr w:rsidR="004914BC" w14:paraId="45F662A6"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512560B1"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1E92C094"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20188FE0" w14:textId="77777777" w:rsidR="004914BC" w:rsidRDefault="00F63E40">
            <w:pPr>
              <w:jc w:val="center"/>
              <w:rPr>
                <w:rFonts w:ascii="宋体" w:hAnsi="宋体" w:cs="宋体" w:hint="eastAsia"/>
              </w:rPr>
            </w:pPr>
            <w:r>
              <w:rPr>
                <w:rFonts w:ascii="宋体" w:hAnsi="宋体" w:cs="宋体" w:hint="eastAsia"/>
                <w:szCs w:val="20"/>
                <w:lang w:bidi="ar"/>
              </w:rPr>
              <w:t>输出电压设</w:t>
            </w:r>
            <w:r>
              <w:rPr>
                <w:rFonts w:ascii="宋体" w:hAnsi="宋体" w:cs="宋体" w:hint="eastAsia"/>
                <w:szCs w:val="20"/>
                <w:lang w:bidi="ar"/>
              </w:rPr>
              <w:lastRenderedPageBreak/>
              <w:t>定误差试验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28777CA5" w14:textId="77777777" w:rsidR="004914BC" w:rsidRDefault="00F63E40">
            <w:pPr>
              <w:jc w:val="center"/>
              <w:rPr>
                <w:rFonts w:ascii="宋体" w:hAnsi="宋体" w:cs="宋体" w:hint="eastAsia"/>
              </w:rPr>
            </w:pPr>
            <w:r>
              <w:rPr>
                <w:rFonts w:ascii="宋体" w:hAnsi="宋体" w:cs="宋体" w:hint="eastAsia"/>
                <w:szCs w:val="20"/>
                <w:lang w:bidi="ar"/>
              </w:rPr>
              <w:lastRenderedPageBreak/>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70734D9"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E9B0C5D"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2CFF8CB0"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252FF880" w14:textId="77777777" w:rsidR="004914BC" w:rsidRDefault="004914BC">
            <w:pPr>
              <w:jc w:val="center"/>
              <w:rPr>
                <w:rFonts w:ascii="宋体" w:hAnsi="宋体" w:cs="宋体" w:hint="eastAsia"/>
              </w:rPr>
            </w:pPr>
          </w:p>
        </w:tc>
      </w:tr>
      <w:tr w:rsidR="004914BC" w14:paraId="72E0C5DC"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327550D0" w14:textId="77777777" w:rsidR="004914BC" w:rsidRDefault="004914BC">
            <w:pPr>
              <w:rPr>
                <w:rFonts w:ascii="Times New Roman" w:hAnsi="Times New Roman"/>
                <w:sz w:val="20"/>
                <w:szCs w:val="20"/>
              </w:rPr>
            </w:pPr>
          </w:p>
        </w:tc>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11A1F77D" w14:textId="77777777" w:rsidR="004914BC" w:rsidRDefault="00F63E40">
            <w:pPr>
              <w:jc w:val="center"/>
              <w:rPr>
                <w:rFonts w:ascii="宋体" w:hAnsi="宋体" w:cs="Arial" w:hint="eastAsia"/>
                <w:color w:val="000000"/>
              </w:rPr>
            </w:pPr>
            <w:r>
              <w:rPr>
                <w:rFonts w:ascii="宋体" w:hAnsi="宋体" w:cs="Arial" w:hint="eastAsia"/>
                <w:color w:val="000000"/>
                <w:lang w:bidi="ar"/>
              </w:rPr>
              <w:t>10%</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441D6690"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79A5D311"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宋体" w:cs="宋体" w:hint="eastAsia"/>
                <w:kern w:val="0"/>
                <w:sz w:val="22"/>
                <w:szCs w:val="22"/>
                <w:lang w:bidi="ar"/>
              </w:rPr>
              <w:t>（辐射发射）</w:t>
            </w:r>
          </w:p>
        </w:tc>
        <w:tc>
          <w:tcPr>
            <w:tcW w:w="813" w:type="dxa"/>
            <w:tcBorders>
              <w:top w:val="single" w:sz="4" w:space="0" w:color="auto"/>
              <w:left w:val="nil"/>
              <w:bottom w:val="single" w:sz="4" w:space="0" w:color="auto"/>
              <w:right w:val="single" w:sz="4" w:space="0" w:color="auto"/>
            </w:tcBorders>
            <w:shd w:val="clear" w:color="auto" w:fill="auto"/>
            <w:vAlign w:val="center"/>
          </w:tcPr>
          <w:p w14:paraId="45214E5C"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2C1E317D"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D31A48C"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42EA322"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24E4548" w14:textId="77777777" w:rsidR="004914BC" w:rsidRDefault="004914BC">
            <w:pPr>
              <w:jc w:val="center"/>
              <w:rPr>
                <w:rFonts w:ascii="宋体" w:hAnsi="宋体" w:cs="宋体" w:hint="eastAsia"/>
              </w:rPr>
            </w:pPr>
          </w:p>
        </w:tc>
      </w:tr>
      <w:tr w:rsidR="004914BC" w14:paraId="1279A68C"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36071A0C"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070D112A"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30BE42D1"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17A08328"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（传导发射）</w:t>
            </w:r>
          </w:p>
        </w:tc>
        <w:tc>
          <w:tcPr>
            <w:tcW w:w="813" w:type="dxa"/>
            <w:tcBorders>
              <w:top w:val="single" w:sz="4" w:space="0" w:color="auto"/>
              <w:left w:val="nil"/>
              <w:bottom w:val="single" w:sz="4" w:space="0" w:color="auto"/>
              <w:right w:val="single" w:sz="4" w:space="0" w:color="auto"/>
            </w:tcBorders>
            <w:shd w:val="clear" w:color="auto" w:fill="auto"/>
            <w:vAlign w:val="center"/>
          </w:tcPr>
          <w:p w14:paraId="5CF09E83"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3D274B8"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038C5C4"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88C7FCC"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808EB81" w14:textId="77777777" w:rsidR="004914BC" w:rsidRDefault="004914BC">
            <w:pPr>
              <w:jc w:val="center"/>
              <w:rPr>
                <w:rFonts w:ascii="宋体" w:hAnsi="宋体" w:cs="宋体" w:hint="eastAsia"/>
              </w:rPr>
            </w:pPr>
          </w:p>
        </w:tc>
      </w:tr>
      <w:tr w:rsidR="004914BC" w14:paraId="1E9F0229"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2828C815"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0EFB8169"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0CFB1228"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0490254E"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w:t>
            </w:r>
            <w:r>
              <w:rPr>
                <w:rFonts w:ascii="Times New Roman" w:hAnsi="Times New Roman" w:cs="宋体" w:hint="eastAsia"/>
                <w:szCs w:val="20"/>
                <w:lang w:bidi="ar"/>
              </w:rPr>
              <w:t>总</w:t>
            </w:r>
            <w:r>
              <w:rPr>
                <w:rFonts w:ascii="宋体" w:hAnsi="宋体" w:cs="宋体" w:hint="eastAsia"/>
                <w:kern w:val="0"/>
                <w:sz w:val="22"/>
                <w:szCs w:val="22"/>
                <w:lang w:bidi="ar"/>
              </w:rPr>
              <w:t>谐波电流畸变率）</w:t>
            </w:r>
          </w:p>
        </w:tc>
        <w:tc>
          <w:tcPr>
            <w:tcW w:w="813" w:type="dxa"/>
            <w:tcBorders>
              <w:top w:val="single" w:sz="4" w:space="0" w:color="auto"/>
              <w:left w:val="nil"/>
              <w:bottom w:val="single" w:sz="4" w:space="0" w:color="auto"/>
              <w:right w:val="single" w:sz="4" w:space="0" w:color="auto"/>
            </w:tcBorders>
            <w:shd w:val="clear" w:color="auto" w:fill="auto"/>
            <w:vAlign w:val="center"/>
          </w:tcPr>
          <w:p w14:paraId="39A89643"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57391A1"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6DF9F75F"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D8BBDD2"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7B6AD040" w14:textId="77777777" w:rsidR="004914BC" w:rsidRDefault="004914BC">
            <w:pPr>
              <w:jc w:val="center"/>
              <w:rPr>
                <w:rFonts w:ascii="宋体" w:hAnsi="宋体" w:cs="宋体" w:hint="eastAsia"/>
              </w:rPr>
            </w:pPr>
          </w:p>
        </w:tc>
      </w:tr>
      <w:tr w:rsidR="004914BC" w14:paraId="6145D73D"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2C0F7105"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5B253DA1"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7C914AB2"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780E8B36"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w:t>
            </w:r>
            <w:r>
              <w:rPr>
                <w:rFonts w:ascii="Times New Roman" w:hAnsi="Times New Roman" w:cs="宋体" w:hint="eastAsia"/>
                <w:szCs w:val="20"/>
                <w:lang w:bidi="ar"/>
              </w:rPr>
              <w:t>浪涌抗扰度）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103815B6"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E0EBCA6"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956EA0F"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04F0867"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7B2CC75" w14:textId="77777777" w:rsidR="004914BC" w:rsidRDefault="004914BC">
            <w:pPr>
              <w:jc w:val="center"/>
              <w:rPr>
                <w:rFonts w:ascii="宋体" w:hAnsi="宋体" w:cs="宋体" w:hint="eastAsia"/>
              </w:rPr>
            </w:pPr>
          </w:p>
        </w:tc>
      </w:tr>
      <w:tr w:rsidR="004914BC" w14:paraId="74ADECD7"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18807779"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640C29A5"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62BC3042"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0C60D25E"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w:t>
            </w:r>
            <w:r>
              <w:rPr>
                <w:rFonts w:ascii="Times New Roman" w:hAnsi="Times New Roman" w:cs="宋体" w:hint="eastAsia"/>
                <w:szCs w:val="20"/>
                <w:lang w:bidi="ar"/>
              </w:rPr>
              <w:t>脉冲群抗扰度）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79011CDE"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69A87EA"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B91D373"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6AC1CCE"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2DA3784" w14:textId="77777777" w:rsidR="004914BC" w:rsidRDefault="004914BC">
            <w:pPr>
              <w:jc w:val="center"/>
              <w:rPr>
                <w:rFonts w:ascii="宋体" w:hAnsi="宋体" w:cs="宋体" w:hint="eastAsia"/>
              </w:rPr>
            </w:pPr>
          </w:p>
        </w:tc>
      </w:tr>
      <w:tr w:rsidR="004914BC" w14:paraId="4CB35F9D" w14:textId="77777777">
        <w:trPr>
          <w:trHeight w:val="282"/>
          <w:jc w:val="center"/>
        </w:trPr>
        <w:tc>
          <w:tcPr>
            <w:tcW w:w="1263" w:type="dxa"/>
            <w:tcBorders>
              <w:top w:val="nil"/>
              <w:left w:val="single" w:sz="4" w:space="0" w:color="auto"/>
              <w:bottom w:val="single" w:sz="4" w:space="0" w:color="auto"/>
              <w:right w:val="single" w:sz="4" w:space="0" w:color="auto"/>
            </w:tcBorders>
            <w:shd w:val="clear" w:color="auto" w:fill="auto"/>
            <w:noWrap/>
            <w:vAlign w:val="center"/>
          </w:tcPr>
          <w:p w14:paraId="526E8CAF" w14:textId="77777777" w:rsidR="004914BC" w:rsidRDefault="00F63E40">
            <w:pPr>
              <w:jc w:val="center"/>
              <w:rPr>
                <w:rFonts w:ascii="宋体" w:hAnsi="宋体" w:cs="宋体" w:hint="eastAsia"/>
              </w:rPr>
            </w:pPr>
            <w:r>
              <w:rPr>
                <w:rFonts w:ascii="宋体" w:hAnsi="宋体" w:cs="宋体" w:hint="eastAsia"/>
                <w:szCs w:val="20"/>
                <w:lang w:bidi="ar"/>
              </w:rPr>
              <w:t>能效</w:t>
            </w:r>
          </w:p>
        </w:tc>
        <w:tc>
          <w:tcPr>
            <w:tcW w:w="810" w:type="dxa"/>
            <w:tcBorders>
              <w:top w:val="nil"/>
              <w:left w:val="nil"/>
              <w:bottom w:val="single" w:sz="4" w:space="0" w:color="auto"/>
              <w:right w:val="single" w:sz="4" w:space="0" w:color="auto"/>
            </w:tcBorders>
            <w:shd w:val="clear" w:color="auto" w:fill="auto"/>
            <w:vAlign w:val="center"/>
          </w:tcPr>
          <w:p w14:paraId="74ED794D" w14:textId="77777777" w:rsidR="004914BC" w:rsidRDefault="00F63E40">
            <w:pPr>
              <w:jc w:val="center"/>
              <w:rPr>
                <w:rFonts w:ascii="宋体" w:hAnsi="宋体" w:cs="宋体" w:hint="eastAsia"/>
              </w:rPr>
            </w:pPr>
            <w:r>
              <w:rPr>
                <w:rFonts w:ascii="宋体" w:hAnsi="宋体" w:cs="宋体" w:hint="eastAsia"/>
                <w:szCs w:val="20"/>
                <w:lang w:bidi="ar"/>
              </w:rPr>
              <w:t>8%</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59481AE7" w14:textId="77777777" w:rsidR="004914BC" w:rsidRDefault="00F63E40">
            <w:pPr>
              <w:jc w:val="center"/>
              <w:rPr>
                <w:rFonts w:ascii="Arial" w:hAnsi="Arial"/>
              </w:rPr>
            </w:pPr>
            <w:r>
              <w:rPr>
                <w:rFonts w:ascii="宋体" w:hAnsi="宋体" w:cs="宋体" w:hint="eastAsia"/>
                <w:szCs w:val="20"/>
                <w:lang w:bidi="ar"/>
              </w:rPr>
              <w:t>充电效率</w:t>
            </w:r>
          </w:p>
        </w:tc>
        <w:tc>
          <w:tcPr>
            <w:tcW w:w="813" w:type="dxa"/>
            <w:tcBorders>
              <w:top w:val="single" w:sz="4" w:space="0" w:color="auto"/>
              <w:left w:val="nil"/>
              <w:bottom w:val="single" w:sz="4" w:space="0" w:color="auto"/>
              <w:right w:val="single" w:sz="4" w:space="0" w:color="auto"/>
            </w:tcBorders>
            <w:shd w:val="clear" w:color="auto" w:fill="auto"/>
            <w:vAlign w:val="center"/>
          </w:tcPr>
          <w:p w14:paraId="4FFE3FD2" w14:textId="77777777" w:rsidR="004914BC" w:rsidRDefault="00F63E40">
            <w:pPr>
              <w:jc w:val="center"/>
              <w:rPr>
                <w:rFonts w:ascii="宋体" w:hAnsi="宋体" w:cs="宋体" w:hint="eastAsia"/>
              </w:rPr>
            </w:pPr>
            <w:r>
              <w:rPr>
                <w:rFonts w:ascii="宋体" w:hAnsi="宋体" w:cs="宋体" w:hint="eastAsia"/>
                <w:szCs w:val="20"/>
                <w:lang w:bidi="ar"/>
              </w:rPr>
              <w:t>100%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8028262" w14:textId="77777777" w:rsidR="004914BC" w:rsidRDefault="00F63E40">
            <w:pPr>
              <w:jc w:val="center"/>
              <w:rPr>
                <w:rFonts w:ascii="宋体" w:hAnsi="宋体" w:cs="宋体" w:hint="eastAsia"/>
              </w:rPr>
            </w:pPr>
            <w:r>
              <w:rPr>
                <w:rFonts w:ascii="宋体" w:hAnsi="宋体" w:cs="宋体" w:hint="eastAsia"/>
                <w:szCs w:val="20"/>
                <w:lang w:bidi="ar"/>
              </w:rPr>
              <w:t>8.0分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8167B9E"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FB93816"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C517431" w14:textId="77777777" w:rsidR="004914BC" w:rsidRDefault="004914BC">
            <w:pPr>
              <w:jc w:val="center"/>
              <w:rPr>
                <w:rFonts w:ascii="宋体" w:hAnsi="宋体" w:cs="宋体" w:hint="eastAsia"/>
              </w:rPr>
            </w:pPr>
          </w:p>
        </w:tc>
      </w:tr>
      <w:tr w:rsidR="004914BC" w14:paraId="4E6F8E72" w14:textId="77777777">
        <w:trPr>
          <w:trHeight w:val="297"/>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07FF4177" w14:textId="77777777" w:rsidR="004914BC" w:rsidRDefault="00F63E40">
            <w:pPr>
              <w:jc w:val="center"/>
              <w:rPr>
                <w:rFonts w:ascii="宋体" w:hAnsi="宋体" w:cs="宋体" w:hint="eastAsia"/>
              </w:rPr>
            </w:pPr>
            <w:r>
              <w:rPr>
                <w:rFonts w:ascii="宋体" w:hAnsi="宋体" w:cs="宋体" w:hint="eastAsia"/>
                <w:szCs w:val="20"/>
                <w:lang w:bidi="ar"/>
              </w:rPr>
              <w:t>可靠性指标</w:t>
            </w:r>
          </w:p>
        </w:tc>
        <w:tc>
          <w:tcPr>
            <w:tcW w:w="810" w:type="dxa"/>
            <w:vMerge w:val="restart"/>
            <w:tcBorders>
              <w:top w:val="nil"/>
              <w:left w:val="nil"/>
              <w:bottom w:val="single" w:sz="4" w:space="0" w:color="auto"/>
              <w:right w:val="single" w:sz="4" w:space="0" w:color="auto"/>
            </w:tcBorders>
            <w:shd w:val="clear" w:color="auto" w:fill="auto"/>
            <w:vAlign w:val="center"/>
          </w:tcPr>
          <w:p w14:paraId="52E89028" w14:textId="77777777" w:rsidR="004914BC" w:rsidRDefault="00F63E40">
            <w:pPr>
              <w:jc w:val="center"/>
              <w:rPr>
                <w:rFonts w:ascii="宋体" w:hAnsi="宋体" w:cs="宋体" w:hint="eastAsia"/>
              </w:rPr>
            </w:pPr>
            <w:r>
              <w:rPr>
                <w:rFonts w:ascii="宋体" w:hAnsi="宋体" w:cs="宋体" w:hint="eastAsia"/>
                <w:szCs w:val="20"/>
                <w:lang w:bidi="ar"/>
              </w:rPr>
              <w:t>16%</w:t>
            </w:r>
          </w:p>
        </w:tc>
        <w:tc>
          <w:tcPr>
            <w:tcW w:w="1464" w:type="dxa"/>
            <w:tcBorders>
              <w:top w:val="single" w:sz="4" w:space="0" w:color="auto"/>
              <w:left w:val="nil"/>
              <w:bottom w:val="single" w:sz="4" w:space="0" w:color="auto"/>
              <w:right w:val="single" w:sz="4" w:space="0" w:color="auto"/>
            </w:tcBorders>
            <w:shd w:val="clear" w:color="auto" w:fill="auto"/>
            <w:vAlign w:val="center"/>
          </w:tcPr>
          <w:p w14:paraId="3706F219" w14:textId="77777777" w:rsidR="004914BC" w:rsidRDefault="00F63E40">
            <w:pPr>
              <w:jc w:val="center"/>
              <w:rPr>
                <w:rFonts w:ascii="Arial" w:hAnsi="Arial"/>
              </w:rPr>
            </w:pPr>
            <w:r>
              <w:rPr>
                <w:rFonts w:ascii="宋体" w:hAnsi="宋体" w:cs="宋体" w:hint="eastAsia"/>
                <w:szCs w:val="20"/>
                <w:lang w:bidi="ar"/>
              </w:rPr>
              <w:t>防护等级</w:t>
            </w:r>
          </w:p>
        </w:tc>
        <w:tc>
          <w:tcPr>
            <w:tcW w:w="813" w:type="dxa"/>
            <w:tcBorders>
              <w:top w:val="single" w:sz="4" w:space="0" w:color="auto"/>
              <w:left w:val="nil"/>
              <w:bottom w:val="single" w:sz="4" w:space="0" w:color="auto"/>
              <w:right w:val="single" w:sz="4" w:space="0" w:color="auto"/>
            </w:tcBorders>
            <w:shd w:val="clear" w:color="auto" w:fill="auto"/>
            <w:vAlign w:val="center"/>
          </w:tcPr>
          <w:p w14:paraId="272E3399"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05D153AA"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D9039D5"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20A9EFEA"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1BCA49B8" w14:textId="77777777" w:rsidR="004914BC" w:rsidRDefault="004914BC">
            <w:pPr>
              <w:jc w:val="center"/>
              <w:rPr>
                <w:rFonts w:ascii="宋体" w:hAnsi="宋体" w:cs="宋体" w:hint="eastAsia"/>
              </w:rPr>
            </w:pPr>
          </w:p>
        </w:tc>
      </w:tr>
      <w:tr w:rsidR="004914BC" w14:paraId="2FECB58F" w14:textId="77777777">
        <w:trPr>
          <w:trHeight w:val="297"/>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05894E1F"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0A834B0A"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0B79643B" w14:textId="77777777" w:rsidR="004914BC" w:rsidRDefault="00F63E40">
            <w:pPr>
              <w:jc w:val="center"/>
              <w:rPr>
                <w:rFonts w:ascii="Arial" w:hAnsi="Arial"/>
              </w:rPr>
            </w:pPr>
            <w:r>
              <w:rPr>
                <w:rFonts w:ascii="宋体" w:hAnsi="宋体" w:cs="宋体" w:hint="eastAsia"/>
                <w:szCs w:val="20"/>
                <w:lang w:bidi="ar"/>
              </w:rPr>
              <w:t>低温试验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6D4A4F21"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782A23FD"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B8A0464"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586F4A53"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8E4859D" w14:textId="77777777" w:rsidR="004914BC" w:rsidRDefault="004914BC">
            <w:pPr>
              <w:jc w:val="center"/>
              <w:rPr>
                <w:rFonts w:ascii="宋体" w:hAnsi="宋体" w:cs="宋体" w:hint="eastAsia"/>
              </w:rPr>
            </w:pPr>
          </w:p>
        </w:tc>
      </w:tr>
      <w:tr w:rsidR="004914BC" w14:paraId="0A0F202C" w14:textId="77777777">
        <w:trPr>
          <w:trHeight w:val="297"/>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181AC664"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3E220BD7"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1A84801A" w14:textId="77777777" w:rsidR="004914BC" w:rsidRDefault="00F63E40">
            <w:pPr>
              <w:jc w:val="center"/>
              <w:rPr>
                <w:rFonts w:ascii="Arial" w:hAnsi="Arial"/>
              </w:rPr>
            </w:pPr>
            <w:r>
              <w:rPr>
                <w:rFonts w:ascii="宋体" w:hAnsi="宋体" w:cs="宋体" w:hint="eastAsia"/>
                <w:szCs w:val="20"/>
                <w:lang w:bidi="ar"/>
              </w:rPr>
              <w:t>高温试验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4DB72B1D"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0E1F7ACC"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0EED316"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8D9E0E4"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30C9FE54" w14:textId="77777777" w:rsidR="004914BC" w:rsidRDefault="004914BC">
            <w:pPr>
              <w:jc w:val="center"/>
              <w:rPr>
                <w:rFonts w:ascii="宋体" w:hAnsi="宋体" w:cs="宋体" w:hint="eastAsia"/>
              </w:rPr>
            </w:pPr>
          </w:p>
        </w:tc>
      </w:tr>
      <w:tr w:rsidR="004914BC" w14:paraId="6ADC443C" w14:textId="77777777">
        <w:trPr>
          <w:trHeight w:val="297"/>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5A19FB16"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189A8C04"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43A48C3C" w14:textId="77777777" w:rsidR="004914BC" w:rsidRDefault="00F63E40">
            <w:pPr>
              <w:jc w:val="center"/>
              <w:rPr>
                <w:rFonts w:ascii="Arial" w:hAnsi="Arial"/>
              </w:rPr>
            </w:pPr>
            <w:r>
              <w:rPr>
                <w:rFonts w:ascii="宋体" w:hAnsi="宋体" w:cs="宋体" w:hint="eastAsia"/>
                <w:szCs w:val="20"/>
                <w:lang w:bidi="ar"/>
              </w:rPr>
              <w:t>盐雾试验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5A76EDA7"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528D4D44"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14A5DE2"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52A019B5"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2F69CBAA" w14:textId="77777777" w:rsidR="004914BC" w:rsidRDefault="004914BC">
            <w:pPr>
              <w:jc w:val="center"/>
              <w:rPr>
                <w:rFonts w:ascii="宋体" w:hAnsi="宋体" w:cs="宋体" w:hint="eastAsia"/>
              </w:rPr>
            </w:pPr>
          </w:p>
        </w:tc>
      </w:tr>
      <w:tr w:rsidR="004914BC" w14:paraId="3074A755" w14:textId="77777777">
        <w:trPr>
          <w:trHeight w:val="386"/>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2CA01FE2" w14:textId="77777777" w:rsidR="004914BC" w:rsidRDefault="00F63E40">
            <w:pPr>
              <w:jc w:val="center"/>
              <w:rPr>
                <w:rFonts w:ascii="宋体" w:hAnsi="宋体" w:cs="宋体" w:hint="eastAsia"/>
              </w:rPr>
            </w:pPr>
            <w:r>
              <w:rPr>
                <w:rFonts w:ascii="宋体" w:hAnsi="宋体" w:cs="宋体" w:hint="eastAsia"/>
                <w:szCs w:val="20"/>
                <w:lang w:bidi="ar"/>
              </w:rPr>
              <w:t>用户体验指标</w:t>
            </w:r>
          </w:p>
        </w:tc>
        <w:tc>
          <w:tcPr>
            <w:tcW w:w="810" w:type="dxa"/>
            <w:vMerge w:val="restart"/>
            <w:tcBorders>
              <w:top w:val="nil"/>
              <w:left w:val="nil"/>
              <w:bottom w:val="single" w:sz="4" w:space="0" w:color="auto"/>
              <w:right w:val="single" w:sz="4" w:space="0" w:color="auto"/>
            </w:tcBorders>
            <w:shd w:val="clear" w:color="auto" w:fill="auto"/>
            <w:vAlign w:val="center"/>
          </w:tcPr>
          <w:p w14:paraId="4053E3DA" w14:textId="77777777" w:rsidR="004914BC" w:rsidRDefault="00F63E40">
            <w:pPr>
              <w:jc w:val="center"/>
              <w:rPr>
                <w:rFonts w:ascii="宋体" w:hAnsi="宋体" w:cs="宋体" w:hint="eastAsia"/>
              </w:rPr>
            </w:pPr>
            <w:r>
              <w:rPr>
                <w:rFonts w:ascii="宋体" w:hAnsi="宋体" w:cs="宋体" w:hint="eastAsia"/>
                <w:szCs w:val="20"/>
                <w:lang w:bidi="ar"/>
              </w:rPr>
              <w:t>12%</w:t>
            </w:r>
          </w:p>
        </w:tc>
        <w:tc>
          <w:tcPr>
            <w:tcW w:w="1464" w:type="dxa"/>
            <w:tcBorders>
              <w:top w:val="single" w:sz="4" w:space="0" w:color="auto"/>
              <w:left w:val="nil"/>
              <w:bottom w:val="single" w:sz="4" w:space="0" w:color="auto"/>
              <w:right w:val="single" w:sz="4" w:space="0" w:color="auto"/>
            </w:tcBorders>
            <w:shd w:val="clear" w:color="auto" w:fill="auto"/>
            <w:vAlign w:val="center"/>
          </w:tcPr>
          <w:p w14:paraId="64300A03" w14:textId="77777777" w:rsidR="004914BC" w:rsidRDefault="00F63E40">
            <w:pPr>
              <w:jc w:val="center"/>
              <w:rPr>
                <w:rFonts w:ascii="Arial" w:hAnsi="Arial"/>
              </w:rPr>
            </w:pPr>
            <w:r>
              <w:rPr>
                <w:rFonts w:ascii="宋体" w:hAnsi="宋体" w:cs="宋体" w:hint="eastAsia"/>
                <w:szCs w:val="20"/>
                <w:lang w:bidi="ar"/>
              </w:rPr>
              <w:t>充电枪线重量</w:t>
            </w:r>
          </w:p>
        </w:tc>
        <w:tc>
          <w:tcPr>
            <w:tcW w:w="813" w:type="dxa"/>
            <w:tcBorders>
              <w:top w:val="single" w:sz="4" w:space="0" w:color="auto"/>
              <w:left w:val="nil"/>
              <w:bottom w:val="single" w:sz="4" w:space="0" w:color="auto"/>
              <w:right w:val="single" w:sz="4" w:space="0" w:color="auto"/>
            </w:tcBorders>
            <w:shd w:val="clear" w:color="auto" w:fill="auto"/>
            <w:vAlign w:val="center"/>
          </w:tcPr>
          <w:p w14:paraId="600DEEC8"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67BC89D4"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4EF6036"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11F8643"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7DC8A006" w14:textId="77777777" w:rsidR="004914BC" w:rsidRDefault="004914BC">
            <w:pPr>
              <w:jc w:val="center"/>
              <w:rPr>
                <w:rFonts w:ascii="宋体" w:hAnsi="宋体" w:cs="宋体" w:hint="eastAsia"/>
              </w:rPr>
            </w:pPr>
          </w:p>
        </w:tc>
      </w:tr>
      <w:tr w:rsidR="004914BC" w14:paraId="72DDEC89" w14:textId="77777777">
        <w:trPr>
          <w:trHeight w:val="386"/>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41BBBA8D"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635BC04A"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02CC40BE" w14:textId="77777777" w:rsidR="004914BC" w:rsidRDefault="00F63E40">
            <w:pPr>
              <w:jc w:val="center"/>
              <w:rPr>
                <w:rFonts w:ascii="Arial" w:hAnsi="Arial"/>
              </w:rPr>
            </w:pPr>
            <w:r>
              <w:rPr>
                <w:rFonts w:ascii="宋体" w:hAnsi="宋体" w:cs="宋体" w:hint="eastAsia"/>
                <w:szCs w:val="20"/>
                <w:lang w:bidi="ar"/>
              </w:rPr>
              <w:t>功率控制</w:t>
            </w:r>
          </w:p>
        </w:tc>
        <w:tc>
          <w:tcPr>
            <w:tcW w:w="813" w:type="dxa"/>
            <w:tcBorders>
              <w:top w:val="single" w:sz="4" w:space="0" w:color="auto"/>
              <w:left w:val="nil"/>
              <w:bottom w:val="single" w:sz="4" w:space="0" w:color="auto"/>
              <w:right w:val="single" w:sz="4" w:space="0" w:color="auto"/>
            </w:tcBorders>
            <w:shd w:val="clear" w:color="auto" w:fill="auto"/>
            <w:vAlign w:val="center"/>
          </w:tcPr>
          <w:p w14:paraId="34765947"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23F5F5A2"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5AFB52C"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F8FFDE5"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9ACAE39" w14:textId="77777777" w:rsidR="004914BC" w:rsidRDefault="004914BC">
            <w:pPr>
              <w:jc w:val="center"/>
              <w:rPr>
                <w:rFonts w:ascii="宋体" w:hAnsi="宋体" w:cs="宋体" w:hint="eastAsia"/>
              </w:rPr>
            </w:pPr>
          </w:p>
        </w:tc>
      </w:tr>
      <w:tr w:rsidR="004914BC" w14:paraId="60FCBA76" w14:textId="77777777">
        <w:trPr>
          <w:trHeight w:val="386"/>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2C94A0E5"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57BA542A"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2D4EBF0D" w14:textId="77777777" w:rsidR="004914BC" w:rsidRDefault="00F63E40">
            <w:pPr>
              <w:jc w:val="center"/>
              <w:rPr>
                <w:rFonts w:ascii="Arial" w:hAnsi="Arial"/>
              </w:rPr>
            </w:pPr>
            <w:r>
              <w:rPr>
                <w:rFonts w:ascii="宋体" w:hAnsi="宋体" w:cs="宋体" w:hint="eastAsia"/>
                <w:szCs w:val="20"/>
                <w:lang w:bidi="ar"/>
              </w:rPr>
              <w:t>启动方式</w:t>
            </w:r>
          </w:p>
        </w:tc>
        <w:tc>
          <w:tcPr>
            <w:tcW w:w="813" w:type="dxa"/>
            <w:tcBorders>
              <w:top w:val="single" w:sz="4" w:space="0" w:color="auto"/>
              <w:left w:val="nil"/>
              <w:bottom w:val="single" w:sz="4" w:space="0" w:color="auto"/>
              <w:right w:val="single" w:sz="4" w:space="0" w:color="auto"/>
            </w:tcBorders>
            <w:shd w:val="clear" w:color="auto" w:fill="auto"/>
            <w:vAlign w:val="center"/>
          </w:tcPr>
          <w:p w14:paraId="74B85481"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75C8BF72"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24D0681"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598E8FD"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EFD7F61" w14:textId="77777777" w:rsidR="004914BC" w:rsidRDefault="004914BC">
            <w:pPr>
              <w:jc w:val="center"/>
              <w:rPr>
                <w:rFonts w:ascii="宋体" w:hAnsi="宋体" w:cs="宋体" w:hint="eastAsia"/>
              </w:rPr>
            </w:pPr>
          </w:p>
        </w:tc>
      </w:tr>
      <w:tr w:rsidR="004914BC" w14:paraId="750B6E4C" w14:textId="77777777">
        <w:trPr>
          <w:trHeight w:val="386"/>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329271BB"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4423FFA0"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6F063AEF" w14:textId="77777777" w:rsidR="004914BC" w:rsidRDefault="00F63E40">
            <w:pPr>
              <w:jc w:val="center"/>
              <w:rPr>
                <w:rFonts w:ascii="宋体" w:hAnsi="宋体" w:cs="宋体" w:hint="eastAsia"/>
              </w:rPr>
            </w:pPr>
            <w:r>
              <w:rPr>
                <w:rFonts w:ascii="宋体" w:hAnsi="宋体" w:cs="宋体" w:hint="eastAsia"/>
                <w:szCs w:val="20"/>
                <w:lang w:bidi="ar"/>
              </w:rPr>
              <w:t>噪声</w:t>
            </w:r>
          </w:p>
        </w:tc>
        <w:tc>
          <w:tcPr>
            <w:tcW w:w="813" w:type="dxa"/>
            <w:tcBorders>
              <w:top w:val="single" w:sz="4" w:space="0" w:color="auto"/>
              <w:left w:val="nil"/>
              <w:bottom w:val="single" w:sz="4" w:space="0" w:color="auto"/>
              <w:right w:val="single" w:sz="4" w:space="0" w:color="auto"/>
            </w:tcBorders>
            <w:shd w:val="clear" w:color="auto" w:fill="auto"/>
            <w:vAlign w:val="center"/>
          </w:tcPr>
          <w:p w14:paraId="48447C3B"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097E68D7"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11BE182"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E78B15B"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A1FA857" w14:textId="77777777" w:rsidR="004914BC" w:rsidRDefault="004914BC">
            <w:pPr>
              <w:jc w:val="center"/>
              <w:rPr>
                <w:rFonts w:ascii="宋体" w:hAnsi="宋体" w:cs="宋体" w:hint="eastAsia"/>
              </w:rPr>
            </w:pPr>
          </w:p>
        </w:tc>
      </w:tr>
      <w:tr w:rsidR="004914BC" w14:paraId="1E2AECC0"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522DE451" w14:textId="77777777" w:rsidR="004914BC" w:rsidRDefault="00F63E40">
            <w:pPr>
              <w:jc w:val="center"/>
              <w:rPr>
                <w:rFonts w:ascii="宋体" w:hAnsi="宋体" w:cs="宋体" w:hint="eastAsia"/>
              </w:rPr>
            </w:pPr>
            <w:r>
              <w:rPr>
                <w:rFonts w:ascii="宋体" w:hAnsi="宋体" w:cs="宋体" w:hint="eastAsia"/>
                <w:szCs w:val="20"/>
                <w:lang w:bidi="ar"/>
              </w:rPr>
              <w:t>可维护性指标</w:t>
            </w:r>
          </w:p>
        </w:tc>
        <w:tc>
          <w:tcPr>
            <w:tcW w:w="810" w:type="dxa"/>
            <w:vMerge w:val="restart"/>
            <w:tcBorders>
              <w:top w:val="nil"/>
              <w:left w:val="nil"/>
              <w:bottom w:val="single" w:sz="4" w:space="0" w:color="auto"/>
              <w:right w:val="single" w:sz="4" w:space="0" w:color="auto"/>
            </w:tcBorders>
            <w:shd w:val="clear" w:color="auto" w:fill="auto"/>
            <w:vAlign w:val="center"/>
          </w:tcPr>
          <w:p w14:paraId="22E4019D" w14:textId="77777777" w:rsidR="004914BC" w:rsidRDefault="00F63E40">
            <w:pPr>
              <w:jc w:val="center"/>
              <w:rPr>
                <w:rFonts w:ascii="宋体" w:hAnsi="宋体" w:cs="宋体" w:hint="eastAsia"/>
              </w:rPr>
            </w:pPr>
            <w:r>
              <w:rPr>
                <w:rFonts w:ascii="宋体" w:hAnsi="宋体" w:cs="宋体" w:hint="eastAsia"/>
                <w:szCs w:val="20"/>
                <w:lang w:bidi="ar"/>
              </w:rPr>
              <w:t>4%</w:t>
            </w:r>
          </w:p>
        </w:tc>
        <w:tc>
          <w:tcPr>
            <w:tcW w:w="1464" w:type="dxa"/>
            <w:tcBorders>
              <w:top w:val="single" w:sz="4" w:space="0" w:color="auto"/>
              <w:left w:val="nil"/>
              <w:bottom w:val="single" w:sz="4" w:space="0" w:color="auto"/>
              <w:right w:val="single" w:sz="4" w:space="0" w:color="auto"/>
            </w:tcBorders>
            <w:shd w:val="clear" w:color="auto" w:fill="auto"/>
            <w:vAlign w:val="center"/>
          </w:tcPr>
          <w:p w14:paraId="71228EAB" w14:textId="77777777" w:rsidR="004914BC" w:rsidRDefault="00F63E40">
            <w:pPr>
              <w:jc w:val="center"/>
              <w:rPr>
                <w:rFonts w:ascii="Arial" w:hAnsi="Arial"/>
              </w:rPr>
            </w:pPr>
            <w:r>
              <w:rPr>
                <w:rFonts w:ascii="宋体" w:hAnsi="宋体" w:cs="宋体" w:hint="eastAsia"/>
                <w:szCs w:val="20"/>
                <w:lang w:bidi="ar"/>
              </w:rPr>
              <w:t>远程诊断</w:t>
            </w:r>
          </w:p>
        </w:tc>
        <w:tc>
          <w:tcPr>
            <w:tcW w:w="813" w:type="dxa"/>
            <w:tcBorders>
              <w:top w:val="single" w:sz="4" w:space="0" w:color="auto"/>
              <w:left w:val="nil"/>
              <w:bottom w:val="single" w:sz="4" w:space="0" w:color="auto"/>
              <w:right w:val="single" w:sz="4" w:space="0" w:color="auto"/>
            </w:tcBorders>
            <w:shd w:val="clear" w:color="auto" w:fill="auto"/>
            <w:vAlign w:val="center"/>
          </w:tcPr>
          <w:p w14:paraId="33447377" w14:textId="77777777" w:rsidR="004914BC" w:rsidRDefault="00F63E40">
            <w:pPr>
              <w:jc w:val="center"/>
              <w:rPr>
                <w:rFonts w:ascii="宋体" w:hAnsi="宋体" w:cs="宋体" w:hint="eastAsia"/>
              </w:rPr>
            </w:pPr>
            <w:r>
              <w:rPr>
                <w:rFonts w:ascii="宋体" w:hAnsi="宋体" w:cs="宋体" w:hint="eastAsia"/>
                <w:szCs w:val="20"/>
                <w:lang w:bidi="ar"/>
              </w:rP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F78E536"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ECF0ABC"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BB454E2"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221191C4" w14:textId="77777777" w:rsidR="004914BC" w:rsidRDefault="004914BC">
            <w:pPr>
              <w:jc w:val="center"/>
              <w:rPr>
                <w:rFonts w:ascii="宋体" w:hAnsi="宋体" w:cs="宋体" w:hint="eastAsia"/>
              </w:rPr>
            </w:pPr>
          </w:p>
        </w:tc>
      </w:tr>
      <w:tr w:rsidR="004914BC" w14:paraId="5EE39796"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10A3E10D"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530C52D5"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4C07D50D" w14:textId="77777777" w:rsidR="004914BC" w:rsidRDefault="00F63E40">
            <w:pPr>
              <w:jc w:val="center"/>
              <w:rPr>
                <w:rFonts w:ascii="Arial" w:hAnsi="Arial"/>
              </w:rPr>
            </w:pPr>
            <w:r>
              <w:rPr>
                <w:rFonts w:ascii="宋体" w:hAnsi="宋体" w:cs="宋体" w:hint="eastAsia"/>
                <w:szCs w:val="20"/>
                <w:lang w:bidi="ar"/>
              </w:rPr>
              <w:t>在线升级</w:t>
            </w:r>
          </w:p>
        </w:tc>
        <w:tc>
          <w:tcPr>
            <w:tcW w:w="813" w:type="dxa"/>
            <w:tcBorders>
              <w:top w:val="single" w:sz="4" w:space="0" w:color="auto"/>
              <w:left w:val="nil"/>
              <w:bottom w:val="single" w:sz="4" w:space="0" w:color="auto"/>
              <w:right w:val="single" w:sz="4" w:space="0" w:color="auto"/>
            </w:tcBorders>
            <w:shd w:val="clear" w:color="auto" w:fill="auto"/>
            <w:vAlign w:val="center"/>
          </w:tcPr>
          <w:p w14:paraId="667C0E14" w14:textId="77777777" w:rsidR="004914BC" w:rsidRDefault="00F63E40">
            <w:pPr>
              <w:jc w:val="center"/>
              <w:rPr>
                <w:rFonts w:ascii="宋体" w:hAnsi="宋体" w:cs="宋体" w:hint="eastAsia"/>
              </w:rPr>
            </w:pPr>
            <w:r>
              <w:rPr>
                <w:rFonts w:ascii="宋体" w:hAnsi="宋体" w:cs="宋体" w:hint="eastAsia"/>
                <w:szCs w:val="20"/>
                <w:lang w:bidi="ar"/>
              </w:rP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86BD641"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543B52F"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56F4F898"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FBD737B" w14:textId="77777777" w:rsidR="004914BC" w:rsidRDefault="004914BC">
            <w:pPr>
              <w:jc w:val="center"/>
              <w:rPr>
                <w:rFonts w:ascii="宋体" w:hAnsi="宋体" w:cs="宋体" w:hint="eastAsia"/>
              </w:rPr>
            </w:pPr>
          </w:p>
        </w:tc>
      </w:tr>
      <w:tr w:rsidR="004914BC" w14:paraId="74514A24" w14:textId="77777777">
        <w:trPr>
          <w:trHeight w:val="279"/>
          <w:jc w:val="center"/>
        </w:trPr>
        <w:tc>
          <w:tcPr>
            <w:tcW w:w="943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7BD9CE0" w14:textId="77777777" w:rsidR="004914BC" w:rsidRDefault="00F63E40">
            <w:pPr>
              <w:jc w:val="center"/>
              <w:rPr>
                <w:rFonts w:ascii="宋体" w:hAnsi="宋体" w:cs="宋体" w:hint="eastAsia"/>
              </w:rPr>
            </w:pPr>
            <w:r>
              <w:rPr>
                <w:rFonts w:ascii="宋体" w:hAnsi="宋体" w:cs="宋体" w:hint="eastAsia"/>
                <w:szCs w:val="20"/>
                <w:lang w:bidi="ar"/>
              </w:rPr>
              <w:t>分体式非车载直流充电机</w:t>
            </w:r>
          </w:p>
        </w:tc>
      </w:tr>
      <w:tr w:rsidR="004914BC" w14:paraId="0817E3DA" w14:textId="77777777">
        <w:trPr>
          <w:trHeight w:val="279"/>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EB8C8" w14:textId="77777777" w:rsidR="004914BC" w:rsidRDefault="00F63E40">
            <w:pPr>
              <w:jc w:val="center"/>
              <w:rPr>
                <w:rFonts w:ascii="宋体" w:hAnsi="宋体" w:cs="宋体" w:hint="eastAsia"/>
              </w:rPr>
            </w:pPr>
            <w:r>
              <w:rPr>
                <w:rFonts w:ascii="宋体" w:hAnsi="宋体" w:cs="宋体" w:hint="eastAsia"/>
                <w:szCs w:val="20"/>
                <w:lang w:bidi="ar"/>
              </w:rPr>
              <w:t>一级指标</w:t>
            </w:r>
          </w:p>
        </w:tc>
        <w:tc>
          <w:tcPr>
            <w:tcW w:w="810" w:type="dxa"/>
            <w:tcBorders>
              <w:top w:val="single" w:sz="4" w:space="0" w:color="auto"/>
              <w:left w:val="nil"/>
              <w:bottom w:val="single" w:sz="4" w:space="0" w:color="auto"/>
              <w:right w:val="single" w:sz="4" w:space="0" w:color="auto"/>
            </w:tcBorders>
            <w:shd w:val="clear" w:color="auto" w:fill="auto"/>
            <w:vAlign w:val="center"/>
          </w:tcPr>
          <w:p w14:paraId="216FD5CD" w14:textId="77777777" w:rsidR="004914BC" w:rsidRDefault="00F63E40">
            <w:pPr>
              <w:jc w:val="center"/>
              <w:rPr>
                <w:rFonts w:ascii="宋体" w:hAnsi="宋体" w:cs="宋体" w:hint="eastAsia"/>
              </w:rPr>
            </w:pPr>
            <w:r>
              <w:rPr>
                <w:rFonts w:ascii="宋体" w:hAnsi="宋体" w:cs="宋体" w:hint="eastAsia"/>
                <w:szCs w:val="20"/>
                <w:lang w:bidi="ar"/>
              </w:rPr>
              <w:t>权重</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3125688C" w14:textId="77777777" w:rsidR="004914BC" w:rsidRDefault="00F63E40">
            <w:pPr>
              <w:jc w:val="center"/>
              <w:rPr>
                <w:rFonts w:ascii="宋体" w:hAnsi="宋体" w:cs="宋体" w:hint="eastAsia"/>
              </w:rPr>
            </w:pPr>
            <w:r>
              <w:rPr>
                <w:rFonts w:ascii="宋体" w:hAnsi="宋体" w:cs="宋体" w:hint="eastAsia"/>
                <w:szCs w:val="20"/>
                <w:lang w:bidi="ar"/>
              </w:rPr>
              <w:t>二级指标</w:t>
            </w:r>
          </w:p>
        </w:tc>
        <w:tc>
          <w:tcPr>
            <w:tcW w:w="813" w:type="dxa"/>
            <w:tcBorders>
              <w:top w:val="single" w:sz="4" w:space="0" w:color="auto"/>
              <w:left w:val="nil"/>
              <w:bottom w:val="single" w:sz="4" w:space="0" w:color="auto"/>
              <w:right w:val="single" w:sz="4" w:space="0" w:color="auto"/>
            </w:tcBorders>
            <w:shd w:val="clear" w:color="auto" w:fill="auto"/>
            <w:vAlign w:val="center"/>
          </w:tcPr>
          <w:p w14:paraId="79F13D7A" w14:textId="77777777" w:rsidR="004914BC" w:rsidRDefault="00F63E40">
            <w:pPr>
              <w:jc w:val="center"/>
              <w:rPr>
                <w:rFonts w:ascii="宋体" w:hAnsi="宋体" w:cs="宋体" w:hint="eastAsia"/>
              </w:rPr>
            </w:pPr>
            <w:r>
              <w:rPr>
                <w:rFonts w:ascii="宋体" w:hAnsi="宋体" w:cs="宋体" w:hint="eastAsia"/>
                <w:szCs w:val="20"/>
                <w:lang w:bidi="ar"/>
              </w:rPr>
              <w:t>权重</w:t>
            </w:r>
          </w:p>
        </w:tc>
        <w:tc>
          <w:tcPr>
            <w:tcW w:w="1138" w:type="dxa"/>
            <w:tcBorders>
              <w:top w:val="single" w:sz="4" w:space="0" w:color="auto"/>
              <w:left w:val="nil"/>
              <w:bottom w:val="single" w:sz="4" w:space="0" w:color="auto"/>
              <w:right w:val="single" w:sz="4" w:space="0" w:color="auto"/>
            </w:tcBorders>
            <w:shd w:val="clear" w:color="auto" w:fill="auto"/>
            <w:vAlign w:val="center"/>
          </w:tcPr>
          <w:p w14:paraId="317E0A3A" w14:textId="77777777" w:rsidR="004914BC" w:rsidRDefault="00F63E40">
            <w:pPr>
              <w:jc w:val="center"/>
              <w:rPr>
                <w:rFonts w:ascii="宋体" w:hAnsi="宋体" w:cs="宋体" w:hint="eastAsia"/>
              </w:rPr>
            </w:pPr>
            <w:r>
              <w:rPr>
                <w:rFonts w:ascii="宋体" w:hAnsi="宋体" w:cs="宋体" w:hint="eastAsia"/>
                <w:szCs w:val="20"/>
                <w:lang w:bidi="ar"/>
              </w:rPr>
              <w:t>A级</w:t>
            </w:r>
          </w:p>
        </w:tc>
        <w:tc>
          <w:tcPr>
            <w:tcW w:w="1301" w:type="dxa"/>
            <w:tcBorders>
              <w:top w:val="single" w:sz="4" w:space="0" w:color="auto"/>
              <w:left w:val="nil"/>
              <w:bottom w:val="single" w:sz="4" w:space="0" w:color="auto"/>
              <w:right w:val="single" w:sz="4" w:space="0" w:color="auto"/>
            </w:tcBorders>
            <w:shd w:val="clear" w:color="auto" w:fill="auto"/>
            <w:vAlign w:val="center"/>
          </w:tcPr>
          <w:p w14:paraId="53E0FB36" w14:textId="77777777" w:rsidR="004914BC" w:rsidRDefault="00F63E40">
            <w:pPr>
              <w:jc w:val="center"/>
              <w:rPr>
                <w:rFonts w:ascii="宋体" w:hAnsi="宋体" w:cs="宋体" w:hint="eastAsia"/>
              </w:rPr>
            </w:pPr>
            <w:r>
              <w:rPr>
                <w:rFonts w:ascii="宋体" w:hAnsi="宋体" w:cs="宋体" w:hint="eastAsia"/>
                <w:szCs w:val="20"/>
                <w:lang w:bidi="ar"/>
              </w:rPr>
              <w:t>B级</w:t>
            </w:r>
          </w:p>
        </w:tc>
        <w:tc>
          <w:tcPr>
            <w:tcW w:w="1301" w:type="dxa"/>
            <w:tcBorders>
              <w:top w:val="single" w:sz="4" w:space="0" w:color="auto"/>
              <w:left w:val="nil"/>
              <w:bottom w:val="single" w:sz="4" w:space="0" w:color="auto"/>
              <w:right w:val="single" w:sz="4" w:space="0" w:color="auto"/>
            </w:tcBorders>
            <w:shd w:val="clear" w:color="auto" w:fill="auto"/>
            <w:vAlign w:val="center"/>
          </w:tcPr>
          <w:p w14:paraId="54E56247" w14:textId="77777777" w:rsidR="004914BC" w:rsidRDefault="00F63E40">
            <w:pPr>
              <w:jc w:val="center"/>
              <w:rPr>
                <w:rFonts w:ascii="宋体" w:hAnsi="宋体" w:cs="宋体" w:hint="eastAsia"/>
              </w:rPr>
            </w:pPr>
            <w:r>
              <w:rPr>
                <w:rFonts w:ascii="宋体" w:hAnsi="宋体" w:cs="宋体" w:hint="eastAsia"/>
                <w:szCs w:val="20"/>
                <w:lang w:bidi="ar"/>
              </w:rPr>
              <w:t>C级</w:t>
            </w:r>
          </w:p>
        </w:tc>
        <w:tc>
          <w:tcPr>
            <w:tcW w:w="1338" w:type="dxa"/>
            <w:tcBorders>
              <w:top w:val="single" w:sz="4" w:space="0" w:color="auto"/>
              <w:left w:val="nil"/>
              <w:bottom w:val="single" w:sz="4" w:space="0" w:color="auto"/>
              <w:right w:val="single" w:sz="4" w:space="0" w:color="auto"/>
            </w:tcBorders>
            <w:shd w:val="clear" w:color="auto" w:fill="auto"/>
            <w:vAlign w:val="center"/>
          </w:tcPr>
          <w:p w14:paraId="41FD4B5B" w14:textId="77777777" w:rsidR="004914BC" w:rsidRDefault="00F63E40">
            <w:pPr>
              <w:jc w:val="center"/>
              <w:rPr>
                <w:rFonts w:ascii="宋体" w:hAnsi="宋体" w:cs="宋体" w:hint="eastAsia"/>
              </w:rPr>
            </w:pPr>
            <w:r>
              <w:rPr>
                <w:rFonts w:ascii="宋体" w:hAnsi="宋体" w:cs="宋体" w:hint="eastAsia"/>
                <w:szCs w:val="20"/>
                <w:lang w:bidi="ar"/>
              </w:rPr>
              <w:t>得分</w:t>
            </w:r>
          </w:p>
        </w:tc>
      </w:tr>
      <w:tr w:rsidR="004914BC" w14:paraId="52ED3D07"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2A0E8413" w14:textId="77777777" w:rsidR="004914BC" w:rsidRDefault="00F63E40">
            <w:pPr>
              <w:jc w:val="center"/>
              <w:rPr>
                <w:rFonts w:ascii="宋体" w:hAnsi="宋体" w:cs="宋体" w:hint="eastAsia"/>
              </w:rPr>
            </w:pPr>
            <w:r>
              <w:rPr>
                <w:rFonts w:ascii="宋体" w:hAnsi="宋体" w:cs="宋体" w:hint="eastAsia"/>
                <w:szCs w:val="20"/>
                <w:lang w:bidi="ar"/>
              </w:rPr>
              <w:t>设备安全</w:t>
            </w:r>
          </w:p>
        </w:tc>
        <w:tc>
          <w:tcPr>
            <w:tcW w:w="810" w:type="dxa"/>
            <w:vMerge w:val="restart"/>
            <w:tcBorders>
              <w:top w:val="nil"/>
              <w:left w:val="nil"/>
              <w:bottom w:val="single" w:sz="4" w:space="0" w:color="auto"/>
              <w:right w:val="single" w:sz="4" w:space="0" w:color="auto"/>
            </w:tcBorders>
            <w:shd w:val="clear" w:color="auto" w:fill="auto"/>
            <w:vAlign w:val="center"/>
          </w:tcPr>
          <w:p w14:paraId="68C2C3DA"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0A85ECBD" w14:textId="77777777" w:rsidR="004914BC" w:rsidRDefault="00F63E40">
            <w:pPr>
              <w:jc w:val="center"/>
              <w:rPr>
                <w:rFonts w:ascii="Arial" w:hAnsi="Arial"/>
              </w:rPr>
            </w:pPr>
            <w:r>
              <w:rPr>
                <w:rFonts w:ascii="宋体" w:hAnsi="宋体" w:cs="宋体" w:hint="eastAsia"/>
                <w:szCs w:val="20"/>
                <w:lang w:bidi="ar"/>
              </w:rPr>
              <w:t>绝缘电阻</w:t>
            </w:r>
          </w:p>
        </w:tc>
        <w:tc>
          <w:tcPr>
            <w:tcW w:w="813" w:type="dxa"/>
            <w:tcBorders>
              <w:top w:val="single" w:sz="4" w:space="0" w:color="auto"/>
              <w:left w:val="nil"/>
              <w:bottom w:val="single" w:sz="4" w:space="0" w:color="auto"/>
              <w:right w:val="single" w:sz="4" w:space="0" w:color="auto"/>
            </w:tcBorders>
            <w:shd w:val="clear" w:color="auto" w:fill="auto"/>
            <w:vAlign w:val="center"/>
          </w:tcPr>
          <w:p w14:paraId="648BF427"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1EC1C42"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BDD40B6"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0ADE1A12"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7EE551E" w14:textId="77777777" w:rsidR="004914BC" w:rsidRDefault="004914BC">
            <w:pPr>
              <w:jc w:val="center"/>
              <w:rPr>
                <w:rFonts w:ascii="宋体" w:hAnsi="宋体" w:cs="宋体" w:hint="eastAsia"/>
              </w:rPr>
            </w:pPr>
          </w:p>
        </w:tc>
      </w:tr>
      <w:tr w:rsidR="004914BC" w14:paraId="6A85FEE9"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BC5C3A4"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72A1D924"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270A40B7" w14:textId="77777777" w:rsidR="004914BC" w:rsidRDefault="00F63E40">
            <w:pPr>
              <w:jc w:val="center"/>
              <w:rPr>
                <w:rFonts w:ascii="Arial" w:hAnsi="Arial"/>
              </w:rPr>
            </w:pPr>
            <w:r>
              <w:rPr>
                <w:rFonts w:ascii="宋体" w:hAnsi="宋体" w:cs="宋体" w:hint="eastAsia"/>
                <w:szCs w:val="20"/>
                <w:lang w:bidi="ar"/>
              </w:rPr>
              <w:t>介电强度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540A2BEB"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B11DD9C"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61AEB2A"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5408D6C"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4F3F965" w14:textId="77777777" w:rsidR="004914BC" w:rsidRDefault="004914BC">
            <w:pPr>
              <w:jc w:val="center"/>
              <w:rPr>
                <w:rFonts w:ascii="宋体" w:hAnsi="宋体" w:cs="宋体" w:hint="eastAsia"/>
              </w:rPr>
            </w:pPr>
          </w:p>
        </w:tc>
      </w:tr>
      <w:tr w:rsidR="004914BC" w14:paraId="1B961F69"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70598A83"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5C9B64AD"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358E659A" w14:textId="77777777" w:rsidR="004914BC" w:rsidRDefault="00F63E40">
            <w:pPr>
              <w:jc w:val="center"/>
              <w:rPr>
                <w:rFonts w:ascii="Arial" w:hAnsi="Arial"/>
              </w:rPr>
            </w:pPr>
            <w:r>
              <w:rPr>
                <w:rFonts w:ascii="宋体" w:hAnsi="宋体" w:cs="宋体" w:hint="eastAsia"/>
                <w:szCs w:val="20"/>
                <w:lang w:bidi="ar"/>
              </w:rPr>
              <w:t>内部温升</w:t>
            </w:r>
          </w:p>
        </w:tc>
        <w:tc>
          <w:tcPr>
            <w:tcW w:w="813" w:type="dxa"/>
            <w:tcBorders>
              <w:top w:val="single" w:sz="4" w:space="0" w:color="auto"/>
              <w:left w:val="nil"/>
              <w:bottom w:val="single" w:sz="4" w:space="0" w:color="auto"/>
              <w:right w:val="single" w:sz="4" w:space="0" w:color="auto"/>
            </w:tcBorders>
            <w:shd w:val="clear" w:color="auto" w:fill="auto"/>
            <w:vAlign w:val="center"/>
          </w:tcPr>
          <w:p w14:paraId="3CA7F5C4"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A1A9C8D"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358A533"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78282EE"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7BD39D2" w14:textId="77777777" w:rsidR="004914BC" w:rsidRDefault="004914BC">
            <w:pPr>
              <w:jc w:val="center"/>
              <w:rPr>
                <w:rFonts w:ascii="宋体" w:hAnsi="宋体" w:cs="宋体" w:hint="eastAsia"/>
              </w:rPr>
            </w:pPr>
          </w:p>
        </w:tc>
      </w:tr>
      <w:tr w:rsidR="004914BC" w14:paraId="44E9D755"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763EEC26"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3FF63A57"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068F1125" w14:textId="77777777" w:rsidR="004914BC" w:rsidRDefault="00F63E40">
            <w:pPr>
              <w:jc w:val="center"/>
              <w:rPr>
                <w:rFonts w:ascii="Arial" w:hAnsi="Arial"/>
              </w:rPr>
            </w:pPr>
            <w:r>
              <w:rPr>
                <w:rFonts w:ascii="Arial" w:hAnsi="Arial" w:cs="宋体" w:hint="eastAsia"/>
                <w:szCs w:val="20"/>
                <w:lang w:bidi="ar"/>
              </w:rPr>
              <w:t>允许线缆表面温度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2AA0D5C9"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FFED119"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D8D1687"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B63D0D0"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ECDB28D" w14:textId="77777777" w:rsidR="004914BC" w:rsidRDefault="004914BC">
            <w:pPr>
              <w:jc w:val="center"/>
              <w:rPr>
                <w:rFonts w:ascii="宋体" w:hAnsi="宋体" w:cs="宋体" w:hint="eastAsia"/>
              </w:rPr>
            </w:pPr>
          </w:p>
        </w:tc>
      </w:tr>
      <w:tr w:rsidR="004914BC" w14:paraId="35CC2261"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C518AE0"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68D11F1E"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31AD074D" w14:textId="77777777" w:rsidR="004914BC" w:rsidRDefault="00F63E40">
            <w:pPr>
              <w:jc w:val="center"/>
              <w:rPr>
                <w:rFonts w:ascii="Arial" w:hAnsi="Arial"/>
              </w:rPr>
            </w:pPr>
            <w:r>
              <w:rPr>
                <w:rFonts w:ascii="宋体" w:hAnsi="宋体" w:cs="宋体" w:hint="eastAsia"/>
                <w:szCs w:val="20"/>
                <w:lang w:bidi="ar"/>
              </w:rPr>
              <w:t>端子温升</w:t>
            </w:r>
          </w:p>
        </w:tc>
        <w:tc>
          <w:tcPr>
            <w:tcW w:w="813" w:type="dxa"/>
            <w:tcBorders>
              <w:top w:val="single" w:sz="4" w:space="0" w:color="auto"/>
              <w:left w:val="nil"/>
              <w:bottom w:val="single" w:sz="4" w:space="0" w:color="auto"/>
              <w:right w:val="single" w:sz="4" w:space="0" w:color="auto"/>
            </w:tcBorders>
            <w:shd w:val="clear" w:color="auto" w:fill="auto"/>
            <w:vAlign w:val="center"/>
          </w:tcPr>
          <w:p w14:paraId="5CF6BD20"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04F056D4"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6CAF09B"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486AA8B"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922DAFC" w14:textId="77777777" w:rsidR="004914BC" w:rsidRDefault="004914BC">
            <w:pPr>
              <w:jc w:val="center"/>
              <w:rPr>
                <w:rFonts w:ascii="宋体" w:hAnsi="宋体" w:cs="宋体" w:hint="eastAsia"/>
              </w:rPr>
            </w:pPr>
          </w:p>
        </w:tc>
      </w:tr>
      <w:tr w:rsidR="004914BC" w14:paraId="13111A36"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vAlign w:val="center"/>
          </w:tcPr>
          <w:p w14:paraId="7E04F152" w14:textId="77777777" w:rsidR="004914BC" w:rsidRDefault="00F63E40">
            <w:pPr>
              <w:jc w:val="center"/>
              <w:rPr>
                <w:rFonts w:ascii="宋体" w:hAnsi="宋体" w:cs="宋体" w:hint="eastAsia"/>
              </w:rPr>
            </w:pPr>
            <w:r>
              <w:rPr>
                <w:rFonts w:ascii="宋体" w:hAnsi="宋体" w:cs="宋体" w:hint="eastAsia"/>
                <w:szCs w:val="20"/>
                <w:lang w:bidi="ar"/>
              </w:rPr>
              <w:t>信息安全</w:t>
            </w:r>
          </w:p>
        </w:tc>
        <w:tc>
          <w:tcPr>
            <w:tcW w:w="810" w:type="dxa"/>
            <w:vMerge w:val="restart"/>
            <w:tcBorders>
              <w:top w:val="nil"/>
              <w:left w:val="nil"/>
              <w:bottom w:val="single" w:sz="4" w:space="0" w:color="auto"/>
              <w:right w:val="single" w:sz="4" w:space="0" w:color="auto"/>
            </w:tcBorders>
            <w:shd w:val="clear" w:color="auto" w:fill="auto"/>
            <w:vAlign w:val="center"/>
          </w:tcPr>
          <w:p w14:paraId="3E50D6AF" w14:textId="77777777" w:rsidR="004914BC" w:rsidRDefault="00F63E40">
            <w:pPr>
              <w:jc w:val="center"/>
              <w:rPr>
                <w:rFonts w:ascii="宋体" w:hAnsi="宋体" w:cs="宋体" w:hint="eastAsia"/>
              </w:rPr>
            </w:pPr>
            <w:r>
              <w:rPr>
                <w:rFonts w:ascii="宋体" w:hAnsi="宋体" w:cs="宋体" w:hint="eastAsia"/>
                <w:szCs w:val="20"/>
                <w:lang w:bidi="ar"/>
              </w:rPr>
              <w:t>10%</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3DCA2CCD" w14:textId="77777777" w:rsidR="004914BC" w:rsidRDefault="00F63E40">
            <w:pPr>
              <w:jc w:val="center"/>
              <w:rPr>
                <w:rFonts w:ascii="Arial" w:hAnsi="Arial"/>
              </w:rPr>
            </w:pPr>
            <w:r>
              <w:rPr>
                <w:rFonts w:ascii="宋体" w:hAnsi="宋体" w:cs="宋体" w:hint="eastAsia"/>
                <w:szCs w:val="20"/>
                <w:lang w:bidi="ar"/>
              </w:rPr>
              <w:t>访问控制</w:t>
            </w:r>
          </w:p>
        </w:tc>
        <w:tc>
          <w:tcPr>
            <w:tcW w:w="813" w:type="dxa"/>
            <w:tcBorders>
              <w:top w:val="single" w:sz="4" w:space="0" w:color="auto"/>
              <w:left w:val="nil"/>
              <w:bottom w:val="single" w:sz="4" w:space="0" w:color="auto"/>
              <w:right w:val="single" w:sz="4" w:space="0" w:color="auto"/>
            </w:tcBorders>
            <w:shd w:val="clear" w:color="auto" w:fill="auto"/>
            <w:vAlign w:val="center"/>
          </w:tcPr>
          <w:p w14:paraId="0EFE38CE"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65391E48"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5BA3C99"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B633E3C"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28796FDA" w14:textId="77777777" w:rsidR="004914BC" w:rsidRDefault="004914BC">
            <w:pPr>
              <w:jc w:val="center"/>
              <w:rPr>
                <w:rFonts w:ascii="宋体" w:hAnsi="宋体" w:cs="宋体" w:hint="eastAsia"/>
              </w:rPr>
            </w:pPr>
          </w:p>
        </w:tc>
      </w:tr>
      <w:tr w:rsidR="004914BC" w14:paraId="47BF1C0D"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0DDDD8FB"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76FF84AA"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5D5B9DC1" w14:textId="77777777" w:rsidR="004914BC" w:rsidRDefault="00F63E40">
            <w:pPr>
              <w:jc w:val="center"/>
              <w:rPr>
                <w:rFonts w:ascii="Arial" w:hAnsi="Arial"/>
              </w:rPr>
            </w:pPr>
            <w:r>
              <w:rPr>
                <w:rFonts w:ascii="宋体" w:hAnsi="宋体" w:cs="宋体" w:hint="eastAsia"/>
                <w:szCs w:val="20"/>
                <w:lang w:bidi="ar"/>
              </w:rPr>
              <w:t>安全传输</w:t>
            </w:r>
          </w:p>
        </w:tc>
        <w:tc>
          <w:tcPr>
            <w:tcW w:w="813" w:type="dxa"/>
            <w:tcBorders>
              <w:top w:val="single" w:sz="4" w:space="0" w:color="auto"/>
              <w:left w:val="nil"/>
              <w:bottom w:val="single" w:sz="4" w:space="0" w:color="auto"/>
              <w:right w:val="single" w:sz="4" w:space="0" w:color="auto"/>
            </w:tcBorders>
            <w:shd w:val="clear" w:color="auto" w:fill="auto"/>
            <w:vAlign w:val="center"/>
          </w:tcPr>
          <w:p w14:paraId="56F31A55"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79DF8E2"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690A019"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E6444D3"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71A2EA22" w14:textId="77777777" w:rsidR="004914BC" w:rsidRDefault="004914BC">
            <w:pPr>
              <w:jc w:val="center"/>
              <w:rPr>
                <w:rFonts w:ascii="宋体" w:hAnsi="宋体" w:cs="宋体" w:hint="eastAsia"/>
              </w:rPr>
            </w:pPr>
          </w:p>
        </w:tc>
      </w:tr>
      <w:tr w:rsidR="004914BC" w14:paraId="1265C75D"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4F61CF6B"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6459CFBB"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48405409" w14:textId="77777777" w:rsidR="004914BC" w:rsidRDefault="00F63E40">
            <w:pPr>
              <w:jc w:val="center"/>
              <w:rPr>
                <w:rFonts w:ascii="Arial" w:hAnsi="Arial"/>
              </w:rPr>
            </w:pPr>
            <w:r>
              <w:rPr>
                <w:rFonts w:ascii="宋体" w:hAnsi="宋体" w:cs="宋体" w:hint="eastAsia"/>
                <w:szCs w:val="20"/>
                <w:lang w:bidi="ar"/>
              </w:rPr>
              <w:t>完整性保护</w:t>
            </w:r>
          </w:p>
        </w:tc>
        <w:tc>
          <w:tcPr>
            <w:tcW w:w="813" w:type="dxa"/>
            <w:tcBorders>
              <w:top w:val="single" w:sz="4" w:space="0" w:color="auto"/>
              <w:left w:val="nil"/>
              <w:bottom w:val="single" w:sz="4" w:space="0" w:color="auto"/>
              <w:right w:val="single" w:sz="4" w:space="0" w:color="auto"/>
            </w:tcBorders>
            <w:shd w:val="clear" w:color="auto" w:fill="auto"/>
            <w:vAlign w:val="center"/>
          </w:tcPr>
          <w:p w14:paraId="1D01785C"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E2982F3"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9F559BB"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3696DE4"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1832519D" w14:textId="77777777" w:rsidR="004914BC" w:rsidRDefault="004914BC">
            <w:pPr>
              <w:jc w:val="center"/>
              <w:rPr>
                <w:rFonts w:ascii="宋体" w:hAnsi="宋体" w:cs="宋体" w:hint="eastAsia"/>
              </w:rPr>
            </w:pPr>
          </w:p>
        </w:tc>
      </w:tr>
      <w:tr w:rsidR="004914BC" w14:paraId="07883528"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15CE1020"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26891283"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48575EB0" w14:textId="77777777" w:rsidR="004914BC" w:rsidRDefault="00F63E40">
            <w:pPr>
              <w:jc w:val="center"/>
              <w:rPr>
                <w:rFonts w:ascii="Arial" w:hAnsi="Arial"/>
              </w:rPr>
            </w:pPr>
            <w:r>
              <w:rPr>
                <w:rFonts w:ascii="宋体" w:hAnsi="宋体" w:cs="宋体" w:hint="eastAsia"/>
                <w:szCs w:val="20"/>
                <w:lang w:bidi="ar"/>
              </w:rPr>
              <w:t>数据加密</w:t>
            </w:r>
          </w:p>
        </w:tc>
        <w:tc>
          <w:tcPr>
            <w:tcW w:w="813" w:type="dxa"/>
            <w:tcBorders>
              <w:top w:val="single" w:sz="4" w:space="0" w:color="auto"/>
              <w:left w:val="nil"/>
              <w:bottom w:val="single" w:sz="4" w:space="0" w:color="auto"/>
              <w:right w:val="single" w:sz="4" w:space="0" w:color="auto"/>
            </w:tcBorders>
            <w:shd w:val="clear" w:color="auto" w:fill="auto"/>
            <w:vAlign w:val="center"/>
          </w:tcPr>
          <w:p w14:paraId="3A8F5059"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0E5085E2"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6AF8627"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5534F5D"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34A61E6" w14:textId="77777777" w:rsidR="004914BC" w:rsidRDefault="004914BC">
            <w:pPr>
              <w:jc w:val="center"/>
              <w:rPr>
                <w:rFonts w:ascii="宋体" w:hAnsi="宋体" w:cs="宋体" w:hint="eastAsia"/>
              </w:rPr>
            </w:pPr>
          </w:p>
        </w:tc>
      </w:tr>
      <w:tr w:rsidR="004914BC" w14:paraId="7282C57E"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1EF06E37"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4EBB29D3"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3D15F53B" w14:textId="77777777" w:rsidR="004914BC" w:rsidRDefault="00F63E40">
            <w:pPr>
              <w:jc w:val="center"/>
              <w:rPr>
                <w:rFonts w:ascii="Arial" w:hAnsi="Arial"/>
              </w:rPr>
            </w:pPr>
            <w:r>
              <w:rPr>
                <w:rFonts w:ascii="宋体" w:hAnsi="宋体" w:cs="宋体" w:hint="eastAsia"/>
                <w:szCs w:val="20"/>
                <w:lang w:bidi="ar"/>
              </w:rPr>
              <w:t>日志审计</w:t>
            </w:r>
          </w:p>
        </w:tc>
        <w:tc>
          <w:tcPr>
            <w:tcW w:w="813" w:type="dxa"/>
            <w:tcBorders>
              <w:top w:val="single" w:sz="4" w:space="0" w:color="auto"/>
              <w:left w:val="nil"/>
              <w:bottom w:val="single" w:sz="4" w:space="0" w:color="auto"/>
              <w:right w:val="single" w:sz="4" w:space="0" w:color="auto"/>
            </w:tcBorders>
            <w:shd w:val="clear" w:color="auto" w:fill="auto"/>
            <w:vAlign w:val="center"/>
          </w:tcPr>
          <w:p w14:paraId="350146F4"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924DE48"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D4894B9"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C6D9E32"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3DBA92F9" w14:textId="77777777" w:rsidR="004914BC" w:rsidRDefault="004914BC">
            <w:pPr>
              <w:jc w:val="center"/>
              <w:rPr>
                <w:rFonts w:ascii="宋体" w:hAnsi="宋体" w:cs="宋体" w:hint="eastAsia"/>
              </w:rPr>
            </w:pPr>
          </w:p>
        </w:tc>
      </w:tr>
      <w:tr w:rsidR="004914BC" w14:paraId="24670222"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65226CA5" w14:textId="77777777" w:rsidR="004914BC" w:rsidRDefault="00F63E40">
            <w:pPr>
              <w:jc w:val="center"/>
              <w:rPr>
                <w:rFonts w:ascii="宋体" w:hAnsi="宋体" w:cs="宋体" w:hint="eastAsia"/>
              </w:rPr>
            </w:pPr>
            <w:r>
              <w:rPr>
                <w:rFonts w:ascii="宋体" w:hAnsi="宋体" w:cs="宋体" w:hint="eastAsia"/>
                <w:szCs w:val="20"/>
                <w:lang w:bidi="ar"/>
              </w:rPr>
              <w:t>性能</w:t>
            </w:r>
          </w:p>
        </w:tc>
        <w:tc>
          <w:tcPr>
            <w:tcW w:w="810" w:type="dxa"/>
            <w:vMerge w:val="restart"/>
            <w:tcBorders>
              <w:top w:val="nil"/>
              <w:left w:val="nil"/>
              <w:bottom w:val="single" w:sz="4" w:space="0" w:color="auto"/>
              <w:right w:val="single" w:sz="4" w:space="0" w:color="auto"/>
            </w:tcBorders>
            <w:shd w:val="clear" w:color="auto" w:fill="auto"/>
            <w:vAlign w:val="center"/>
          </w:tcPr>
          <w:p w14:paraId="116366AB"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286B850F" w14:textId="77777777" w:rsidR="004914BC" w:rsidRDefault="00F63E40">
            <w:pPr>
              <w:jc w:val="center"/>
              <w:rPr>
                <w:rFonts w:ascii="Arial" w:hAnsi="Arial"/>
              </w:rPr>
            </w:pPr>
            <w:r>
              <w:rPr>
                <w:rFonts w:ascii="宋体" w:hAnsi="宋体" w:cs="宋体" w:hint="eastAsia"/>
                <w:szCs w:val="20"/>
                <w:lang w:bidi="ar"/>
              </w:rPr>
              <w:t>计量性能</w:t>
            </w:r>
          </w:p>
        </w:tc>
        <w:tc>
          <w:tcPr>
            <w:tcW w:w="813" w:type="dxa"/>
            <w:tcBorders>
              <w:top w:val="single" w:sz="4" w:space="0" w:color="auto"/>
              <w:left w:val="nil"/>
              <w:bottom w:val="single" w:sz="4" w:space="0" w:color="auto"/>
              <w:right w:val="single" w:sz="4" w:space="0" w:color="auto"/>
            </w:tcBorders>
            <w:shd w:val="clear" w:color="auto" w:fill="auto"/>
            <w:vAlign w:val="center"/>
          </w:tcPr>
          <w:p w14:paraId="3EEF1858"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CC3C302"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BD65073"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B358278"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7E46D7D1" w14:textId="77777777" w:rsidR="004914BC" w:rsidRDefault="004914BC">
            <w:pPr>
              <w:jc w:val="center"/>
              <w:rPr>
                <w:rFonts w:ascii="宋体" w:hAnsi="宋体" w:cs="宋体" w:hint="eastAsia"/>
              </w:rPr>
            </w:pPr>
          </w:p>
        </w:tc>
      </w:tr>
      <w:tr w:rsidR="004914BC" w14:paraId="3E5B4535"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EDC6E94"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72D200AC"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44E6F9B1" w14:textId="77777777" w:rsidR="004914BC" w:rsidRDefault="00F63E40">
            <w:pPr>
              <w:jc w:val="center"/>
              <w:rPr>
                <w:rFonts w:ascii="宋体" w:hAnsi="宋体" w:cs="宋体" w:hint="eastAsia"/>
              </w:rPr>
            </w:pPr>
            <w:r>
              <w:rPr>
                <w:rFonts w:ascii="宋体" w:hAnsi="宋体" w:cs="宋体" w:hint="eastAsia"/>
                <w:szCs w:val="20"/>
                <w:lang w:bidi="ar"/>
              </w:rPr>
              <w:t>稳流精度试验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7B80642B"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66D7A289"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5593FCD"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22A1F850"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7D1B0B98" w14:textId="77777777" w:rsidR="004914BC" w:rsidRDefault="004914BC">
            <w:pPr>
              <w:jc w:val="center"/>
              <w:rPr>
                <w:rFonts w:ascii="宋体" w:hAnsi="宋体" w:cs="宋体" w:hint="eastAsia"/>
              </w:rPr>
            </w:pPr>
          </w:p>
        </w:tc>
      </w:tr>
      <w:tr w:rsidR="004914BC" w14:paraId="59E53FA2"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4B2E7CF0"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2D4EE0EA"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1C333BA5" w14:textId="77777777" w:rsidR="004914BC" w:rsidRDefault="00F63E40">
            <w:pPr>
              <w:jc w:val="center"/>
              <w:rPr>
                <w:rFonts w:ascii="宋体" w:hAnsi="宋体" w:cs="宋体" w:hint="eastAsia"/>
              </w:rPr>
            </w:pPr>
            <w:r>
              <w:rPr>
                <w:rFonts w:ascii="宋体" w:hAnsi="宋体" w:cs="宋体" w:hint="eastAsia"/>
                <w:szCs w:val="20"/>
                <w:lang w:bidi="ar"/>
              </w:rPr>
              <w:t>稳压精度试验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0314F6B7"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8CB7FCD"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82468E8"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411ACB83"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1BB4107" w14:textId="77777777" w:rsidR="004914BC" w:rsidRDefault="004914BC">
            <w:pPr>
              <w:jc w:val="center"/>
              <w:rPr>
                <w:rFonts w:ascii="宋体" w:hAnsi="宋体" w:cs="宋体" w:hint="eastAsia"/>
              </w:rPr>
            </w:pPr>
          </w:p>
        </w:tc>
      </w:tr>
      <w:tr w:rsidR="004914BC" w14:paraId="188347C4"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568F6917"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057E3E70"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7F6FB955" w14:textId="77777777" w:rsidR="004914BC" w:rsidRDefault="00F63E40">
            <w:pPr>
              <w:jc w:val="center"/>
              <w:rPr>
                <w:rFonts w:ascii="宋体" w:hAnsi="宋体" w:cs="宋体" w:hint="eastAsia"/>
              </w:rPr>
            </w:pPr>
            <w:r>
              <w:rPr>
                <w:rFonts w:ascii="宋体" w:hAnsi="宋体" w:cs="宋体" w:hint="eastAsia"/>
                <w:szCs w:val="20"/>
                <w:lang w:bidi="ar"/>
              </w:rPr>
              <w:t>输出电流设定误差试验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1060E8E3"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6901CB84"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AE1D5DF"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76C8E8F0"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D0FC66C" w14:textId="77777777" w:rsidR="004914BC" w:rsidRDefault="004914BC">
            <w:pPr>
              <w:jc w:val="center"/>
              <w:rPr>
                <w:rFonts w:ascii="宋体" w:hAnsi="宋体" w:cs="宋体" w:hint="eastAsia"/>
              </w:rPr>
            </w:pPr>
          </w:p>
        </w:tc>
      </w:tr>
      <w:tr w:rsidR="004914BC" w14:paraId="3DFF4057"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5F80394"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1F0FEF0F"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14AD4D36" w14:textId="77777777" w:rsidR="004914BC" w:rsidRDefault="00F63E40">
            <w:pPr>
              <w:jc w:val="center"/>
              <w:rPr>
                <w:rFonts w:ascii="宋体" w:hAnsi="宋体" w:cs="宋体" w:hint="eastAsia"/>
              </w:rPr>
            </w:pPr>
            <w:r>
              <w:rPr>
                <w:rFonts w:ascii="宋体" w:hAnsi="宋体" w:cs="宋体" w:hint="eastAsia"/>
                <w:szCs w:val="20"/>
                <w:lang w:bidi="ar"/>
              </w:rPr>
              <w:t>输出电压设定误差试验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0705DBE5"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8C77BA1"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F492116"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246DC9BC"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44AA59D" w14:textId="77777777" w:rsidR="004914BC" w:rsidRDefault="004914BC">
            <w:pPr>
              <w:jc w:val="center"/>
              <w:rPr>
                <w:rFonts w:ascii="宋体" w:hAnsi="宋体" w:cs="宋体" w:hint="eastAsia"/>
              </w:rPr>
            </w:pPr>
          </w:p>
        </w:tc>
      </w:tr>
      <w:tr w:rsidR="004914BC" w14:paraId="4AA9D4B3"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3247F013" w14:textId="77777777" w:rsidR="004914BC" w:rsidRDefault="004914BC">
            <w:pPr>
              <w:rPr>
                <w:rFonts w:ascii="Times New Roman" w:hAnsi="Times New Roman"/>
                <w:sz w:val="20"/>
                <w:szCs w:val="20"/>
              </w:rPr>
            </w:pPr>
          </w:p>
        </w:tc>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3A7584F7" w14:textId="77777777" w:rsidR="004914BC" w:rsidRDefault="00F63E40">
            <w:pPr>
              <w:jc w:val="center"/>
              <w:rPr>
                <w:rFonts w:ascii="宋体" w:hAnsi="宋体" w:cs="Arial" w:hint="eastAsia"/>
                <w:color w:val="000000"/>
              </w:rPr>
            </w:pPr>
            <w:r>
              <w:rPr>
                <w:rFonts w:ascii="宋体" w:hAnsi="宋体" w:cs="Arial" w:hint="eastAsia"/>
                <w:color w:val="000000"/>
                <w:lang w:bidi="ar"/>
              </w:rPr>
              <w:t>10%</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02A2D263"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77FA6A3F"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宋体" w:cs="宋体" w:hint="eastAsia"/>
                <w:kern w:val="0"/>
                <w:sz w:val="22"/>
                <w:szCs w:val="22"/>
                <w:lang w:bidi="ar"/>
              </w:rPr>
              <w:t>（辐射发射）</w:t>
            </w:r>
          </w:p>
        </w:tc>
        <w:tc>
          <w:tcPr>
            <w:tcW w:w="813" w:type="dxa"/>
            <w:tcBorders>
              <w:top w:val="single" w:sz="4" w:space="0" w:color="auto"/>
              <w:left w:val="nil"/>
              <w:bottom w:val="single" w:sz="4" w:space="0" w:color="auto"/>
              <w:right w:val="single" w:sz="4" w:space="0" w:color="auto"/>
            </w:tcBorders>
            <w:shd w:val="clear" w:color="auto" w:fill="auto"/>
            <w:vAlign w:val="center"/>
          </w:tcPr>
          <w:p w14:paraId="414E30DA"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EEC7AD8"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0C86E32"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985DFBC"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3A265D98" w14:textId="77777777" w:rsidR="004914BC" w:rsidRDefault="004914BC">
            <w:pPr>
              <w:jc w:val="center"/>
              <w:rPr>
                <w:rFonts w:ascii="宋体" w:hAnsi="宋体" w:cs="宋体" w:hint="eastAsia"/>
              </w:rPr>
            </w:pPr>
          </w:p>
        </w:tc>
      </w:tr>
      <w:tr w:rsidR="004914BC" w14:paraId="224DA315"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47B66D37"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6334411A"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1DA01FAA"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21D547BB"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（传导发射）</w:t>
            </w:r>
          </w:p>
        </w:tc>
        <w:tc>
          <w:tcPr>
            <w:tcW w:w="813" w:type="dxa"/>
            <w:tcBorders>
              <w:top w:val="single" w:sz="4" w:space="0" w:color="auto"/>
              <w:left w:val="nil"/>
              <w:bottom w:val="single" w:sz="4" w:space="0" w:color="auto"/>
              <w:right w:val="single" w:sz="4" w:space="0" w:color="auto"/>
            </w:tcBorders>
            <w:shd w:val="clear" w:color="auto" w:fill="auto"/>
            <w:vAlign w:val="center"/>
          </w:tcPr>
          <w:p w14:paraId="24439E9C"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6092F6D"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3F74D4C"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F1AEF27"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7B3E2525" w14:textId="77777777" w:rsidR="004914BC" w:rsidRDefault="004914BC">
            <w:pPr>
              <w:jc w:val="center"/>
              <w:rPr>
                <w:rFonts w:ascii="宋体" w:hAnsi="宋体" w:cs="宋体" w:hint="eastAsia"/>
              </w:rPr>
            </w:pPr>
          </w:p>
        </w:tc>
      </w:tr>
      <w:tr w:rsidR="004914BC" w14:paraId="0024B62D"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3807FEFC"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1B101B19"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606AFD21"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7E5D5D12"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w:t>
            </w:r>
            <w:r>
              <w:rPr>
                <w:rFonts w:ascii="Times New Roman" w:hAnsi="Times New Roman" w:cs="宋体" w:hint="eastAsia"/>
                <w:szCs w:val="20"/>
                <w:lang w:bidi="ar"/>
              </w:rPr>
              <w:t>总</w:t>
            </w:r>
            <w:r>
              <w:rPr>
                <w:rFonts w:ascii="宋体" w:hAnsi="宋体" w:cs="宋体" w:hint="eastAsia"/>
                <w:kern w:val="0"/>
                <w:sz w:val="22"/>
                <w:szCs w:val="22"/>
                <w:lang w:bidi="ar"/>
              </w:rPr>
              <w:t>谐波电流畸变率）</w:t>
            </w:r>
          </w:p>
        </w:tc>
        <w:tc>
          <w:tcPr>
            <w:tcW w:w="813" w:type="dxa"/>
            <w:tcBorders>
              <w:top w:val="single" w:sz="4" w:space="0" w:color="auto"/>
              <w:left w:val="nil"/>
              <w:bottom w:val="single" w:sz="4" w:space="0" w:color="auto"/>
              <w:right w:val="single" w:sz="4" w:space="0" w:color="auto"/>
            </w:tcBorders>
            <w:shd w:val="clear" w:color="auto" w:fill="auto"/>
            <w:vAlign w:val="center"/>
          </w:tcPr>
          <w:p w14:paraId="12D651C4"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D88A427"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813A7C2"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7ECF5C1"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7C4FD921" w14:textId="77777777" w:rsidR="004914BC" w:rsidRDefault="004914BC">
            <w:pPr>
              <w:jc w:val="center"/>
              <w:rPr>
                <w:rFonts w:ascii="宋体" w:hAnsi="宋体" w:cs="宋体" w:hint="eastAsia"/>
              </w:rPr>
            </w:pPr>
          </w:p>
        </w:tc>
      </w:tr>
      <w:tr w:rsidR="004914BC" w14:paraId="2E0109F3"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52CE5FE"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0D319B00"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2DA04A5A"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47CF33B9"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w:t>
            </w:r>
            <w:r>
              <w:rPr>
                <w:rFonts w:ascii="Times New Roman" w:hAnsi="Times New Roman" w:cs="宋体" w:hint="eastAsia"/>
                <w:szCs w:val="20"/>
                <w:lang w:bidi="ar"/>
              </w:rPr>
              <w:t>浪涌抗扰度）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28992FAE"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65897A5"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8EB46C5"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81F8A92"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EE111F9" w14:textId="77777777" w:rsidR="004914BC" w:rsidRDefault="004914BC">
            <w:pPr>
              <w:jc w:val="center"/>
              <w:rPr>
                <w:rFonts w:ascii="宋体" w:hAnsi="宋体" w:cs="宋体" w:hint="eastAsia"/>
              </w:rPr>
            </w:pPr>
          </w:p>
        </w:tc>
      </w:tr>
      <w:tr w:rsidR="004914BC" w14:paraId="17AD2608"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89E73B5"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2AD0B15B"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19CCC1A0"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04F5328D"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w:t>
            </w:r>
            <w:r>
              <w:rPr>
                <w:rFonts w:ascii="Times New Roman" w:hAnsi="Times New Roman" w:cs="宋体" w:hint="eastAsia"/>
                <w:szCs w:val="20"/>
                <w:lang w:bidi="ar"/>
              </w:rPr>
              <w:t>脉冲群抗</w:t>
            </w:r>
            <w:r>
              <w:rPr>
                <w:rFonts w:ascii="Times New Roman" w:hAnsi="Times New Roman" w:cs="宋体" w:hint="eastAsia"/>
                <w:szCs w:val="20"/>
                <w:lang w:bidi="ar"/>
              </w:rPr>
              <w:lastRenderedPageBreak/>
              <w:t>扰度）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33D4BCAF" w14:textId="77777777" w:rsidR="004914BC" w:rsidRDefault="00F63E40">
            <w:pPr>
              <w:jc w:val="center"/>
              <w:rPr>
                <w:rFonts w:ascii="宋体" w:hAnsi="宋体" w:cs="宋体" w:hint="eastAsia"/>
              </w:rPr>
            </w:pPr>
            <w:r>
              <w:rPr>
                <w:rFonts w:ascii="宋体" w:hAnsi="宋体" w:cs="宋体" w:hint="eastAsia"/>
                <w:szCs w:val="20"/>
                <w:lang w:bidi="ar"/>
              </w:rPr>
              <w:lastRenderedPageBreak/>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0866F964"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C24C018"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5249E7E"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33CD1013" w14:textId="77777777" w:rsidR="004914BC" w:rsidRDefault="004914BC">
            <w:pPr>
              <w:jc w:val="center"/>
              <w:rPr>
                <w:rFonts w:ascii="宋体" w:hAnsi="宋体" w:cs="宋体" w:hint="eastAsia"/>
              </w:rPr>
            </w:pPr>
          </w:p>
        </w:tc>
      </w:tr>
      <w:tr w:rsidR="004914BC" w14:paraId="47EE9BEE"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3EB04A23" w14:textId="77777777" w:rsidR="004914BC" w:rsidRDefault="00F63E40">
            <w:pPr>
              <w:jc w:val="center"/>
              <w:rPr>
                <w:rFonts w:ascii="宋体" w:hAnsi="宋体" w:cs="宋体" w:hint="eastAsia"/>
              </w:rPr>
            </w:pPr>
            <w:r>
              <w:rPr>
                <w:rFonts w:ascii="宋体" w:hAnsi="宋体" w:cs="宋体" w:hint="eastAsia"/>
                <w:szCs w:val="20"/>
                <w:lang w:bidi="ar"/>
              </w:rPr>
              <w:t>能效</w:t>
            </w:r>
          </w:p>
        </w:tc>
        <w:tc>
          <w:tcPr>
            <w:tcW w:w="810" w:type="dxa"/>
            <w:vMerge w:val="restart"/>
            <w:tcBorders>
              <w:top w:val="nil"/>
              <w:left w:val="nil"/>
              <w:bottom w:val="single" w:sz="4" w:space="0" w:color="auto"/>
              <w:right w:val="single" w:sz="4" w:space="0" w:color="auto"/>
            </w:tcBorders>
            <w:shd w:val="clear" w:color="auto" w:fill="auto"/>
            <w:vAlign w:val="center"/>
          </w:tcPr>
          <w:p w14:paraId="62EC30D8" w14:textId="77777777" w:rsidR="004914BC" w:rsidRDefault="00F63E40">
            <w:pPr>
              <w:jc w:val="center"/>
              <w:rPr>
                <w:rFonts w:ascii="宋体" w:hAnsi="宋体" w:cs="宋体" w:hint="eastAsia"/>
              </w:rPr>
            </w:pPr>
            <w:r>
              <w:rPr>
                <w:rFonts w:ascii="宋体" w:hAnsi="宋体" w:cs="宋体" w:hint="eastAsia"/>
                <w:szCs w:val="20"/>
                <w:lang w:bidi="ar"/>
              </w:rPr>
              <w:t>8%</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32EB5E40" w14:textId="77777777" w:rsidR="004914BC" w:rsidRDefault="00F63E40">
            <w:pPr>
              <w:jc w:val="center"/>
              <w:rPr>
                <w:rFonts w:ascii="Arial" w:hAnsi="Arial"/>
              </w:rPr>
            </w:pPr>
            <w:r>
              <w:rPr>
                <w:rFonts w:ascii="宋体" w:hAnsi="宋体" w:cs="宋体" w:hint="eastAsia"/>
                <w:szCs w:val="20"/>
                <w:lang w:bidi="ar"/>
              </w:rPr>
              <w:t>充电效率</w:t>
            </w:r>
          </w:p>
        </w:tc>
        <w:tc>
          <w:tcPr>
            <w:tcW w:w="813" w:type="dxa"/>
            <w:tcBorders>
              <w:top w:val="single" w:sz="4" w:space="0" w:color="auto"/>
              <w:left w:val="nil"/>
              <w:bottom w:val="single" w:sz="4" w:space="0" w:color="auto"/>
              <w:right w:val="single" w:sz="4" w:space="0" w:color="auto"/>
            </w:tcBorders>
            <w:shd w:val="clear" w:color="auto" w:fill="auto"/>
            <w:vAlign w:val="center"/>
          </w:tcPr>
          <w:p w14:paraId="37A45FC4" w14:textId="77777777" w:rsidR="004914BC" w:rsidRDefault="00F63E40">
            <w:pPr>
              <w:jc w:val="center"/>
              <w:rPr>
                <w:rFonts w:ascii="宋体" w:hAnsi="宋体" w:cs="宋体" w:hint="eastAsia"/>
              </w:rPr>
            </w:pPr>
            <w:r>
              <w:rPr>
                <w:rFonts w:ascii="宋体" w:hAnsi="宋体" w:cs="宋体" w:hint="eastAsia"/>
                <w:szCs w:val="20"/>
                <w:lang w:bidi="ar"/>
              </w:rP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5A4CFD0"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AB3F3D6"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57D88D4"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3863D724" w14:textId="77777777" w:rsidR="004914BC" w:rsidRDefault="004914BC">
            <w:pPr>
              <w:jc w:val="center"/>
              <w:rPr>
                <w:rFonts w:ascii="宋体" w:hAnsi="宋体" w:cs="宋体" w:hint="eastAsia"/>
              </w:rPr>
            </w:pPr>
          </w:p>
        </w:tc>
      </w:tr>
      <w:tr w:rsidR="004914BC" w14:paraId="618ABC38"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4189DD26"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405CEC43"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4B679875" w14:textId="77777777" w:rsidR="004914BC" w:rsidRDefault="00F63E40">
            <w:pPr>
              <w:jc w:val="center"/>
              <w:rPr>
                <w:rFonts w:ascii="宋体" w:hAnsi="宋体" w:cs="宋体" w:hint="eastAsia"/>
              </w:rPr>
            </w:pPr>
            <w:r>
              <w:rPr>
                <w:rFonts w:ascii="宋体" w:hAnsi="宋体" w:cs="宋体" w:hint="eastAsia"/>
                <w:szCs w:val="20"/>
                <w:lang w:bidi="ar"/>
              </w:rPr>
              <w:t>运行功耗</w:t>
            </w:r>
          </w:p>
        </w:tc>
        <w:tc>
          <w:tcPr>
            <w:tcW w:w="813" w:type="dxa"/>
            <w:tcBorders>
              <w:top w:val="single" w:sz="4" w:space="0" w:color="auto"/>
              <w:left w:val="nil"/>
              <w:bottom w:val="single" w:sz="4" w:space="0" w:color="auto"/>
              <w:right w:val="single" w:sz="4" w:space="0" w:color="auto"/>
            </w:tcBorders>
            <w:shd w:val="clear" w:color="auto" w:fill="auto"/>
            <w:vAlign w:val="center"/>
          </w:tcPr>
          <w:p w14:paraId="7F04EF39" w14:textId="77777777" w:rsidR="004914BC" w:rsidRDefault="00F63E40">
            <w:pPr>
              <w:jc w:val="center"/>
              <w:rPr>
                <w:rFonts w:ascii="宋体" w:hAnsi="宋体" w:cs="宋体" w:hint="eastAsia"/>
              </w:rPr>
            </w:pPr>
            <w:r>
              <w:rPr>
                <w:rFonts w:ascii="宋体" w:hAnsi="宋体" w:cs="宋体" w:hint="eastAsia"/>
                <w:szCs w:val="20"/>
                <w:lang w:bidi="ar"/>
              </w:rP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D7B6AFD"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5C95D2F"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988DB66"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0F81D63" w14:textId="77777777" w:rsidR="004914BC" w:rsidRDefault="004914BC">
            <w:pPr>
              <w:jc w:val="center"/>
              <w:rPr>
                <w:rFonts w:ascii="宋体" w:hAnsi="宋体" w:cs="宋体" w:hint="eastAsia"/>
              </w:rPr>
            </w:pPr>
          </w:p>
        </w:tc>
      </w:tr>
      <w:tr w:rsidR="004914BC" w14:paraId="3F5F49EF" w14:textId="77777777">
        <w:trPr>
          <w:trHeight w:val="297"/>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53D9003E" w14:textId="77777777" w:rsidR="004914BC" w:rsidRDefault="00F63E40">
            <w:pPr>
              <w:jc w:val="center"/>
              <w:rPr>
                <w:rFonts w:ascii="宋体" w:hAnsi="宋体" w:cs="宋体" w:hint="eastAsia"/>
              </w:rPr>
            </w:pPr>
            <w:r>
              <w:rPr>
                <w:rFonts w:ascii="宋体" w:hAnsi="宋体" w:cs="宋体" w:hint="eastAsia"/>
                <w:szCs w:val="20"/>
                <w:lang w:bidi="ar"/>
              </w:rPr>
              <w:t>可靠性指标</w:t>
            </w:r>
          </w:p>
        </w:tc>
        <w:tc>
          <w:tcPr>
            <w:tcW w:w="810" w:type="dxa"/>
            <w:vMerge w:val="restart"/>
            <w:tcBorders>
              <w:top w:val="nil"/>
              <w:left w:val="nil"/>
              <w:bottom w:val="single" w:sz="4" w:space="0" w:color="auto"/>
              <w:right w:val="single" w:sz="4" w:space="0" w:color="auto"/>
            </w:tcBorders>
            <w:shd w:val="clear" w:color="auto" w:fill="auto"/>
            <w:vAlign w:val="center"/>
          </w:tcPr>
          <w:p w14:paraId="74CF96D7" w14:textId="77777777" w:rsidR="004914BC" w:rsidRDefault="00F63E40">
            <w:pPr>
              <w:jc w:val="center"/>
              <w:rPr>
                <w:rFonts w:ascii="宋体" w:hAnsi="宋体" w:cs="宋体" w:hint="eastAsia"/>
              </w:rPr>
            </w:pPr>
            <w:r>
              <w:rPr>
                <w:rFonts w:ascii="宋体" w:hAnsi="宋体" w:cs="宋体" w:hint="eastAsia"/>
                <w:szCs w:val="20"/>
                <w:lang w:bidi="ar"/>
              </w:rPr>
              <w:t>16%</w:t>
            </w:r>
          </w:p>
        </w:tc>
        <w:tc>
          <w:tcPr>
            <w:tcW w:w="1464" w:type="dxa"/>
            <w:tcBorders>
              <w:top w:val="single" w:sz="4" w:space="0" w:color="auto"/>
              <w:left w:val="nil"/>
              <w:bottom w:val="single" w:sz="4" w:space="0" w:color="auto"/>
              <w:right w:val="single" w:sz="4" w:space="0" w:color="auto"/>
            </w:tcBorders>
            <w:shd w:val="clear" w:color="auto" w:fill="auto"/>
            <w:vAlign w:val="center"/>
          </w:tcPr>
          <w:p w14:paraId="28777C5F" w14:textId="77777777" w:rsidR="004914BC" w:rsidRDefault="00F63E40">
            <w:pPr>
              <w:jc w:val="center"/>
              <w:rPr>
                <w:rFonts w:ascii="宋体" w:hAnsi="宋体" w:cs="宋体" w:hint="eastAsia"/>
              </w:rPr>
            </w:pPr>
            <w:r>
              <w:rPr>
                <w:rFonts w:ascii="宋体" w:hAnsi="宋体" w:cs="宋体" w:hint="eastAsia"/>
                <w:szCs w:val="20"/>
                <w:lang w:bidi="ar"/>
              </w:rPr>
              <w:t>防护等级</w:t>
            </w:r>
          </w:p>
          <w:p w14:paraId="4B1FB6A5" w14:textId="77777777" w:rsidR="004914BC" w:rsidRDefault="00F63E40">
            <w:pPr>
              <w:jc w:val="center"/>
              <w:rPr>
                <w:rFonts w:ascii="Arial" w:hAnsi="Arial"/>
              </w:rPr>
            </w:pPr>
            <w:r>
              <w:rPr>
                <w:rFonts w:ascii="Arial" w:hAnsi="Arial" w:cs="宋体" w:hint="eastAsia"/>
                <w:szCs w:val="20"/>
                <w:lang w:bidi="ar"/>
              </w:rPr>
              <w:t>（主机）</w:t>
            </w:r>
          </w:p>
        </w:tc>
        <w:tc>
          <w:tcPr>
            <w:tcW w:w="813" w:type="dxa"/>
            <w:tcBorders>
              <w:top w:val="single" w:sz="4" w:space="0" w:color="auto"/>
              <w:left w:val="nil"/>
              <w:bottom w:val="single" w:sz="4" w:space="0" w:color="auto"/>
              <w:right w:val="single" w:sz="4" w:space="0" w:color="auto"/>
            </w:tcBorders>
            <w:shd w:val="clear" w:color="auto" w:fill="auto"/>
            <w:vAlign w:val="center"/>
          </w:tcPr>
          <w:p w14:paraId="4AF766F9" w14:textId="77777777" w:rsidR="004914BC" w:rsidRDefault="00F63E40">
            <w:pPr>
              <w:jc w:val="center"/>
              <w:rPr>
                <w:rFonts w:ascii="宋体" w:hAnsi="宋体" w:cs="宋体" w:hint="eastAsia"/>
              </w:rPr>
            </w:pPr>
            <w:r>
              <w:rPr>
                <w:rFonts w:ascii="宋体" w:hAnsi="宋体" w:cs="宋体" w:hint="eastAsia"/>
                <w:szCs w:val="20"/>
                <w:lang w:bidi="ar"/>
              </w:rPr>
              <w:t>12.5%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57583D52"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48D5E94"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1B183629"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111D8111" w14:textId="77777777" w:rsidR="004914BC" w:rsidRDefault="004914BC">
            <w:pPr>
              <w:jc w:val="center"/>
              <w:rPr>
                <w:rFonts w:ascii="宋体" w:hAnsi="宋体" w:cs="宋体" w:hint="eastAsia"/>
              </w:rPr>
            </w:pPr>
          </w:p>
        </w:tc>
      </w:tr>
      <w:tr w:rsidR="004914BC" w14:paraId="721084B9" w14:textId="77777777">
        <w:trPr>
          <w:trHeight w:val="297"/>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2CF6A49C"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7025DB2E"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62B9E1C0" w14:textId="77777777" w:rsidR="004914BC" w:rsidRDefault="00F63E40">
            <w:pPr>
              <w:jc w:val="center"/>
              <w:rPr>
                <w:rFonts w:ascii="宋体" w:hAnsi="宋体" w:cs="宋体" w:hint="eastAsia"/>
              </w:rPr>
            </w:pPr>
            <w:r>
              <w:rPr>
                <w:rFonts w:ascii="宋体" w:hAnsi="宋体" w:cs="宋体" w:hint="eastAsia"/>
                <w:szCs w:val="20"/>
                <w:lang w:bidi="ar"/>
              </w:rPr>
              <w:t>防护等级</w:t>
            </w:r>
          </w:p>
          <w:p w14:paraId="2A06FAE6" w14:textId="77777777" w:rsidR="004914BC" w:rsidRDefault="00F63E40">
            <w:pPr>
              <w:jc w:val="center"/>
              <w:rPr>
                <w:rFonts w:ascii="Arial" w:hAnsi="Arial"/>
              </w:rPr>
            </w:pPr>
            <w:r>
              <w:rPr>
                <w:rFonts w:ascii="Arial" w:hAnsi="Arial" w:cs="宋体" w:hint="eastAsia"/>
                <w:szCs w:val="20"/>
                <w:lang w:bidi="ar"/>
              </w:rPr>
              <w:t>（终端）</w:t>
            </w:r>
          </w:p>
        </w:tc>
        <w:tc>
          <w:tcPr>
            <w:tcW w:w="813" w:type="dxa"/>
            <w:tcBorders>
              <w:top w:val="single" w:sz="4" w:space="0" w:color="auto"/>
              <w:left w:val="nil"/>
              <w:bottom w:val="single" w:sz="4" w:space="0" w:color="auto"/>
              <w:right w:val="single" w:sz="4" w:space="0" w:color="auto"/>
            </w:tcBorders>
            <w:shd w:val="clear" w:color="auto" w:fill="auto"/>
            <w:vAlign w:val="center"/>
          </w:tcPr>
          <w:p w14:paraId="76E3CAC6" w14:textId="77777777" w:rsidR="004914BC" w:rsidRDefault="00F63E40">
            <w:pPr>
              <w:jc w:val="center"/>
              <w:rPr>
                <w:rFonts w:ascii="宋体" w:hAnsi="宋体" w:cs="宋体" w:hint="eastAsia"/>
              </w:rPr>
            </w:pPr>
            <w:r>
              <w:rPr>
                <w:rFonts w:ascii="宋体" w:hAnsi="宋体" w:cs="宋体" w:hint="eastAsia"/>
                <w:szCs w:val="20"/>
                <w:lang w:bidi="ar"/>
              </w:rPr>
              <w:t>12.5%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23F313AE"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697E9A8"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1785FEFF"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A0C1C93" w14:textId="77777777" w:rsidR="004914BC" w:rsidRDefault="004914BC">
            <w:pPr>
              <w:jc w:val="center"/>
              <w:rPr>
                <w:rFonts w:ascii="宋体" w:hAnsi="宋体" w:cs="宋体" w:hint="eastAsia"/>
              </w:rPr>
            </w:pPr>
          </w:p>
        </w:tc>
      </w:tr>
      <w:tr w:rsidR="004914BC" w14:paraId="33496B09" w14:textId="77777777">
        <w:trPr>
          <w:trHeight w:val="297"/>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E618459"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326D76C9"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122BD67A" w14:textId="77777777" w:rsidR="004914BC" w:rsidRDefault="00F63E40">
            <w:pPr>
              <w:jc w:val="center"/>
              <w:rPr>
                <w:rFonts w:ascii="宋体" w:hAnsi="宋体" w:cs="宋体" w:hint="eastAsia"/>
              </w:rPr>
            </w:pPr>
            <w:r>
              <w:rPr>
                <w:rFonts w:ascii="宋体" w:hAnsi="宋体" w:cs="宋体" w:hint="eastAsia"/>
                <w:szCs w:val="20"/>
                <w:lang w:bidi="ar"/>
              </w:rPr>
              <w:t>低温试验</w:t>
            </w:r>
          </w:p>
          <w:p w14:paraId="668CD06C" w14:textId="77777777" w:rsidR="004914BC" w:rsidRDefault="00F63E40">
            <w:pPr>
              <w:jc w:val="center"/>
              <w:rPr>
                <w:rFonts w:ascii="Arial" w:hAnsi="Arial"/>
              </w:rPr>
            </w:pPr>
            <w:r>
              <w:rPr>
                <w:rFonts w:ascii="Arial" w:hAnsi="Arial" w:cs="宋体" w:hint="eastAsia"/>
                <w:szCs w:val="20"/>
                <w:lang w:bidi="ar"/>
              </w:rPr>
              <w:t>（主机）</w:t>
            </w:r>
          </w:p>
        </w:tc>
        <w:tc>
          <w:tcPr>
            <w:tcW w:w="813" w:type="dxa"/>
            <w:tcBorders>
              <w:top w:val="single" w:sz="4" w:space="0" w:color="auto"/>
              <w:left w:val="nil"/>
              <w:bottom w:val="single" w:sz="4" w:space="0" w:color="auto"/>
              <w:right w:val="single" w:sz="4" w:space="0" w:color="auto"/>
            </w:tcBorders>
            <w:shd w:val="clear" w:color="auto" w:fill="auto"/>
            <w:vAlign w:val="center"/>
          </w:tcPr>
          <w:p w14:paraId="6893161C" w14:textId="77777777" w:rsidR="004914BC" w:rsidRDefault="00F63E40">
            <w:pPr>
              <w:jc w:val="center"/>
              <w:rPr>
                <w:rFonts w:ascii="宋体" w:hAnsi="宋体" w:cs="宋体" w:hint="eastAsia"/>
              </w:rPr>
            </w:pPr>
            <w:r>
              <w:rPr>
                <w:rFonts w:ascii="宋体" w:hAnsi="宋体" w:cs="宋体" w:hint="eastAsia"/>
                <w:szCs w:val="20"/>
                <w:lang w:bidi="ar"/>
              </w:rPr>
              <w:t>12.5%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448E9D8D"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60F5B3A6"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0F3F22CD"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F0A8044" w14:textId="77777777" w:rsidR="004914BC" w:rsidRDefault="004914BC">
            <w:pPr>
              <w:jc w:val="center"/>
              <w:rPr>
                <w:rFonts w:ascii="宋体" w:hAnsi="宋体" w:cs="宋体" w:hint="eastAsia"/>
              </w:rPr>
            </w:pPr>
          </w:p>
        </w:tc>
      </w:tr>
      <w:tr w:rsidR="004914BC" w14:paraId="31F33BF2" w14:textId="77777777">
        <w:trPr>
          <w:trHeight w:val="297"/>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567EFA27"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783E7DEE"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77443E4F" w14:textId="77777777" w:rsidR="004914BC" w:rsidRDefault="00F63E40">
            <w:pPr>
              <w:jc w:val="center"/>
              <w:rPr>
                <w:rFonts w:ascii="宋体" w:hAnsi="宋体" w:cs="宋体" w:hint="eastAsia"/>
              </w:rPr>
            </w:pPr>
            <w:r>
              <w:rPr>
                <w:rFonts w:ascii="宋体" w:hAnsi="宋体" w:cs="宋体" w:hint="eastAsia"/>
                <w:szCs w:val="20"/>
                <w:lang w:bidi="ar"/>
              </w:rPr>
              <w:t>低温试验</w:t>
            </w:r>
          </w:p>
          <w:p w14:paraId="5047AFDC" w14:textId="77777777" w:rsidR="004914BC" w:rsidRDefault="00F63E40">
            <w:pPr>
              <w:jc w:val="center"/>
              <w:rPr>
                <w:rFonts w:ascii="Arial" w:hAnsi="Arial"/>
              </w:rPr>
            </w:pPr>
            <w:r>
              <w:rPr>
                <w:rFonts w:ascii="Arial" w:hAnsi="Arial" w:cs="宋体" w:hint="eastAsia"/>
                <w:szCs w:val="20"/>
                <w:lang w:bidi="ar"/>
              </w:rPr>
              <w:t>（终端）</w:t>
            </w:r>
          </w:p>
        </w:tc>
        <w:tc>
          <w:tcPr>
            <w:tcW w:w="813" w:type="dxa"/>
            <w:tcBorders>
              <w:top w:val="single" w:sz="4" w:space="0" w:color="auto"/>
              <w:left w:val="nil"/>
              <w:bottom w:val="single" w:sz="4" w:space="0" w:color="auto"/>
              <w:right w:val="single" w:sz="4" w:space="0" w:color="auto"/>
            </w:tcBorders>
            <w:shd w:val="clear" w:color="auto" w:fill="auto"/>
            <w:vAlign w:val="center"/>
          </w:tcPr>
          <w:p w14:paraId="4AC50FD4" w14:textId="77777777" w:rsidR="004914BC" w:rsidRDefault="00F63E40">
            <w:pPr>
              <w:jc w:val="center"/>
              <w:rPr>
                <w:rFonts w:ascii="宋体" w:hAnsi="宋体" w:cs="宋体" w:hint="eastAsia"/>
              </w:rPr>
            </w:pPr>
            <w:r>
              <w:rPr>
                <w:rFonts w:ascii="宋体" w:hAnsi="宋体" w:cs="宋体" w:hint="eastAsia"/>
                <w:szCs w:val="20"/>
                <w:lang w:bidi="ar"/>
              </w:rPr>
              <w:t>12.5%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71891DD7"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E040458"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254321BB"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BEC845D" w14:textId="77777777" w:rsidR="004914BC" w:rsidRDefault="004914BC">
            <w:pPr>
              <w:jc w:val="center"/>
              <w:rPr>
                <w:rFonts w:ascii="宋体" w:hAnsi="宋体" w:cs="宋体" w:hint="eastAsia"/>
              </w:rPr>
            </w:pPr>
          </w:p>
        </w:tc>
      </w:tr>
      <w:tr w:rsidR="004914BC" w14:paraId="723BAF86" w14:textId="77777777">
        <w:trPr>
          <w:trHeight w:val="297"/>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5B1B2633"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5C862F11"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3CD5FED3" w14:textId="77777777" w:rsidR="004914BC" w:rsidRDefault="00F63E40">
            <w:pPr>
              <w:jc w:val="center"/>
              <w:rPr>
                <w:rFonts w:ascii="Arial" w:hAnsi="Arial"/>
              </w:rPr>
            </w:pPr>
            <w:r>
              <w:rPr>
                <w:rFonts w:ascii="宋体" w:hAnsi="宋体" w:cs="宋体" w:hint="eastAsia"/>
                <w:szCs w:val="20"/>
                <w:lang w:bidi="ar"/>
              </w:rPr>
              <w:t>高温试验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27F6F6CA"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62F33CAD"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1593E50"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E2D8118"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3CA2486C" w14:textId="77777777" w:rsidR="004914BC" w:rsidRDefault="004914BC">
            <w:pPr>
              <w:jc w:val="center"/>
              <w:rPr>
                <w:rFonts w:ascii="宋体" w:hAnsi="宋体" w:cs="宋体" w:hint="eastAsia"/>
              </w:rPr>
            </w:pPr>
          </w:p>
        </w:tc>
      </w:tr>
      <w:tr w:rsidR="004914BC" w14:paraId="6F1B185E" w14:textId="77777777">
        <w:trPr>
          <w:trHeight w:val="297"/>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3337F1A8"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252E5F23"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248B2D50" w14:textId="77777777" w:rsidR="004914BC" w:rsidRDefault="00F63E40">
            <w:pPr>
              <w:jc w:val="center"/>
              <w:rPr>
                <w:rFonts w:ascii="Arial" w:hAnsi="Arial"/>
              </w:rPr>
            </w:pPr>
            <w:r>
              <w:rPr>
                <w:rFonts w:ascii="宋体" w:hAnsi="宋体" w:cs="宋体" w:hint="eastAsia"/>
                <w:szCs w:val="20"/>
                <w:lang w:bidi="ar"/>
              </w:rPr>
              <w:t>盐雾试验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681D571B"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10E8A3CE"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23FA066"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258AF9E5"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3A93A584" w14:textId="77777777" w:rsidR="004914BC" w:rsidRDefault="004914BC">
            <w:pPr>
              <w:jc w:val="center"/>
              <w:rPr>
                <w:rFonts w:ascii="宋体" w:hAnsi="宋体" w:cs="宋体" w:hint="eastAsia"/>
              </w:rPr>
            </w:pPr>
          </w:p>
        </w:tc>
      </w:tr>
      <w:tr w:rsidR="004914BC" w14:paraId="77BDF643" w14:textId="77777777">
        <w:trPr>
          <w:trHeight w:val="386"/>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64B0AA5D" w14:textId="77777777" w:rsidR="004914BC" w:rsidRDefault="00F63E40">
            <w:pPr>
              <w:jc w:val="center"/>
              <w:rPr>
                <w:rFonts w:ascii="宋体" w:hAnsi="宋体" w:cs="宋体" w:hint="eastAsia"/>
              </w:rPr>
            </w:pPr>
            <w:r>
              <w:rPr>
                <w:rFonts w:ascii="宋体" w:hAnsi="宋体" w:cs="宋体" w:hint="eastAsia"/>
                <w:szCs w:val="20"/>
                <w:lang w:bidi="ar"/>
              </w:rPr>
              <w:t>用户体验指标</w:t>
            </w:r>
          </w:p>
        </w:tc>
        <w:tc>
          <w:tcPr>
            <w:tcW w:w="810" w:type="dxa"/>
            <w:vMerge w:val="restart"/>
            <w:tcBorders>
              <w:top w:val="nil"/>
              <w:left w:val="nil"/>
              <w:bottom w:val="single" w:sz="4" w:space="0" w:color="auto"/>
              <w:right w:val="single" w:sz="4" w:space="0" w:color="auto"/>
            </w:tcBorders>
            <w:shd w:val="clear" w:color="auto" w:fill="auto"/>
            <w:vAlign w:val="center"/>
          </w:tcPr>
          <w:p w14:paraId="268137AB" w14:textId="77777777" w:rsidR="004914BC" w:rsidRDefault="00F63E40">
            <w:pPr>
              <w:jc w:val="center"/>
              <w:rPr>
                <w:rFonts w:ascii="宋体" w:hAnsi="宋体" w:cs="宋体" w:hint="eastAsia"/>
              </w:rPr>
            </w:pPr>
            <w:r>
              <w:rPr>
                <w:rFonts w:ascii="宋体" w:hAnsi="宋体" w:cs="宋体" w:hint="eastAsia"/>
                <w:szCs w:val="20"/>
                <w:lang w:bidi="ar"/>
              </w:rPr>
              <w:t>12%</w:t>
            </w:r>
          </w:p>
        </w:tc>
        <w:tc>
          <w:tcPr>
            <w:tcW w:w="1464" w:type="dxa"/>
            <w:tcBorders>
              <w:top w:val="single" w:sz="4" w:space="0" w:color="auto"/>
              <w:left w:val="nil"/>
              <w:bottom w:val="single" w:sz="4" w:space="0" w:color="auto"/>
              <w:right w:val="single" w:sz="4" w:space="0" w:color="auto"/>
            </w:tcBorders>
            <w:shd w:val="clear" w:color="auto" w:fill="auto"/>
            <w:vAlign w:val="center"/>
          </w:tcPr>
          <w:p w14:paraId="0BE97099" w14:textId="77777777" w:rsidR="004914BC" w:rsidRDefault="00F63E40">
            <w:pPr>
              <w:jc w:val="center"/>
              <w:rPr>
                <w:rFonts w:ascii="Arial" w:hAnsi="Arial"/>
              </w:rPr>
            </w:pPr>
            <w:r>
              <w:rPr>
                <w:rFonts w:ascii="宋体" w:hAnsi="宋体" w:cs="宋体" w:hint="eastAsia"/>
                <w:szCs w:val="20"/>
                <w:lang w:bidi="ar"/>
              </w:rPr>
              <w:t>充电枪线重量</w:t>
            </w:r>
          </w:p>
        </w:tc>
        <w:tc>
          <w:tcPr>
            <w:tcW w:w="813" w:type="dxa"/>
            <w:tcBorders>
              <w:top w:val="single" w:sz="4" w:space="0" w:color="auto"/>
              <w:left w:val="nil"/>
              <w:bottom w:val="single" w:sz="4" w:space="0" w:color="auto"/>
              <w:right w:val="single" w:sz="4" w:space="0" w:color="auto"/>
            </w:tcBorders>
            <w:shd w:val="clear" w:color="auto" w:fill="auto"/>
            <w:vAlign w:val="center"/>
          </w:tcPr>
          <w:p w14:paraId="708C5B55"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6755F819"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18C58B7"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3B9AEFB"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18FE3662" w14:textId="77777777" w:rsidR="004914BC" w:rsidRDefault="004914BC">
            <w:pPr>
              <w:jc w:val="center"/>
              <w:rPr>
                <w:rFonts w:ascii="宋体" w:hAnsi="宋体" w:cs="宋体" w:hint="eastAsia"/>
              </w:rPr>
            </w:pPr>
          </w:p>
        </w:tc>
      </w:tr>
      <w:tr w:rsidR="004914BC" w14:paraId="720C17E7" w14:textId="77777777">
        <w:trPr>
          <w:trHeight w:val="386"/>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309F6288"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1F0F8E59"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4638FAD0" w14:textId="77777777" w:rsidR="004914BC" w:rsidRDefault="00F63E40">
            <w:pPr>
              <w:jc w:val="center"/>
              <w:rPr>
                <w:rFonts w:ascii="Arial" w:hAnsi="Arial"/>
              </w:rPr>
            </w:pPr>
            <w:r>
              <w:rPr>
                <w:rFonts w:ascii="宋体" w:hAnsi="宋体" w:cs="宋体" w:hint="eastAsia"/>
                <w:szCs w:val="20"/>
                <w:lang w:bidi="ar"/>
              </w:rPr>
              <w:t>功率控制</w:t>
            </w:r>
          </w:p>
        </w:tc>
        <w:tc>
          <w:tcPr>
            <w:tcW w:w="813" w:type="dxa"/>
            <w:tcBorders>
              <w:top w:val="single" w:sz="4" w:space="0" w:color="auto"/>
              <w:left w:val="nil"/>
              <w:bottom w:val="single" w:sz="4" w:space="0" w:color="auto"/>
              <w:right w:val="single" w:sz="4" w:space="0" w:color="auto"/>
            </w:tcBorders>
            <w:shd w:val="clear" w:color="auto" w:fill="auto"/>
            <w:vAlign w:val="center"/>
          </w:tcPr>
          <w:p w14:paraId="43AEF3A8"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11F703D8"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AE7D641"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2FBC160"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27F94869" w14:textId="77777777" w:rsidR="004914BC" w:rsidRDefault="004914BC">
            <w:pPr>
              <w:jc w:val="center"/>
              <w:rPr>
                <w:rFonts w:ascii="宋体" w:hAnsi="宋体" w:cs="宋体" w:hint="eastAsia"/>
              </w:rPr>
            </w:pPr>
          </w:p>
        </w:tc>
      </w:tr>
      <w:tr w:rsidR="004914BC" w14:paraId="28310004" w14:textId="77777777">
        <w:trPr>
          <w:trHeight w:val="386"/>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7C0D410A"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39029487"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13E5AB99" w14:textId="77777777" w:rsidR="004914BC" w:rsidRDefault="00F63E40">
            <w:pPr>
              <w:jc w:val="center"/>
              <w:rPr>
                <w:rFonts w:ascii="Arial" w:hAnsi="Arial"/>
              </w:rPr>
            </w:pPr>
            <w:r>
              <w:rPr>
                <w:rFonts w:ascii="宋体" w:hAnsi="宋体" w:cs="宋体" w:hint="eastAsia"/>
                <w:szCs w:val="20"/>
                <w:lang w:bidi="ar"/>
              </w:rPr>
              <w:t>启动方式</w:t>
            </w:r>
          </w:p>
        </w:tc>
        <w:tc>
          <w:tcPr>
            <w:tcW w:w="813" w:type="dxa"/>
            <w:tcBorders>
              <w:top w:val="single" w:sz="4" w:space="0" w:color="auto"/>
              <w:left w:val="nil"/>
              <w:bottom w:val="single" w:sz="4" w:space="0" w:color="auto"/>
              <w:right w:val="single" w:sz="4" w:space="0" w:color="auto"/>
            </w:tcBorders>
            <w:shd w:val="clear" w:color="auto" w:fill="auto"/>
            <w:vAlign w:val="center"/>
          </w:tcPr>
          <w:p w14:paraId="605C8A5D"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30AC6B03"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7E1CED8"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7322007"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307CD36" w14:textId="77777777" w:rsidR="004914BC" w:rsidRDefault="004914BC">
            <w:pPr>
              <w:jc w:val="center"/>
              <w:rPr>
                <w:rFonts w:ascii="宋体" w:hAnsi="宋体" w:cs="宋体" w:hint="eastAsia"/>
              </w:rPr>
            </w:pPr>
          </w:p>
        </w:tc>
      </w:tr>
      <w:tr w:rsidR="004914BC" w14:paraId="3E17EE76" w14:textId="77777777">
        <w:trPr>
          <w:trHeight w:val="386"/>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BF3C50A"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616F3C99"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54A63A4E" w14:textId="77777777" w:rsidR="004914BC" w:rsidRDefault="00F63E40">
            <w:pPr>
              <w:jc w:val="center"/>
              <w:rPr>
                <w:rFonts w:ascii="宋体" w:hAnsi="宋体" w:cs="宋体" w:hint="eastAsia"/>
              </w:rPr>
            </w:pPr>
            <w:r>
              <w:rPr>
                <w:rFonts w:ascii="宋体" w:hAnsi="宋体" w:cs="宋体" w:hint="eastAsia"/>
                <w:szCs w:val="20"/>
                <w:lang w:bidi="ar"/>
              </w:rPr>
              <w:t>噪声</w:t>
            </w:r>
          </w:p>
        </w:tc>
        <w:tc>
          <w:tcPr>
            <w:tcW w:w="813" w:type="dxa"/>
            <w:tcBorders>
              <w:top w:val="single" w:sz="4" w:space="0" w:color="auto"/>
              <w:left w:val="nil"/>
              <w:bottom w:val="single" w:sz="4" w:space="0" w:color="auto"/>
              <w:right w:val="single" w:sz="4" w:space="0" w:color="auto"/>
            </w:tcBorders>
            <w:shd w:val="clear" w:color="auto" w:fill="auto"/>
            <w:vAlign w:val="center"/>
          </w:tcPr>
          <w:p w14:paraId="744B2334"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4BF3C3D3"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FCFF8CF"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A833DEA"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374E751" w14:textId="77777777" w:rsidR="004914BC" w:rsidRDefault="004914BC">
            <w:pPr>
              <w:jc w:val="center"/>
              <w:rPr>
                <w:rFonts w:ascii="宋体" w:hAnsi="宋体" w:cs="宋体" w:hint="eastAsia"/>
              </w:rPr>
            </w:pPr>
          </w:p>
        </w:tc>
      </w:tr>
      <w:tr w:rsidR="004914BC" w14:paraId="4869F93D"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56AA3491" w14:textId="77777777" w:rsidR="004914BC" w:rsidRDefault="00F63E40">
            <w:pPr>
              <w:jc w:val="center"/>
              <w:rPr>
                <w:rFonts w:ascii="宋体" w:hAnsi="宋体" w:cs="宋体" w:hint="eastAsia"/>
              </w:rPr>
            </w:pPr>
            <w:r>
              <w:rPr>
                <w:rFonts w:ascii="宋体" w:hAnsi="宋体" w:cs="宋体" w:hint="eastAsia"/>
                <w:szCs w:val="20"/>
                <w:lang w:bidi="ar"/>
              </w:rPr>
              <w:t>可维护性指标</w:t>
            </w:r>
          </w:p>
        </w:tc>
        <w:tc>
          <w:tcPr>
            <w:tcW w:w="810" w:type="dxa"/>
            <w:vMerge w:val="restart"/>
            <w:tcBorders>
              <w:top w:val="nil"/>
              <w:left w:val="nil"/>
              <w:bottom w:val="single" w:sz="4" w:space="0" w:color="auto"/>
              <w:right w:val="single" w:sz="4" w:space="0" w:color="auto"/>
            </w:tcBorders>
            <w:shd w:val="clear" w:color="auto" w:fill="auto"/>
            <w:vAlign w:val="center"/>
          </w:tcPr>
          <w:p w14:paraId="3C98FB3A" w14:textId="77777777" w:rsidR="004914BC" w:rsidRDefault="00F63E40">
            <w:pPr>
              <w:jc w:val="center"/>
              <w:rPr>
                <w:rFonts w:ascii="宋体" w:hAnsi="宋体" w:cs="宋体" w:hint="eastAsia"/>
              </w:rPr>
            </w:pPr>
            <w:r>
              <w:rPr>
                <w:rFonts w:ascii="宋体" w:hAnsi="宋体" w:cs="宋体" w:hint="eastAsia"/>
                <w:szCs w:val="20"/>
                <w:lang w:bidi="ar"/>
              </w:rPr>
              <w:t>4%</w:t>
            </w:r>
          </w:p>
        </w:tc>
        <w:tc>
          <w:tcPr>
            <w:tcW w:w="1464" w:type="dxa"/>
            <w:tcBorders>
              <w:top w:val="single" w:sz="4" w:space="0" w:color="auto"/>
              <w:left w:val="nil"/>
              <w:bottom w:val="single" w:sz="4" w:space="0" w:color="auto"/>
              <w:right w:val="single" w:sz="4" w:space="0" w:color="auto"/>
            </w:tcBorders>
            <w:shd w:val="clear" w:color="auto" w:fill="auto"/>
            <w:vAlign w:val="center"/>
          </w:tcPr>
          <w:p w14:paraId="03E742AA" w14:textId="77777777" w:rsidR="004914BC" w:rsidRDefault="00F63E40">
            <w:pPr>
              <w:jc w:val="center"/>
              <w:rPr>
                <w:rFonts w:ascii="Arial" w:hAnsi="Arial"/>
              </w:rPr>
            </w:pPr>
            <w:r>
              <w:rPr>
                <w:rFonts w:ascii="宋体" w:hAnsi="宋体" w:cs="宋体" w:hint="eastAsia"/>
                <w:szCs w:val="20"/>
                <w:lang w:bidi="ar"/>
              </w:rPr>
              <w:t>远程诊断</w:t>
            </w:r>
          </w:p>
        </w:tc>
        <w:tc>
          <w:tcPr>
            <w:tcW w:w="813" w:type="dxa"/>
            <w:tcBorders>
              <w:top w:val="single" w:sz="4" w:space="0" w:color="auto"/>
              <w:left w:val="nil"/>
              <w:bottom w:val="single" w:sz="4" w:space="0" w:color="auto"/>
              <w:right w:val="single" w:sz="4" w:space="0" w:color="auto"/>
            </w:tcBorders>
            <w:shd w:val="clear" w:color="auto" w:fill="auto"/>
            <w:vAlign w:val="center"/>
          </w:tcPr>
          <w:p w14:paraId="1708999F" w14:textId="77777777" w:rsidR="004914BC" w:rsidRDefault="00F63E40">
            <w:pPr>
              <w:jc w:val="center"/>
              <w:rPr>
                <w:rFonts w:ascii="宋体" w:hAnsi="宋体" w:cs="宋体" w:hint="eastAsia"/>
              </w:rPr>
            </w:pPr>
            <w:r>
              <w:rPr>
                <w:rFonts w:ascii="宋体" w:hAnsi="宋体" w:cs="宋体" w:hint="eastAsia"/>
                <w:szCs w:val="20"/>
                <w:lang w:bidi="ar"/>
              </w:rP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D3DB67D"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C1779C7"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D9E0240"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A61C35D" w14:textId="77777777" w:rsidR="004914BC" w:rsidRDefault="004914BC">
            <w:pPr>
              <w:jc w:val="center"/>
              <w:rPr>
                <w:rFonts w:ascii="宋体" w:hAnsi="宋体" w:cs="宋体" w:hint="eastAsia"/>
              </w:rPr>
            </w:pPr>
          </w:p>
        </w:tc>
      </w:tr>
      <w:tr w:rsidR="004914BC" w14:paraId="18B0870A"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F8CD5E0"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48534E87"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4AA15D5C" w14:textId="77777777" w:rsidR="004914BC" w:rsidRDefault="00F63E40">
            <w:pPr>
              <w:jc w:val="center"/>
              <w:rPr>
                <w:rFonts w:ascii="Arial" w:hAnsi="Arial"/>
              </w:rPr>
            </w:pPr>
            <w:r>
              <w:rPr>
                <w:rFonts w:ascii="宋体" w:hAnsi="宋体" w:cs="宋体" w:hint="eastAsia"/>
                <w:szCs w:val="20"/>
                <w:lang w:bidi="ar"/>
              </w:rPr>
              <w:t>在线升级</w:t>
            </w:r>
          </w:p>
        </w:tc>
        <w:tc>
          <w:tcPr>
            <w:tcW w:w="813" w:type="dxa"/>
            <w:tcBorders>
              <w:top w:val="single" w:sz="4" w:space="0" w:color="auto"/>
              <w:left w:val="nil"/>
              <w:bottom w:val="single" w:sz="4" w:space="0" w:color="auto"/>
              <w:right w:val="single" w:sz="4" w:space="0" w:color="auto"/>
            </w:tcBorders>
            <w:shd w:val="clear" w:color="auto" w:fill="auto"/>
            <w:vAlign w:val="center"/>
          </w:tcPr>
          <w:p w14:paraId="5A0A33BE" w14:textId="77777777" w:rsidR="004914BC" w:rsidRDefault="00F63E40">
            <w:pPr>
              <w:jc w:val="center"/>
              <w:rPr>
                <w:rFonts w:ascii="宋体" w:hAnsi="宋体" w:cs="宋体" w:hint="eastAsia"/>
              </w:rPr>
            </w:pPr>
            <w:r>
              <w:rPr>
                <w:rFonts w:ascii="宋体" w:hAnsi="宋体" w:cs="宋体" w:hint="eastAsia"/>
                <w:szCs w:val="20"/>
                <w:lang w:bidi="ar"/>
              </w:rP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08A17AB"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C520AFC"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7DE759F3"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6DE2A85" w14:textId="77777777" w:rsidR="004914BC" w:rsidRDefault="004914BC">
            <w:pPr>
              <w:jc w:val="center"/>
              <w:rPr>
                <w:rFonts w:ascii="宋体" w:hAnsi="宋体" w:cs="宋体" w:hint="eastAsia"/>
              </w:rPr>
            </w:pPr>
          </w:p>
        </w:tc>
      </w:tr>
      <w:tr w:rsidR="004914BC" w14:paraId="1884B2B4" w14:textId="77777777">
        <w:trPr>
          <w:trHeight w:val="279"/>
          <w:jc w:val="center"/>
        </w:trPr>
        <w:tc>
          <w:tcPr>
            <w:tcW w:w="943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82AB880" w14:textId="77777777" w:rsidR="004914BC" w:rsidRDefault="00F63E40">
            <w:pPr>
              <w:jc w:val="center"/>
              <w:rPr>
                <w:rFonts w:ascii="宋体" w:hAnsi="宋体" w:cs="宋体" w:hint="eastAsia"/>
              </w:rPr>
            </w:pPr>
            <w:r>
              <w:rPr>
                <w:rFonts w:ascii="宋体" w:hAnsi="宋体" w:cs="宋体" w:hint="eastAsia"/>
                <w:szCs w:val="20"/>
                <w:lang w:bidi="ar"/>
              </w:rPr>
              <w:t>交流充电桩</w:t>
            </w:r>
          </w:p>
        </w:tc>
      </w:tr>
      <w:tr w:rsidR="004914BC" w14:paraId="28D67AFC" w14:textId="77777777">
        <w:trPr>
          <w:trHeight w:val="279"/>
          <w:jc w:val="center"/>
        </w:trPr>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24458" w14:textId="77777777" w:rsidR="004914BC" w:rsidRDefault="00F63E40">
            <w:pPr>
              <w:jc w:val="center"/>
              <w:rPr>
                <w:rFonts w:ascii="宋体" w:hAnsi="宋体" w:cs="宋体" w:hint="eastAsia"/>
              </w:rPr>
            </w:pPr>
            <w:r>
              <w:rPr>
                <w:rFonts w:ascii="宋体" w:hAnsi="宋体" w:cs="宋体" w:hint="eastAsia"/>
                <w:szCs w:val="20"/>
                <w:lang w:bidi="ar"/>
              </w:rPr>
              <w:t>一级指标</w:t>
            </w:r>
          </w:p>
        </w:tc>
        <w:tc>
          <w:tcPr>
            <w:tcW w:w="810" w:type="dxa"/>
            <w:tcBorders>
              <w:top w:val="single" w:sz="4" w:space="0" w:color="auto"/>
              <w:left w:val="nil"/>
              <w:bottom w:val="single" w:sz="4" w:space="0" w:color="auto"/>
              <w:right w:val="single" w:sz="4" w:space="0" w:color="auto"/>
            </w:tcBorders>
            <w:shd w:val="clear" w:color="auto" w:fill="auto"/>
            <w:vAlign w:val="center"/>
          </w:tcPr>
          <w:p w14:paraId="4310F1A9" w14:textId="77777777" w:rsidR="004914BC" w:rsidRDefault="00F63E40">
            <w:pPr>
              <w:jc w:val="center"/>
              <w:rPr>
                <w:rFonts w:ascii="宋体" w:hAnsi="宋体" w:cs="宋体" w:hint="eastAsia"/>
              </w:rPr>
            </w:pPr>
            <w:r>
              <w:rPr>
                <w:rFonts w:ascii="宋体" w:hAnsi="宋体" w:cs="宋体" w:hint="eastAsia"/>
                <w:szCs w:val="20"/>
                <w:lang w:bidi="ar"/>
              </w:rPr>
              <w:t>权重</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1F1E9269" w14:textId="77777777" w:rsidR="004914BC" w:rsidRDefault="00F63E40">
            <w:pPr>
              <w:jc w:val="center"/>
              <w:rPr>
                <w:rFonts w:ascii="宋体" w:hAnsi="宋体" w:cs="宋体" w:hint="eastAsia"/>
              </w:rPr>
            </w:pPr>
            <w:r>
              <w:rPr>
                <w:rFonts w:ascii="宋体" w:hAnsi="宋体" w:cs="宋体" w:hint="eastAsia"/>
                <w:szCs w:val="20"/>
                <w:lang w:bidi="ar"/>
              </w:rPr>
              <w:t>二级指标</w:t>
            </w:r>
          </w:p>
        </w:tc>
        <w:tc>
          <w:tcPr>
            <w:tcW w:w="813" w:type="dxa"/>
            <w:tcBorders>
              <w:top w:val="single" w:sz="4" w:space="0" w:color="auto"/>
              <w:left w:val="nil"/>
              <w:bottom w:val="single" w:sz="4" w:space="0" w:color="auto"/>
              <w:right w:val="single" w:sz="4" w:space="0" w:color="auto"/>
            </w:tcBorders>
            <w:shd w:val="clear" w:color="auto" w:fill="auto"/>
            <w:vAlign w:val="center"/>
          </w:tcPr>
          <w:p w14:paraId="4FF55872" w14:textId="77777777" w:rsidR="004914BC" w:rsidRDefault="00F63E40">
            <w:pPr>
              <w:jc w:val="center"/>
              <w:rPr>
                <w:rFonts w:ascii="宋体" w:hAnsi="宋体" w:cs="宋体" w:hint="eastAsia"/>
              </w:rPr>
            </w:pPr>
            <w:r>
              <w:rPr>
                <w:rFonts w:ascii="宋体" w:hAnsi="宋体" w:cs="宋体" w:hint="eastAsia"/>
                <w:szCs w:val="20"/>
                <w:lang w:bidi="ar"/>
              </w:rPr>
              <w:t>权重</w:t>
            </w:r>
          </w:p>
        </w:tc>
        <w:tc>
          <w:tcPr>
            <w:tcW w:w="1138" w:type="dxa"/>
            <w:tcBorders>
              <w:top w:val="single" w:sz="4" w:space="0" w:color="auto"/>
              <w:left w:val="nil"/>
              <w:bottom w:val="single" w:sz="4" w:space="0" w:color="auto"/>
              <w:right w:val="single" w:sz="4" w:space="0" w:color="auto"/>
            </w:tcBorders>
            <w:shd w:val="clear" w:color="auto" w:fill="auto"/>
            <w:vAlign w:val="center"/>
          </w:tcPr>
          <w:p w14:paraId="2E4D9995" w14:textId="77777777" w:rsidR="004914BC" w:rsidRDefault="00F63E40">
            <w:pPr>
              <w:jc w:val="center"/>
              <w:rPr>
                <w:rFonts w:ascii="宋体" w:hAnsi="宋体" w:cs="宋体" w:hint="eastAsia"/>
              </w:rPr>
            </w:pPr>
            <w:r>
              <w:rPr>
                <w:rFonts w:ascii="宋体" w:hAnsi="宋体" w:cs="宋体" w:hint="eastAsia"/>
                <w:szCs w:val="20"/>
                <w:lang w:bidi="ar"/>
              </w:rPr>
              <w:t>A级</w:t>
            </w:r>
          </w:p>
        </w:tc>
        <w:tc>
          <w:tcPr>
            <w:tcW w:w="1301" w:type="dxa"/>
            <w:tcBorders>
              <w:top w:val="single" w:sz="4" w:space="0" w:color="auto"/>
              <w:left w:val="nil"/>
              <w:bottom w:val="single" w:sz="4" w:space="0" w:color="auto"/>
              <w:right w:val="single" w:sz="4" w:space="0" w:color="auto"/>
            </w:tcBorders>
            <w:shd w:val="clear" w:color="auto" w:fill="auto"/>
            <w:vAlign w:val="center"/>
          </w:tcPr>
          <w:p w14:paraId="1AA8E9D9" w14:textId="77777777" w:rsidR="004914BC" w:rsidRDefault="00F63E40">
            <w:pPr>
              <w:jc w:val="center"/>
              <w:rPr>
                <w:rFonts w:ascii="宋体" w:hAnsi="宋体" w:cs="宋体" w:hint="eastAsia"/>
              </w:rPr>
            </w:pPr>
            <w:r>
              <w:rPr>
                <w:rFonts w:ascii="宋体" w:hAnsi="宋体" w:cs="宋体" w:hint="eastAsia"/>
                <w:szCs w:val="20"/>
                <w:lang w:bidi="ar"/>
              </w:rPr>
              <w:t>B级</w:t>
            </w:r>
          </w:p>
        </w:tc>
        <w:tc>
          <w:tcPr>
            <w:tcW w:w="1301" w:type="dxa"/>
            <w:tcBorders>
              <w:top w:val="single" w:sz="4" w:space="0" w:color="auto"/>
              <w:left w:val="nil"/>
              <w:bottom w:val="single" w:sz="4" w:space="0" w:color="auto"/>
              <w:right w:val="single" w:sz="4" w:space="0" w:color="auto"/>
            </w:tcBorders>
            <w:shd w:val="clear" w:color="auto" w:fill="auto"/>
            <w:vAlign w:val="center"/>
          </w:tcPr>
          <w:p w14:paraId="6DB9DAA4" w14:textId="77777777" w:rsidR="004914BC" w:rsidRDefault="00F63E40">
            <w:pPr>
              <w:jc w:val="center"/>
              <w:rPr>
                <w:rFonts w:ascii="宋体" w:hAnsi="宋体" w:cs="宋体" w:hint="eastAsia"/>
              </w:rPr>
            </w:pPr>
            <w:r>
              <w:rPr>
                <w:rFonts w:ascii="宋体" w:hAnsi="宋体" w:cs="宋体" w:hint="eastAsia"/>
                <w:szCs w:val="20"/>
                <w:lang w:bidi="ar"/>
              </w:rPr>
              <w:t>C级</w:t>
            </w:r>
          </w:p>
        </w:tc>
        <w:tc>
          <w:tcPr>
            <w:tcW w:w="1338" w:type="dxa"/>
            <w:tcBorders>
              <w:top w:val="single" w:sz="4" w:space="0" w:color="auto"/>
              <w:left w:val="nil"/>
              <w:bottom w:val="single" w:sz="4" w:space="0" w:color="auto"/>
              <w:right w:val="single" w:sz="4" w:space="0" w:color="auto"/>
            </w:tcBorders>
            <w:shd w:val="clear" w:color="auto" w:fill="auto"/>
            <w:vAlign w:val="center"/>
          </w:tcPr>
          <w:p w14:paraId="2A55DE1A" w14:textId="77777777" w:rsidR="004914BC" w:rsidRDefault="00F63E40">
            <w:pPr>
              <w:jc w:val="center"/>
              <w:rPr>
                <w:rFonts w:ascii="宋体" w:hAnsi="宋体" w:cs="宋体" w:hint="eastAsia"/>
              </w:rPr>
            </w:pPr>
            <w:r>
              <w:rPr>
                <w:rFonts w:ascii="宋体" w:hAnsi="宋体" w:cs="宋体" w:hint="eastAsia"/>
                <w:szCs w:val="20"/>
                <w:lang w:bidi="ar"/>
              </w:rPr>
              <w:t>得分</w:t>
            </w:r>
          </w:p>
        </w:tc>
      </w:tr>
      <w:tr w:rsidR="004914BC" w14:paraId="3FA42C5D"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226809CF" w14:textId="77777777" w:rsidR="004914BC" w:rsidRDefault="00F63E40">
            <w:pPr>
              <w:jc w:val="center"/>
              <w:rPr>
                <w:rFonts w:ascii="宋体" w:hAnsi="宋体" w:cs="宋体" w:hint="eastAsia"/>
              </w:rPr>
            </w:pPr>
            <w:r>
              <w:rPr>
                <w:rFonts w:ascii="宋体" w:hAnsi="宋体" w:cs="宋体" w:hint="eastAsia"/>
                <w:szCs w:val="20"/>
                <w:lang w:bidi="ar"/>
              </w:rPr>
              <w:t>设备安全</w:t>
            </w:r>
          </w:p>
        </w:tc>
        <w:tc>
          <w:tcPr>
            <w:tcW w:w="810" w:type="dxa"/>
            <w:vMerge w:val="restart"/>
            <w:tcBorders>
              <w:top w:val="nil"/>
              <w:left w:val="nil"/>
              <w:bottom w:val="single" w:sz="4" w:space="0" w:color="auto"/>
              <w:right w:val="single" w:sz="4" w:space="0" w:color="auto"/>
            </w:tcBorders>
            <w:shd w:val="clear" w:color="auto" w:fill="auto"/>
            <w:vAlign w:val="center"/>
          </w:tcPr>
          <w:p w14:paraId="54AA7C39"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09EA8E58" w14:textId="77777777" w:rsidR="004914BC" w:rsidRDefault="00F63E40">
            <w:pPr>
              <w:jc w:val="center"/>
              <w:rPr>
                <w:rFonts w:ascii="Arial" w:hAnsi="Arial"/>
              </w:rPr>
            </w:pPr>
            <w:r>
              <w:rPr>
                <w:rFonts w:ascii="宋体" w:hAnsi="宋体" w:cs="宋体" w:hint="eastAsia"/>
                <w:szCs w:val="20"/>
                <w:lang w:bidi="ar"/>
              </w:rPr>
              <w:t>绝缘电阻</w:t>
            </w:r>
          </w:p>
        </w:tc>
        <w:tc>
          <w:tcPr>
            <w:tcW w:w="813" w:type="dxa"/>
            <w:tcBorders>
              <w:top w:val="single" w:sz="4" w:space="0" w:color="auto"/>
              <w:left w:val="nil"/>
              <w:bottom w:val="single" w:sz="4" w:space="0" w:color="auto"/>
              <w:right w:val="single" w:sz="4" w:space="0" w:color="auto"/>
            </w:tcBorders>
            <w:shd w:val="clear" w:color="auto" w:fill="auto"/>
            <w:vAlign w:val="center"/>
          </w:tcPr>
          <w:p w14:paraId="36EE2549"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606768C" w14:textId="77777777" w:rsidR="004914BC" w:rsidRDefault="00F63E40">
            <w:pPr>
              <w:jc w:val="center"/>
              <w:rPr>
                <w:rFonts w:ascii="宋体" w:hAnsi="宋体" w:cs="宋体" w:hint="eastAsia"/>
              </w:rPr>
            </w:pPr>
            <w:r>
              <w:rPr>
                <w:rFonts w:ascii="宋体" w:hAnsi="宋体" w:cs="宋体" w:hint="eastAsia"/>
                <w:szCs w:val="20"/>
                <w:lang w:bidi="ar"/>
              </w:rPr>
              <w:t>5.0分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CC85A72"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01E8CDD8"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ED362A1" w14:textId="77777777" w:rsidR="004914BC" w:rsidRDefault="004914BC">
            <w:pPr>
              <w:jc w:val="center"/>
              <w:rPr>
                <w:rFonts w:ascii="宋体" w:hAnsi="宋体" w:cs="宋体" w:hint="eastAsia"/>
              </w:rPr>
            </w:pPr>
          </w:p>
        </w:tc>
      </w:tr>
      <w:tr w:rsidR="004914BC" w14:paraId="6914B91E"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546CFCBB"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0E0D6AF2"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507ABDEE" w14:textId="77777777" w:rsidR="004914BC" w:rsidRDefault="00F63E40">
            <w:pPr>
              <w:jc w:val="center"/>
              <w:rPr>
                <w:rFonts w:ascii="Arial" w:hAnsi="Arial"/>
              </w:rPr>
            </w:pPr>
            <w:r>
              <w:rPr>
                <w:rFonts w:ascii="宋体" w:hAnsi="宋体" w:cs="宋体" w:hint="eastAsia"/>
                <w:szCs w:val="20"/>
                <w:lang w:bidi="ar"/>
              </w:rPr>
              <w:t>介电强度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6A78858B"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C583FFA" w14:textId="77777777" w:rsidR="004914BC" w:rsidRDefault="00F63E40">
            <w:pPr>
              <w:jc w:val="center"/>
              <w:rPr>
                <w:rFonts w:ascii="宋体" w:hAnsi="宋体" w:cs="宋体" w:hint="eastAsia"/>
              </w:rPr>
            </w:pPr>
            <w:r>
              <w:rPr>
                <w:rFonts w:ascii="宋体" w:hAnsi="宋体" w:cs="宋体" w:hint="eastAsia"/>
                <w:szCs w:val="20"/>
                <w:lang w:bidi="ar"/>
              </w:rPr>
              <w:t>5.0分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FDB1829"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C02A8E6"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704AAA49" w14:textId="77777777" w:rsidR="004914BC" w:rsidRDefault="004914BC">
            <w:pPr>
              <w:jc w:val="center"/>
              <w:rPr>
                <w:rFonts w:ascii="宋体" w:hAnsi="宋体" w:cs="宋体" w:hint="eastAsia"/>
              </w:rPr>
            </w:pPr>
          </w:p>
        </w:tc>
      </w:tr>
      <w:tr w:rsidR="004914BC" w14:paraId="1D3139BB"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34B77FDD"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6B6F89CC"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1A59E2F7" w14:textId="77777777" w:rsidR="004914BC" w:rsidRDefault="00F63E40">
            <w:pPr>
              <w:jc w:val="center"/>
              <w:rPr>
                <w:rFonts w:ascii="Arial" w:hAnsi="Arial"/>
              </w:rPr>
            </w:pPr>
            <w:r>
              <w:rPr>
                <w:rFonts w:ascii="宋体" w:hAnsi="宋体" w:cs="宋体" w:hint="eastAsia"/>
                <w:szCs w:val="20"/>
                <w:lang w:bidi="ar"/>
              </w:rPr>
              <w:t>内部温升</w:t>
            </w:r>
          </w:p>
        </w:tc>
        <w:tc>
          <w:tcPr>
            <w:tcW w:w="813" w:type="dxa"/>
            <w:tcBorders>
              <w:top w:val="single" w:sz="4" w:space="0" w:color="auto"/>
              <w:left w:val="nil"/>
              <w:bottom w:val="single" w:sz="4" w:space="0" w:color="auto"/>
              <w:right w:val="single" w:sz="4" w:space="0" w:color="auto"/>
            </w:tcBorders>
            <w:shd w:val="clear" w:color="auto" w:fill="auto"/>
            <w:vAlign w:val="center"/>
          </w:tcPr>
          <w:p w14:paraId="7D27A098"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23F4327" w14:textId="77777777" w:rsidR="004914BC" w:rsidRDefault="00F63E40">
            <w:pPr>
              <w:jc w:val="center"/>
              <w:rPr>
                <w:rFonts w:ascii="宋体" w:hAnsi="宋体" w:cs="宋体" w:hint="eastAsia"/>
              </w:rPr>
            </w:pPr>
            <w:r>
              <w:rPr>
                <w:rFonts w:ascii="宋体" w:hAnsi="宋体" w:cs="宋体" w:hint="eastAsia"/>
                <w:szCs w:val="20"/>
                <w:lang w:bidi="ar"/>
              </w:rPr>
              <w:t>5.0分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07AB07C"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CFEE949"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3220A1C" w14:textId="77777777" w:rsidR="004914BC" w:rsidRDefault="004914BC">
            <w:pPr>
              <w:jc w:val="center"/>
              <w:rPr>
                <w:rFonts w:ascii="宋体" w:hAnsi="宋体" w:cs="宋体" w:hint="eastAsia"/>
              </w:rPr>
            </w:pPr>
          </w:p>
        </w:tc>
      </w:tr>
      <w:tr w:rsidR="004914BC" w14:paraId="2ECEB05E"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2AA777BE"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0A708172"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7B52CB3B" w14:textId="77777777" w:rsidR="004914BC" w:rsidRDefault="00F63E40">
            <w:pPr>
              <w:jc w:val="center"/>
              <w:rPr>
                <w:rFonts w:ascii="Arial" w:hAnsi="Arial"/>
              </w:rPr>
            </w:pPr>
            <w:r>
              <w:rPr>
                <w:rFonts w:ascii="Arial" w:hAnsi="Arial" w:cs="宋体" w:hint="eastAsia"/>
                <w:szCs w:val="20"/>
                <w:lang w:bidi="ar"/>
              </w:rPr>
              <w:t>允许线缆表面温度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534F555C"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2E77702E" w14:textId="77777777" w:rsidR="004914BC" w:rsidRDefault="00F63E40">
            <w:pPr>
              <w:jc w:val="center"/>
              <w:rPr>
                <w:rFonts w:ascii="宋体" w:hAnsi="宋体" w:cs="宋体" w:hint="eastAsia"/>
              </w:rPr>
            </w:pPr>
            <w:r>
              <w:rPr>
                <w:rFonts w:ascii="宋体" w:hAnsi="宋体" w:cs="宋体" w:hint="eastAsia"/>
                <w:szCs w:val="20"/>
                <w:lang w:bidi="ar"/>
              </w:rPr>
              <w:t>5.0分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EF4799B"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7577436"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78BAB99" w14:textId="77777777" w:rsidR="004914BC" w:rsidRDefault="004914BC">
            <w:pPr>
              <w:jc w:val="center"/>
              <w:rPr>
                <w:rFonts w:ascii="宋体" w:hAnsi="宋体" w:cs="宋体" w:hint="eastAsia"/>
              </w:rPr>
            </w:pPr>
          </w:p>
        </w:tc>
      </w:tr>
      <w:tr w:rsidR="004914BC" w14:paraId="4DF1703C"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52FC476A"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2AFA7ABC"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183BFF9D" w14:textId="77777777" w:rsidR="004914BC" w:rsidRDefault="00F63E40">
            <w:pPr>
              <w:jc w:val="center"/>
              <w:rPr>
                <w:rFonts w:ascii="Arial" w:hAnsi="Arial"/>
              </w:rPr>
            </w:pPr>
            <w:r>
              <w:rPr>
                <w:rFonts w:ascii="宋体" w:hAnsi="宋体" w:cs="宋体" w:hint="eastAsia"/>
                <w:szCs w:val="20"/>
                <w:lang w:bidi="ar"/>
              </w:rPr>
              <w:t>端子温升</w:t>
            </w:r>
          </w:p>
        </w:tc>
        <w:tc>
          <w:tcPr>
            <w:tcW w:w="813" w:type="dxa"/>
            <w:tcBorders>
              <w:top w:val="single" w:sz="4" w:space="0" w:color="auto"/>
              <w:left w:val="nil"/>
              <w:bottom w:val="single" w:sz="4" w:space="0" w:color="auto"/>
              <w:right w:val="single" w:sz="4" w:space="0" w:color="auto"/>
            </w:tcBorders>
            <w:shd w:val="clear" w:color="auto" w:fill="auto"/>
            <w:vAlign w:val="center"/>
          </w:tcPr>
          <w:p w14:paraId="0A9D3644"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14C5641A" w14:textId="77777777" w:rsidR="004914BC" w:rsidRDefault="00F63E40">
            <w:pPr>
              <w:jc w:val="center"/>
              <w:rPr>
                <w:rFonts w:ascii="宋体" w:hAnsi="宋体" w:cs="宋体" w:hint="eastAsia"/>
              </w:rPr>
            </w:pPr>
            <w:r>
              <w:rPr>
                <w:rFonts w:ascii="宋体" w:hAnsi="宋体" w:cs="宋体" w:hint="eastAsia"/>
                <w:szCs w:val="20"/>
                <w:lang w:bidi="ar"/>
              </w:rPr>
              <w:t>5.0分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6E0259C"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F368ACB"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79ACEC3" w14:textId="77777777" w:rsidR="004914BC" w:rsidRDefault="004914BC">
            <w:pPr>
              <w:jc w:val="center"/>
              <w:rPr>
                <w:rFonts w:ascii="宋体" w:hAnsi="宋体" w:cs="宋体" w:hint="eastAsia"/>
              </w:rPr>
            </w:pPr>
          </w:p>
        </w:tc>
      </w:tr>
      <w:tr w:rsidR="004914BC" w14:paraId="7B35BFD2"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vAlign w:val="center"/>
          </w:tcPr>
          <w:p w14:paraId="3F8EA5B8" w14:textId="77777777" w:rsidR="004914BC" w:rsidRDefault="00F63E40">
            <w:pPr>
              <w:jc w:val="center"/>
              <w:rPr>
                <w:rFonts w:ascii="宋体" w:hAnsi="宋体" w:cs="宋体" w:hint="eastAsia"/>
              </w:rPr>
            </w:pPr>
            <w:r>
              <w:rPr>
                <w:rFonts w:ascii="宋体" w:hAnsi="宋体" w:cs="宋体" w:hint="eastAsia"/>
                <w:szCs w:val="20"/>
                <w:lang w:bidi="ar"/>
              </w:rPr>
              <w:t>信息安全</w:t>
            </w:r>
          </w:p>
        </w:tc>
        <w:tc>
          <w:tcPr>
            <w:tcW w:w="810" w:type="dxa"/>
            <w:vMerge w:val="restart"/>
            <w:tcBorders>
              <w:top w:val="nil"/>
              <w:left w:val="nil"/>
              <w:bottom w:val="single" w:sz="4" w:space="0" w:color="auto"/>
              <w:right w:val="single" w:sz="4" w:space="0" w:color="auto"/>
            </w:tcBorders>
            <w:shd w:val="clear" w:color="auto" w:fill="auto"/>
            <w:vAlign w:val="center"/>
          </w:tcPr>
          <w:p w14:paraId="58A0E913" w14:textId="77777777" w:rsidR="004914BC" w:rsidRDefault="00F63E40">
            <w:pPr>
              <w:jc w:val="center"/>
              <w:rPr>
                <w:rFonts w:ascii="宋体" w:hAnsi="宋体" w:cs="宋体" w:hint="eastAsia"/>
              </w:rPr>
            </w:pPr>
            <w:r>
              <w:rPr>
                <w:rFonts w:ascii="宋体" w:hAnsi="宋体" w:cs="宋体" w:hint="eastAsia"/>
                <w:szCs w:val="20"/>
                <w:lang w:bidi="ar"/>
              </w:rPr>
              <w:t>10%</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46606994" w14:textId="77777777" w:rsidR="004914BC" w:rsidRDefault="00F63E40">
            <w:pPr>
              <w:jc w:val="center"/>
              <w:rPr>
                <w:rFonts w:ascii="Arial" w:hAnsi="Arial"/>
              </w:rPr>
            </w:pPr>
            <w:r>
              <w:rPr>
                <w:rFonts w:ascii="宋体" w:hAnsi="宋体" w:cs="宋体" w:hint="eastAsia"/>
                <w:szCs w:val="20"/>
                <w:lang w:bidi="ar"/>
              </w:rPr>
              <w:t>访问控制</w:t>
            </w:r>
          </w:p>
        </w:tc>
        <w:tc>
          <w:tcPr>
            <w:tcW w:w="813" w:type="dxa"/>
            <w:tcBorders>
              <w:top w:val="single" w:sz="4" w:space="0" w:color="auto"/>
              <w:left w:val="nil"/>
              <w:bottom w:val="single" w:sz="4" w:space="0" w:color="auto"/>
              <w:right w:val="single" w:sz="4" w:space="0" w:color="auto"/>
            </w:tcBorders>
            <w:shd w:val="clear" w:color="auto" w:fill="auto"/>
            <w:vAlign w:val="center"/>
          </w:tcPr>
          <w:p w14:paraId="7EAADB76"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29C796FA"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65EF63E"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F95B7E3"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6FE2339" w14:textId="77777777" w:rsidR="004914BC" w:rsidRDefault="004914BC">
            <w:pPr>
              <w:jc w:val="center"/>
              <w:rPr>
                <w:rFonts w:ascii="宋体" w:hAnsi="宋体" w:cs="宋体" w:hint="eastAsia"/>
              </w:rPr>
            </w:pPr>
          </w:p>
        </w:tc>
      </w:tr>
      <w:tr w:rsidR="004914BC" w14:paraId="6393D158"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1A109BEF"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05970C58"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0FD2254D" w14:textId="77777777" w:rsidR="004914BC" w:rsidRDefault="00F63E40">
            <w:pPr>
              <w:jc w:val="center"/>
              <w:rPr>
                <w:rFonts w:ascii="Arial" w:hAnsi="Arial"/>
              </w:rPr>
            </w:pPr>
            <w:r>
              <w:rPr>
                <w:rFonts w:ascii="宋体" w:hAnsi="宋体" w:cs="宋体" w:hint="eastAsia"/>
                <w:szCs w:val="20"/>
                <w:lang w:bidi="ar"/>
              </w:rPr>
              <w:t>安全传输</w:t>
            </w:r>
          </w:p>
        </w:tc>
        <w:tc>
          <w:tcPr>
            <w:tcW w:w="813" w:type="dxa"/>
            <w:tcBorders>
              <w:top w:val="single" w:sz="4" w:space="0" w:color="auto"/>
              <w:left w:val="nil"/>
              <w:bottom w:val="single" w:sz="4" w:space="0" w:color="auto"/>
              <w:right w:val="single" w:sz="4" w:space="0" w:color="auto"/>
            </w:tcBorders>
            <w:shd w:val="clear" w:color="auto" w:fill="auto"/>
            <w:vAlign w:val="center"/>
          </w:tcPr>
          <w:p w14:paraId="3924BB6D"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0D025B6"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F64B8A4"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79FC210"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400FE66E" w14:textId="77777777" w:rsidR="004914BC" w:rsidRDefault="004914BC">
            <w:pPr>
              <w:jc w:val="center"/>
              <w:rPr>
                <w:rFonts w:ascii="宋体" w:hAnsi="宋体" w:cs="宋体" w:hint="eastAsia"/>
              </w:rPr>
            </w:pPr>
          </w:p>
        </w:tc>
      </w:tr>
      <w:tr w:rsidR="004914BC" w14:paraId="76C890CC"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24309FF5"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5CECACBB"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4935BFA8" w14:textId="77777777" w:rsidR="004914BC" w:rsidRDefault="00F63E40">
            <w:pPr>
              <w:jc w:val="center"/>
              <w:rPr>
                <w:rFonts w:ascii="Arial" w:hAnsi="Arial"/>
              </w:rPr>
            </w:pPr>
            <w:r>
              <w:rPr>
                <w:rFonts w:ascii="宋体" w:hAnsi="宋体" w:cs="宋体" w:hint="eastAsia"/>
                <w:szCs w:val="20"/>
                <w:lang w:bidi="ar"/>
              </w:rPr>
              <w:t>完整性保护</w:t>
            </w:r>
          </w:p>
        </w:tc>
        <w:tc>
          <w:tcPr>
            <w:tcW w:w="813" w:type="dxa"/>
            <w:tcBorders>
              <w:top w:val="single" w:sz="4" w:space="0" w:color="auto"/>
              <w:left w:val="nil"/>
              <w:bottom w:val="single" w:sz="4" w:space="0" w:color="auto"/>
              <w:right w:val="single" w:sz="4" w:space="0" w:color="auto"/>
            </w:tcBorders>
            <w:shd w:val="clear" w:color="auto" w:fill="auto"/>
            <w:vAlign w:val="center"/>
          </w:tcPr>
          <w:p w14:paraId="28ADC682"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2AFD1AD5"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30FCE6A"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8C723CD"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AB437AA" w14:textId="77777777" w:rsidR="004914BC" w:rsidRDefault="004914BC">
            <w:pPr>
              <w:jc w:val="center"/>
              <w:rPr>
                <w:rFonts w:ascii="宋体" w:hAnsi="宋体" w:cs="宋体" w:hint="eastAsia"/>
              </w:rPr>
            </w:pPr>
          </w:p>
        </w:tc>
      </w:tr>
      <w:tr w:rsidR="004914BC" w14:paraId="14B155C3"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0F6D9E29"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1B0767B0"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0904CA24" w14:textId="77777777" w:rsidR="004914BC" w:rsidRDefault="00F63E40">
            <w:pPr>
              <w:jc w:val="center"/>
              <w:rPr>
                <w:rFonts w:ascii="Arial" w:hAnsi="Arial"/>
              </w:rPr>
            </w:pPr>
            <w:r>
              <w:rPr>
                <w:rFonts w:ascii="宋体" w:hAnsi="宋体" w:cs="宋体" w:hint="eastAsia"/>
                <w:szCs w:val="20"/>
                <w:lang w:bidi="ar"/>
              </w:rPr>
              <w:t>数据加密</w:t>
            </w:r>
          </w:p>
        </w:tc>
        <w:tc>
          <w:tcPr>
            <w:tcW w:w="813" w:type="dxa"/>
            <w:tcBorders>
              <w:top w:val="single" w:sz="4" w:space="0" w:color="auto"/>
              <w:left w:val="nil"/>
              <w:bottom w:val="single" w:sz="4" w:space="0" w:color="auto"/>
              <w:right w:val="single" w:sz="4" w:space="0" w:color="auto"/>
            </w:tcBorders>
            <w:shd w:val="clear" w:color="auto" w:fill="auto"/>
            <w:vAlign w:val="center"/>
          </w:tcPr>
          <w:p w14:paraId="3FD6A28C"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F7BC772"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465B9A9"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BF2026F"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5EA4ED3A" w14:textId="77777777" w:rsidR="004914BC" w:rsidRDefault="004914BC">
            <w:pPr>
              <w:jc w:val="center"/>
              <w:rPr>
                <w:rFonts w:ascii="宋体" w:hAnsi="宋体" w:cs="宋体" w:hint="eastAsia"/>
              </w:rPr>
            </w:pPr>
          </w:p>
        </w:tc>
      </w:tr>
      <w:tr w:rsidR="004914BC" w14:paraId="4FFC16C3"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vAlign w:val="center"/>
          </w:tcPr>
          <w:p w14:paraId="42A0D531"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59EB12B0"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667481AE" w14:textId="77777777" w:rsidR="004914BC" w:rsidRDefault="00F63E40">
            <w:pPr>
              <w:jc w:val="center"/>
              <w:rPr>
                <w:rFonts w:ascii="Arial" w:hAnsi="Arial"/>
              </w:rPr>
            </w:pPr>
            <w:r>
              <w:rPr>
                <w:rFonts w:ascii="宋体" w:hAnsi="宋体" w:cs="宋体" w:hint="eastAsia"/>
                <w:szCs w:val="20"/>
                <w:lang w:bidi="ar"/>
              </w:rPr>
              <w:t>日志审计</w:t>
            </w:r>
          </w:p>
        </w:tc>
        <w:tc>
          <w:tcPr>
            <w:tcW w:w="813" w:type="dxa"/>
            <w:tcBorders>
              <w:top w:val="single" w:sz="4" w:space="0" w:color="auto"/>
              <w:left w:val="nil"/>
              <w:bottom w:val="single" w:sz="4" w:space="0" w:color="auto"/>
              <w:right w:val="single" w:sz="4" w:space="0" w:color="auto"/>
            </w:tcBorders>
            <w:shd w:val="clear" w:color="auto" w:fill="auto"/>
            <w:vAlign w:val="center"/>
          </w:tcPr>
          <w:p w14:paraId="40ED8C9E"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83067B8"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42162D3"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14C9816" w14:textId="77777777" w:rsidR="004914BC" w:rsidRDefault="00F63E40">
            <w:pPr>
              <w:jc w:val="center"/>
              <w:rPr>
                <w:rFonts w:ascii="宋体" w:hAnsi="宋体" w:cs="宋体" w:hint="eastAsia"/>
              </w:rPr>
            </w:pPr>
            <w:r>
              <w:rPr>
                <w:rFonts w:ascii="宋体" w:hAnsi="宋体" w:cs="宋体" w:hint="eastAsia"/>
                <w:szCs w:val="20"/>
                <w:lang w:bidi="ar"/>
              </w:rPr>
              <w:t>0.5分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0CB1CE5C" w14:textId="77777777" w:rsidR="004914BC" w:rsidRDefault="004914BC">
            <w:pPr>
              <w:jc w:val="center"/>
              <w:rPr>
                <w:rFonts w:ascii="宋体" w:hAnsi="宋体" w:cs="宋体" w:hint="eastAsia"/>
              </w:rPr>
            </w:pPr>
          </w:p>
        </w:tc>
      </w:tr>
      <w:tr w:rsidR="004914BC" w14:paraId="7F5164CB"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69FE80DB" w14:textId="77777777" w:rsidR="004914BC" w:rsidRDefault="00F63E40">
            <w:pPr>
              <w:jc w:val="center"/>
              <w:rPr>
                <w:rFonts w:ascii="宋体" w:hAnsi="宋体" w:cs="宋体" w:hint="eastAsia"/>
              </w:rPr>
            </w:pPr>
            <w:r>
              <w:rPr>
                <w:rFonts w:ascii="宋体" w:hAnsi="宋体" w:cs="宋体" w:hint="eastAsia"/>
                <w:szCs w:val="20"/>
                <w:lang w:bidi="ar"/>
              </w:rPr>
              <w:t>性能</w:t>
            </w:r>
          </w:p>
        </w:tc>
        <w:tc>
          <w:tcPr>
            <w:tcW w:w="810" w:type="dxa"/>
            <w:tcBorders>
              <w:top w:val="nil"/>
              <w:left w:val="nil"/>
              <w:bottom w:val="single" w:sz="4" w:space="0" w:color="auto"/>
              <w:right w:val="single" w:sz="4" w:space="0" w:color="auto"/>
            </w:tcBorders>
            <w:shd w:val="clear" w:color="auto" w:fill="auto"/>
            <w:vAlign w:val="center"/>
          </w:tcPr>
          <w:p w14:paraId="3AF878FC" w14:textId="77777777" w:rsidR="004914BC" w:rsidRDefault="00F63E40">
            <w:pPr>
              <w:jc w:val="center"/>
              <w:rPr>
                <w:rFonts w:ascii="宋体" w:hAnsi="宋体" w:cs="宋体" w:hint="eastAsia"/>
              </w:rPr>
            </w:pPr>
            <w:r>
              <w:rPr>
                <w:rFonts w:ascii="宋体" w:hAnsi="宋体" w:cs="宋体" w:hint="eastAsia"/>
                <w:szCs w:val="20"/>
                <w:lang w:bidi="ar"/>
              </w:rPr>
              <w:t>6%</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7F9EBCB7" w14:textId="77777777" w:rsidR="004914BC" w:rsidRDefault="00F63E40">
            <w:pPr>
              <w:jc w:val="center"/>
              <w:rPr>
                <w:rFonts w:ascii="Arial" w:hAnsi="Arial"/>
              </w:rPr>
            </w:pPr>
            <w:r>
              <w:rPr>
                <w:rFonts w:ascii="宋体" w:hAnsi="宋体" w:cs="宋体" w:hint="eastAsia"/>
                <w:szCs w:val="20"/>
                <w:lang w:bidi="ar"/>
              </w:rPr>
              <w:t>计量性能</w:t>
            </w:r>
          </w:p>
        </w:tc>
        <w:tc>
          <w:tcPr>
            <w:tcW w:w="813" w:type="dxa"/>
            <w:tcBorders>
              <w:top w:val="single" w:sz="4" w:space="0" w:color="auto"/>
              <w:left w:val="nil"/>
              <w:bottom w:val="single" w:sz="4" w:space="0" w:color="auto"/>
              <w:right w:val="single" w:sz="4" w:space="0" w:color="auto"/>
            </w:tcBorders>
            <w:shd w:val="clear" w:color="auto" w:fill="auto"/>
            <w:vAlign w:val="center"/>
          </w:tcPr>
          <w:p w14:paraId="2682D56D" w14:textId="77777777" w:rsidR="004914BC" w:rsidRDefault="00F63E40">
            <w:pPr>
              <w:jc w:val="center"/>
              <w:rPr>
                <w:rFonts w:ascii="宋体" w:hAnsi="宋体" w:cs="宋体" w:hint="eastAsia"/>
              </w:rPr>
            </w:pPr>
            <w:r>
              <w:rPr>
                <w:rFonts w:ascii="宋体" w:hAnsi="宋体" w:cs="宋体" w:hint="eastAsia"/>
                <w:szCs w:val="20"/>
                <w:lang w:bidi="ar"/>
              </w:rPr>
              <w:t>100%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6588C758" w14:textId="77777777" w:rsidR="004914BC" w:rsidRDefault="00F63E40">
            <w:pPr>
              <w:jc w:val="center"/>
              <w:rPr>
                <w:rFonts w:ascii="宋体" w:hAnsi="宋体" w:cs="宋体" w:hint="eastAsia"/>
              </w:rPr>
            </w:pPr>
            <w:r>
              <w:rPr>
                <w:rFonts w:ascii="宋体" w:hAnsi="宋体" w:cs="宋体" w:hint="eastAsia"/>
                <w:szCs w:val="20"/>
                <w:lang w:bidi="ar"/>
              </w:rPr>
              <w:t>6.0分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4EDC91C"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0C5CD11"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1BCF60D5" w14:textId="77777777" w:rsidR="004914BC" w:rsidRDefault="004914BC">
            <w:pPr>
              <w:jc w:val="center"/>
              <w:rPr>
                <w:rFonts w:ascii="宋体" w:hAnsi="宋体" w:cs="宋体" w:hint="eastAsia"/>
              </w:rPr>
            </w:pPr>
          </w:p>
        </w:tc>
      </w:tr>
      <w:tr w:rsidR="004914BC" w14:paraId="24C47EBB"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1EFCB42A" w14:textId="77777777" w:rsidR="004914BC" w:rsidRDefault="004914BC">
            <w:pPr>
              <w:rPr>
                <w:rFonts w:ascii="Times New Roman" w:hAnsi="Times New Roman"/>
                <w:sz w:val="20"/>
                <w:szCs w:val="20"/>
              </w:rPr>
            </w:pPr>
          </w:p>
        </w:tc>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159F4B51" w14:textId="77777777" w:rsidR="004914BC" w:rsidRDefault="00F63E40">
            <w:pPr>
              <w:jc w:val="center"/>
              <w:rPr>
                <w:rFonts w:ascii="宋体" w:hAnsi="宋体" w:cs="Arial" w:hint="eastAsia"/>
                <w:color w:val="000000"/>
              </w:rPr>
            </w:pPr>
            <w:r>
              <w:rPr>
                <w:rFonts w:ascii="宋体" w:hAnsi="宋体" w:cs="Arial" w:hint="eastAsia"/>
                <w:color w:val="000000"/>
                <w:lang w:bidi="ar"/>
              </w:rPr>
              <w:t>15%</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52E36ABA"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00262142" w14:textId="77777777" w:rsidR="004914BC" w:rsidRDefault="00F63E40">
            <w:pPr>
              <w:tabs>
                <w:tab w:val="center" w:pos="4201"/>
                <w:tab w:val="right" w:leader="dot" w:pos="9298"/>
              </w:tabs>
              <w:autoSpaceDE w:val="0"/>
              <w:autoSpaceDN w:val="0"/>
              <w:jc w:val="center"/>
              <w:rPr>
                <w:rFonts w:ascii="宋体" w:hAnsi="Times New Roman" w:cs="宋体"/>
                <w:kern w:val="0"/>
              </w:rPr>
            </w:pPr>
            <w:r>
              <w:rPr>
                <w:rFonts w:ascii="宋体" w:hAnsi="宋体" w:cs="宋体" w:hint="eastAsia"/>
                <w:kern w:val="0"/>
                <w:sz w:val="22"/>
                <w:szCs w:val="22"/>
                <w:lang w:bidi="ar"/>
              </w:rPr>
              <w:t>（辐射发射）</w:t>
            </w:r>
          </w:p>
        </w:tc>
        <w:tc>
          <w:tcPr>
            <w:tcW w:w="813" w:type="dxa"/>
            <w:tcBorders>
              <w:top w:val="single" w:sz="4" w:space="0" w:color="auto"/>
              <w:left w:val="nil"/>
              <w:bottom w:val="single" w:sz="4" w:space="0" w:color="auto"/>
              <w:right w:val="single" w:sz="4" w:space="0" w:color="auto"/>
            </w:tcBorders>
            <w:shd w:val="clear" w:color="auto" w:fill="auto"/>
            <w:vAlign w:val="center"/>
          </w:tcPr>
          <w:p w14:paraId="473E084A"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2F861E79"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D9E89A2"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7A6D01F"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6BB6A61" w14:textId="77777777" w:rsidR="004914BC" w:rsidRDefault="004914BC">
            <w:pPr>
              <w:jc w:val="center"/>
              <w:rPr>
                <w:rFonts w:ascii="宋体" w:hAnsi="宋体" w:cs="宋体" w:hint="eastAsia"/>
              </w:rPr>
            </w:pPr>
          </w:p>
        </w:tc>
      </w:tr>
      <w:tr w:rsidR="004914BC" w14:paraId="0ACF5BD0"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177870C3"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22A9A234"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6CE55BB9"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0D0A9C75"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（传导发射）</w:t>
            </w:r>
          </w:p>
        </w:tc>
        <w:tc>
          <w:tcPr>
            <w:tcW w:w="813" w:type="dxa"/>
            <w:tcBorders>
              <w:top w:val="single" w:sz="4" w:space="0" w:color="auto"/>
              <w:left w:val="nil"/>
              <w:bottom w:val="single" w:sz="4" w:space="0" w:color="auto"/>
              <w:right w:val="single" w:sz="4" w:space="0" w:color="auto"/>
            </w:tcBorders>
            <w:shd w:val="clear" w:color="auto" w:fill="auto"/>
            <w:vAlign w:val="center"/>
          </w:tcPr>
          <w:p w14:paraId="4F0C24C2"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4253EF3"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24DD6ED"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1A22181"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54D5577" w14:textId="77777777" w:rsidR="004914BC" w:rsidRDefault="004914BC">
            <w:pPr>
              <w:jc w:val="center"/>
              <w:rPr>
                <w:rFonts w:ascii="宋体" w:hAnsi="宋体" w:cs="宋体" w:hint="eastAsia"/>
              </w:rPr>
            </w:pPr>
          </w:p>
        </w:tc>
      </w:tr>
      <w:tr w:rsidR="004914BC" w14:paraId="53E8D959"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4A17368"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69AD9D0A"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42DEFDB0"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5B9590F7"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w:t>
            </w:r>
            <w:r>
              <w:rPr>
                <w:rFonts w:ascii="Times New Roman" w:hAnsi="Times New Roman" w:cs="宋体" w:hint="eastAsia"/>
                <w:szCs w:val="20"/>
                <w:lang w:bidi="ar"/>
              </w:rPr>
              <w:t>静电放电抗扰度）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7F4FEB08"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27E92898"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946A613"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2EAEA912"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38" w:type="dxa"/>
            <w:tcBorders>
              <w:top w:val="single" w:sz="4" w:space="0" w:color="auto"/>
              <w:left w:val="nil"/>
              <w:bottom w:val="single" w:sz="4" w:space="0" w:color="auto"/>
              <w:right w:val="single" w:sz="4" w:space="0" w:color="auto"/>
            </w:tcBorders>
            <w:shd w:val="clear" w:color="auto" w:fill="auto"/>
            <w:vAlign w:val="center"/>
          </w:tcPr>
          <w:p w14:paraId="03D6D936" w14:textId="77777777" w:rsidR="004914BC" w:rsidRDefault="004914BC">
            <w:pPr>
              <w:jc w:val="center"/>
              <w:rPr>
                <w:rFonts w:ascii="宋体" w:hAnsi="宋体" w:cs="宋体" w:hint="eastAsia"/>
              </w:rPr>
            </w:pPr>
          </w:p>
        </w:tc>
      </w:tr>
      <w:tr w:rsidR="004914BC" w14:paraId="1A2711BD"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46CE2D77"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57BF6201"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0B7AA64B"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3A8D985D"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w:t>
            </w:r>
            <w:r>
              <w:rPr>
                <w:rFonts w:ascii="Times New Roman" w:hAnsi="Times New Roman" w:cs="宋体" w:hint="eastAsia"/>
                <w:szCs w:val="20"/>
                <w:lang w:bidi="ar"/>
              </w:rPr>
              <w:t>浪涌抗扰度）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59D5F4A7"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241EA3F9"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5257AE1"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DE58E5D"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5B6D55D" w14:textId="77777777" w:rsidR="004914BC" w:rsidRDefault="004914BC">
            <w:pPr>
              <w:jc w:val="center"/>
              <w:rPr>
                <w:rFonts w:ascii="宋体" w:hAnsi="宋体" w:cs="宋体" w:hint="eastAsia"/>
              </w:rPr>
            </w:pPr>
          </w:p>
        </w:tc>
      </w:tr>
      <w:tr w:rsidR="004914BC" w14:paraId="1A034B1B"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8818B03" w14:textId="77777777" w:rsidR="004914BC" w:rsidRDefault="004914BC">
            <w:pPr>
              <w:rPr>
                <w:rFonts w:ascii="Times New Roman" w:hAnsi="Times New Roman"/>
                <w:sz w:val="20"/>
                <w:szCs w:val="20"/>
              </w:rPr>
            </w:pP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288F00FB"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569D0F01" w14:textId="77777777" w:rsidR="004914BC" w:rsidRDefault="00F63E40">
            <w:pPr>
              <w:tabs>
                <w:tab w:val="center" w:pos="4201"/>
                <w:tab w:val="right" w:leader="dot" w:pos="9298"/>
              </w:tabs>
              <w:autoSpaceDE w:val="0"/>
              <w:autoSpaceDN w:val="0"/>
              <w:jc w:val="center"/>
              <w:rPr>
                <w:rFonts w:ascii="宋体" w:hAnsi="宋体" w:cs="宋体" w:hint="eastAsia"/>
                <w:kern w:val="0"/>
                <w:sz w:val="22"/>
                <w:szCs w:val="22"/>
              </w:rPr>
            </w:pPr>
            <w:r>
              <w:rPr>
                <w:rFonts w:ascii="宋体" w:hAnsi="宋体" w:cs="宋体" w:hint="eastAsia"/>
                <w:kern w:val="0"/>
                <w:sz w:val="22"/>
                <w:szCs w:val="22"/>
                <w:lang w:bidi="ar"/>
              </w:rPr>
              <w:t>电磁兼容</w:t>
            </w:r>
          </w:p>
          <w:p w14:paraId="3098EA05" w14:textId="77777777" w:rsidR="004914BC" w:rsidRDefault="00F63E40">
            <w:pPr>
              <w:tabs>
                <w:tab w:val="center" w:pos="4201"/>
                <w:tab w:val="right" w:leader="dot" w:pos="9298"/>
              </w:tabs>
              <w:autoSpaceDE w:val="0"/>
              <w:autoSpaceDN w:val="0"/>
              <w:jc w:val="center"/>
            </w:pPr>
            <w:r>
              <w:rPr>
                <w:rFonts w:ascii="宋体" w:hAnsi="宋体" w:cs="宋体" w:hint="eastAsia"/>
                <w:kern w:val="0"/>
                <w:sz w:val="22"/>
                <w:szCs w:val="22"/>
                <w:lang w:bidi="ar"/>
              </w:rPr>
              <w:t>（</w:t>
            </w:r>
            <w:r>
              <w:rPr>
                <w:rFonts w:ascii="Times New Roman" w:hAnsi="Times New Roman" w:cs="宋体" w:hint="eastAsia"/>
                <w:szCs w:val="20"/>
                <w:lang w:bidi="ar"/>
              </w:rPr>
              <w:t>脉冲群抗扰度）</w:t>
            </w:r>
          </w:p>
        </w:tc>
        <w:tc>
          <w:tcPr>
            <w:tcW w:w="813" w:type="dxa"/>
            <w:tcBorders>
              <w:top w:val="single" w:sz="4" w:space="0" w:color="auto"/>
              <w:left w:val="nil"/>
              <w:bottom w:val="single" w:sz="4" w:space="0" w:color="auto"/>
              <w:right w:val="single" w:sz="4" w:space="0" w:color="auto"/>
            </w:tcBorders>
            <w:shd w:val="clear" w:color="auto" w:fill="auto"/>
            <w:vAlign w:val="center"/>
          </w:tcPr>
          <w:p w14:paraId="063CF8A8"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138" w:type="dxa"/>
            <w:tcBorders>
              <w:top w:val="single" w:sz="4" w:space="0" w:color="auto"/>
              <w:left w:val="nil"/>
              <w:bottom w:val="single" w:sz="4" w:space="0" w:color="auto"/>
              <w:right w:val="single" w:sz="4" w:space="0" w:color="auto"/>
            </w:tcBorders>
            <w:shd w:val="clear" w:color="auto" w:fill="auto"/>
            <w:vAlign w:val="center"/>
          </w:tcPr>
          <w:p w14:paraId="499394D4"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CF38E0D"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62B67610"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2F65FAAE" w14:textId="77777777" w:rsidR="004914BC" w:rsidRDefault="004914BC">
            <w:pPr>
              <w:jc w:val="center"/>
              <w:rPr>
                <w:rFonts w:ascii="宋体" w:hAnsi="宋体" w:cs="宋体" w:hint="eastAsia"/>
              </w:rPr>
            </w:pPr>
          </w:p>
        </w:tc>
      </w:tr>
      <w:tr w:rsidR="004914BC" w14:paraId="672149F1" w14:textId="77777777">
        <w:trPr>
          <w:trHeight w:val="282"/>
          <w:jc w:val="center"/>
        </w:trPr>
        <w:tc>
          <w:tcPr>
            <w:tcW w:w="1263" w:type="dxa"/>
            <w:tcBorders>
              <w:top w:val="nil"/>
              <w:left w:val="single" w:sz="4" w:space="0" w:color="auto"/>
              <w:bottom w:val="single" w:sz="4" w:space="0" w:color="auto"/>
              <w:right w:val="single" w:sz="4" w:space="0" w:color="auto"/>
            </w:tcBorders>
            <w:shd w:val="clear" w:color="auto" w:fill="auto"/>
            <w:noWrap/>
            <w:vAlign w:val="center"/>
          </w:tcPr>
          <w:p w14:paraId="3EF0B775" w14:textId="77777777" w:rsidR="004914BC" w:rsidRDefault="00F63E40">
            <w:pPr>
              <w:jc w:val="center"/>
              <w:rPr>
                <w:rFonts w:ascii="宋体" w:hAnsi="宋体" w:cs="宋体" w:hint="eastAsia"/>
              </w:rPr>
            </w:pPr>
            <w:r>
              <w:rPr>
                <w:rFonts w:ascii="宋体" w:hAnsi="宋体" w:cs="宋体" w:hint="eastAsia"/>
                <w:szCs w:val="20"/>
                <w:lang w:bidi="ar"/>
              </w:rPr>
              <w:t>能效</w:t>
            </w:r>
          </w:p>
        </w:tc>
        <w:tc>
          <w:tcPr>
            <w:tcW w:w="810" w:type="dxa"/>
            <w:tcBorders>
              <w:top w:val="nil"/>
              <w:left w:val="nil"/>
              <w:bottom w:val="single" w:sz="4" w:space="0" w:color="auto"/>
              <w:right w:val="single" w:sz="4" w:space="0" w:color="auto"/>
            </w:tcBorders>
            <w:shd w:val="clear" w:color="auto" w:fill="auto"/>
            <w:vAlign w:val="center"/>
          </w:tcPr>
          <w:p w14:paraId="2653E0C5" w14:textId="77777777" w:rsidR="004914BC" w:rsidRDefault="00F63E40">
            <w:pPr>
              <w:jc w:val="center"/>
              <w:rPr>
                <w:rFonts w:ascii="宋体" w:hAnsi="宋体" w:cs="宋体" w:hint="eastAsia"/>
              </w:rPr>
            </w:pPr>
            <w:r>
              <w:rPr>
                <w:rFonts w:ascii="宋体" w:hAnsi="宋体" w:cs="宋体" w:hint="eastAsia"/>
                <w:szCs w:val="20"/>
                <w:lang w:bidi="ar"/>
              </w:rPr>
              <w:t>6%</w:t>
            </w:r>
          </w:p>
        </w:tc>
        <w:tc>
          <w:tcPr>
            <w:tcW w:w="1464" w:type="dxa"/>
            <w:tcBorders>
              <w:top w:val="single" w:sz="4" w:space="0" w:color="auto"/>
              <w:left w:val="nil"/>
              <w:bottom w:val="single" w:sz="4" w:space="0" w:color="auto"/>
              <w:right w:val="single" w:sz="4" w:space="0" w:color="auto"/>
            </w:tcBorders>
            <w:shd w:val="clear" w:color="auto" w:fill="auto"/>
            <w:noWrap/>
            <w:vAlign w:val="center"/>
          </w:tcPr>
          <w:p w14:paraId="35DF76BF" w14:textId="77777777" w:rsidR="004914BC" w:rsidRDefault="00F63E40">
            <w:pPr>
              <w:jc w:val="center"/>
              <w:rPr>
                <w:rFonts w:ascii="Arial" w:hAnsi="Arial"/>
              </w:rPr>
            </w:pPr>
            <w:r>
              <w:rPr>
                <w:rFonts w:ascii="宋体" w:hAnsi="宋体" w:cs="宋体" w:hint="eastAsia"/>
                <w:szCs w:val="20"/>
                <w:lang w:bidi="ar"/>
              </w:rPr>
              <w:t>运行功耗</w:t>
            </w:r>
          </w:p>
        </w:tc>
        <w:tc>
          <w:tcPr>
            <w:tcW w:w="813" w:type="dxa"/>
            <w:tcBorders>
              <w:top w:val="single" w:sz="4" w:space="0" w:color="auto"/>
              <w:left w:val="nil"/>
              <w:bottom w:val="single" w:sz="4" w:space="0" w:color="auto"/>
              <w:right w:val="single" w:sz="4" w:space="0" w:color="auto"/>
            </w:tcBorders>
            <w:shd w:val="clear" w:color="auto" w:fill="auto"/>
            <w:vAlign w:val="center"/>
          </w:tcPr>
          <w:p w14:paraId="1EA8219A" w14:textId="77777777" w:rsidR="004914BC" w:rsidRDefault="00F63E40">
            <w:pPr>
              <w:jc w:val="center"/>
              <w:rPr>
                <w:rFonts w:ascii="宋体" w:hAnsi="宋体" w:cs="宋体" w:hint="eastAsia"/>
              </w:rPr>
            </w:pPr>
            <w:r>
              <w:rPr>
                <w:rFonts w:ascii="宋体" w:hAnsi="宋体" w:cs="宋体" w:hint="eastAsia"/>
                <w:szCs w:val="20"/>
                <w:lang w:bidi="ar"/>
              </w:rPr>
              <w:t>100%</w:t>
            </w:r>
          </w:p>
        </w:tc>
        <w:tc>
          <w:tcPr>
            <w:tcW w:w="1138" w:type="dxa"/>
            <w:tcBorders>
              <w:top w:val="single" w:sz="4" w:space="0" w:color="auto"/>
              <w:left w:val="nil"/>
              <w:bottom w:val="single" w:sz="4" w:space="0" w:color="auto"/>
              <w:right w:val="single" w:sz="4" w:space="0" w:color="auto"/>
            </w:tcBorders>
            <w:shd w:val="clear" w:color="auto" w:fill="auto"/>
            <w:vAlign w:val="center"/>
          </w:tcPr>
          <w:p w14:paraId="3744549F" w14:textId="77777777" w:rsidR="004914BC" w:rsidRDefault="00F63E40">
            <w:pPr>
              <w:jc w:val="center"/>
              <w:rPr>
                <w:rFonts w:ascii="宋体" w:hAnsi="宋体" w:cs="宋体" w:hint="eastAsia"/>
              </w:rPr>
            </w:pPr>
            <w:r>
              <w:rPr>
                <w:rFonts w:ascii="宋体" w:hAnsi="宋体" w:cs="宋体" w:hint="eastAsia"/>
                <w:szCs w:val="20"/>
                <w:lang w:bidi="ar"/>
              </w:rPr>
              <w:t>6.0分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9D867E0"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A21ADCB"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3790DC20" w14:textId="77777777" w:rsidR="004914BC" w:rsidRDefault="004914BC">
            <w:pPr>
              <w:jc w:val="center"/>
              <w:rPr>
                <w:rFonts w:ascii="宋体" w:hAnsi="宋体" w:cs="宋体" w:hint="eastAsia"/>
              </w:rPr>
            </w:pPr>
          </w:p>
        </w:tc>
      </w:tr>
      <w:tr w:rsidR="004914BC" w14:paraId="1088727A" w14:textId="77777777">
        <w:trPr>
          <w:trHeight w:val="297"/>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2F8765A6" w14:textId="77777777" w:rsidR="004914BC" w:rsidRDefault="00F63E40">
            <w:pPr>
              <w:jc w:val="center"/>
              <w:rPr>
                <w:rFonts w:ascii="宋体" w:hAnsi="宋体" w:cs="宋体" w:hint="eastAsia"/>
              </w:rPr>
            </w:pPr>
            <w:r>
              <w:rPr>
                <w:rFonts w:ascii="宋体" w:hAnsi="宋体" w:cs="宋体" w:hint="eastAsia"/>
                <w:szCs w:val="20"/>
                <w:lang w:bidi="ar"/>
              </w:rPr>
              <w:t>可靠性指标</w:t>
            </w:r>
          </w:p>
        </w:tc>
        <w:tc>
          <w:tcPr>
            <w:tcW w:w="810" w:type="dxa"/>
            <w:vMerge w:val="restart"/>
            <w:tcBorders>
              <w:top w:val="nil"/>
              <w:left w:val="nil"/>
              <w:bottom w:val="single" w:sz="4" w:space="0" w:color="auto"/>
              <w:right w:val="single" w:sz="4" w:space="0" w:color="auto"/>
            </w:tcBorders>
            <w:shd w:val="clear" w:color="auto" w:fill="auto"/>
            <w:vAlign w:val="center"/>
          </w:tcPr>
          <w:p w14:paraId="62BCD6EA" w14:textId="77777777" w:rsidR="004914BC" w:rsidRDefault="00F63E40">
            <w:pPr>
              <w:jc w:val="center"/>
              <w:rPr>
                <w:rFonts w:ascii="宋体" w:hAnsi="宋体" w:cs="宋体" w:hint="eastAsia"/>
              </w:rPr>
            </w:pPr>
            <w:r>
              <w:rPr>
                <w:rFonts w:ascii="宋体" w:hAnsi="宋体" w:cs="宋体" w:hint="eastAsia"/>
                <w:szCs w:val="20"/>
                <w:lang w:bidi="ar"/>
              </w:rPr>
              <w:t>20%</w:t>
            </w:r>
          </w:p>
        </w:tc>
        <w:tc>
          <w:tcPr>
            <w:tcW w:w="1464" w:type="dxa"/>
            <w:tcBorders>
              <w:top w:val="single" w:sz="4" w:space="0" w:color="auto"/>
              <w:left w:val="nil"/>
              <w:bottom w:val="single" w:sz="4" w:space="0" w:color="auto"/>
              <w:right w:val="single" w:sz="4" w:space="0" w:color="auto"/>
            </w:tcBorders>
            <w:shd w:val="clear" w:color="auto" w:fill="auto"/>
            <w:vAlign w:val="center"/>
          </w:tcPr>
          <w:p w14:paraId="2E6516C2" w14:textId="77777777" w:rsidR="004914BC" w:rsidRDefault="00F63E40">
            <w:pPr>
              <w:jc w:val="center"/>
              <w:rPr>
                <w:rFonts w:ascii="Arial" w:hAnsi="Arial"/>
              </w:rPr>
            </w:pPr>
            <w:r>
              <w:rPr>
                <w:rFonts w:ascii="宋体" w:hAnsi="宋体" w:cs="宋体" w:hint="eastAsia"/>
                <w:szCs w:val="20"/>
                <w:lang w:bidi="ar"/>
              </w:rPr>
              <w:t>防护等级</w:t>
            </w:r>
          </w:p>
        </w:tc>
        <w:tc>
          <w:tcPr>
            <w:tcW w:w="813" w:type="dxa"/>
            <w:tcBorders>
              <w:top w:val="single" w:sz="4" w:space="0" w:color="auto"/>
              <w:left w:val="nil"/>
              <w:bottom w:val="single" w:sz="4" w:space="0" w:color="auto"/>
              <w:right w:val="single" w:sz="4" w:space="0" w:color="auto"/>
            </w:tcBorders>
            <w:shd w:val="clear" w:color="auto" w:fill="auto"/>
            <w:vAlign w:val="center"/>
          </w:tcPr>
          <w:p w14:paraId="170CEC51"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16A2076F"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BC7BA7F"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7B158AC2"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28F21881" w14:textId="77777777" w:rsidR="004914BC" w:rsidRDefault="004914BC">
            <w:pPr>
              <w:jc w:val="center"/>
              <w:rPr>
                <w:rFonts w:ascii="宋体" w:hAnsi="宋体" w:cs="宋体" w:hint="eastAsia"/>
              </w:rPr>
            </w:pPr>
          </w:p>
        </w:tc>
      </w:tr>
      <w:tr w:rsidR="004914BC" w14:paraId="07C4B874" w14:textId="77777777">
        <w:trPr>
          <w:trHeight w:val="297"/>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0460783E"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7FE02F14"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79CE5B4C" w14:textId="77777777" w:rsidR="004914BC" w:rsidRDefault="00F63E40">
            <w:pPr>
              <w:jc w:val="center"/>
              <w:rPr>
                <w:rFonts w:ascii="Arial" w:hAnsi="Arial"/>
              </w:rPr>
            </w:pPr>
            <w:r>
              <w:rPr>
                <w:rFonts w:ascii="宋体" w:hAnsi="宋体" w:cs="宋体" w:hint="eastAsia"/>
                <w:szCs w:val="20"/>
                <w:lang w:bidi="ar"/>
              </w:rPr>
              <w:t>低温试验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078FB052"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3CF0EBCF"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0F4571E"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52AA5513"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2CC28818" w14:textId="77777777" w:rsidR="004914BC" w:rsidRDefault="004914BC">
            <w:pPr>
              <w:jc w:val="center"/>
              <w:rPr>
                <w:rFonts w:ascii="宋体" w:hAnsi="宋体" w:cs="宋体" w:hint="eastAsia"/>
              </w:rPr>
            </w:pPr>
          </w:p>
        </w:tc>
      </w:tr>
      <w:tr w:rsidR="004914BC" w14:paraId="710C27C2" w14:textId="77777777">
        <w:trPr>
          <w:trHeight w:val="297"/>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662B0382"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65DF19DF"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17F1B3BD" w14:textId="77777777" w:rsidR="004914BC" w:rsidRDefault="00F63E40">
            <w:pPr>
              <w:jc w:val="center"/>
              <w:rPr>
                <w:rFonts w:ascii="Arial" w:hAnsi="Arial"/>
              </w:rPr>
            </w:pPr>
            <w:r>
              <w:rPr>
                <w:rFonts w:ascii="宋体" w:hAnsi="宋体" w:cs="宋体" w:hint="eastAsia"/>
                <w:szCs w:val="20"/>
                <w:lang w:bidi="ar"/>
              </w:rPr>
              <w:t>高温试验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1631D18A"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2B82A24E"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C28982F"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2D42012"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7DF5D308" w14:textId="77777777" w:rsidR="004914BC" w:rsidRDefault="004914BC">
            <w:pPr>
              <w:jc w:val="center"/>
              <w:rPr>
                <w:rFonts w:ascii="宋体" w:hAnsi="宋体" w:cs="宋体" w:hint="eastAsia"/>
              </w:rPr>
            </w:pPr>
          </w:p>
        </w:tc>
      </w:tr>
      <w:tr w:rsidR="004914BC" w14:paraId="3BF8A47E" w14:textId="77777777">
        <w:trPr>
          <w:trHeight w:val="297"/>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5EBE77BA"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76FB2FFB"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4A6F29B5" w14:textId="77777777" w:rsidR="004914BC" w:rsidRDefault="00F63E40">
            <w:pPr>
              <w:jc w:val="center"/>
              <w:rPr>
                <w:rFonts w:ascii="Arial" w:hAnsi="Arial"/>
              </w:rPr>
            </w:pPr>
            <w:r>
              <w:rPr>
                <w:rFonts w:ascii="宋体" w:hAnsi="宋体" w:cs="宋体" w:hint="eastAsia"/>
                <w:szCs w:val="20"/>
                <w:lang w:bidi="ar"/>
              </w:rPr>
              <w:t>盐雾试验</w:t>
            </w:r>
          </w:p>
        </w:tc>
        <w:tc>
          <w:tcPr>
            <w:tcW w:w="813" w:type="dxa"/>
            <w:tcBorders>
              <w:top w:val="single" w:sz="4" w:space="0" w:color="auto"/>
              <w:left w:val="nil"/>
              <w:bottom w:val="single" w:sz="4" w:space="0" w:color="auto"/>
              <w:right w:val="single" w:sz="4" w:space="0" w:color="auto"/>
            </w:tcBorders>
            <w:shd w:val="clear" w:color="auto" w:fill="auto"/>
            <w:vAlign w:val="center"/>
          </w:tcPr>
          <w:p w14:paraId="2E8A18D6" w14:textId="77777777" w:rsidR="004914BC" w:rsidRDefault="00F63E40">
            <w:pPr>
              <w:jc w:val="center"/>
              <w:rPr>
                <w:rFonts w:ascii="宋体" w:hAnsi="宋体" w:cs="宋体" w:hint="eastAsia"/>
              </w:rPr>
            </w:pPr>
            <w:r>
              <w:rPr>
                <w:rFonts w:ascii="宋体" w:hAnsi="宋体" w:cs="宋体" w:hint="eastAsia"/>
                <w:szCs w:val="20"/>
                <w:lang w:bidi="ar"/>
              </w:rPr>
              <w:t>25%</w:t>
            </w:r>
          </w:p>
        </w:tc>
        <w:tc>
          <w:tcPr>
            <w:tcW w:w="1138" w:type="dxa"/>
            <w:tcBorders>
              <w:top w:val="single" w:sz="4" w:space="0" w:color="auto"/>
              <w:left w:val="nil"/>
              <w:bottom w:val="single" w:sz="4" w:space="0" w:color="auto"/>
              <w:right w:val="single" w:sz="4" w:space="0" w:color="auto"/>
            </w:tcBorders>
            <w:shd w:val="clear" w:color="auto" w:fill="auto"/>
            <w:vAlign w:val="center"/>
          </w:tcPr>
          <w:p w14:paraId="72553B26"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1E2BCB37"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48F58597"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A98E823" w14:textId="77777777" w:rsidR="004914BC" w:rsidRDefault="004914BC">
            <w:pPr>
              <w:jc w:val="center"/>
              <w:rPr>
                <w:rFonts w:ascii="宋体" w:hAnsi="宋体" w:cs="宋体" w:hint="eastAsia"/>
              </w:rPr>
            </w:pPr>
          </w:p>
        </w:tc>
      </w:tr>
      <w:tr w:rsidR="004914BC" w14:paraId="7BD13C5E" w14:textId="77777777">
        <w:trPr>
          <w:trHeight w:val="386"/>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59BD8245" w14:textId="77777777" w:rsidR="004914BC" w:rsidRDefault="00F63E40">
            <w:pPr>
              <w:jc w:val="center"/>
              <w:rPr>
                <w:rFonts w:ascii="宋体" w:hAnsi="宋体" w:cs="宋体" w:hint="eastAsia"/>
              </w:rPr>
            </w:pPr>
            <w:r>
              <w:rPr>
                <w:rFonts w:ascii="宋体" w:hAnsi="宋体" w:cs="宋体" w:hint="eastAsia"/>
                <w:szCs w:val="20"/>
                <w:lang w:bidi="ar"/>
              </w:rPr>
              <w:t>用户体验指标</w:t>
            </w:r>
          </w:p>
        </w:tc>
        <w:tc>
          <w:tcPr>
            <w:tcW w:w="810" w:type="dxa"/>
            <w:vMerge w:val="restart"/>
            <w:tcBorders>
              <w:top w:val="nil"/>
              <w:left w:val="nil"/>
              <w:bottom w:val="single" w:sz="4" w:space="0" w:color="auto"/>
              <w:right w:val="single" w:sz="4" w:space="0" w:color="auto"/>
            </w:tcBorders>
            <w:shd w:val="clear" w:color="auto" w:fill="auto"/>
            <w:vAlign w:val="center"/>
          </w:tcPr>
          <w:p w14:paraId="7D2F9828" w14:textId="77777777" w:rsidR="004914BC" w:rsidRDefault="00F63E40">
            <w:pPr>
              <w:jc w:val="center"/>
              <w:rPr>
                <w:rFonts w:ascii="宋体" w:hAnsi="宋体" w:cs="宋体" w:hint="eastAsia"/>
              </w:rPr>
            </w:pPr>
            <w:r>
              <w:rPr>
                <w:rFonts w:ascii="宋体" w:hAnsi="宋体" w:cs="宋体" w:hint="eastAsia"/>
                <w:szCs w:val="20"/>
                <w:lang w:bidi="ar"/>
              </w:rPr>
              <w:t>10%</w:t>
            </w:r>
          </w:p>
        </w:tc>
        <w:tc>
          <w:tcPr>
            <w:tcW w:w="1464" w:type="dxa"/>
            <w:tcBorders>
              <w:top w:val="single" w:sz="4" w:space="0" w:color="auto"/>
              <w:left w:val="nil"/>
              <w:bottom w:val="single" w:sz="4" w:space="0" w:color="auto"/>
              <w:right w:val="single" w:sz="4" w:space="0" w:color="auto"/>
            </w:tcBorders>
            <w:shd w:val="clear" w:color="auto" w:fill="auto"/>
            <w:vAlign w:val="center"/>
          </w:tcPr>
          <w:p w14:paraId="593DD53E" w14:textId="77777777" w:rsidR="004914BC" w:rsidRDefault="00F63E40">
            <w:pPr>
              <w:jc w:val="center"/>
              <w:rPr>
                <w:rFonts w:ascii="Arial" w:hAnsi="Arial"/>
              </w:rPr>
            </w:pPr>
            <w:r>
              <w:rPr>
                <w:rFonts w:ascii="宋体" w:hAnsi="宋体" w:cs="宋体" w:hint="eastAsia"/>
                <w:szCs w:val="20"/>
                <w:lang w:bidi="ar"/>
              </w:rPr>
              <w:t>功率控制</w:t>
            </w:r>
          </w:p>
        </w:tc>
        <w:tc>
          <w:tcPr>
            <w:tcW w:w="813" w:type="dxa"/>
            <w:tcBorders>
              <w:top w:val="single" w:sz="4" w:space="0" w:color="auto"/>
              <w:left w:val="nil"/>
              <w:bottom w:val="single" w:sz="4" w:space="0" w:color="auto"/>
              <w:right w:val="single" w:sz="4" w:space="0" w:color="auto"/>
            </w:tcBorders>
            <w:shd w:val="clear" w:color="auto" w:fill="auto"/>
            <w:vAlign w:val="center"/>
          </w:tcPr>
          <w:p w14:paraId="3DEB2EB8" w14:textId="77777777" w:rsidR="004914BC" w:rsidRDefault="00F63E40">
            <w:pPr>
              <w:jc w:val="center"/>
              <w:rPr>
                <w:rFonts w:ascii="宋体" w:hAnsi="宋体" w:cs="宋体" w:hint="eastAsia"/>
              </w:rPr>
            </w:pPr>
            <w:r>
              <w:rPr>
                <w:rFonts w:ascii="宋体" w:hAnsi="宋体" w:cs="宋体" w:hint="eastAsia"/>
                <w:szCs w:val="20"/>
                <w:lang w:bidi="ar"/>
              </w:rP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F2B34B0" w14:textId="77777777" w:rsidR="004914BC" w:rsidRDefault="00F63E40">
            <w:pPr>
              <w:jc w:val="center"/>
              <w:rPr>
                <w:rFonts w:ascii="宋体" w:hAnsi="宋体" w:cs="宋体" w:hint="eastAsia"/>
              </w:rPr>
            </w:pPr>
            <w:r>
              <w:rPr>
                <w:rFonts w:ascii="宋体" w:hAnsi="宋体" w:cs="宋体" w:hint="eastAsia"/>
                <w:szCs w:val="20"/>
                <w:lang w:bidi="ar"/>
              </w:rPr>
              <w:t>5.0分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E30794C"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436E7205"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6A902B4B" w14:textId="77777777" w:rsidR="004914BC" w:rsidRDefault="004914BC">
            <w:pPr>
              <w:jc w:val="center"/>
              <w:rPr>
                <w:rFonts w:ascii="宋体" w:hAnsi="宋体" w:cs="宋体" w:hint="eastAsia"/>
              </w:rPr>
            </w:pPr>
          </w:p>
        </w:tc>
      </w:tr>
      <w:tr w:rsidR="004914BC" w14:paraId="22301F40" w14:textId="77777777">
        <w:trPr>
          <w:trHeight w:val="386"/>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27F36BEA"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49B0F830"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36741D67" w14:textId="77777777" w:rsidR="004914BC" w:rsidRDefault="00F63E40">
            <w:pPr>
              <w:jc w:val="center"/>
              <w:rPr>
                <w:rFonts w:ascii="Arial" w:hAnsi="Arial"/>
              </w:rPr>
            </w:pPr>
            <w:r>
              <w:rPr>
                <w:rFonts w:ascii="宋体" w:hAnsi="宋体" w:cs="宋体" w:hint="eastAsia"/>
                <w:szCs w:val="20"/>
                <w:lang w:bidi="ar"/>
              </w:rPr>
              <w:t>启动方式</w:t>
            </w:r>
          </w:p>
        </w:tc>
        <w:tc>
          <w:tcPr>
            <w:tcW w:w="813" w:type="dxa"/>
            <w:tcBorders>
              <w:top w:val="single" w:sz="4" w:space="0" w:color="auto"/>
              <w:left w:val="nil"/>
              <w:bottom w:val="single" w:sz="4" w:space="0" w:color="auto"/>
              <w:right w:val="single" w:sz="4" w:space="0" w:color="auto"/>
            </w:tcBorders>
            <w:shd w:val="clear" w:color="auto" w:fill="auto"/>
            <w:vAlign w:val="center"/>
          </w:tcPr>
          <w:p w14:paraId="1D4CCAAF" w14:textId="77777777" w:rsidR="004914BC" w:rsidRDefault="00F63E40">
            <w:pPr>
              <w:jc w:val="center"/>
              <w:rPr>
                <w:rFonts w:ascii="宋体" w:hAnsi="宋体" w:cs="宋体" w:hint="eastAsia"/>
              </w:rPr>
            </w:pPr>
            <w:r>
              <w:rPr>
                <w:rFonts w:ascii="宋体" w:hAnsi="宋体" w:cs="宋体" w:hint="eastAsia"/>
                <w:szCs w:val="20"/>
                <w:lang w:bidi="ar"/>
              </w:rP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0A6577BD" w14:textId="77777777" w:rsidR="004914BC" w:rsidRDefault="00F63E40">
            <w:pPr>
              <w:jc w:val="center"/>
              <w:rPr>
                <w:rFonts w:ascii="宋体" w:hAnsi="宋体" w:cs="宋体" w:hint="eastAsia"/>
              </w:rPr>
            </w:pPr>
            <w:r>
              <w:rPr>
                <w:rFonts w:ascii="宋体" w:hAnsi="宋体" w:cs="宋体" w:hint="eastAsia"/>
                <w:szCs w:val="20"/>
                <w:lang w:bidi="ar"/>
              </w:rPr>
              <w:t>5.0分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0EC006CB" w14:textId="77777777" w:rsidR="004914BC" w:rsidRDefault="00F63E40">
            <w:pPr>
              <w:jc w:val="center"/>
              <w:rPr>
                <w:rFonts w:ascii="宋体" w:hAnsi="宋体" w:cs="宋体" w:hint="eastAsia"/>
              </w:rPr>
            </w:pPr>
            <w:r>
              <w:rPr>
                <w:rFonts w:ascii="宋体" w:hAnsi="宋体" w:cs="宋体" w:hint="eastAsia"/>
                <w:szCs w:val="20"/>
                <w:lang w:bidi="ar"/>
              </w:rPr>
              <w:t>3.0分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71A629B2"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76793ECC" w14:textId="77777777" w:rsidR="004914BC" w:rsidRDefault="004914BC">
            <w:pPr>
              <w:jc w:val="center"/>
              <w:rPr>
                <w:rFonts w:ascii="宋体" w:hAnsi="宋体" w:cs="宋体" w:hint="eastAsia"/>
              </w:rPr>
            </w:pPr>
          </w:p>
        </w:tc>
      </w:tr>
      <w:tr w:rsidR="004914BC" w14:paraId="3C64C900" w14:textId="77777777">
        <w:trPr>
          <w:trHeight w:val="282"/>
          <w:jc w:val="center"/>
        </w:trPr>
        <w:tc>
          <w:tcPr>
            <w:tcW w:w="1263" w:type="dxa"/>
            <w:vMerge w:val="restart"/>
            <w:tcBorders>
              <w:top w:val="nil"/>
              <w:left w:val="single" w:sz="4" w:space="0" w:color="auto"/>
              <w:bottom w:val="single" w:sz="4" w:space="0" w:color="auto"/>
              <w:right w:val="single" w:sz="4" w:space="0" w:color="auto"/>
            </w:tcBorders>
            <w:shd w:val="clear" w:color="auto" w:fill="auto"/>
            <w:noWrap/>
            <w:vAlign w:val="center"/>
          </w:tcPr>
          <w:p w14:paraId="26C06805" w14:textId="77777777" w:rsidR="004914BC" w:rsidRDefault="00F63E40">
            <w:pPr>
              <w:jc w:val="center"/>
              <w:rPr>
                <w:rFonts w:ascii="宋体" w:hAnsi="宋体" w:cs="宋体" w:hint="eastAsia"/>
              </w:rPr>
            </w:pPr>
            <w:r>
              <w:rPr>
                <w:rFonts w:ascii="宋体" w:hAnsi="宋体" w:cs="宋体" w:hint="eastAsia"/>
                <w:szCs w:val="20"/>
                <w:lang w:bidi="ar"/>
              </w:rPr>
              <w:t>可维护性指标</w:t>
            </w:r>
          </w:p>
        </w:tc>
        <w:tc>
          <w:tcPr>
            <w:tcW w:w="810" w:type="dxa"/>
            <w:vMerge w:val="restart"/>
            <w:tcBorders>
              <w:top w:val="nil"/>
              <w:left w:val="nil"/>
              <w:bottom w:val="single" w:sz="4" w:space="0" w:color="auto"/>
              <w:right w:val="single" w:sz="4" w:space="0" w:color="auto"/>
            </w:tcBorders>
            <w:shd w:val="clear" w:color="auto" w:fill="auto"/>
            <w:vAlign w:val="center"/>
          </w:tcPr>
          <w:p w14:paraId="255FB5E3" w14:textId="77777777" w:rsidR="004914BC" w:rsidRDefault="00F63E40">
            <w:pPr>
              <w:jc w:val="center"/>
              <w:rPr>
                <w:rFonts w:ascii="宋体" w:hAnsi="宋体" w:cs="宋体" w:hint="eastAsia"/>
              </w:rPr>
            </w:pPr>
            <w:r>
              <w:rPr>
                <w:rFonts w:ascii="宋体" w:hAnsi="宋体" w:cs="宋体" w:hint="eastAsia"/>
                <w:szCs w:val="20"/>
                <w:lang w:bidi="ar"/>
              </w:rPr>
              <w:t>8%</w:t>
            </w:r>
          </w:p>
        </w:tc>
        <w:tc>
          <w:tcPr>
            <w:tcW w:w="1464" w:type="dxa"/>
            <w:tcBorders>
              <w:top w:val="single" w:sz="4" w:space="0" w:color="auto"/>
              <w:left w:val="nil"/>
              <w:bottom w:val="single" w:sz="4" w:space="0" w:color="auto"/>
              <w:right w:val="single" w:sz="4" w:space="0" w:color="auto"/>
            </w:tcBorders>
            <w:shd w:val="clear" w:color="auto" w:fill="auto"/>
            <w:vAlign w:val="center"/>
          </w:tcPr>
          <w:p w14:paraId="3376CA63" w14:textId="77777777" w:rsidR="004914BC" w:rsidRDefault="00F63E40">
            <w:pPr>
              <w:jc w:val="center"/>
              <w:rPr>
                <w:rFonts w:ascii="Arial" w:hAnsi="Arial"/>
              </w:rPr>
            </w:pPr>
            <w:r>
              <w:rPr>
                <w:rFonts w:ascii="宋体" w:hAnsi="宋体" w:cs="宋体" w:hint="eastAsia"/>
                <w:szCs w:val="20"/>
                <w:lang w:bidi="ar"/>
              </w:rPr>
              <w:t>远程诊断</w:t>
            </w:r>
          </w:p>
        </w:tc>
        <w:tc>
          <w:tcPr>
            <w:tcW w:w="813" w:type="dxa"/>
            <w:tcBorders>
              <w:top w:val="single" w:sz="4" w:space="0" w:color="auto"/>
              <w:left w:val="nil"/>
              <w:bottom w:val="single" w:sz="4" w:space="0" w:color="auto"/>
              <w:right w:val="single" w:sz="4" w:space="0" w:color="auto"/>
            </w:tcBorders>
            <w:shd w:val="clear" w:color="auto" w:fill="auto"/>
            <w:vAlign w:val="center"/>
          </w:tcPr>
          <w:p w14:paraId="11B5EFDC" w14:textId="77777777" w:rsidR="004914BC" w:rsidRDefault="00F63E40">
            <w:pPr>
              <w:jc w:val="center"/>
              <w:rPr>
                <w:rFonts w:ascii="宋体" w:hAnsi="宋体" w:cs="宋体" w:hint="eastAsia"/>
              </w:rPr>
            </w:pPr>
            <w:r>
              <w:rPr>
                <w:rFonts w:ascii="宋体" w:hAnsi="宋体" w:cs="宋体" w:hint="eastAsia"/>
                <w:szCs w:val="20"/>
                <w:lang w:bidi="ar"/>
              </w:rP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7A74998D"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6D22E07A"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3A86B585" w14:textId="77777777" w:rsidR="004914BC" w:rsidRDefault="00F63E40">
            <w:pPr>
              <w:jc w:val="center"/>
              <w:rPr>
                <w:rFonts w:ascii="宋体" w:hAnsi="宋体" w:cs="宋体" w:hint="eastAsia"/>
              </w:rPr>
            </w:pPr>
            <w:r>
              <w:rPr>
                <w:rFonts w:ascii="宋体" w:hAnsi="宋体" w:cs="宋体" w:hint="eastAsia"/>
                <w:szCs w:val="20"/>
                <w:lang w:bidi="ar"/>
              </w:rPr>
              <w:t>1.0分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31668239" w14:textId="77777777" w:rsidR="004914BC" w:rsidRDefault="004914BC">
            <w:pPr>
              <w:jc w:val="center"/>
              <w:rPr>
                <w:rFonts w:ascii="宋体" w:hAnsi="宋体" w:cs="宋体" w:hint="eastAsia"/>
              </w:rPr>
            </w:pPr>
          </w:p>
        </w:tc>
      </w:tr>
      <w:tr w:rsidR="004914BC" w14:paraId="197B3C6D" w14:textId="77777777">
        <w:trPr>
          <w:trHeight w:val="282"/>
          <w:jc w:val="center"/>
        </w:trPr>
        <w:tc>
          <w:tcPr>
            <w:tcW w:w="1263" w:type="dxa"/>
            <w:vMerge/>
            <w:tcBorders>
              <w:top w:val="nil"/>
              <w:left w:val="single" w:sz="4" w:space="0" w:color="auto"/>
              <w:bottom w:val="single" w:sz="4" w:space="0" w:color="auto"/>
              <w:right w:val="single" w:sz="4" w:space="0" w:color="auto"/>
            </w:tcBorders>
            <w:shd w:val="clear" w:color="auto" w:fill="auto"/>
            <w:noWrap/>
            <w:vAlign w:val="center"/>
          </w:tcPr>
          <w:p w14:paraId="086B1D1F" w14:textId="77777777" w:rsidR="004914BC" w:rsidRDefault="004914BC">
            <w:pPr>
              <w:rPr>
                <w:rFonts w:ascii="Times New Roman" w:hAnsi="Times New Roman"/>
                <w:sz w:val="20"/>
                <w:szCs w:val="20"/>
              </w:rPr>
            </w:pPr>
          </w:p>
        </w:tc>
        <w:tc>
          <w:tcPr>
            <w:tcW w:w="810" w:type="dxa"/>
            <w:vMerge/>
            <w:tcBorders>
              <w:top w:val="nil"/>
              <w:left w:val="nil"/>
              <w:bottom w:val="single" w:sz="4" w:space="0" w:color="auto"/>
              <w:right w:val="single" w:sz="4" w:space="0" w:color="auto"/>
            </w:tcBorders>
            <w:shd w:val="clear" w:color="auto" w:fill="auto"/>
            <w:vAlign w:val="center"/>
          </w:tcPr>
          <w:p w14:paraId="050E93EB" w14:textId="77777777" w:rsidR="004914BC" w:rsidRDefault="004914BC">
            <w:pPr>
              <w:rPr>
                <w:rFonts w:ascii="Times New Roman" w:hAnsi="Times New Roman"/>
                <w:sz w:val="20"/>
                <w:szCs w:val="20"/>
              </w:rPr>
            </w:pPr>
          </w:p>
        </w:tc>
        <w:tc>
          <w:tcPr>
            <w:tcW w:w="1464" w:type="dxa"/>
            <w:tcBorders>
              <w:top w:val="single" w:sz="4" w:space="0" w:color="auto"/>
              <w:left w:val="nil"/>
              <w:bottom w:val="single" w:sz="4" w:space="0" w:color="auto"/>
              <w:right w:val="single" w:sz="4" w:space="0" w:color="auto"/>
            </w:tcBorders>
            <w:shd w:val="clear" w:color="auto" w:fill="auto"/>
            <w:vAlign w:val="center"/>
          </w:tcPr>
          <w:p w14:paraId="6F07873B" w14:textId="77777777" w:rsidR="004914BC" w:rsidRDefault="00F63E40">
            <w:pPr>
              <w:jc w:val="center"/>
              <w:rPr>
                <w:rFonts w:ascii="Arial" w:hAnsi="Arial"/>
              </w:rPr>
            </w:pPr>
            <w:r>
              <w:rPr>
                <w:rFonts w:ascii="宋体" w:hAnsi="宋体" w:cs="宋体" w:hint="eastAsia"/>
                <w:szCs w:val="20"/>
                <w:lang w:bidi="ar"/>
              </w:rPr>
              <w:t>在线升级</w:t>
            </w:r>
          </w:p>
        </w:tc>
        <w:tc>
          <w:tcPr>
            <w:tcW w:w="813" w:type="dxa"/>
            <w:tcBorders>
              <w:top w:val="single" w:sz="4" w:space="0" w:color="auto"/>
              <w:left w:val="nil"/>
              <w:bottom w:val="single" w:sz="4" w:space="0" w:color="auto"/>
              <w:right w:val="single" w:sz="4" w:space="0" w:color="auto"/>
            </w:tcBorders>
            <w:shd w:val="clear" w:color="auto" w:fill="auto"/>
            <w:vAlign w:val="center"/>
          </w:tcPr>
          <w:p w14:paraId="21210049" w14:textId="77777777" w:rsidR="004914BC" w:rsidRDefault="00F63E40">
            <w:pPr>
              <w:jc w:val="center"/>
              <w:rPr>
                <w:rFonts w:ascii="宋体" w:hAnsi="宋体" w:cs="宋体" w:hint="eastAsia"/>
              </w:rPr>
            </w:pPr>
            <w:r>
              <w:rPr>
                <w:rFonts w:ascii="宋体" w:hAnsi="宋体" w:cs="宋体" w:hint="eastAsia"/>
                <w:szCs w:val="20"/>
                <w:lang w:bidi="ar"/>
              </w:rPr>
              <w:t>50%</w:t>
            </w:r>
          </w:p>
        </w:tc>
        <w:tc>
          <w:tcPr>
            <w:tcW w:w="1138" w:type="dxa"/>
            <w:tcBorders>
              <w:top w:val="single" w:sz="4" w:space="0" w:color="auto"/>
              <w:left w:val="nil"/>
              <w:bottom w:val="single" w:sz="4" w:space="0" w:color="auto"/>
              <w:right w:val="single" w:sz="4" w:space="0" w:color="auto"/>
            </w:tcBorders>
            <w:shd w:val="clear" w:color="auto" w:fill="auto"/>
            <w:vAlign w:val="center"/>
          </w:tcPr>
          <w:p w14:paraId="537E387C" w14:textId="77777777" w:rsidR="004914BC" w:rsidRDefault="00F63E40">
            <w:pPr>
              <w:jc w:val="center"/>
              <w:rPr>
                <w:rFonts w:ascii="宋体" w:hAnsi="宋体" w:cs="宋体" w:hint="eastAsia"/>
              </w:rPr>
            </w:pPr>
            <w:r>
              <w:rPr>
                <w:rFonts w:ascii="宋体" w:hAnsi="宋体" w:cs="宋体" w:hint="eastAsia"/>
                <w:szCs w:val="20"/>
                <w:lang w:bidi="ar"/>
              </w:rPr>
              <w:t>4.0分</w:t>
            </w:r>
          </w:p>
        </w:tc>
        <w:tc>
          <w:tcPr>
            <w:tcW w:w="1301" w:type="dxa"/>
            <w:tcBorders>
              <w:top w:val="single" w:sz="4" w:space="0" w:color="auto"/>
              <w:left w:val="nil"/>
              <w:bottom w:val="single" w:sz="4" w:space="0" w:color="auto"/>
              <w:right w:val="single" w:sz="4" w:space="0" w:color="auto"/>
            </w:tcBorders>
            <w:shd w:val="clear" w:color="auto" w:fill="auto"/>
            <w:vAlign w:val="center"/>
          </w:tcPr>
          <w:p w14:paraId="5CB63879" w14:textId="77777777" w:rsidR="004914BC" w:rsidRDefault="00F63E40">
            <w:pPr>
              <w:jc w:val="center"/>
              <w:rPr>
                <w:rFonts w:ascii="宋体" w:hAnsi="宋体" w:cs="宋体" w:hint="eastAsia"/>
              </w:rPr>
            </w:pPr>
            <w:r>
              <w:rPr>
                <w:rFonts w:ascii="宋体" w:hAnsi="宋体" w:cs="宋体" w:hint="eastAsia"/>
                <w:szCs w:val="20"/>
                <w:lang w:bidi="ar"/>
              </w:rPr>
              <w:t>/</w:t>
            </w:r>
          </w:p>
        </w:tc>
        <w:tc>
          <w:tcPr>
            <w:tcW w:w="1301" w:type="dxa"/>
            <w:tcBorders>
              <w:top w:val="single" w:sz="4" w:space="0" w:color="auto"/>
              <w:left w:val="nil"/>
              <w:bottom w:val="single" w:sz="4" w:space="0" w:color="auto"/>
              <w:right w:val="single" w:sz="4" w:space="0" w:color="auto"/>
            </w:tcBorders>
            <w:shd w:val="clear" w:color="auto" w:fill="auto"/>
            <w:vAlign w:val="center"/>
          </w:tcPr>
          <w:p w14:paraId="3C367364" w14:textId="77777777" w:rsidR="004914BC" w:rsidRDefault="00F63E40">
            <w:pPr>
              <w:jc w:val="center"/>
              <w:rPr>
                <w:rFonts w:ascii="宋体" w:hAnsi="宋体" w:cs="宋体" w:hint="eastAsia"/>
              </w:rPr>
            </w:pPr>
            <w:r>
              <w:rPr>
                <w:rFonts w:ascii="宋体" w:hAnsi="宋体" w:cs="宋体" w:hint="eastAsia"/>
                <w:szCs w:val="20"/>
                <w:lang w:bidi="ar"/>
              </w:rPr>
              <w:t>2.0分</w:t>
            </w:r>
          </w:p>
        </w:tc>
        <w:tc>
          <w:tcPr>
            <w:tcW w:w="1338" w:type="dxa"/>
            <w:tcBorders>
              <w:top w:val="single" w:sz="4" w:space="0" w:color="auto"/>
              <w:left w:val="nil"/>
              <w:bottom w:val="single" w:sz="4" w:space="0" w:color="auto"/>
              <w:right w:val="single" w:sz="4" w:space="0" w:color="auto"/>
            </w:tcBorders>
            <w:shd w:val="clear" w:color="auto" w:fill="auto"/>
            <w:vAlign w:val="center"/>
          </w:tcPr>
          <w:p w14:paraId="1F562E7F" w14:textId="77777777" w:rsidR="004914BC" w:rsidRDefault="004914BC">
            <w:pPr>
              <w:jc w:val="center"/>
              <w:rPr>
                <w:rFonts w:ascii="宋体" w:hAnsi="宋体" w:cs="宋体" w:hint="eastAsia"/>
              </w:rPr>
            </w:pPr>
          </w:p>
        </w:tc>
      </w:tr>
    </w:tbl>
    <w:p w14:paraId="555B7CA5" w14:textId="77777777" w:rsidR="004914BC" w:rsidRDefault="004914BC">
      <w:pPr>
        <w:ind w:firstLine="420"/>
        <w:jc w:val="center"/>
      </w:pPr>
    </w:p>
    <w:p w14:paraId="4FA69F8E" w14:textId="77777777" w:rsidR="004914BC" w:rsidRDefault="00F63E40">
      <w:pPr>
        <w:ind w:firstLine="420"/>
        <w:jc w:val="center"/>
        <w:rPr>
          <w:rFonts w:ascii="黑体" w:eastAsia="黑体" w:hAnsi="Times New Roman" w:cs="黑体"/>
          <w:kern w:val="0"/>
        </w:rPr>
      </w:pPr>
      <w:r>
        <w:rPr>
          <w:rFonts w:ascii="Times New Roman" w:hAnsi="Times New Roman"/>
          <w:szCs w:val="20"/>
          <w:lang w:bidi="ar"/>
        </w:rPr>
        <w:br w:type="page"/>
      </w:r>
      <w:bookmarkStart w:id="123" w:name="_Toc165187962"/>
    </w:p>
    <w:p w14:paraId="588C3010" w14:textId="77777777" w:rsidR="004914BC" w:rsidRDefault="00F63E40">
      <w:pPr>
        <w:keepNext/>
        <w:widowControl/>
        <w:shd w:val="clear" w:color="auto" w:fill="FFFFFF"/>
        <w:tabs>
          <w:tab w:val="left" w:pos="6405"/>
        </w:tabs>
        <w:spacing w:before="640" w:after="280"/>
        <w:jc w:val="center"/>
        <w:outlineLvl w:val="0"/>
        <w:rPr>
          <w:rFonts w:ascii="黑体" w:eastAsia="黑体" w:hAnsi="Times New Roman" w:cs="黑体"/>
          <w:kern w:val="0"/>
          <w:shd w:val="clear" w:color="auto" w:fill="FFFFFF"/>
        </w:rPr>
      </w:pPr>
      <w:bookmarkStart w:id="124" w:name="_Toc195607310"/>
      <w:r>
        <w:rPr>
          <w:rFonts w:ascii="黑体" w:eastAsia="黑体" w:hAnsi="Times New Roman" w:cs="黑体" w:hint="eastAsia"/>
          <w:kern w:val="0"/>
          <w:szCs w:val="20"/>
          <w:shd w:val="clear" w:color="auto" w:fill="FFFFFF"/>
          <w:lang w:bidi="ar"/>
        </w:rPr>
        <w:lastRenderedPageBreak/>
        <w:t>附　录　A</w:t>
      </w:r>
      <w:bookmarkEnd w:id="124"/>
    </w:p>
    <w:p w14:paraId="5D6B43CD" w14:textId="77777777" w:rsidR="004914BC" w:rsidRDefault="00F63E40">
      <w:pPr>
        <w:pStyle w:val="afffd"/>
        <w:widowControl/>
        <w:jc w:val="center"/>
        <w:rPr>
          <w:rFonts w:ascii="黑体" w:hAnsi="宋体" w:cs="宋体" w:hint="eastAsia"/>
          <w:szCs w:val="21"/>
        </w:rPr>
      </w:pPr>
      <w:r>
        <w:rPr>
          <w:rFonts w:ascii="黑体" w:eastAsia="黑体" w:hAnsi="Tahoma" w:cs="黑体" w:hint="eastAsia"/>
          <w:kern w:val="0"/>
          <w:szCs w:val="21"/>
        </w:rPr>
        <w:t>（资料性附录）</w:t>
      </w:r>
      <w:bookmarkEnd w:id="123"/>
    </w:p>
    <w:p w14:paraId="2BAEEE07" w14:textId="77777777" w:rsidR="004914BC" w:rsidRDefault="00F63E40">
      <w:pPr>
        <w:pStyle w:val="afffd"/>
        <w:widowControl/>
        <w:jc w:val="center"/>
        <w:rPr>
          <w:rFonts w:hAnsi="宋体" w:hint="eastAsia"/>
          <w:szCs w:val="18"/>
        </w:rPr>
      </w:pPr>
      <w:r>
        <w:rPr>
          <w:rFonts w:hAnsi="宋体" w:cs="宋体" w:hint="eastAsia"/>
          <w:szCs w:val="18"/>
        </w:rPr>
        <w:t>试验方法</w:t>
      </w:r>
    </w:p>
    <w:p w14:paraId="49D0713E" w14:textId="77777777" w:rsidR="004914BC" w:rsidRDefault="00F63E40">
      <w:pPr>
        <w:pStyle w:val="afffd"/>
        <w:widowControl/>
        <w:outlineLvl w:val="1"/>
        <w:rPr>
          <w:rFonts w:hAnsi="宋体" w:hint="eastAsia"/>
          <w:szCs w:val="18"/>
        </w:rPr>
      </w:pPr>
      <w:bookmarkStart w:id="125" w:name="_Toc195607311"/>
      <w:r>
        <w:rPr>
          <w:rFonts w:hAnsi="宋体"/>
          <w:szCs w:val="18"/>
        </w:rPr>
        <w:t xml:space="preserve">A.1 </w:t>
      </w:r>
      <w:r>
        <w:rPr>
          <w:rFonts w:hAnsi="宋体" w:cs="宋体" w:hint="eastAsia"/>
          <w:szCs w:val="18"/>
        </w:rPr>
        <w:t>充电枪线感知重量</w:t>
      </w:r>
      <w:bookmarkEnd w:id="125"/>
    </w:p>
    <w:p w14:paraId="72F136CD" w14:textId="77777777" w:rsidR="004914BC" w:rsidRDefault="00F63E40">
      <w:pPr>
        <w:pStyle w:val="afffd"/>
        <w:widowControl/>
        <w:ind w:firstLineChars="200" w:firstLine="420"/>
        <w:rPr>
          <w:rFonts w:ascii="宋体" w:hAnsi="宋体" w:cs="宋体" w:hint="eastAsia"/>
        </w:rPr>
      </w:pPr>
      <w:r>
        <w:rPr>
          <w:rFonts w:ascii="宋体" w:hAnsi="宋体" w:cs="宋体" w:hint="eastAsia"/>
        </w:rPr>
        <w:t>用推拉力计测量充电机单个充电枪头及枪线的重量，测量时将充电枪手握位置连接到拉力计上，枪头顶端离地面距离 1 米，记录拉力值。重量等级通过 5.6.1 进行评估。</w:t>
      </w:r>
    </w:p>
    <w:p w14:paraId="1EA60E01" w14:textId="77777777" w:rsidR="004914BC" w:rsidRDefault="00F63E40">
      <w:pPr>
        <w:pStyle w:val="afffd"/>
        <w:widowControl/>
        <w:outlineLvl w:val="1"/>
        <w:rPr>
          <w:rFonts w:hAnsi="宋体" w:hint="eastAsia"/>
          <w:szCs w:val="18"/>
        </w:rPr>
      </w:pPr>
      <w:bookmarkStart w:id="126" w:name="_Toc195607312"/>
      <w:r>
        <w:rPr>
          <w:rFonts w:hAnsi="宋体"/>
          <w:szCs w:val="18"/>
        </w:rPr>
        <w:t xml:space="preserve">A.2 </w:t>
      </w:r>
      <w:r>
        <w:rPr>
          <w:rFonts w:hAnsi="宋体" w:cs="宋体" w:hint="eastAsia"/>
          <w:szCs w:val="18"/>
        </w:rPr>
        <w:t>功率控制</w:t>
      </w:r>
      <w:bookmarkEnd w:id="126"/>
    </w:p>
    <w:p w14:paraId="6D8812D4" w14:textId="77777777" w:rsidR="004914BC" w:rsidRDefault="00F63E40">
      <w:pPr>
        <w:pStyle w:val="afffd"/>
        <w:widowControl/>
        <w:ind w:firstLineChars="200" w:firstLine="420"/>
      </w:pPr>
      <w:r>
        <w:rPr>
          <w:rFonts w:cs="宋体" w:hint="eastAsia"/>
        </w:rPr>
        <w:t>电动汽车供电设备宜具备功率控制功能，</w:t>
      </w:r>
      <w:r>
        <w:rPr>
          <w:rFonts w:ascii="宋体" w:cs="宋体" w:hint="eastAsia"/>
          <w:kern w:val="0"/>
        </w:rPr>
        <w:t>支持本地直联限功率或云端下发限制输出功率，功率控制</w:t>
      </w:r>
      <w:r>
        <w:rPr>
          <w:rFonts w:ascii="宋体" w:hAnsi="宋体" w:cs="宋体" w:hint="eastAsia"/>
        </w:rPr>
        <w:t>等级通过 5.6.2 进行评估</w:t>
      </w:r>
      <w:r>
        <w:rPr>
          <w:rFonts w:cs="宋体" w:hint="eastAsia"/>
        </w:rPr>
        <w:t>。</w:t>
      </w:r>
    </w:p>
    <w:p w14:paraId="4F0DA9AB" w14:textId="77777777" w:rsidR="004914BC" w:rsidRDefault="00F63E40">
      <w:pPr>
        <w:pStyle w:val="afffd"/>
        <w:widowControl/>
        <w:outlineLvl w:val="1"/>
        <w:rPr>
          <w:rFonts w:hAnsi="宋体" w:hint="eastAsia"/>
          <w:szCs w:val="18"/>
        </w:rPr>
      </w:pPr>
      <w:bookmarkStart w:id="127" w:name="_Toc195607313"/>
      <w:r>
        <w:rPr>
          <w:rFonts w:hAnsi="宋体"/>
          <w:szCs w:val="18"/>
        </w:rPr>
        <w:t xml:space="preserve">A.3 </w:t>
      </w:r>
      <w:r>
        <w:rPr>
          <w:rFonts w:ascii="宋体" w:hAnsi="宋体" w:cs="宋体" w:hint="eastAsia"/>
        </w:rPr>
        <w:t>启动方式</w:t>
      </w:r>
      <w:bookmarkEnd w:id="127"/>
    </w:p>
    <w:p w14:paraId="1526EB9B" w14:textId="77777777" w:rsidR="004914BC" w:rsidRDefault="00F63E40">
      <w:pPr>
        <w:pStyle w:val="afffd"/>
        <w:widowControl/>
        <w:ind w:firstLineChars="200" w:firstLine="420"/>
      </w:pPr>
      <w:r>
        <w:rPr>
          <w:rFonts w:cs="宋体" w:hint="eastAsia"/>
        </w:rPr>
        <w:t>电动汽车供电设备宜具备多种启动方式，可以为刷卡、扫码、即插即充、账户启动等方式，</w:t>
      </w:r>
      <w:r>
        <w:rPr>
          <w:rFonts w:ascii="宋体" w:hAnsi="宋体" w:cs="宋体" w:hint="eastAsia"/>
        </w:rPr>
        <w:t>启动方式等级通过 5.6.3 进行评估</w:t>
      </w:r>
      <w:r>
        <w:rPr>
          <w:rFonts w:cs="宋体" w:hint="eastAsia"/>
        </w:rPr>
        <w:t>。</w:t>
      </w:r>
    </w:p>
    <w:p w14:paraId="30C916B8" w14:textId="77777777" w:rsidR="004914BC" w:rsidRDefault="00F63E40">
      <w:pPr>
        <w:pStyle w:val="afffd"/>
        <w:widowControl/>
        <w:outlineLvl w:val="1"/>
        <w:rPr>
          <w:rFonts w:hAnsi="宋体" w:hint="eastAsia"/>
          <w:szCs w:val="18"/>
        </w:rPr>
      </w:pPr>
      <w:bookmarkStart w:id="128" w:name="_Toc195607314"/>
      <w:r>
        <w:rPr>
          <w:rFonts w:hAnsi="宋体"/>
          <w:szCs w:val="18"/>
        </w:rPr>
        <w:t xml:space="preserve">A.4 </w:t>
      </w:r>
      <w:r>
        <w:rPr>
          <w:rFonts w:cs="宋体" w:hint="eastAsia"/>
        </w:rPr>
        <w:t>远程诊断</w:t>
      </w:r>
      <w:bookmarkEnd w:id="128"/>
    </w:p>
    <w:p w14:paraId="3A11B7A1" w14:textId="77777777" w:rsidR="004914BC" w:rsidRDefault="00F63E40">
      <w:pPr>
        <w:pStyle w:val="afffd"/>
        <w:widowControl/>
        <w:ind w:firstLineChars="200" w:firstLine="420"/>
      </w:pPr>
      <w:r>
        <w:rPr>
          <w:rFonts w:cs="宋体" w:hint="eastAsia"/>
        </w:rPr>
        <w:t>电动汽车供电设备宜具备远程诊断功能，测试人员根据设备功能进行测试验证，远程诊断</w:t>
      </w:r>
      <w:r>
        <w:rPr>
          <w:rFonts w:ascii="宋体" w:hAnsi="宋体" w:cs="宋体" w:hint="eastAsia"/>
        </w:rPr>
        <w:t>等级通过 5.7.1 进行评估</w:t>
      </w:r>
      <w:r>
        <w:rPr>
          <w:rFonts w:cs="宋体" w:hint="eastAsia"/>
        </w:rPr>
        <w:t>。</w:t>
      </w:r>
    </w:p>
    <w:p w14:paraId="2EE638B7" w14:textId="77777777" w:rsidR="004914BC" w:rsidRDefault="00F63E40">
      <w:pPr>
        <w:pStyle w:val="afffd"/>
        <w:widowControl/>
        <w:outlineLvl w:val="1"/>
        <w:rPr>
          <w:rFonts w:hAnsi="宋体" w:hint="eastAsia"/>
          <w:szCs w:val="18"/>
        </w:rPr>
      </w:pPr>
      <w:bookmarkStart w:id="129" w:name="_Toc195607315"/>
      <w:r>
        <w:rPr>
          <w:rFonts w:hAnsi="宋体"/>
          <w:szCs w:val="18"/>
        </w:rPr>
        <w:t xml:space="preserve">A.5 </w:t>
      </w:r>
      <w:r>
        <w:rPr>
          <w:rFonts w:cs="宋体" w:hint="eastAsia"/>
        </w:rPr>
        <w:t>在线升级</w:t>
      </w:r>
      <w:bookmarkEnd w:id="129"/>
    </w:p>
    <w:p w14:paraId="4AEC28CB" w14:textId="77777777" w:rsidR="004914BC" w:rsidRDefault="00F63E40">
      <w:pPr>
        <w:pStyle w:val="afffd"/>
        <w:widowControl/>
        <w:ind w:firstLineChars="200" w:firstLine="420"/>
      </w:pPr>
      <w:r>
        <w:rPr>
          <w:rFonts w:cs="宋体" w:hint="eastAsia"/>
        </w:rPr>
        <w:t>电动汽车供电设备宜具备远程在线升级功能，测试人员根据设备功能进行测试验证，远程在线升级等级通过</w:t>
      </w:r>
      <w:r>
        <w:t xml:space="preserve"> 5.7.2 </w:t>
      </w:r>
      <w:r>
        <w:rPr>
          <w:rFonts w:cs="宋体" w:hint="eastAsia"/>
        </w:rPr>
        <w:t>进行评估。</w:t>
      </w:r>
      <w:bookmarkEnd w:id="14"/>
    </w:p>
    <w:sectPr w:rsidR="004914BC">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CDDB9" w14:textId="77777777" w:rsidR="00986D26" w:rsidRDefault="00986D26">
      <w:pPr>
        <w:spacing w:line="240" w:lineRule="auto"/>
      </w:pPr>
      <w:r>
        <w:separator/>
      </w:r>
    </w:p>
  </w:endnote>
  <w:endnote w:type="continuationSeparator" w:id="0">
    <w:p w14:paraId="325D5D9F" w14:textId="77777777" w:rsidR="00986D26" w:rsidRDefault="00986D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B4705" w14:textId="77777777" w:rsidR="00F63E40" w:rsidRDefault="00F63E40">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E741" w14:textId="77777777" w:rsidR="00F63E40" w:rsidRDefault="00F63E40">
    <w:pPr>
      <w:pStyle w:val="aff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6F008" w14:textId="77777777" w:rsidR="00F63E40" w:rsidRDefault="00F63E40">
    <w:pPr>
      <w:pStyle w:val="affff5"/>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DD3D" w14:textId="77777777" w:rsidR="00F63E40" w:rsidRDefault="00F63E40">
    <w:pPr>
      <w:pStyle w:val="affffff0"/>
    </w:pPr>
    <w:r>
      <w:fldChar w:fldCharType="begin"/>
    </w:r>
    <w:r>
      <w:instrText>PAGE   \* MERGEFORMAT</w:instrText>
    </w:r>
    <w:r>
      <w:fldChar w:fldCharType="separate"/>
    </w:r>
    <w:r w:rsidR="00130AB5" w:rsidRPr="00130AB5">
      <w:rPr>
        <w:noProof/>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13038" w14:textId="77777777" w:rsidR="00986D26" w:rsidRDefault="00986D26">
      <w:pPr>
        <w:spacing w:line="240" w:lineRule="auto"/>
      </w:pPr>
      <w:r>
        <w:separator/>
      </w:r>
    </w:p>
  </w:footnote>
  <w:footnote w:type="continuationSeparator" w:id="0">
    <w:p w14:paraId="2F15E51D" w14:textId="77777777" w:rsidR="00986D26" w:rsidRDefault="00986D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D649" w14:textId="77777777" w:rsidR="00F63E40" w:rsidRDefault="00F63E40">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020F" w14:textId="77777777" w:rsidR="00F63E40" w:rsidRDefault="00F63E40">
    <w:pPr>
      <w:pStyle w:val="affff6"/>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97921" w14:textId="77777777" w:rsidR="00F63E40" w:rsidRDefault="00F63E40">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3812" w14:textId="77777777" w:rsidR="00F63E40" w:rsidRDefault="00F63E40">
    <w:pPr>
      <w:pStyle w:val="affff6"/>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55980" w14:textId="56DB8939" w:rsidR="00F63E40" w:rsidRDefault="00F63E40">
    <w:pPr>
      <w:pStyle w:val="affffff8"/>
      <w:rPr>
        <w:rFonts w:hint="eastAsia"/>
      </w:rPr>
    </w:pPr>
    <w:r>
      <w:fldChar w:fldCharType="begin"/>
    </w:r>
    <w:r>
      <w:instrText xml:space="preserve"> STYLEREF  标准文件_文件编号  \* MERGEFORMAT </w:instrText>
    </w:r>
    <w:r>
      <w:fldChar w:fldCharType="separate"/>
    </w:r>
    <w:r w:rsidR="007F2414">
      <w:rPr>
        <w:rFonts w:hint="eastAsia"/>
        <w:noProof/>
      </w:rPr>
      <w:t>T/CAAMTB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6E23DD2"/>
    <w:multiLevelType w:val="multilevel"/>
    <w:tmpl w:val="E6E23DD2"/>
    <w:lvl w:ilvl="0">
      <w:start w:val="1"/>
      <w:numFmt w:val="decimal"/>
      <w:pStyle w:val="a"/>
      <w:suff w:val="nothing"/>
      <w:lvlText w:val="%1　"/>
      <w:lvlJc w:val="left"/>
      <w:pPr>
        <w:ind w:left="0" w:firstLine="0"/>
      </w:pPr>
      <w:rPr>
        <w:rFonts w:ascii="黑体" w:eastAsia="黑体" w:hAnsi="Times New Roman" w:cs="黑体" w:hint="eastAsia"/>
        <w:b w:val="0"/>
        <w:i w:val="0"/>
        <w:sz w:val="21"/>
      </w:rPr>
    </w:lvl>
    <w:lvl w:ilvl="1">
      <w:start w:val="1"/>
      <w:numFmt w:val="decimal"/>
      <w:suff w:val="nothing"/>
      <w:lvlText w:val="%1.%2　"/>
      <w:lvlJc w:val="left"/>
      <w:pPr>
        <w:ind w:left="0" w:firstLine="0"/>
        <w:textAlignment w:val="baseline"/>
      </w:pPr>
      <w:rPr>
        <w:rFonts w:ascii="黑体" w:eastAsia="黑体" w:hAnsi="Times New Roman" w:cs="黑体" w:hint="eastAsia"/>
        <w:b w:val="0"/>
        <w:i w:val="0"/>
        <w:caps w:val="0"/>
        <w:strike w:val="0"/>
        <w:dstrike w:val="0"/>
        <w:vanish w:val="0"/>
        <w:color w:val="000000"/>
        <w:spacing w:val="0"/>
        <w:kern w:val="0"/>
        <w:position w:val="0"/>
        <w:sz w:val="21"/>
        <w:u w:val="none"/>
      </w:rPr>
    </w:lvl>
    <w:lvl w:ilvl="2">
      <w:start w:val="1"/>
      <w:numFmt w:val="decimal"/>
      <w:suff w:val="nothing"/>
      <w:lvlText w:val="%1.%2.%3　"/>
      <w:lvlJc w:val="left"/>
      <w:pPr>
        <w:ind w:left="0" w:firstLine="0"/>
      </w:pPr>
      <w:rPr>
        <w:rFonts w:ascii="黑体" w:eastAsia="黑体" w:hAnsi="Times New Roman" w:cs="黑体" w:hint="eastAsia"/>
        <w:b w:val="0"/>
        <w:i w:val="0"/>
        <w:color w:val="auto"/>
        <w:sz w:val="21"/>
      </w:rPr>
    </w:lvl>
    <w:lvl w:ilvl="3">
      <w:start w:val="1"/>
      <w:numFmt w:val="decimal"/>
      <w:suff w:val="nothing"/>
      <w:lvlText w:val="%1.%2.%3.%4　"/>
      <w:lvlJc w:val="left"/>
      <w:pPr>
        <w:ind w:left="0" w:firstLine="0"/>
      </w:pPr>
      <w:rPr>
        <w:rFonts w:ascii="黑体" w:eastAsia="黑体" w:hAnsi="Times New Roman" w:cs="黑体" w:hint="eastAsia"/>
        <w:b w:val="0"/>
        <w:i w:val="0"/>
        <w:sz w:val="21"/>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1" w15:restartNumberingAfterBreak="0">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41688565">
    <w:abstractNumId w:val="1"/>
  </w:num>
  <w:num w:numId="2" w16cid:durableId="251547046">
    <w:abstractNumId w:val="28"/>
  </w:num>
  <w:num w:numId="3" w16cid:durableId="86998864">
    <w:abstractNumId w:val="6"/>
  </w:num>
  <w:num w:numId="4" w16cid:durableId="2011709452">
    <w:abstractNumId w:val="24"/>
  </w:num>
  <w:num w:numId="5" w16cid:durableId="59211147">
    <w:abstractNumId w:val="19"/>
  </w:num>
  <w:num w:numId="6" w16cid:durableId="1322857057">
    <w:abstractNumId w:val="14"/>
  </w:num>
  <w:num w:numId="7" w16cid:durableId="1665353793">
    <w:abstractNumId w:val="9"/>
  </w:num>
  <w:num w:numId="8" w16cid:durableId="25107680">
    <w:abstractNumId w:val="4"/>
  </w:num>
  <w:num w:numId="9" w16cid:durableId="1609387707">
    <w:abstractNumId w:val="10"/>
  </w:num>
  <w:num w:numId="10" w16cid:durableId="2050299">
    <w:abstractNumId w:val="17"/>
  </w:num>
  <w:num w:numId="11" w16cid:durableId="1065646770">
    <w:abstractNumId w:val="26"/>
  </w:num>
  <w:num w:numId="12" w16cid:durableId="1905137495">
    <w:abstractNumId w:val="12"/>
  </w:num>
  <w:num w:numId="13" w16cid:durableId="1849438225">
    <w:abstractNumId w:val="13"/>
  </w:num>
  <w:num w:numId="14" w16cid:durableId="382222030">
    <w:abstractNumId w:val="8"/>
  </w:num>
  <w:num w:numId="15" w16cid:durableId="1728530894">
    <w:abstractNumId w:val="20"/>
  </w:num>
  <w:num w:numId="16" w16cid:durableId="756251361">
    <w:abstractNumId w:val="22"/>
  </w:num>
  <w:num w:numId="17" w16cid:durableId="72750834">
    <w:abstractNumId w:val="18"/>
  </w:num>
  <w:num w:numId="18" w16cid:durableId="923613325">
    <w:abstractNumId w:val="30"/>
  </w:num>
  <w:num w:numId="19" w16cid:durableId="396099973">
    <w:abstractNumId w:val="16"/>
  </w:num>
  <w:num w:numId="20" w16cid:durableId="964892660">
    <w:abstractNumId w:val="2"/>
  </w:num>
  <w:num w:numId="21" w16cid:durableId="15037288">
    <w:abstractNumId w:val="11"/>
  </w:num>
  <w:num w:numId="22" w16cid:durableId="117140297">
    <w:abstractNumId w:val="31"/>
  </w:num>
  <w:num w:numId="23" w16cid:durableId="944581740">
    <w:abstractNumId w:val="21"/>
  </w:num>
  <w:num w:numId="24" w16cid:durableId="1703941863">
    <w:abstractNumId w:val="7"/>
  </w:num>
  <w:num w:numId="25" w16cid:durableId="93671563">
    <w:abstractNumId w:val="27"/>
  </w:num>
  <w:num w:numId="26" w16cid:durableId="1645694548">
    <w:abstractNumId w:val="29"/>
  </w:num>
  <w:num w:numId="27" w16cid:durableId="2033140057">
    <w:abstractNumId w:val="3"/>
  </w:num>
  <w:num w:numId="28" w16cid:durableId="341245958">
    <w:abstractNumId w:val="5"/>
  </w:num>
  <w:num w:numId="29" w16cid:durableId="640772119">
    <w:abstractNumId w:val="15"/>
  </w:num>
  <w:num w:numId="30" w16cid:durableId="1429159460">
    <w:abstractNumId w:val="25"/>
  </w:num>
  <w:num w:numId="31" w16cid:durableId="1671374582">
    <w:abstractNumId w:val="23"/>
  </w:num>
  <w:num w:numId="32" w16cid:durableId="33141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1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0AB5"/>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9C1"/>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D71"/>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038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4BC"/>
    <w:rsid w:val="00492F02"/>
    <w:rsid w:val="004939AE"/>
    <w:rsid w:val="004A12DF"/>
    <w:rsid w:val="004A1BA8"/>
    <w:rsid w:val="004A393A"/>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1A94"/>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077"/>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2414"/>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7E1"/>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6D26"/>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64A"/>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519"/>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5E2"/>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3F6E"/>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4ECF"/>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E40"/>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5C66B2"/>
    <w:rsid w:val="2AC3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B904AD"/>
  <w15:docId w15:val="{76DB688F-CB07-4BBB-9A0E-D3A952AC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header"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1"/>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autoRedefine/>
    <w:uiPriority w:val="39"/>
    <w:unhideWhenUsed/>
    <w:pPr>
      <w:tabs>
        <w:tab w:val="right" w:leader="dot" w:pos="9344"/>
      </w:tabs>
      <w:spacing w:line="300" w:lineRule="exact"/>
      <w:ind w:left="1259"/>
    </w:pPr>
    <w:rPr>
      <w:rFonts w:ascii="宋体"/>
    </w:rPr>
  </w:style>
  <w:style w:type="paragraph" w:styleId="afffa">
    <w:name w:val="Normal Indent"/>
    <w:basedOn w:val="afff6"/>
    <w:pPr>
      <w:ind w:firstLine="420"/>
    </w:pPr>
  </w:style>
  <w:style w:type="paragraph" w:styleId="afffb">
    <w:name w:val="Document Map"/>
    <w:basedOn w:val="afff6"/>
    <w:link w:val="afffc"/>
    <w:uiPriority w:val="99"/>
    <w:semiHidden/>
    <w:unhideWhenUsed/>
    <w:pPr>
      <w:shd w:val="clear" w:color="auto" w:fill="000080"/>
    </w:pPr>
  </w:style>
  <w:style w:type="paragraph" w:styleId="afffd">
    <w:name w:val="annotation text"/>
    <w:basedOn w:val="afff6"/>
    <w:link w:val="afffe"/>
    <w:uiPriority w:val="99"/>
    <w:semiHidden/>
    <w:unhideWhenUsed/>
    <w:pPr>
      <w:jc w:val="left"/>
    </w:pPr>
    <w:rPr>
      <w:rFonts w:ascii="Times New Roman" w:hAnsi="Times New Roman"/>
      <w:szCs w:val="20"/>
    </w:rPr>
  </w:style>
  <w:style w:type="paragraph" w:styleId="affff">
    <w:name w:val="Body Text"/>
    <w:basedOn w:val="afff6"/>
    <w:link w:val="10"/>
    <w:qFormat/>
    <w:pPr>
      <w:spacing w:after="120"/>
    </w:pPr>
  </w:style>
  <w:style w:type="paragraph" w:styleId="TOC5">
    <w:name w:val="toc 5"/>
    <w:basedOn w:val="afff6"/>
    <w:next w:val="afff6"/>
    <w:autoRedefine/>
    <w:uiPriority w:val="39"/>
    <w:unhideWhenUsed/>
    <w:pPr>
      <w:ind w:left="839"/>
    </w:pPr>
    <w:rPr>
      <w:rFonts w:ascii="宋体"/>
    </w:rPr>
  </w:style>
  <w:style w:type="paragraph" w:styleId="TOC3">
    <w:name w:val="toc 3"/>
    <w:basedOn w:val="afff6"/>
    <w:next w:val="afff6"/>
    <w:autoRedefine/>
    <w:uiPriority w:val="39"/>
    <w:unhideWhenUsed/>
    <w:qFormat/>
    <w:pPr>
      <w:spacing w:line="300" w:lineRule="exact"/>
      <w:ind w:left="420"/>
    </w:pPr>
    <w:rPr>
      <w:rFonts w:ascii="宋体"/>
    </w:rPr>
  </w:style>
  <w:style w:type="paragraph" w:styleId="affff0">
    <w:name w:val="Date"/>
    <w:basedOn w:val="afff6"/>
    <w:next w:val="afff6"/>
    <w:link w:val="affff1"/>
    <w:uiPriority w:val="99"/>
    <w:semiHidden/>
    <w:unhideWhenUsed/>
    <w:pPr>
      <w:ind w:leftChars="2500" w:left="100"/>
    </w:pPr>
  </w:style>
  <w:style w:type="paragraph" w:styleId="affff2">
    <w:name w:val="endnote text"/>
    <w:basedOn w:val="afff6"/>
    <w:link w:val="affff3"/>
    <w:uiPriority w:val="99"/>
    <w:semiHidden/>
    <w:unhideWhenUsed/>
    <w:pPr>
      <w:snapToGrid w:val="0"/>
      <w:jc w:val="left"/>
    </w:pPr>
  </w:style>
  <w:style w:type="paragraph" w:styleId="affff4">
    <w:name w:val="Balloon Text"/>
    <w:basedOn w:val="afff6"/>
    <w:link w:val="12"/>
    <w:uiPriority w:val="99"/>
    <w:semiHidden/>
    <w:unhideWhenUsed/>
    <w:rPr>
      <w:sz w:val="18"/>
      <w:szCs w:val="18"/>
    </w:rPr>
  </w:style>
  <w:style w:type="paragraph" w:styleId="affff5">
    <w:name w:val="footer"/>
    <w:basedOn w:val="afff6"/>
    <w:link w:val="13"/>
    <w:uiPriority w:val="99"/>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6"/>
    <w:link w:val="14"/>
    <w:uiPriority w:val="99"/>
    <w:qFormat/>
    <w:pPr>
      <w:tabs>
        <w:tab w:val="center" w:pos="4153"/>
        <w:tab w:val="right" w:pos="8306"/>
      </w:tabs>
      <w:adjustRightInd/>
      <w:snapToGrid w:val="0"/>
      <w:jc w:val="center"/>
    </w:pPr>
    <w:rPr>
      <w:sz w:val="18"/>
      <w:szCs w:val="18"/>
    </w:rPr>
  </w:style>
  <w:style w:type="paragraph" w:styleId="TOC1">
    <w:name w:val="toc 1"/>
    <w:basedOn w:val="afff6"/>
    <w:next w:val="afff6"/>
    <w:autoRedefine/>
    <w:uiPriority w:val="39"/>
    <w:unhideWhenUsed/>
    <w:rPr>
      <w:rFonts w:ascii="宋体"/>
    </w:rPr>
  </w:style>
  <w:style w:type="paragraph" w:styleId="TOC4">
    <w:name w:val="toc 4"/>
    <w:basedOn w:val="afff6"/>
    <w:next w:val="afff6"/>
    <w:autoRedefine/>
    <w:uiPriority w:val="39"/>
    <w:unhideWhenUsed/>
    <w:pPr>
      <w:tabs>
        <w:tab w:val="right" w:leader="dot" w:pos="9344"/>
      </w:tabs>
      <w:spacing w:line="300" w:lineRule="exact"/>
      <w:ind w:left="629"/>
    </w:pPr>
    <w:rPr>
      <w:rFonts w:ascii="宋体"/>
    </w:rPr>
  </w:style>
  <w:style w:type="paragraph" w:styleId="affff7">
    <w:name w:val="footnote text"/>
    <w:basedOn w:val="afff6"/>
    <w:next w:val="afff6"/>
    <w:link w:val="1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autoRedefine/>
    <w:uiPriority w:val="39"/>
    <w:unhideWhenUsed/>
    <w:pPr>
      <w:spacing w:line="300" w:lineRule="exact"/>
      <w:ind w:left="1049"/>
    </w:pPr>
    <w:rPr>
      <w:rFonts w:ascii="宋体"/>
    </w:rPr>
  </w:style>
  <w:style w:type="paragraph" w:styleId="affff8">
    <w:name w:val="table of figures"/>
    <w:basedOn w:val="afff6"/>
    <w:next w:val="afff6"/>
    <w:semiHidden/>
    <w:pPr>
      <w:adjustRightInd/>
      <w:spacing w:line="240" w:lineRule="auto"/>
      <w:jc w:val="left"/>
    </w:pPr>
    <w:rPr>
      <w:szCs w:val="24"/>
    </w:rPr>
  </w:style>
  <w:style w:type="paragraph" w:styleId="TOC2">
    <w:name w:val="toc 2"/>
    <w:basedOn w:val="afff6"/>
    <w:next w:val="afff6"/>
    <w:autoRedefine/>
    <w:uiPriority w:val="39"/>
    <w:unhideWhenUsed/>
    <w:pPr>
      <w:tabs>
        <w:tab w:val="right" w:leader="dot" w:pos="9344"/>
      </w:tabs>
      <w:spacing w:line="300" w:lineRule="exact"/>
      <w:ind w:left="210"/>
    </w:pPr>
    <w:rPr>
      <w:rFonts w:ascii="宋体"/>
    </w:rPr>
  </w:style>
  <w:style w:type="paragraph" w:styleId="affff9">
    <w:name w:val="Normal (Web)"/>
    <w:basedOn w:val="afff6"/>
    <w:link w:val="affffa"/>
    <w:uiPriority w:val="99"/>
    <w:semiHidden/>
    <w:unhideWhenUsed/>
    <w:rPr>
      <w:sz w:val="24"/>
    </w:rPr>
  </w:style>
  <w:style w:type="paragraph" w:styleId="affffb">
    <w:name w:val="Title"/>
    <w:basedOn w:val="afff6"/>
    <w:link w:val="affffc"/>
    <w:qFormat/>
    <w:pPr>
      <w:spacing w:before="240" w:after="60"/>
      <w:jc w:val="center"/>
      <w:outlineLvl w:val="0"/>
    </w:pPr>
    <w:rPr>
      <w:rFonts w:ascii="Arial" w:hAnsi="Arial" w:cs="Arial"/>
      <w:b/>
      <w:bCs/>
      <w:sz w:val="32"/>
      <w:szCs w:val="32"/>
    </w:rPr>
  </w:style>
  <w:style w:type="paragraph" w:styleId="affffd">
    <w:name w:val="annotation subject"/>
    <w:basedOn w:val="afffd"/>
    <w:next w:val="afffd"/>
    <w:link w:val="affffe"/>
    <w:uiPriority w:val="99"/>
    <w:semiHidden/>
    <w:unhideWhenUsed/>
    <w:rPr>
      <w:b/>
    </w:rPr>
  </w:style>
  <w:style w:type="table" w:styleId="afffff">
    <w:name w:val="Table Grid"/>
    <w:basedOn w:val="afff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Strong"/>
    <w:uiPriority w:val="22"/>
    <w:qFormat/>
    <w:rPr>
      <w:b/>
      <w:bCs/>
    </w:rPr>
  </w:style>
  <w:style w:type="character" w:styleId="afffff1">
    <w:name w:val="endnote reference"/>
    <w:basedOn w:val="afff7"/>
    <w:uiPriority w:val="99"/>
    <w:semiHidden/>
    <w:unhideWhenUsed/>
    <w:rPr>
      <w:vertAlign w:val="superscript"/>
    </w:rPr>
  </w:style>
  <w:style w:type="character" w:styleId="afffff2">
    <w:name w:val="page number"/>
    <w:rPr>
      <w:rFonts w:ascii="宋体" w:eastAsia="宋体" w:hAnsi="Times New Roman"/>
      <w:sz w:val="18"/>
    </w:rPr>
  </w:style>
  <w:style w:type="character" w:styleId="afffff3">
    <w:name w:val="FollowedHyperlink"/>
    <w:basedOn w:val="afff7"/>
    <w:uiPriority w:val="99"/>
    <w:semiHidden/>
    <w:unhideWhenUsed/>
    <w:rPr>
      <w:color w:val="800080"/>
      <w:u w:val="single"/>
    </w:rPr>
  </w:style>
  <w:style w:type="character" w:styleId="afffff4">
    <w:name w:val="Emphasis"/>
    <w:uiPriority w:val="20"/>
    <w:qFormat/>
    <w:rPr>
      <w:i/>
      <w:iCs/>
    </w:rPr>
  </w:style>
  <w:style w:type="character" w:styleId="afffff5">
    <w:name w:val="Hyperlink"/>
    <w:uiPriority w:val="99"/>
    <w:qFormat/>
    <w:rPr>
      <w:rFonts w:ascii="宋体" w:eastAsia="宋体" w:hAnsi="Times New Roman"/>
      <w:color w:val="auto"/>
      <w:spacing w:val="0"/>
      <w:w w:val="100"/>
      <w:position w:val="0"/>
      <w:sz w:val="21"/>
      <w:u w:val="none"/>
      <w:vertAlign w:val="baseline"/>
    </w:rPr>
  </w:style>
  <w:style w:type="character" w:styleId="afffff6">
    <w:name w:val="annotation reference"/>
    <w:basedOn w:val="afff7"/>
    <w:uiPriority w:val="99"/>
    <w:semiHidden/>
    <w:unhideWhenUsed/>
    <w:rPr>
      <w:sz w:val="21"/>
      <w:szCs w:val="21"/>
    </w:rPr>
  </w:style>
  <w:style w:type="character" w:styleId="afffff7">
    <w:name w:val="footnote reference"/>
    <w:semiHidden/>
    <w:qFormat/>
    <w:rPr>
      <w:rFonts w:ascii="宋体" w:eastAsia="宋体" w:hAnsi="宋体" w:cs="Times New Roman"/>
      <w:spacing w:val="0"/>
      <w:sz w:val="18"/>
      <w:vertAlign w:val="superscript"/>
    </w:rPr>
  </w:style>
  <w:style w:type="character" w:customStyle="1" w:styleId="16">
    <w:name w:val="标题 1 字符"/>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rPr>
      <w:rFonts w:ascii="Arial" w:eastAsia="黑体" w:hAnsi="Arial" w:cs="Times New Roman"/>
      <w:b/>
      <w:bCs/>
      <w:sz w:val="28"/>
      <w:szCs w:val="28"/>
    </w:rPr>
  </w:style>
  <w:style w:type="character" w:customStyle="1" w:styleId="50">
    <w:name w:val="标题 5 字符"/>
    <w:link w:val="5"/>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f8">
    <w:name w:val="页眉 字符"/>
    <w:uiPriority w:val="99"/>
    <w:rPr>
      <w:rFonts w:ascii="Times New Roman" w:eastAsia="宋体" w:hAnsi="Times New Roman" w:cs="Times New Roman"/>
      <w:sz w:val="18"/>
      <w:szCs w:val="18"/>
    </w:rPr>
  </w:style>
  <w:style w:type="character" w:customStyle="1" w:styleId="afffff9">
    <w:name w:val="页脚 字符"/>
    <w:uiPriority w:val="99"/>
    <w:rPr>
      <w:rFonts w:ascii="宋体" w:eastAsia="宋体" w:hAnsi="Times New Roman" w:cs="Times New Roman"/>
      <w:sz w:val="18"/>
      <w:szCs w:val="18"/>
    </w:rPr>
  </w:style>
  <w:style w:type="character" w:customStyle="1" w:styleId="afffffa">
    <w:name w:val="批注框文本 字符"/>
    <w:uiPriority w:val="99"/>
    <w:semiHidden/>
    <w:qFormat/>
    <w:rPr>
      <w:sz w:val="18"/>
      <w:szCs w:val="18"/>
    </w:rPr>
  </w:style>
  <w:style w:type="paragraph" w:styleId="afffffb">
    <w:name w:val="Quote"/>
    <w:basedOn w:val="afff6"/>
    <w:next w:val="afff6"/>
    <w:link w:val="afffffc"/>
    <w:uiPriority w:val="29"/>
    <w:qFormat/>
    <w:rPr>
      <w:i/>
      <w:iCs/>
      <w:color w:val="000000"/>
    </w:rPr>
  </w:style>
  <w:style w:type="character" w:customStyle="1" w:styleId="afffffc">
    <w:name w:val="引用 字符"/>
    <w:link w:val="afffffb"/>
    <w:uiPriority w:val="29"/>
    <w:qFormat/>
    <w:rPr>
      <w:i/>
      <w:iCs/>
      <w:color w:val="000000"/>
    </w:rPr>
  </w:style>
  <w:style w:type="character" w:customStyle="1" w:styleId="affffc">
    <w:name w:val="标题 字符"/>
    <w:link w:val="affffb"/>
    <w:rPr>
      <w:rFonts w:ascii="Arial" w:eastAsia="宋体" w:hAnsi="Arial" w:cs="Arial"/>
      <w:b/>
      <w:bCs/>
      <w:sz w:val="32"/>
      <w:szCs w:val="32"/>
    </w:rPr>
  </w:style>
  <w:style w:type="paragraph" w:customStyle="1" w:styleId="afffffd">
    <w:name w:val="标准标志"/>
    <w:next w:val="afff6"/>
    <w:pPr>
      <w:framePr w:w="2268" w:h="1392" w:hRule="exact" w:wrap="around" w:hAnchor="margin" w:x="6748" w:y="171" w:anchorLock="1"/>
      <w:shd w:val="solid" w:color="FFFFFF" w:fill="FFFFFF"/>
      <w:spacing w:line="0" w:lineRule="atLeast"/>
      <w:jc w:val="right"/>
    </w:pPr>
    <w:rPr>
      <w:b/>
      <w:w w:val="130"/>
      <w:sz w:val="96"/>
    </w:rPr>
  </w:style>
  <w:style w:type="paragraph" w:customStyle="1" w:styleId="afffffe">
    <w:name w:val="标准称谓"/>
    <w:next w:val="afff6"/>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
    <w:name w:val="标准文件_页脚偶数页"/>
    <w:pPr>
      <w:ind w:left="198"/>
    </w:pPr>
    <w:rPr>
      <w:rFonts w:ascii="宋体"/>
      <w:sz w:val="18"/>
    </w:rPr>
  </w:style>
  <w:style w:type="paragraph" w:customStyle="1" w:styleId="affffff0">
    <w:name w:val="标准文件_页脚奇数页"/>
    <w:pPr>
      <w:ind w:right="227"/>
      <w:jc w:val="right"/>
    </w:pPr>
    <w:rPr>
      <w:rFonts w:ascii="宋体"/>
      <w:sz w:val="18"/>
    </w:rPr>
  </w:style>
  <w:style w:type="paragraph" w:customStyle="1" w:styleId="affffff1">
    <w:name w:val="标准书眉一"/>
    <w:pPr>
      <w:jc w:val="both"/>
    </w:pPr>
  </w:style>
  <w:style w:type="paragraph" w:customStyle="1" w:styleId="ICS">
    <w:name w:val="标准文件_ICS"/>
    <w:basedOn w:val="afff6"/>
    <w:pPr>
      <w:spacing w:line="0" w:lineRule="atLeast"/>
    </w:pPr>
    <w:rPr>
      <w:rFonts w:ascii="黑体" w:eastAsia="黑体" w:hAnsi="宋体"/>
    </w:rPr>
  </w:style>
  <w:style w:type="paragraph" w:customStyle="1" w:styleId="affffff2">
    <w:name w:val="标准文件_标准正文"/>
    <w:basedOn w:val="afff6"/>
    <w:next w:val="affffff3"/>
    <w:pPr>
      <w:snapToGrid w:val="0"/>
      <w:ind w:firstLineChars="200" w:firstLine="200"/>
    </w:pPr>
    <w:rPr>
      <w:kern w:val="0"/>
    </w:rPr>
  </w:style>
  <w:style w:type="paragraph" w:customStyle="1" w:styleId="affffff3">
    <w:name w:val="标准文件_段"/>
    <w:link w:val="Char"/>
    <w:pPr>
      <w:autoSpaceDE w:val="0"/>
      <w:autoSpaceDN w:val="0"/>
      <w:ind w:firstLineChars="200" w:firstLine="200"/>
      <w:jc w:val="both"/>
    </w:pPr>
    <w:rPr>
      <w:rFonts w:ascii="宋体"/>
      <w:sz w:val="21"/>
    </w:rPr>
  </w:style>
  <w:style w:type="paragraph" w:customStyle="1" w:styleId="affffff4">
    <w:name w:val="标准文件_版本"/>
    <w:basedOn w:val="affffff2"/>
    <w:pPr>
      <w:adjustRightInd/>
      <w:snapToGrid/>
      <w:ind w:firstLineChars="0" w:firstLine="0"/>
    </w:pPr>
    <w:rPr>
      <w:rFonts w:ascii="宋体" w:hAnsi="宋体"/>
      <w:kern w:val="2"/>
    </w:rPr>
  </w:style>
  <w:style w:type="paragraph" w:customStyle="1" w:styleId="affffff5">
    <w:name w:val="标准文件_标准部门"/>
    <w:basedOn w:val="afff6"/>
    <w:pPr>
      <w:jc w:val="center"/>
    </w:pPr>
    <w:rPr>
      <w:rFonts w:ascii="黑体" w:eastAsia="黑体"/>
      <w:kern w:val="0"/>
      <w:sz w:val="44"/>
    </w:rPr>
  </w:style>
  <w:style w:type="paragraph" w:customStyle="1" w:styleId="affffff6">
    <w:name w:val="标准文件_标准代替"/>
    <w:basedOn w:val="afff6"/>
    <w:next w:val="afff6"/>
    <w:pPr>
      <w:spacing w:line="310" w:lineRule="exact"/>
      <w:jc w:val="right"/>
    </w:pPr>
    <w:rPr>
      <w:rFonts w:ascii="宋体" w:hAnsi="宋体"/>
      <w:kern w:val="0"/>
    </w:rPr>
  </w:style>
  <w:style w:type="paragraph" w:customStyle="1" w:styleId="affffff7">
    <w:name w:val="标准文件_标准名称标题"/>
    <w:basedOn w:val="afff6"/>
    <w:next w:val="afff6"/>
    <w:pPr>
      <w:widowControl/>
      <w:shd w:val="clear" w:color="FFFFFF" w:fill="FFFFFF"/>
      <w:adjustRightInd/>
      <w:spacing w:before="640" w:after="100"/>
      <w:jc w:val="center"/>
    </w:pPr>
    <w:rPr>
      <w:rFonts w:ascii="黑体" w:eastAsia="黑体"/>
      <w:kern w:val="0"/>
      <w:sz w:val="32"/>
    </w:rPr>
  </w:style>
  <w:style w:type="paragraph" w:customStyle="1" w:styleId="affffff8">
    <w:name w:val="标准文件_页眉奇数页"/>
    <w:next w:val="afff6"/>
    <w:pPr>
      <w:tabs>
        <w:tab w:val="center" w:pos="4154"/>
        <w:tab w:val="right" w:pos="8306"/>
      </w:tabs>
      <w:spacing w:after="120"/>
      <w:jc w:val="right"/>
    </w:pPr>
    <w:rPr>
      <w:rFonts w:ascii="黑体" w:eastAsia="黑体" w:hAnsi="宋体"/>
      <w:sz w:val="21"/>
    </w:rPr>
  </w:style>
  <w:style w:type="paragraph" w:customStyle="1" w:styleId="affffff9">
    <w:name w:val="标准文件_页眉偶数页"/>
    <w:basedOn w:val="affffff8"/>
    <w:next w:val="afff6"/>
    <w:pPr>
      <w:jc w:val="left"/>
    </w:pPr>
  </w:style>
  <w:style w:type="paragraph" w:customStyle="1" w:styleId="affffffa">
    <w:name w:val="标准文件_参考文献标题"/>
    <w:basedOn w:val="afff6"/>
    <w:next w:val="afff6"/>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0">
    <w:name w:val="标准文件_参考文献条目"/>
    <w:pPr>
      <w:numPr>
        <w:numId w:val="1"/>
      </w:numPr>
    </w:pPr>
    <w:rPr>
      <w:rFonts w:ascii="宋体"/>
    </w:rPr>
  </w:style>
  <w:style w:type="paragraph" w:customStyle="1" w:styleId="afff">
    <w:name w:val="标准文件_二级条标题"/>
    <w:next w:val="affffff3"/>
    <w:pPr>
      <w:widowControl w:val="0"/>
      <w:numPr>
        <w:ilvl w:val="3"/>
        <w:numId w:val="2"/>
      </w:numPr>
      <w:spacing w:beforeLines="50" w:before="50" w:afterLines="50" w:after="50"/>
      <w:jc w:val="both"/>
      <w:outlineLvl w:val="2"/>
    </w:pPr>
    <w:rPr>
      <w:rFonts w:ascii="黑体" w:eastAsia="黑体"/>
      <w:sz w:val="21"/>
    </w:rPr>
  </w:style>
  <w:style w:type="character" w:customStyle="1" w:styleId="affffffb">
    <w:name w:val="标准文件_发布"/>
    <w:rPr>
      <w:rFonts w:ascii="黑体" w:eastAsia="黑体"/>
      <w:spacing w:val="0"/>
      <w:w w:val="100"/>
      <w:position w:val="3"/>
      <w:sz w:val="28"/>
    </w:rPr>
  </w:style>
  <w:style w:type="paragraph" w:customStyle="1" w:styleId="ae">
    <w:name w:val="标准文件_方框数字列项"/>
    <w:basedOn w:val="affffff3"/>
    <w:pPr>
      <w:numPr>
        <w:numId w:val="3"/>
      </w:numPr>
      <w:ind w:firstLineChars="0" w:firstLine="0"/>
    </w:pPr>
  </w:style>
  <w:style w:type="paragraph" w:customStyle="1" w:styleId="affffffc">
    <w:name w:val="标准文件_封面标准编号"/>
    <w:basedOn w:val="afff6"/>
    <w:next w:val="affffff6"/>
    <w:qFormat/>
    <w:pPr>
      <w:spacing w:line="310" w:lineRule="exact"/>
      <w:jc w:val="right"/>
    </w:pPr>
    <w:rPr>
      <w:rFonts w:ascii="黑体" w:eastAsia="黑体"/>
      <w:kern w:val="0"/>
      <w:sz w:val="28"/>
    </w:rPr>
  </w:style>
  <w:style w:type="paragraph" w:customStyle="1" w:styleId="affffffd">
    <w:name w:val="标准文件_封面标准分类号"/>
    <w:basedOn w:val="afff6"/>
    <w:rPr>
      <w:rFonts w:ascii="黑体" w:eastAsia="黑体"/>
      <w:b/>
      <w:kern w:val="0"/>
      <w:sz w:val="28"/>
    </w:rPr>
  </w:style>
  <w:style w:type="paragraph" w:customStyle="1" w:styleId="affffffe">
    <w:name w:val="标准文件_封面标准名称"/>
    <w:basedOn w:val="afff6"/>
    <w:qFormat/>
    <w:pPr>
      <w:spacing w:line="240" w:lineRule="auto"/>
      <w:jc w:val="center"/>
    </w:pPr>
    <w:rPr>
      <w:rFonts w:ascii="黑体" w:eastAsia="黑体"/>
      <w:kern w:val="0"/>
      <w:sz w:val="52"/>
    </w:rPr>
  </w:style>
  <w:style w:type="paragraph" w:customStyle="1" w:styleId="afffffff">
    <w:name w:val="标准文件_封面标准英文名称"/>
    <w:basedOn w:val="afff6"/>
    <w:qFormat/>
    <w:pPr>
      <w:spacing w:line="240" w:lineRule="auto"/>
      <w:jc w:val="center"/>
    </w:pPr>
    <w:rPr>
      <w:rFonts w:ascii="黑体" w:eastAsia="黑体"/>
      <w:b/>
      <w:sz w:val="28"/>
    </w:rPr>
  </w:style>
  <w:style w:type="paragraph" w:customStyle="1" w:styleId="afffffff0">
    <w:name w:val="标准文件_封面发布日期"/>
    <w:basedOn w:val="afff6"/>
    <w:qFormat/>
    <w:pPr>
      <w:spacing w:line="310" w:lineRule="exact"/>
    </w:pPr>
    <w:rPr>
      <w:rFonts w:ascii="黑体" w:eastAsia="黑体"/>
      <w:kern w:val="0"/>
      <w:sz w:val="28"/>
    </w:rPr>
  </w:style>
  <w:style w:type="paragraph" w:customStyle="1" w:styleId="afffffff1">
    <w:name w:val="标准文件_封面密级"/>
    <w:basedOn w:val="afff6"/>
    <w:qFormat/>
    <w:rPr>
      <w:rFonts w:eastAsia="黑体"/>
      <w:sz w:val="32"/>
    </w:rPr>
  </w:style>
  <w:style w:type="paragraph" w:customStyle="1" w:styleId="afffffff2">
    <w:name w:val="标准文件_封面实施日期"/>
    <w:basedOn w:val="afff6"/>
    <w:qFormat/>
    <w:pPr>
      <w:spacing w:line="310" w:lineRule="exact"/>
      <w:jc w:val="right"/>
    </w:pPr>
    <w:rPr>
      <w:rFonts w:ascii="黑体" w:eastAsia="黑体"/>
      <w:sz w:val="28"/>
    </w:rPr>
  </w:style>
  <w:style w:type="paragraph" w:customStyle="1" w:styleId="afffffff3">
    <w:name w:val="标准文件_封面抬头"/>
    <w:basedOn w:val="affffff3"/>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f3"/>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0">
    <w:name w:val="标准文件_附录表标题"/>
    <w:next w:val="affffff3"/>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5">
    <w:name w:val="标准文件_附录一级条标题"/>
    <w:next w:val="affffff3"/>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f3"/>
    <w:qFormat/>
    <w:pPr>
      <w:widowControl/>
      <w:numPr>
        <w:ilvl w:val="2"/>
      </w:numPr>
      <w:wordWrap w:val="0"/>
      <w:overflowPunct w:val="0"/>
      <w:autoSpaceDE w:val="0"/>
      <w:autoSpaceDN w:val="0"/>
      <w:textAlignment w:val="baseline"/>
      <w:outlineLvl w:val="3"/>
    </w:pPr>
  </w:style>
  <w:style w:type="paragraph" w:customStyle="1" w:styleId="afffffff4">
    <w:name w:val="标准文件_附录公式"/>
    <w:basedOn w:val="affffff2"/>
    <w:next w:val="affffff2"/>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f3"/>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f3"/>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f3"/>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9">
    <w:name w:val="标准文件_附录五级条标题"/>
    <w:next w:val="affffff3"/>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1">
    <w:name w:val="标准文件_附录英文标识"/>
    <w:next w:val="affff"/>
    <w:qFormat/>
    <w:pPr>
      <w:numPr>
        <w:numId w:val="7"/>
      </w:numPr>
      <w:tabs>
        <w:tab w:val="left" w:pos="6406"/>
      </w:tabs>
      <w:spacing w:before="220" w:after="320"/>
      <w:jc w:val="center"/>
      <w:outlineLvl w:val="0"/>
    </w:pPr>
    <w:rPr>
      <w:rFonts w:ascii="黑体" w:eastAsia="黑体"/>
      <w:sz w:val="21"/>
    </w:rPr>
  </w:style>
  <w:style w:type="character" w:customStyle="1" w:styleId="afffffff5">
    <w:name w:val="正文文本 字符"/>
    <w:qFormat/>
    <w:rPr>
      <w:rFonts w:ascii="Times New Roman" w:eastAsia="宋体" w:hAnsi="Times New Roman" w:cs="Times New Roman"/>
      <w:szCs w:val="20"/>
    </w:rPr>
  </w:style>
  <w:style w:type="paragraph" w:customStyle="1" w:styleId="afffffff6">
    <w:name w:val="标准文件_附录章标题"/>
    <w:next w:val="affffff3"/>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7">
    <w:name w:val="标准文件_公式后的破折号"/>
    <w:basedOn w:val="affffff3"/>
    <w:next w:val="affffff3"/>
    <w:qFormat/>
    <w:pPr>
      <w:ind w:leftChars="200" w:left="488" w:hangingChars="290" w:hanging="289"/>
    </w:pPr>
  </w:style>
  <w:style w:type="paragraph" w:customStyle="1" w:styleId="a7">
    <w:name w:val="标准文件_前言、引言标题"/>
    <w:next w:val="afff6"/>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f8">
    <w:name w:val="标准文件_目次、标准名称标题"/>
    <w:basedOn w:val="a7"/>
    <w:next w:val="affffff3"/>
    <w:qFormat/>
    <w:pPr>
      <w:spacing w:line="460" w:lineRule="exact"/>
    </w:pPr>
  </w:style>
  <w:style w:type="paragraph" w:customStyle="1" w:styleId="afffffff9">
    <w:name w:val="标准文件_目录标题"/>
    <w:basedOn w:val="afff6"/>
    <w:qFormat/>
    <w:pPr>
      <w:spacing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sz w:val="21"/>
    </w:rPr>
  </w:style>
  <w:style w:type="paragraph" w:customStyle="1" w:styleId="afd">
    <w:name w:val="标准文件_破折号列项（二级）"/>
    <w:basedOn w:val="af2"/>
    <w:qFormat/>
    <w:pPr>
      <w:numPr>
        <w:numId w:val="10"/>
      </w:numPr>
      <w:ind w:left="0" w:firstLine="200"/>
    </w:pPr>
  </w:style>
  <w:style w:type="paragraph" w:customStyle="1" w:styleId="afff0">
    <w:name w:val="标准文件_三级条标题"/>
    <w:basedOn w:val="afff"/>
    <w:next w:val="affffff3"/>
    <w:qFormat/>
    <w:pPr>
      <w:widowControl/>
      <w:numPr>
        <w:ilvl w:val="4"/>
      </w:numPr>
      <w:outlineLvl w:val="3"/>
    </w:pPr>
  </w:style>
  <w:style w:type="character" w:customStyle="1" w:styleId="17">
    <w:name w:val="不明显参考1"/>
    <w:uiPriority w:val="31"/>
    <w:qFormat/>
    <w:rPr>
      <w:smallCaps/>
      <w:color w:val="C0504D"/>
      <w:u w:val="single"/>
    </w:rPr>
  </w:style>
  <w:style w:type="paragraph" w:customStyle="1" w:styleId="afffffffa">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f3"/>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fffb">
    <w:name w:val="脚注文本 字符"/>
    <w:semiHidden/>
    <w:qFormat/>
    <w:rPr>
      <w:rFonts w:ascii="宋体" w:eastAsia="宋体" w:hAnsi="Times New Roman" w:cs="Times New Roman"/>
      <w:sz w:val="18"/>
      <w:szCs w:val="18"/>
    </w:rPr>
  </w:style>
  <w:style w:type="paragraph" w:customStyle="1" w:styleId="afffffffc">
    <w:name w:val="标准文件_条文脚注"/>
    <w:basedOn w:val="affff7"/>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f3"/>
    <w:qFormat/>
    <w:pPr>
      <w:numPr>
        <w:numId w:val="12"/>
      </w:numPr>
      <w:spacing w:line="240" w:lineRule="auto"/>
      <w:jc w:val="left"/>
    </w:pPr>
    <w:rPr>
      <w:rFonts w:ascii="宋体" w:hAnsi="宋体"/>
      <w:sz w:val="18"/>
    </w:rPr>
  </w:style>
  <w:style w:type="character" w:customStyle="1" w:styleId="afffffffd">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f3"/>
    <w:qFormat/>
    <w:pPr>
      <w:widowControl w:val="0"/>
      <w:numPr>
        <w:ilvl w:val="6"/>
        <w:numId w:val="2"/>
      </w:numPr>
      <w:spacing w:beforeLines="50" w:before="50" w:afterLines="50" w:after="50"/>
      <w:jc w:val="both"/>
      <w:outlineLvl w:val="5"/>
    </w:pPr>
    <w:rPr>
      <w:rFonts w:ascii="黑体" w:eastAsia="黑体"/>
      <w:sz w:val="21"/>
    </w:rPr>
  </w:style>
  <w:style w:type="paragraph" w:customStyle="1" w:styleId="affd">
    <w:name w:val="标准文件_章标题"/>
    <w:next w:val="affffff3"/>
    <w:qFormat/>
    <w:pPr>
      <w:numPr>
        <w:ilvl w:val="1"/>
        <w:numId w:val="2"/>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f3"/>
    <w:qFormat/>
    <w:pPr>
      <w:numPr>
        <w:ilvl w:val="2"/>
      </w:numPr>
      <w:spacing w:beforeLines="50" w:before="50" w:afterLines="50" w:after="50"/>
      <w:outlineLvl w:val="1"/>
    </w:pPr>
  </w:style>
  <w:style w:type="paragraph" w:customStyle="1" w:styleId="afffffffe">
    <w:name w:val="标准文件_一致程度"/>
    <w:basedOn w:val="afff6"/>
    <w:qFormat/>
    <w:pPr>
      <w:spacing w:line="440" w:lineRule="exact"/>
      <w:jc w:val="center"/>
    </w:pPr>
    <w:rPr>
      <w:sz w:val="28"/>
    </w:rPr>
  </w:style>
  <w:style w:type="paragraph" w:customStyle="1" w:styleId="affffffff">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ff0">
    <w:name w:val="标准文件_英文图表脚注"/>
    <w:basedOn w:val="affffff2"/>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sz w:val="21"/>
    </w:rPr>
  </w:style>
  <w:style w:type="paragraph" w:customStyle="1" w:styleId="af0">
    <w:name w:val="标准文件_英文注："/>
    <w:basedOn w:val="afff6"/>
    <w:next w:val="affffff3"/>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f3"/>
    <w:qFormat/>
    <w:pPr>
      <w:numPr>
        <w:numId w:val="16"/>
      </w:numPr>
      <w:tabs>
        <w:tab w:val="left" w:pos="0"/>
      </w:tabs>
      <w:spacing w:beforeLines="50" w:before="50" w:afterLines="50" w:after="50"/>
      <w:jc w:val="center"/>
    </w:pPr>
    <w:rPr>
      <w:rFonts w:ascii="黑体" w:eastAsia="黑体"/>
      <w:sz w:val="21"/>
    </w:rPr>
  </w:style>
  <w:style w:type="paragraph" w:customStyle="1" w:styleId="affffffff1">
    <w:name w:val="标准文件_正文公式"/>
    <w:basedOn w:val="afff6"/>
    <w:next w:val="affffff2"/>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f3"/>
    <w:qFormat/>
    <w:pPr>
      <w:numPr>
        <w:numId w:val="17"/>
      </w:numPr>
      <w:spacing w:beforeLines="50" w:before="50" w:afterLines="50" w:after="50"/>
      <w:jc w:val="center"/>
    </w:pPr>
    <w:rPr>
      <w:rFonts w:ascii="黑体" w:eastAsia="黑体"/>
      <w:sz w:val="21"/>
    </w:rPr>
  </w:style>
  <w:style w:type="paragraph" w:customStyle="1" w:styleId="afff4">
    <w:name w:val="标准文件_正文英文表标题"/>
    <w:next w:val="affffff3"/>
    <w:qFormat/>
    <w:pPr>
      <w:numPr>
        <w:numId w:val="18"/>
      </w:numPr>
      <w:jc w:val="center"/>
    </w:pPr>
    <w:rPr>
      <w:rFonts w:ascii="黑体" w:eastAsia="黑体"/>
      <w:sz w:val="21"/>
    </w:rPr>
  </w:style>
  <w:style w:type="paragraph" w:customStyle="1" w:styleId="afc">
    <w:name w:val="标准文件_正文英文图标题"/>
    <w:next w:val="affffff3"/>
    <w:qFormat/>
    <w:pPr>
      <w:numPr>
        <w:numId w:val="19"/>
      </w:numPr>
      <w:jc w:val="center"/>
    </w:pPr>
    <w:rPr>
      <w:rFonts w:ascii="黑体" w:eastAsia="黑体"/>
      <w:sz w:val="21"/>
    </w:rPr>
  </w:style>
  <w:style w:type="paragraph" w:customStyle="1" w:styleId="af8">
    <w:name w:val="标准文件_编号列项（三级）"/>
    <w:qFormat/>
    <w:pPr>
      <w:numPr>
        <w:ilvl w:val="2"/>
        <w:numId w:val="13"/>
      </w:numPr>
    </w:pPr>
    <w:rPr>
      <w:rFonts w:ascii="宋体"/>
      <w:sz w:val="21"/>
    </w:rPr>
  </w:style>
  <w:style w:type="paragraph" w:customStyle="1" w:styleId="a2">
    <w:name w:val="二级无标题条"/>
    <w:basedOn w:val="afff6"/>
    <w:qFormat/>
    <w:pPr>
      <w:numPr>
        <w:ilvl w:val="3"/>
        <w:numId w:val="20"/>
      </w:numPr>
      <w:adjustRightInd/>
      <w:spacing w:line="240" w:lineRule="auto"/>
    </w:pPr>
    <w:rPr>
      <w:rFonts w:ascii="宋体" w:hAnsi="宋体"/>
      <w:szCs w:val="24"/>
    </w:rPr>
  </w:style>
  <w:style w:type="paragraph" w:customStyle="1" w:styleId="affffffff2">
    <w:name w:val="发布部门"/>
    <w:next w:val="affffff3"/>
    <w:qFormat/>
    <w:pPr>
      <w:framePr w:w="7433" w:h="585" w:hRule="exact" w:hSpace="180" w:vSpace="180" w:wrap="around" w:hAnchor="margin" w:xAlign="center" w:y="14401" w:anchorLock="1"/>
      <w:jc w:val="center"/>
    </w:pPr>
    <w:rPr>
      <w:rFonts w:ascii="宋体"/>
      <w:b/>
      <w:w w:val="135"/>
      <w:sz w:val="36"/>
    </w:rPr>
  </w:style>
  <w:style w:type="paragraph" w:customStyle="1" w:styleId="affffffff3">
    <w:name w:val="发布日期"/>
    <w:qFormat/>
    <w:pPr>
      <w:framePr w:w="4000" w:h="473" w:hRule="exact" w:hSpace="180" w:vSpace="180" w:wrap="around" w:hAnchor="margin" w:y="13511" w:anchorLock="1"/>
    </w:pPr>
    <w:rPr>
      <w:rFonts w:eastAsia="黑体"/>
      <w:sz w:val="28"/>
    </w:rPr>
  </w:style>
  <w:style w:type="paragraph" w:customStyle="1" w:styleId="affffffff4">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6">
    <w:name w:val="封面标准文稿编辑信息"/>
    <w:qFormat/>
    <w:pPr>
      <w:spacing w:before="180" w:line="180" w:lineRule="exact"/>
      <w:jc w:val="center"/>
    </w:pPr>
    <w:rPr>
      <w:rFonts w:ascii="宋体"/>
      <w:sz w:val="21"/>
    </w:rPr>
  </w:style>
  <w:style w:type="paragraph" w:customStyle="1" w:styleId="affffffff7">
    <w:name w:val="封面标准文稿类别"/>
    <w:pPr>
      <w:spacing w:before="440" w:line="400" w:lineRule="exact"/>
      <w:jc w:val="center"/>
    </w:pPr>
    <w:rPr>
      <w:rFonts w:ascii="宋体"/>
      <w:sz w:val="24"/>
    </w:rPr>
  </w:style>
  <w:style w:type="paragraph" w:customStyle="1" w:styleId="affffffff8">
    <w:name w:val="封面标准英文名称"/>
    <w:pPr>
      <w:widowControl w:val="0"/>
      <w:spacing w:line="360" w:lineRule="exact"/>
      <w:jc w:val="center"/>
    </w:pPr>
    <w:rPr>
      <w:sz w:val="28"/>
    </w:rPr>
  </w:style>
  <w:style w:type="paragraph" w:customStyle="1" w:styleId="affffffff9">
    <w:name w:val="封面一致性程度标识"/>
    <w:qFormat/>
    <w:pPr>
      <w:spacing w:before="440" w:line="440" w:lineRule="exact"/>
      <w:jc w:val="center"/>
    </w:pPr>
    <w:rPr>
      <w:sz w:val="28"/>
    </w:rPr>
  </w:style>
  <w:style w:type="paragraph" w:customStyle="1" w:styleId="affffffffa">
    <w:name w:val="封面正文"/>
    <w:pPr>
      <w:jc w:val="both"/>
    </w:pPr>
  </w:style>
  <w:style w:type="paragraph" w:customStyle="1" w:styleId="affffffffb">
    <w:name w:val="附录二级无标题条"/>
    <w:basedOn w:val="afff6"/>
    <w:next w:val="affffff3"/>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c">
    <w:name w:val="附录三级无标题条"/>
    <w:basedOn w:val="affffffffb"/>
    <w:next w:val="affffff3"/>
    <w:pPr>
      <w:outlineLvl w:val="4"/>
    </w:pPr>
  </w:style>
  <w:style w:type="paragraph" w:customStyle="1" w:styleId="affffffffd">
    <w:name w:val="附录四级无标题条"/>
    <w:basedOn w:val="affffffffc"/>
    <w:next w:val="affffff3"/>
    <w:pPr>
      <w:outlineLvl w:val="5"/>
    </w:pPr>
  </w:style>
  <w:style w:type="paragraph" w:customStyle="1" w:styleId="affffffffe">
    <w:name w:val="附录图"/>
    <w:next w:val="affffff3"/>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3">
    <w:name w:val="标准文件_一级项"/>
    <w:pPr>
      <w:numPr>
        <w:numId w:val="21"/>
      </w:numPr>
    </w:pPr>
    <w:rPr>
      <w:rFonts w:ascii="宋体"/>
      <w:sz w:val="21"/>
    </w:rPr>
  </w:style>
  <w:style w:type="paragraph" w:customStyle="1" w:styleId="afffffffff">
    <w:name w:val="附录五级无标题条"/>
    <w:basedOn w:val="affffffffd"/>
    <w:next w:val="affffff3"/>
    <w:pPr>
      <w:outlineLvl w:val="6"/>
    </w:pPr>
  </w:style>
  <w:style w:type="paragraph" w:customStyle="1" w:styleId="afffffffff0">
    <w:name w:val="附录性质"/>
    <w:basedOn w:val="afff6"/>
    <w:pPr>
      <w:widowControl/>
      <w:adjustRightInd/>
      <w:jc w:val="center"/>
    </w:pPr>
    <w:rPr>
      <w:rFonts w:ascii="黑体" w:eastAsia="黑体"/>
    </w:rPr>
  </w:style>
  <w:style w:type="paragraph" w:customStyle="1" w:styleId="afffffffff1">
    <w:name w:val="附录一级无标题条"/>
    <w:basedOn w:val="afffffff6"/>
    <w:next w:val="affffff3"/>
    <w:pPr>
      <w:autoSpaceDN w:val="0"/>
      <w:outlineLvl w:val="2"/>
    </w:pPr>
    <w:rPr>
      <w:rFonts w:ascii="宋体" w:eastAsia="宋体" w:hAnsi="宋体"/>
    </w:rPr>
  </w:style>
  <w:style w:type="character" w:customStyle="1" w:styleId="afffffffff2">
    <w:name w:val="个人答复风格"/>
    <w:rPr>
      <w:rFonts w:ascii="Arial" w:eastAsia="宋体" w:hAnsi="Arial" w:cs="Arial"/>
      <w:color w:val="auto"/>
      <w:spacing w:val="0"/>
      <w:sz w:val="20"/>
    </w:rPr>
  </w:style>
  <w:style w:type="character" w:customStyle="1" w:styleId="afffffffff3">
    <w:name w:val="个人撰写风格"/>
    <w:qFormat/>
    <w:rPr>
      <w:rFonts w:ascii="Arial" w:eastAsia="宋体" w:hAnsi="Arial" w:cs="Arial"/>
      <w:color w:val="auto"/>
      <w:spacing w:val="0"/>
      <w:sz w:val="20"/>
    </w:rPr>
  </w:style>
  <w:style w:type="paragraph" w:customStyle="1" w:styleId="afffffffff4">
    <w:name w:val="脚注后续"/>
    <w:pPr>
      <w:ind w:leftChars="350" w:left="350"/>
      <w:jc w:val="both"/>
    </w:pPr>
    <w:rPr>
      <w:rFonts w:ascii="宋体"/>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f5">
    <w:name w:val="列项·"/>
    <w:basedOn w:val="affffff3"/>
    <w:qFormat/>
    <w:pPr>
      <w:tabs>
        <w:tab w:val="left" w:pos="840"/>
      </w:tabs>
    </w:pPr>
  </w:style>
  <w:style w:type="paragraph" w:customStyle="1" w:styleId="afffffffff6">
    <w:name w:val="目次、索引正文"/>
    <w:qFormat/>
    <w:pPr>
      <w:spacing w:line="320" w:lineRule="exact"/>
      <w:jc w:val="both"/>
    </w:pPr>
    <w:rPr>
      <w:rFonts w:ascii="宋体"/>
      <w:sz w:val="21"/>
    </w:rPr>
  </w:style>
  <w:style w:type="paragraph" w:customStyle="1" w:styleId="210">
    <w:name w:val="目录 21"/>
    <w:basedOn w:val="afff6"/>
    <w:next w:val="afff6"/>
    <w:autoRedefine/>
    <w:semiHidden/>
    <w:pPr>
      <w:adjustRightInd/>
      <w:spacing w:line="240" w:lineRule="auto"/>
      <w:jc w:val="left"/>
    </w:pPr>
    <w:rPr>
      <w:bCs/>
      <w:iCs/>
    </w:rPr>
  </w:style>
  <w:style w:type="paragraph" w:customStyle="1" w:styleId="31">
    <w:name w:val="目录 31"/>
    <w:basedOn w:val="afff6"/>
    <w:next w:val="afff6"/>
    <w:autoRedefine/>
    <w:semiHidden/>
    <w:pPr>
      <w:spacing w:line="240" w:lineRule="auto"/>
    </w:pPr>
    <w:rPr>
      <w:rFonts w:ascii="宋体" w:hAnsi="宋体"/>
      <w:iCs/>
    </w:rPr>
  </w:style>
  <w:style w:type="paragraph" w:customStyle="1" w:styleId="410">
    <w:name w:val="目录 41"/>
    <w:basedOn w:val="afff6"/>
    <w:next w:val="afff6"/>
    <w:autoRedefine/>
    <w:semiHidden/>
    <w:pPr>
      <w:adjustRightInd/>
      <w:spacing w:line="240" w:lineRule="auto"/>
      <w:jc w:val="left"/>
    </w:pPr>
  </w:style>
  <w:style w:type="paragraph" w:customStyle="1" w:styleId="51">
    <w:name w:val="目录 51"/>
    <w:basedOn w:val="afff6"/>
    <w:next w:val="afff6"/>
    <w:autoRedefine/>
    <w:semiHidden/>
    <w:pPr>
      <w:spacing w:line="240" w:lineRule="auto"/>
    </w:pPr>
    <w:rPr>
      <w:rFonts w:ascii="宋体" w:hAnsi="宋体"/>
    </w:rPr>
  </w:style>
  <w:style w:type="paragraph" w:customStyle="1" w:styleId="61">
    <w:name w:val="目录 61"/>
    <w:basedOn w:val="afff6"/>
    <w:next w:val="afff6"/>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f7">
    <w:name w:val="其他标准称谓"/>
    <w:pPr>
      <w:spacing w:line="0" w:lineRule="atLeast"/>
      <w:jc w:val="distribute"/>
    </w:pPr>
    <w:rPr>
      <w:rFonts w:ascii="黑体" w:eastAsia="黑体" w:hAnsi="宋体"/>
      <w:sz w:val="52"/>
    </w:rPr>
  </w:style>
  <w:style w:type="paragraph" w:customStyle="1" w:styleId="afffffffff8">
    <w:name w:val="其他发布部门"/>
    <w:basedOn w:val="affffffff2"/>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sz w:val="32"/>
    </w:rPr>
  </w:style>
  <w:style w:type="paragraph" w:customStyle="1" w:styleId="a3">
    <w:name w:val="三级无标题条"/>
    <w:basedOn w:val="afff6"/>
    <w:qFormat/>
    <w:pPr>
      <w:numPr>
        <w:ilvl w:val="4"/>
        <w:numId w:val="20"/>
      </w:numPr>
      <w:adjustRightInd/>
      <w:spacing w:line="240" w:lineRule="auto"/>
    </w:pPr>
    <w:rPr>
      <w:rFonts w:ascii="宋体" w:hAnsi="宋体"/>
      <w:szCs w:val="24"/>
    </w:rPr>
  </w:style>
  <w:style w:type="paragraph" w:customStyle="1" w:styleId="afffffffff9">
    <w:name w:val="实施日期"/>
    <w:basedOn w:val="affffffff3"/>
    <w:qFormat/>
    <w:pPr>
      <w:framePr w:hSpace="0" w:wrap="around" w:xAlign="right"/>
      <w:jc w:val="right"/>
    </w:pPr>
  </w:style>
  <w:style w:type="paragraph" w:customStyle="1" w:styleId="a4">
    <w:name w:val="四级无标题条"/>
    <w:basedOn w:val="afff6"/>
    <w:qFormat/>
    <w:pPr>
      <w:numPr>
        <w:ilvl w:val="5"/>
        <w:numId w:val="20"/>
      </w:numPr>
      <w:adjustRightInd/>
      <w:spacing w:line="240" w:lineRule="auto"/>
    </w:pPr>
    <w:rPr>
      <w:rFonts w:ascii="宋体" w:hAnsi="宋体"/>
      <w:szCs w:val="24"/>
    </w:rPr>
  </w:style>
  <w:style w:type="paragraph" w:customStyle="1" w:styleId="af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fb">
    <w:name w:val="无标题条"/>
    <w:next w:val="affffff3"/>
    <w:qFormat/>
    <w:pPr>
      <w:jc w:val="both"/>
    </w:pPr>
    <w:rPr>
      <w:rFonts w:ascii="宋体" w:hAnsi="宋体"/>
      <w:sz w:val="21"/>
    </w:rPr>
  </w:style>
  <w:style w:type="paragraph" w:customStyle="1" w:styleId="a5">
    <w:name w:val="五级无标题条"/>
    <w:basedOn w:val="afff6"/>
    <w:pPr>
      <w:numPr>
        <w:ilvl w:val="6"/>
        <w:numId w:val="20"/>
      </w:numPr>
      <w:adjustRightInd/>
    </w:pPr>
    <w:rPr>
      <w:szCs w:val="24"/>
    </w:rPr>
  </w:style>
  <w:style w:type="paragraph" w:customStyle="1" w:styleId="a1">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fc">
    <w:name w:val="注:后续"/>
    <w:qFormat/>
    <w:pPr>
      <w:spacing w:line="300" w:lineRule="exact"/>
      <w:ind w:leftChars="400" w:left="600" w:hangingChars="200" w:hanging="200"/>
      <w:jc w:val="both"/>
    </w:pPr>
    <w:rPr>
      <w:rFonts w:ascii="宋体"/>
      <w:sz w:val="18"/>
    </w:rPr>
  </w:style>
  <w:style w:type="paragraph" w:customStyle="1" w:styleId="afffffffffd">
    <w:name w:val="注×:后续"/>
    <w:basedOn w:val="afffffffffc"/>
    <w:qFormat/>
    <w:pPr>
      <w:ind w:leftChars="0" w:left="1406" w:firstLineChars="0" w:hanging="499"/>
    </w:pPr>
  </w:style>
  <w:style w:type="paragraph" w:customStyle="1" w:styleId="afffffffffe">
    <w:name w:val="标准文件_一级无标题"/>
    <w:basedOn w:val="affe"/>
    <w:qFormat/>
    <w:pPr>
      <w:spacing w:beforeLines="0" w:before="0" w:afterLines="0" w:after="0"/>
      <w:outlineLvl w:val="9"/>
    </w:pPr>
    <w:rPr>
      <w:rFonts w:ascii="宋体" w:eastAsia="宋体"/>
    </w:rPr>
  </w:style>
  <w:style w:type="paragraph" w:customStyle="1" w:styleId="affffffffff">
    <w:name w:val="标准文件_五级无标题"/>
    <w:basedOn w:val="afff2"/>
    <w:qFormat/>
    <w:pPr>
      <w:spacing w:beforeLines="0" w:before="0" w:afterLines="0" w:after="0"/>
      <w:outlineLvl w:val="9"/>
    </w:pPr>
    <w:rPr>
      <w:rFonts w:ascii="宋体" w:eastAsia="宋体"/>
    </w:rPr>
  </w:style>
  <w:style w:type="paragraph" w:customStyle="1" w:styleId="affffffffff0">
    <w:name w:val="标准文件_三级无标题"/>
    <w:basedOn w:val="afff0"/>
    <w:qFormat/>
    <w:pPr>
      <w:spacing w:beforeLines="0" w:before="0" w:afterLines="0" w:after="0"/>
      <w:outlineLvl w:val="9"/>
    </w:pPr>
    <w:rPr>
      <w:rFonts w:ascii="宋体" w:eastAsia="宋体"/>
    </w:rPr>
  </w:style>
  <w:style w:type="paragraph" w:customStyle="1" w:styleId="affffffffff1">
    <w:name w:val="标准文件_二级无标题"/>
    <w:basedOn w:val="afff"/>
    <w:qFormat/>
    <w:pPr>
      <w:spacing w:beforeLines="0" w:before="0" w:afterLines="0" w:after="0"/>
      <w:outlineLvl w:val="9"/>
    </w:pPr>
    <w:rPr>
      <w:rFonts w:ascii="宋体" w:eastAsia="宋体"/>
    </w:rPr>
  </w:style>
  <w:style w:type="paragraph" w:customStyle="1" w:styleId="affffffffff2">
    <w:name w:val="标准_四级无标题"/>
    <w:basedOn w:val="afff1"/>
    <w:next w:val="affffff3"/>
    <w:qFormat/>
    <w:rPr>
      <w:rFonts w:eastAsia="宋体"/>
    </w:rPr>
  </w:style>
  <w:style w:type="paragraph" w:customStyle="1" w:styleId="affffffffff3">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f3"/>
    <w:pPr>
      <w:numPr>
        <w:numId w:val="23"/>
      </w:numPr>
      <w:ind w:firstLineChars="0" w:firstLine="0"/>
    </w:pPr>
    <w:rPr>
      <w:rFonts w:ascii="Times New Roman" w:cs="Arial"/>
      <w:szCs w:val="28"/>
    </w:rPr>
  </w:style>
  <w:style w:type="paragraph" w:customStyle="1" w:styleId="af">
    <w:name w:val="标准文件_小写罗马数字编号列项"/>
    <w:basedOn w:val="affffff3"/>
    <w:qFormat/>
    <w:pPr>
      <w:numPr>
        <w:numId w:val="24"/>
      </w:numPr>
      <w:ind w:firstLineChars="0" w:firstLine="0"/>
    </w:pPr>
    <w:rPr>
      <w:rFonts w:cs="Arial"/>
      <w:szCs w:val="28"/>
    </w:rPr>
  </w:style>
  <w:style w:type="paragraph" w:customStyle="1" w:styleId="affffffffff4">
    <w:name w:val="标准文件_附录标题"/>
    <w:basedOn w:val="aff4"/>
    <w:qFormat/>
    <w:pPr>
      <w:numPr>
        <w:numId w:val="0"/>
      </w:numPr>
      <w:spacing w:after="280"/>
      <w:outlineLvl w:val="9"/>
    </w:pPr>
  </w:style>
  <w:style w:type="paragraph" w:customStyle="1" w:styleId="affffffffff5">
    <w:name w:val="标准文件_二级项"/>
    <w:qFormat/>
    <w:rPr>
      <w:rFonts w:ascii="宋体"/>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f3"/>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pPr>
      <w:numPr>
        <w:numId w:val="13"/>
      </w:numPr>
      <w:jc w:val="both"/>
    </w:pPr>
    <w:rPr>
      <w:rFonts w:ascii="宋体"/>
      <w:sz w:val="21"/>
    </w:rPr>
  </w:style>
  <w:style w:type="paragraph" w:customStyle="1" w:styleId="affffffffff6">
    <w:name w:val="标准文件_索引字母"/>
    <w:next w:val="affffff3"/>
    <w:qFormat/>
    <w:pPr>
      <w:jc w:val="center"/>
    </w:pPr>
    <w:rPr>
      <w:rFonts w:ascii="宋体" w:eastAsia="Times New Roman" w:hAnsi="宋体"/>
      <w:b/>
      <w:kern w:val="2"/>
      <w:sz w:val="21"/>
    </w:rPr>
  </w:style>
  <w:style w:type="paragraph" w:customStyle="1" w:styleId="affffffffff7">
    <w:name w:val="标准文件_附录前"/>
    <w:next w:val="affffff3"/>
    <w:qFormat/>
    <w:pPr>
      <w:spacing w:line="20" w:lineRule="atLeast"/>
      <w:ind w:firstLine="200"/>
    </w:pPr>
    <w:rPr>
      <w:rFonts w:ascii="宋体" w:hAnsi="宋体"/>
      <w:kern w:val="2"/>
      <w:sz w:val="10"/>
    </w:rPr>
  </w:style>
  <w:style w:type="paragraph" w:customStyle="1" w:styleId="af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f9">
    <w:name w:val="标准文件_表格"/>
    <w:basedOn w:val="affffff3"/>
    <w:qFormat/>
    <w:pPr>
      <w:ind w:firstLineChars="0" w:firstLine="0"/>
      <w:jc w:val="center"/>
    </w:pPr>
    <w:rPr>
      <w:sz w:val="18"/>
    </w:rPr>
  </w:style>
  <w:style w:type="paragraph" w:customStyle="1" w:styleId="afff3">
    <w:name w:val="标准文件_注："/>
    <w:next w:val="affffff3"/>
    <w:pPr>
      <w:widowControl w:val="0"/>
      <w:numPr>
        <w:numId w:val="26"/>
      </w:numPr>
      <w:autoSpaceDE w:val="0"/>
      <w:autoSpaceDN w:val="0"/>
      <w:jc w:val="both"/>
    </w:pPr>
    <w:rPr>
      <w:rFonts w:ascii="宋体"/>
      <w:sz w:val="18"/>
      <w:szCs w:val="18"/>
    </w:rPr>
  </w:style>
  <w:style w:type="paragraph" w:customStyle="1" w:styleId="a6">
    <w:name w:val="标准文件_注×："/>
    <w:qFormat/>
    <w:pPr>
      <w:widowControl w:val="0"/>
      <w:numPr>
        <w:numId w:val="27"/>
      </w:numPr>
      <w:autoSpaceDE w:val="0"/>
      <w:autoSpaceDN w:val="0"/>
      <w:jc w:val="both"/>
    </w:pPr>
    <w:rPr>
      <w:rFonts w:ascii="宋体"/>
      <w:sz w:val="18"/>
      <w:szCs w:val="18"/>
    </w:rPr>
  </w:style>
  <w:style w:type="paragraph" w:customStyle="1" w:styleId="ad">
    <w:name w:val="标准文件_示例："/>
    <w:next w:val="affffffffffa"/>
    <w:qFormat/>
    <w:pPr>
      <w:widowControl w:val="0"/>
      <w:numPr>
        <w:numId w:val="28"/>
      </w:numPr>
      <w:jc w:val="both"/>
    </w:pPr>
    <w:rPr>
      <w:rFonts w:ascii="宋体"/>
      <w:sz w:val="18"/>
      <w:szCs w:val="18"/>
    </w:rPr>
  </w:style>
  <w:style w:type="paragraph" w:customStyle="1" w:styleId="affffffffffa">
    <w:name w:val="标准文件_示例内容"/>
    <w:basedOn w:val="affffff3"/>
    <w:qFormat/>
    <w:pPr>
      <w:ind w:firstLine="420"/>
    </w:pPr>
    <w:rPr>
      <w:sz w:val="18"/>
    </w:rPr>
  </w:style>
  <w:style w:type="paragraph" w:customStyle="1" w:styleId="afb">
    <w:name w:val="标准文件_示例×："/>
    <w:basedOn w:val="afff6"/>
    <w:next w:val="af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3"/>
    <w:rPr>
      <w:rFonts w:ascii="宋体" w:hAnsi="Times New Roman"/>
      <w:sz w:val="21"/>
    </w:rPr>
  </w:style>
  <w:style w:type="paragraph" w:customStyle="1" w:styleId="affffffffffb">
    <w:name w:val="标准文件_表格续"/>
    <w:basedOn w:val="affffff3"/>
    <w:next w:val="affffff3"/>
    <w:qFormat/>
    <w:pPr>
      <w:jc w:val="center"/>
    </w:pPr>
    <w:rPr>
      <w:rFonts w:ascii="黑体" w:eastAsia="黑体" w:hAnsi="黑体"/>
    </w:rPr>
  </w:style>
  <w:style w:type="character" w:styleId="affffffffffc">
    <w:name w:val="Placeholder Text"/>
    <w:basedOn w:val="afff7"/>
    <w:uiPriority w:val="99"/>
    <w:semiHidden/>
    <w:qFormat/>
    <w:rPr>
      <w:color w:val="808080"/>
    </w:rPr>
  </w:style>
  <w:style w:type="paragraph" w:customStyle="1" w:styleId="2">
    <w:name w:val="标准文件_二级项2"/>
    <w:basedOn w:val="affffff3"/>
    <w:qFormat/>
    <w:pPr>
      <w:numPr>
        <w:ilvl w:val="1"/>
        <w:numId w:val="21"/>
      </w:numPr>
      <w:ind w:left="1271" w:firstLineChars="0" w:hanging="420"/>
    </w:pPr>
  </w:style>
  <w:style w:type="paragraph" w:customStyle="1" w:styleId="21">
    <w:name w:val="标准文件_三级项2"/>
    <w:basedOn w:val="affffff3"/>
    <w:qFormat/>
    <w:pPr>
      <w:numPr>
        <w:numId w:val="30"/>
      </w:numPr>
      <w:spacing w:line="300" w:lineRule="exact"/>
      <w:ind w:left="1276" w:firstLineChars="0" w:hanging="425"/>
    </w:pPr>
    <w:rPr>
      <w:rFonts w:ascii="Times New Roman"/>
    </w:rPr>
  </w:style>
  <w:style w:type="paragraph" w:customStyle="1" w:styleId="20">
    <w:name w:val="标准文件_一级项2"/>
    <w:basedOn w:val="affffff3"/>
    <w:qFormat/>
    <w:pPr>
      <w:numPr>
        <w:numId w:val="31"/>
      </w:numPr>
      <w:spacing w:line="300" w:lineRule="exact"/>
      <w:ind w:left="1271" w:firstLineChars="0" w:hanging="420"/>
    </w:pPr>
    <w:rPr>
      <w:rFonts w:ascii="Times New Roman"/>
    </w:rPr>
  </w:style>
  <w:style w:type="paragraph" w:customStyle="1" w:styleId="affffffffffd">
    <w:name w:val="标准文件_提示"/>
    <w:basedOn w:val="affffff3"/>
    <w:next w:val="affffff3"/>
    <w:qFormat/>
    <w:pPr>
      <w:ind w:firstLine="420"/>
    </w:pPr>
    <w:rPr>
      <w:rFonts w:ascii="黑体" w:eastAsia="黑体"/>
    </w:rPr>
  </w:style>
  <w:style w:type="character" w:customStyle="1" w:styleId="affffffffffe">
    <w:name w:val="标准文件_来源"/>
    <w:basedOn w:val="afff7"/>
    <w:uiPriority w:val="1"/>
    <w:qFormat/>
    <w:rPr>
      <w:rFonts w:eastAsia="宋体"/>
      <w:sz w:val="21"/>
    </w:rPr>
  </w:style>
  <w:style w:type="paragraph" w:customStyle="1" w:styleId="afffffffffff">
    <w:name w:val="标准文件_图表说明"/>
    <w:qFormat/>
    <w:pPr>
      <w:spacing w:line="276" w:lineRule="auto"/>
      <w:ind w:firstLine="420"/>
    </w:pPr>
    <w:rPr>
      <w:rFonts w:ascii="宋体" w:hAnsi="宋体"/>
      <w:kern w:val="2"/>
      <w:sz w:val="18"/>
    </w:rPr>
  </w:style>
  <w:style w:type="paragraph" w:customStyle="1" w:styleId="afffffffffff0">
    <w:name w:val="其他发布日期"/>
    <w:basedOn w:val="affffffff3"/>
    <w:pPr>
      <w:framePr w:w="3997" w:h="471" w:hRule="exact" w:hSpace="0" w:vSpace="181" w:wrap="around" w:vAnchor="page" w:hAnchor="page" w:x="1419" w:y="14097"/>
    </w:pPr>
  </w:style>
  <w:style w:type="paragraph" w:customStyle="1" w:styleId="afffffffffff1">
    <w:name w:val="其他实施日期"/>
    <w:basedOn w:val="afffffffff9"/>
    <w:pPr>
      <w:framePr w:w="3997" w:h="471" w:hRule="exact" w:vSpace="181" w:wrap="around" w:vAnchor="page" w:hAnchor="page" w:x="7089" w:y="14097"/>
    </w:pPr>
  </w:style>
  <w:style w:type="paragraph" w:customStyle="1" w:styleId="afffffffffff2">
    <w:name w:val="标准文件_文件编号"/>
    <w:basedOn w:val="affffff3"/>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3">
    <w:name w:val="标准文件_替换文件编号"/>
    <w:basedOn w:val="afffffffffff2"/>
    <w:qFormat/>
    <w:pPr>
      <w:framePr w:wrap="auto"/>
      <w:spacing w:before="57"/>
    </w:pPr>
    <w:rPr>
      <w:sz w:val="21"/>
    </w:rPr>
  </w:style>
  <w:style w:type="paragraph" w:customStyle="1" w:styleId="afffffffffff4">
    <w:name w:val="标准文件_文件名称"/>
    <w:basedOn w:val="affffff3"/>
    <w:next w:val="affffff3"/>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f3"/>
    <w:next w:val="affffff3"/>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f3"/>
    <w:next w:val="affffff3"/>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f3"/>
    <w:next w:val="affffff3"/>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f3"/>
    <w:next w:val="affffff3"/>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f3"/>
    <w:next w:val="affffff3"/>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f3"/>
    <w:next w:val="affffff3"/>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f3"/>
    <w:next w:val="affffff3"/>
    <w:qFormat/>
    <w:pPr>
      <w:numPr>
        <w:ilvl w:val="5"/>
        <w:numId w:val="8"/>
      </w:numPr>
      <w:spacing w:beforeLines="50" w:before="50" w:afterLines="50" w:after="50"/>
      <w:ind w:firstLineChars="0"/>
    </w:pPr>
    <w:rPr>
      <w:rFonts w:ascii="黑体" w:eastAsia="黑体"/>
    </w:rPr>
  </w:style>
  <w:style w:type="paragraph" w:customStyle="1" w:styleId="afffffffffff5">
    <w:name w:val="标准文件_注后"/>
    <w:basedOn w:val="affffff3"/>
    <w:qFormat/>
    <w:pPr>
      <w:ind w:left="811" w:firstLineChars="0" w:firstLine="0"/>
    </w:pPr>
    <w:rPr>
      <w:sz w:val="18"/>
    </w:rPr>
  </w:style>
  <w:style w:type="paragraph" w:customStyle="1" w:styleId="X">
    <w:name w:val="标准文件_注X后"/>
    <w:basedOn w:val="affffff3"/>
    <w:qFormat/>
    <w:pPr>
      <w:ind w:left="811" w:firstLineChars="0" w:firstLine="0"/>
    </w:pPr>
    <w:rPr>
      <w:sz w:val="18"/>
    </w:rPr>
  </w:style>
  <w:style w:type="paragraph" w:customStyle="1" w:styleId="afffffffffff6">
    <w:name w:val="标准文件_示例后"/>
    <w:basedOn w:val="affffff3"/>
    <w:qFormat/>
    <w:pPr>
      <w:ind w:left="964" w:firstLineChars="0" w:firstLine="0"/>
    </w:pPr>
    <w:rPr>
      <w:sz w:val="18"/>
    </w:rPr>
  </w:style>
  <w:style w:type="paragraph" w:customStyle="1" w:styleId="X0">
    <w:name w:val="标准文件_示例X后"/>
    <w:basedOn w:val="affffff3"/>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7">
    <w:name w:val="标准文件_索引项"/>
    <w:basedOn w:val="affffff3"/>
    <w:next w:val="affffff3"/>
    <w:qFormat/>
    <w:pPr>
      <w:tabs>
        <w:tab w:val="right" w:leader="dot" w:pos="9356"/>
      </w:tabs>
      <w:ind w:left="210" w:firstLineChars="0" w:hanging="210"/>
      <w:jc w:val="left"/>
    </w:pPr>
  </w:style>
  <w:style w:type="paragraph" w:customStyle="1" w:styleId="afffffffffff8">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f9">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fa">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fb">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fc">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fd">
    <w:name w:val="标准文件_引言一级无标题"/>
    <w:basedOn w:val="a8"/>
    <w:next w:val="affffff3"/>
    <w:qFormat/>
    <w:pPr>
      <w:spacing w:beforeLines="0" w:before="0" w:afterLines="0" w:after="0" w:line="276" w:lineRule="auto"/>
    </w:pPr>
    <w:rPr>
      <w:rFonts w:ascii="宋体" w:eastAsia="宋体"/>
    </w:rPr>
  </w:style>
  <w:style w:type="paragraph" w:customStyle="1" w:styleId="afffffffffffe">
    <w:name w:val="标准文件_引言二级无标题"/>
    <w:basedOn w:val="a9"/>
    <w:next w:val="affffff3"/>
    <w:qFormat/>
    <w:pPr>
      <w:spacing w:beforeLines="0" w:before="0" w:afterLines="0" w:after="0" w:line="276" w:lineRule="auto"/>
    </w:pPr>
    <w:rPr>
      <w:rFonts w:ascii="宋体" w:eastAsia="宋体"/>
    </w:rPr>
  </w:style>
  <w:style w:type="paragraph" w:customStyle="1" w:styleId="affffffffffff">
    <w:name w:val="标准文件_引言三级无标题"/>
    <w:basedOn w:val="aa"/>
    <w:next w:val="affffff3"/>
    <w:qFormat/>
    <w:pPr>
      <w:spacing w:beforeLines="0" w:before="0" w:afterLines="0" w:after="0" w:line="276" w:lineRule="auto"/>
    </w:pPr>
    <w:rPr>
      <w:rFonts w:ascii="宋体" w:eastAsia="宋体"/>
    </w:rPr>
  </w:style>
  <w:style w:type="paragraph" w:customStyle="1" w:styleId="affffffffffff0">
    <w:name w:val="标准文件_引言四级无标题"/>
    <w:basedOn w:val="ab"/>
    <w:next w:val="affffff3"/>
    <w:qFormat/>
    <w:pPr>
      <w:spacing w:beforeLines="0" w:before="0" w:afterLines="0" w:after="0" w:line="276" w:lineRule="auto"/>
    </w:pPr>
    <w:rPr>
      <w:rFonts w:ascii="宋体" w:eastAsia="宋体"/>
    </w:rPr>
  </w:style>
  <w:style w:type="paragraph" w:customStyle="1" w:styleId="affffffffffff1">
    <w:name w:val="标准文件_引言五级无标题"/>
    <w:basedOn w:val="ac"/>
    <w:next w:val="affffff3"/>
    <w:qFormat/>
    <w:pPr>
      <w:spacing w:beforeLines="0" w:before="0" w:afterLines="0" w:after="0" w:line="276" w:lineRule="auto"/>
    </w:pPr>
    <w:rPr>
      <w:rFonts w:ascii="宋体" w:eastAsia="宋体"/>
    </w:rPr>
  </w:style>
  <w:style w:type="paragraph" w:customStyle="1" w:styleId="affffffffffff2">
    <w:name w:val="标准文件_索引标题"/>
    <w:basedOn w:val="affffffa"/>
    <w:next w:val="affffff3"/>
    <w:qFormat/>
    <w:rPr>
      <w:rFonts w:hAnsi="黑体"/>
    </w:rPr>
  </w:style>
  <w:style w:type="paragraph" w:customStyle="1" w:styleId="affffffffffff3">
    <w:name w:val="标准文件_脚注内容"/>
    <w:basedOn w:val="affffff3"/>
    <w:qFormat/>
    <w:pPr>
      <w:ind w:leftChars="200" w:left="400" w:hangingChars="200" w:hanging="200"/>
    </w:pPr>
    <w:rPr>
      <w:sz w:val="15"/>
    </w:rPr>
  </w:style>
  <w:style w:type="paragraph" w:customStyle="1" w:styleId="affffffffffff4">
    <w:name w:val="标准文件_术语条一"/>
    <w:basedOn w:val="afffffffffe"/>
    <w:next w:val="affffff3"/>
    <w:qFormat/>
  </w:style>
  <w:style w:type="paragraph" w:customStyle="1" w:styleId="affffffffffff5">
    <w:name w:val="标准文件_术语条二"/>
    <w:basedOn w:val="affffffffff1"/>
    <w:next w:val="affffff3"/>
    <w:qFormat/>
  </w:style>
  <w:style w:type="paragraph" w:customStyle="1" w:styleId="affffffffffff6">
    <w:name w:val="标准文件_术语条三"/>
    <w:basedOn w:val="affffffffff0"/>
    <w:next w:val="affffff3"/>
    <w:qFormat/>
  </w:style>
  <w:style w:type="paragraph" w:customStyle="1" w:styleId="affffffffffff7">
    <w:name w:val="标准文件_术语条四"/>
    <w:basedOn w:val="affffffffff3"/>
    <w:next w:val="affffff3"/>
    <w:qFormat/>
  </w:style>
  <w:style w:type="paragraph" w:customStyle="1" w:styleId="affffffffffff8">
    <w:name w:val="标准文件_术语条五"/>
    <w:basedOn w:val="affffffffff"/>
    <w:next w:val="affffff3"/>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f9">
    <w:name w:val="发布"/>
    <w:basedOn w:val="afff7"/>
    <w:rPr>
      <w:rFonts w:ascii="黑体" w:eastAsia="黑体"/>
      <w:spacing w:val="85"/>
      <w:w w:val="100"/>
      <w:position w:val="3"/>
      <w:sz w:val="28"/>
      <w:szCs w:val="28"/>
    </w:rPr>
  </w:style>
  <w:style w:type="character" w:customStyle="1" w:styleId="first-child1">
    <w:name w:val="first-child1"/>
    <w:basedOn w:val="afff7"/>
  </w:style>
  <w:style w:type="character" w:customStyle="1" w:styleId="msoplaceholdertext0">
    <w:name w:val="msoplaceholdertext"/>
    <w:basedOn w:val="afff7"/>
    <w:rPr>
      <w:color w:val="666666"/>
    </w:rPr>
  </w:style>
  <w:style w:type="character" w:customStyle="1" w:styleId="afffe">
    <w:name w:val="批注文字 字符"/>
    <w:basedOn w:val="afff7"/>
    <w:link w:val="afffd"/>
    <w:rPr>
      <w:kern w:val="2"/>
      <w:sz w:val="21"/>
    </w:rPr>
  </w:style>
  <w:style w:type="character" w:customStyle="1" w:styleId="12">
    <w:name w:val="批注框文本 字符1"/>
    <w:basedOn w:val="afff7"/>
    <w:link w:val="affff4"/>
    <w:rPr>
      <w:kern w:val="2"/>
      <w:sz w:val="18"/>
      <w:szCs w:val="18"/>
    </w:rPr>
  </w:style>
  <w:style w:type="paragraph" w:customStyle="1" w:styleId="a">
    <w:name w:val="章标题"/>
    <w:basedOn w:val="afff6"/>
    <w:next w:val="affffffffffffa"/>
    <w:pPr>
      <w:widowControl/>
      <w:numPr>
        <w:numId w:val="32"/>
      </w:numPr>
      <w:spacing w:beforeLines="100"/>
      <w:outlineLvl w:val="1"/>
    </w:pPr>
    <w:rPr>
      <w:rFonts w:ascii="黑体" w:eastAsia="黑体" w:hAnsi="Times New Roman" w:hint="eastAsia"/>
      <w:kern w:val="0"/>
      <w:szCs w:val="20"/>
    </w:rPr>
  </w:style>
  <w:style w:type="paragraph" w:customStyle="1" w:styleId="affffffffffffa">
    <w:name w:val="段"/>
    <w:basedOn w:val="afff6"/>
    <w:link w:val="Char0"/>
    <w:pPr>
      <w:widowControl/>
      <w:tabs>
        <w:tab w:val="center" w:pos="4201"/>
        <w:tab w:val="right" w:leader="dot" w:pos="9298"/>
      </w:tabs>
      <w:autoSpaceDE w:val="0"/>
      <w:autoSpaceDN w:val="0"/>
      <w:ind w:firstLineChars="200" w:firstLine="420"/>
    </w:pPr>
    <w:rPr>
      <w:rFonts w:ascii="宋体" w:hAnsi="Times New Roman" w:hint="eastAsia"/>
      <w:kern w:val="0"/>
      <w:szCs w:val="20"/>
    </w:rPr>
  </w:style>
  <w:style w:type="character" w:customStyle="1" w:styleId="affffa">
    <w:name w:val="普通(网站) 字符"/>
    <w:basedOn w:val="afff7"/>
    <w:link w:val="affff9"/>
    <w:rPr>
      <w:sz w:val="24"/>
    </w:rPr>
  </w:style>
  <w:style w:type="character" w:customStyle="1" w:styleId="afffc">
    <w:name w:val="文档结构图 字符"/>
    <w:basedOn w:val="afff7"/>
    <w:link w:val="afffb"/>
    <w:rPr>
      <w:kern w:val="2"/>
      <w:sz w:val="21"/>
      <w:shd w:val="clear" w:color="auto" w:fill="000080"/>
    </w:rPr>
  </w:style>
  <w:style w:type="character" w:customStyle="1" w:styleId="14">
    <w:name w:val="页眉 字符1"/>
    <w:basedOn w:val="afff7"/>
    <w:link w:val="affff6"/>
    <w:rPr>
      <w:kern w:val="2"/>
      <w:sz w:val="18"/>
    </w:rPr>
  </w:style>
  <w:style w:type="character" w:customStyle="1" w:styleId="11">
    <w:name w:val="标题 1 字符1"/>
    <w:basedOn w:val="afff7"/>
    <w:link w:val="1"/>
    <w:rPr>
      <w:b/>
      <w:kern w:val="44"/>
      <w:sz w:val="44"/>
    </w:rPr>
  </w:style>
  <w:style w:type="character" w:customStyle="1" w:styleId="41">
    <w:name w:val="标题 4 字符1"/>
    <w:basedOn w:val="afff7"/>
    <w:link w:val="4"/>
    <w:rPr>
      <w:rFonts w:ascii="Calibri Light" w:eastAsia="Calibri Light" w:hAnsi="Calibri Light" w:cs="Calibri Light" w:hint="default"/>
      <w:b/>
      <w:bCs/>
      <w:kern w:val="2"/>
      <w:sz w:val="28"/>
      <w:szCs w:val="28"/>
    </w:rPr>
  </w:style>
  <w:style w:type="character" w:customStyle="1" w:styleId="10">
    <w:name w:val="正文文本 字符1"/>
    <w:basedOn w:val="afff7"/>
    <w:link w:val="affff"/>
    <w:rPr>
      <w:kern w:val="2"/>
      <w:sz w:val="21"/>
      <w:szCs w:val="24"/>
    </w:rPr>
  </w:style>
  <w:style w:type="character" w:customStyle="1" w:styleId="Char1">
    <w:name w:val="日期 Char"/>
    <w:basedOn w:val="afff7"/>
    <w:rPr>
      <w:kern w:val="2"/>
      <w:sz w:val="21"/>
    </w:rPr>
  </w:style>
  <w:style w:type="character" w:customStyle="1" w:styleId="affff1">
    <w:name w:val="日期 字符"/>
    <w:basedOn w:val="afff7"/>
    <w:link w:val="affff0"/>
    <w:rPr>
      <w:kern w:val="2"/>
      <w:sz w:val="21"/>
    </w:rPr>
  </w:style>
  <w:style w:type="character" w:customStyle="1" w:styleId="affff3">
    <w:name w:val="尾注文本 字符"/>
    <w:basedOn w:val="afff7"/>
    <w:link w:val="affff2"/>
    <w:rPr>
      <w:kern w:val="2"/>
      <w:sz w:val="21"/>
    </w:rPr>
  </w:style>
  <w:style w:type="character" w:customStyle="1" w:styleId="13">
    <w:name w:val="页脚 字符1"/>
    <w:basedOn w:val="afff7"/>
    <w:link w:val="affff5"/>
    <w:rPr>
      <w:kern w:val="2"/>
      <w:sz w:val="18"/>
    </w:rPr>
  </w:style>
  <w:style w:type="character" w:customStyle="1" w:styleId="Char0">
    <w:name w:val="段 Char"/>
    <w:basedOn w:val="afff7"/>
    <w:link w:val="affffffffffffa"/>
    <w:rPr>
      <w:rFonts w:ascii="宋体" w:eastAsia="宋体" w:hAnsi="宋体" w:cs="宋体" w:hint="eastAsia"/>
      <w:sz w:val="21"/>
    </w:rPr>
  </w:style>
  <w:style w:type="character" w:customStyle="1" w:styleId="15">
    <w:name w:val="脚注文本 字符1"/>
    <w:basedOn w:val="afff7"/>
    <w:link w:val="affff7"/>
    <w:rPr>
      <w:rFonts w:ascii="宋体" w:eastAsia="宋体" w:hAnsi="宋体" w:cs="宋体" w:hint="eastAsia"/>
      <w:kern w:val="2"/>
      <w:sz w:val="18"/>
    </w:rPr>
  </w:style>
  <w:style w:type="character" w:customStyle="1" w:styleId="affffe">
    <w:name w:val="批注主题 字符"/>
    <w:basedOn w:val="afffe"/>
    <w:link w:val="affffd"/>
    <w:rPr>
      <w:b/>
      <w:bCs/>
      <w:kern w:val="2"/>
      <w:sz w:val="21"/>
    </w:rPr>
  </w:style>
  <w:style w:type="character" w:customStyle="1" w:styleId="z-Char">
    <w:name w:val="z-窗体底端 Char"/>
    <w:basedOn w:val="afff7"/>
    <w:rPr>
      <w:rFonts w:ascii="Arial" w:hAnsi="Arial" w:cs="Arial"/>
      <w:vanish/>
      <w:sz w:val="16"/>
      <w:szCs w:val="16"/>
    </w:rPr>
  </w:style>
  <w:style w:type="character" w:customStyle="1" w:styleId="Char2">
    <w:name w:val="附录公式 Char"/>
    <w:basedOn w:val="afff7"/>
  </w:style>
  <w:style w:type="character" w:customStyle="1" w:styleId="Char3">
    <w:name w:val="首示例 Char"/>
    <w:basedOn w:val="afff7"/>
    <w:rPr>
      <w:rFonts w:ascii="宋体" w:eastAsia="宋体" w:hAnsi="宋体" w:cs="宋体" w:hint="eastAsia"/>
      <w:kern w:val="2"/>
      <w:sz w:val="18"/>
    </w:rPr>
  </w:style>
  <w:style w:type="character" w:customStyle="1" w:styleId="Char4">
    <w:name w:val="字母编号列项（一级） Char"/>
    <w:basedOn w:val="afff7"/>
    <w:rPr>
      <w:rFonts w:ascii="宋体" w:eastAsia="宋体" w:hAnsi="宋体" w:cs="宋体" w:hint="eastAsia"/>
      <w:sz w:val="21"/>
    </w:rPr>
  </w:style>
  <w:style w:type="character" w:customStyle="1" w:styleId="first-child">
    <w:name w:val="first-child"/>
    <w:basedOn w:val="afff7"/>
  </w:style>
  <w:style w:type="character" w:customStyle="1" w:styleId="Char5">
    <w:name w:val="附录标题 Char"/>
    <w:basedOn w:val="afff7"/>
    <w:rPr>
      <w:rFonts w:ascii="黑体" w:eastAsia="黑体" w:hAnsi="宋体" w:cs="黑体" w:hint="eastAsia"/>
      <w:sz w:val="21"/>
    </w:rPr>
  </w:style>
  <w:style w:type="paragraph" w:customStyle="1" w:styleId="affffffffffffb">
    <w:name w:val="前言、引言标题"/>
    <w:basedOn w:val="afff6"/>
    <w:next w:val="affffffffffffa"/>
    <w:pPr>
      <w:keepNext/>
      <w:pageBreakBefore/>
      <w:widowControl/>
      <w:shd w:val="clear" w:color="auto" w:fill="FFFFFF"/>
      <w:spacing w:before="640" w:after="560"/>
      <w:jc w:val="center"/>
      <w:outlineLvl w:val="0"/>
    </w:pPr>
    <w:rPr>
      <w:rFonts w:ascii="黑体" w:eastAsia="黑体" w:hAnsi="Times New Roman" w:hint="eastAsia"/>
      <w:kern w:val="0"/>
      <w:sz w:val="32"/>
      <w:szCs w:val="20"/>
    </w:rPr>
  </w:style>
  <w:style w:type="character" w:customStyle="1" w:styleId="fontstyle01">
    <w:name w:val="fontstyle01"/>
    <w:basedOn w:val="afff7"/>
    <w:rPr>
      <w:rFonts w:ascii="宋体" w:eastAsia="宋体" w:hAnsi="宋体" w:cs="宋体" w:hint="eastAsia"/>
      <w:color w:val="000000"/>
      <w:sz w:val="28"/>
      <w:szCs w:val="28"/>
    </w:rPr>
  </w:style>
  <w:style w:type="character" w:customStyle="1" w:styleId="z-Char0">
    <w:name w:val="z-窗体顶端 Char"/>
    <w:basedOn w:val="afff7"/>
    <w:rPr>
      <w:rFonts w:ascii="Arial" w:hAnsi="Arial" w:cs="Arial" w:hint="default"/>
      <w:vanish/>
      <w:sz w:val="16"/>
      <w:szCs w:val="16"/>
    </w:rPr>
  </w:style>
  <w:style w:type="character" w:customStyle="1" w:styleId="Char10">
    <w:name w:val="批注文字 Char1"/>
    <w:basedOn w:val="afff7"/>
    <w:rPr>
      <w:kern w:val="2"/>
      <w:sz w:val="21"/>
    </w:rPr>
  </w:style>
  <w:style w:type="character" w:customStyle="1" w:styleId="javascript">
    <w:name w:val="javascript"/>
    <w:basedOn w:val="af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518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BEFB2D06E64F64BEDC6452595F4B91"/>
        <w:category>
          <w:name w:val="常规"/>
          <w:gallery w:val="placeholder"/>
        </w:category>
        <w:types>
          <w:type w:val="bbPlcHdr"/>
        </w:types>
        <w:behaviors>
          <w:behavior w:val="content"/>
        </w:behaviors>
        <w:guid w:val="{CAB3E680-9F93-43DB-BB09-1F7CF9AA3469}"/>
      </w:docPartPr>
      <w:docPartBody>
        <w:p w:rsidR="00CC1650" w:rsidRDefault="00CC1650">
          <w:pPr>
            <w:pStyle w:val="BFBEFB2D06E64F64BEDC6452595F4B91"/>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DB"/>
    <w:rsid w:val="0036038A"/>
    <w:rsid w:val="003651DB"/>
    <w:rsid w:val="0079709C"/>
    <w:rsid w:val="009A18E0"/>
    <w:rsid w:val="00AD05E2"/>
    <w:rsid w:val="00CC1650"/>
    <w:rsid w:val="00E64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FBEFB2D06E64F64BEDC6452595F4B91">
    <w:name w:val="BFBEFB2D06E64F64BEDC6452595F4B91"/>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10FDC-0EEB-4785-AA7D-82D9E70A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34</TotalTime>
  <Pages>26</Pages>
  <Words>2594</Words>
  <Characters>14786</Characters>
  <Application>Microsoft Office Word</Application>
  <DocSecurity>0</DocSecurity>
  <Lines>123</Lines>
  <Paragraphs>34</Paragraphs>
  <ScaleCrop>false</ScaleCrop>
  <Company>PCMI</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hx</dc:creator>
  <dc:description>&lt;config cover="true" show_menu="true" version="1.0.0" doctype="SDKXY"&gt;_x000d_
&lt;/config&gt;</dc:description>
  <cp:lastModifiedBy>梦 徐</cp:lastModifiedBy>
  <cp:revision>6</cp:revision>
  <cp:lastPrinted>2021-02-02T08:22:00Z</cp:lastPrinted>
  <dcterms:created xsi:type="dcterms:W3CDTF">2024-06-19T08:39:00Z</dcterms:created>
  <dcterms:modified xsi:type="dcterms:W3CDTF">2025-04-15T08:26:00Z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eyJoZGlkIjoiOTNmMTU2N2FhZTBiY2EzZmY0NzU5MTBlOTg4M2ZjMDEiLCJ1c2VySWQiOiIzNDAyMDg5NjMifQ==</vt:lpwstr>
  </property>
  <property fmtid="{D5CDD505-2E9C-101B-9397-08002B2CF9AE}" pid="15" name="KSOProductBuildVer">
    <vt:lpwstr>2052-12.1.0.20784</vt:lpwstr>
  </property>
  <property fmtid="{D5CDD505-2E9C-101B-9397-08002B2CF9AE}" pid="16" name="ICV">
    <vt:lpwstr>3195265CC72044FBA757B93F32330CA2_13</vt:lpwstr>
  </property>
</Properties>
</file>