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8BC6A5D" w14:textId="77777777" w:rsidTr="00215ADD">
        <w:tc>
          <w:tcPr>
            <w:tcW w:w="509" w:type="dxa"/>
          </w:tcPr>
          <w:p w14:paraId="08DAB5E4"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152661346"/>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980AEBD" w14:textId="77777777" w:rsidR="00672BFD" w:rsidRPr="00672BFD"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235ED">
              <w:rPr>
                <w:rFonts w:ascii="黑体" w:eastAsia="黑体" w:hAnsi="黑体"/>
                <w:sz w:val="21"/>
                <w:szCs w:val="21"/>
              </w:rPr>
              <w:t>43.040.10</w:t>
            </w:r>
            <w:r w:rsidRPr="00672BFD">
              <w:rPr>
                <w:rFonts w:ascii="黑体" w:eastAsia="黑体" w:hAnsi="黑体"/>
                <w:sz w:val="21"/>
                <w:szCs w:val="21"/>
              </w:rPr>
              <w:fldChar w:fldCharType="end"/>
            </w:r>
            <w:bookmarkEnd w:id="1"/>
          </w:p>
        </w:tc>
      </w:tr>
      <w:tr w:rsidR="007B7453" w:rsidRPr="00672BFD" w14:paraId="510A96AE" w14:textId="77777777" w:rsidTr="00215ADD">
        <w:tc>
          <w:tcPr>
            <w:tcW w:w="509" w:type="dxa"/>
          </w:tcPr>
          <w:p w14:paraId="1F496C98"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89C0D65" w14:textId="77777777" w:rsidTr="008A173B">
              <w:trPr>
                <w:trHeight w:hRule="exact" w:val="1021"/>
              </w:trPr>
              <w:tc>
                <w:tcPr>
                  <w:tcW w:w="9242" w:type="dxa"/>
                  <w:vAlign w:val="center"/>
                </w:tcPr>
                <w:p w14:paraId="5ED7D1E4" w14:textId="77777777" w:rsidR="000F4050" w:rsidRDefault="007B6032" w:rsidP="00B62DCD">
                  <w:pPr>
                    <w:pStyle w:val="affff6"/>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A4ECBE3" wp14:editId="6BF0B2A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0C02C627" wp14:editId="1FB9F82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930DAE">
                    <w:t> </w:t>
                  </w:r>
                  <w:r w:rsidR="00930DAE">
                    <w:t> </w:t>
                  </w:r>
                  <w:r w:rsidR="00930DAE">
                    <w:t> </w:t>
                  </w:r>
                  <w:r w:rsidR="00930DAE">
                    <w:t> </w:t>
                  </w:r>
                  <w:r w:rsidR="00930DAE">
                    <w:t> </w:t>
                  </w:r>
                  <w:r w:rsidR="009C3257">
                    <w:fldChar w:fldCharType="end"/>
                  </w:r>
                  <w:bookmarkEnd w:id="2"/>
                </w:p>
              </w:tc>
            </w:tr>
          </w:tbl>
          <w:p w14:paraId="35BA8EF1" w14:textId="77777777"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30DAE">
              <w:rPr>
                <w:rFonts w:ascii="黑体" w:eastAsia="黑体" w:hAnsi="黑体"/>
                <w:sz w:val="21"/>
                <w:szCs w:val="21"/>
              </w:rPr>
              <w:t>T47</w:t>
            </w:r>
            <w:r w:rsidRPr="00672BFD">
              <w:rPr>
                <w:rFonts w:ascii="黑体" w:eastAsia="黑体" w:hAnsi="黑体"/>
                <w:sz w:val="21"/>
                <w:szCs w:val="21"/>
              </w:rPr>
              <w:fldChar w:fldCharType="end"/>
            </w:r>
            <w:bookmarkEnd w:id="3"/>
          </w:p>
        </w:tc>
      </w:tr>
    </w:tbl>
    <w:bookmarkStart w:id="4" w:name="_Hlk26473981"/>
    <w:p w14:paraId="1E4376F7" w14:textId="77777777" w:rsidR="0000040A" w:rsidRPr="007B7453" w:rsidRDefault="007B7453" w:rsidP="000107E0">
      <w:pPr>
        <w:pStyle w:val="affff7"/>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BF574B">
        <w:rPr>
          <w:rFonts w:ascii="黑体" w:eastAsia="黑体"/>
          <w:b w:val="0"/>
          <w:w w:val="100"/>
          <w:sz w:val="48"/>
        </w:rPr>
        <w:t> </w:t>
      </w:r>
      <w:r w:rsidR="00BF574B">
        <w:rPr>
          <w:rFonts w:ascii="黑体" w:eastAsia="黑体"/>
          <w:b w:val="0"/>
          <w:w w:val="100"/>
          <w:sz w:val="48"/>
        </w:rPr>
        <w:t> </w:t>
      </w:r>
      <w:r w:rsidR="00BF574B">
        <w:rPr>
          <w:rFonts w:ascii="黑体" w:eastAsia="黑体"/>
          <w:b w:val="0"/>
          <w:w w:val="100"/>
          <w:sz w:val="48"/>
        </w:rPr>
        <w:t> </w:t>
      </w:r>
      <w:r w:rsidR="00BF574B">
        <w:rPr>
          <w:rFonts w:ascii="黑体" w:eastAsia="黑体"/>
          <w:b w:val="0"/>
          <w:w w:val="100"/>
          <w:sz w:val="48"/>
        </w:rPr>
        <w:t> </w:t>
      </w:r>
      <w:r w:rsidR="00BF574B">
        <w:rPr>
          <w:rFonts w:ascii="黑体" w:eastAsia="黑体"/>
          <w:b w:val="0"/>
          <w:w w:val="100"/>
          <w:sz w:val="48"/>
        </w:rPr>
        <w:t> </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1D37AED6" w14:textId="77777777" w:rsidR="00AA456B" w:rsidRPr="00A952D7" w:rsidRDefault="00AE2A69" w:rsidP="00A952D7">
      <w:pPr>
        <w:pStyle w:val="affffffffff4"/>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D9534C">
        <w:t>CAAMTB</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D9534C">
        <w:t>2023</w:t>
      </w:r>
      <w:r w:rsidR="00087A77">
        <w:fldChar w:fldCharType="end"/>
      </w:r>
      <w:bookmarkEnd w:id="8"/>
    </w:p>
    <w:p w14:paraId="7C3AF7B1" w14:textId="77777777"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BF574B">
        <w:rPr>
          <w:rFonts w:hAnsi="黑体"/>
        </w:rPr>
        <w:t> </w:t>
      </w:r>
      <w:r w:rsidR="00BF574B">
        <w:rPr>
          <w:rFonts w:hAnsi="黑体"/>
        </w:rPr>
        <w:t> </w:t>
      </w:r>
      <w:r w:rsidR="00BF574B">
        <w:rPr>
          <w:rFonts w:hAnsi="黑体"/>
        </w:rPr>
        <w:t> </w:t>
      </w:r>
      <w:r w:rsidR="00BF574B">
        <w:rPr>
          <w:rFonts w:hAnsi="黑体"/>
        </w:rPr>
        <w:t> </w:t>
      </w:r>
      <w:r w:rsidR="00BF574B">
        <w:rPr>
          <w:rFonts w:hAnsi="黑体"/>
        </w:rPr>
        <w:t> </w:t>
      </w:r>
      <w:r w:rsidRPr="001E4882">
        <w:rPr>
          <w:rFonts w:hAnsi="黑体"/>
        </w:rPr>
        <w:fldChar w:fldCharType="end"/>
      </w:r>
      <w:bookmarkEnd w:id="9"/>
    </w:p>
    <w:p w14:paraId="7D3D4B1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80767C8" wp14:editId="7F254B6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FB972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3376B30F"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6BC00A1B" w14:textId="40B8F1CA" w:rsidR="006816A4" w:rsidRDefault="00562308"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F423EB" w:rsidRPr="00F423EB">
        <w:rPr>
          <w:rFonts w:hint="eastAsia"/>
        </w:rPr>
        <w:t>锂离子电池燃烧特性分析方法</w:t>
      </w:r>
      <w:r>
        <w:fldChar w:fldCharType="end"/>
      </w:r>
      <w:bookmarkEnd w:id="10"/>
    </w:p>
    <w:p w14:paraId="4150AED6" w14:textId="77777777" w:rsidR="00815419" w:rsidRPr="00815419" w:rsidRDefault="00815419" w:rsidP="00324EDD">
      <w:pPr>
        <w:framePr w:w="9639" w:h="6974" w:hRule="exact" w:wrap="around" w:vAnchor="page" w:hAnchor="page" w:x="1419" w:y="6408" w:anchorLock="1"/>
        <w:ind w:left="-1418"/>
      </w:pPr>
    </w:p>
    <w:p w14:paraId="4F50197D" w14:textId="0EB67C34" w:rsidR="00755402" w:rsidRPr="008B50C8" w:rsidRDefault="00F515E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423EB" w:rsidRPr="00F423EB">
        <w:rPr>
          <w:rFonts w:eastAsia="黑体"/>
          <w:noProof/>
          <w:szCs w:val="28"/>
        </w:rPr>
        <w:t>Analysis method for combustion characteristics of lithium-ion batteries</w:t>
      </w:r>
      <w:r>
        <w:rPr>
          <w:rFonts w:eastAsia="黑体"/>
          <w:noProof/>
          <w:szCs w:val="28"/>
        </w:rPr>
        <w:fldChar w:fldCharType="end"/>
      </w:r>
      <w:bookmarkEnd w:id="11"/>
    </w:p>
    <w:p w14:paraId="4EEEB0C4" w14:textId="77777777" w:rsidR="00815419" w:rsidRPr="00324EDD" w:rsidRDefault="00815419" w:rsidP="00324EDD">
      <w:pPr>
        <w:framePr w:w="9639" w:h="6974" w:hRule="exact" w:wrap="around" w:vAnchor="page" w:hAnchor="page" w:x="1419" w:y="6408" w:anchorLock="1"/>
        <w:spacing w:line="760" w:lineRule="exact"/>
        <w:ind w:left="-1418"/>
      </w:pPr>
    </w:p>
    <w:p w14:paraId="36003FAC" w14:textId="77777777" w:rsidR="00B87131" w:rsidRPr="008B50C8" w:rsidRDefault="00B87131" w:rsidP="00463B77">
      <w:pPr>
        <w:pStyle w:val="afffffff6"/>
        <w:framePr w:w="9639" w:h="6974" w:hRule="exact" w:wrap="around" w:vAnchor="page" w:hAnchor="page" w:x="1419" w:y="6408" w:anchorLock="1"/>
        <w:textAlignment w:val="bottom"/>
        <w:rPr>
          <w:rFonts w:eastAsia="黑体"/>
          <w:noProof/>
          <w:szCs w:val="28"/>
        </w:rPr>
      </w:pPr>
    </w:p>
    <w:p w14:paraId="4297759D" w14:textId="68C60CB2"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2"/>
    </w:p>
    <w:p w14:paraId="4787D07E" w14:textId="77777777"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D722D5">
        <w:rPr>
          <w:noProof/>
          <w:sz w:val="21"/>
          <w:szCs w:val="28"/>
        </w:rPr>
        <w:t> </w:t>
      </w:r>
      <w:r w:rsidR="00D722D5">
        <w:rPr>
          <w:noProof/>
          <w:sz w:val="21"/>
          <w:szCs w:val="28"/>
        </w:rPr>
        <w:t> </w:t>
      </w:r>
      <w:r w:rsidR="00D722D5">
        <w:rPr>
          <w:noProof/>
          <w:sz w:val="21"/>
          <w:szCs w:val="28"/>
        </w:rPr>
        <w:t> </w:t>
      </w:r>
      <w:r w:rsidR="00D722D5">
        <w:rPr>
          <w:noProof/>
          <w:sz w:val="21"/>
          <w:szCs w:val="28"/>
        </w:rPr>
        <w:t> </w:t>
      </w:r>
      <w:r w:rsidR="00D722D5">
        <w:rPr>
          <w:noProof/>
          <w:sz w:val="21"/>
          <w:szCs w:val="28"/>
        </w:rPr>
        <w:t> </w:t>
      </w:r>
      <w:r>
        <w:rPr>
          <w:noProof/>
          <w:sz w:val="21"/>
          <w:szCs w:val="28"/>
        </w:rPr>
        <w:fldChar w:fldCharType="end"/>
      </w:r>
      <w:bookmarkEnd w:id="13"/>
    </w:p>
    <w:p w14:paraId="40563E0D"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4"/>
    </w:p>
    <w:p w14:paraId="47974F1D"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D9534C">
        <w:rPr>
          <w:rFonts w:ascii="黑体"/>
        </w:rPr>
        <w:t>2023</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12C2F5F0"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D9534C">
        <w:rPr>
          <w:rFonts w:ascii="黑体"/>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5C61A8F7" w14:textId="77777777" w:rsidR="007B7453" w:rsidRPr="004C7E8B" w:rsidRDefault="007B7453" w:rsidP="004C25A2">
      <w:pPr>
        <w:pStyle w:val="affffffff6"/>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9534C">
        <w:rPr>
          <w:rFonts w:hAnsi="黑体" w:hint="eastAsia"/>
          <w:w w:val="100"/>
          <w:sz w:val="28"/>
        </w:rPr>
        <w:t>中国汽车工业协会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b"/>
          <w:rFonts w:hAnsi="黑体" w:hint="eastAsia"/>
          <w:position w:val="0"/>
        </w:rPr>
        <w:t>发</w:t>
      </w:r>
      <w:r w:rsidRPr="004C7E8B">
        <w:rPr>
          <w:rStyle w:val="afffffffffffb"/>
          <w:rFonts w:hAnsi="黑体" w:hint="eastAsia"/>
          <w:spacing w:val="0"/>
          <w:position w:val="0"/>
        </w:rPr>
        <w:t>布</w:t>
      </w:r>
    </w:p>
    <w:p w14:paraId="299BEF16"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4CBAAC1" wp14:editId="2462884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27F3E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E2FF349" w14:textId="77777777" w:rsidR="00BF574B" w:rsidRDefault="00BF574B" w:rsidP="00BF574B">
      <w:pPr>
        <w:pStyle w:val="affffff3"/>
        <w:spacing w:after="360"/>
      </w:pPr>
      <w:bookmarkStart w:id="22" w:name="BookMark1"/>
      <w:r w:rsidRPr="00BF574B">
        <w:rPr>
          <w:spacing w:val="320"/>
        </w:rPr>
        <w:lastRenderedPageBreak/>
        <w:t>目</w:t>
      </w:r>
      <w:r>
        <w:t>次</w:t>
      </w:r>
    </w:p>
    <w:p w14:paraId="5BA136B5" w14:textId="146A031B" w:rsidR="00AF1A8B" w:rsidRDefault="00BF574B">
      <w:pPr>
        <w:pStyle w:val="TOC1"/>
        <w:tabs>
          <w:tab w:val="right" w:leader="dot" w:pos="9344"/>
        </w:tabs>
        <w:rPr>
          <w:rFonts w:asciiTheme="minorHAnsi" w:eastAsiaTheme="minorEastAsia" w:hAnsiTheme="minorHAnsi" w:cstheme="minorBidi"/>
          <w:noProof/>
          <w:sz w:val="24"/>
          <w:szCs w:val="24"/>
          <w14:ligatures w14:val="standardContextual"/>
        </w:rPr>
      </w:pPr>
      <w:r w:rsidRPr="00BF574B">
        <w:fldChar w:fldCharType="begin"/>
      </w:r>
      <w:r w:rsidRPr="00BF574B">
        <w:instrText xml:space="preserve"> TOC \o "1-1" \h \t "标准文件_一级条标题,2,标准文件_附录一级条标题,2," </w:instrText>
      </w:r>
      <w:r w:rsidRPr="00BF574B">
        <w:fldChar w:fldCharType="separate"/>
      </w:r>
      <w:hyperlink w:anchor="_Toc169274358" w:history="1">
        <w:r w:rsidR="00AF1A8B" w:rsidRPr="004B0D93">
          <w:rPr>
            <w:rStyle w:val="afffffff"/>
            <w:rFonts w:hint="eastAsia"/>
            <w:noProof/>
            <w:spacing w:val="320"/>
          </w:rPr>
          <w:t>前</w:t>
        </w:r>
        <w:r w:rsidR="00AF1A8B" w:rsidRPr="004B0D93">
          <w:rPr>
            <w:rStyle w:val="afffffff"/>
            <w:rFonts w:hint="eastAsia"/>
            <w:noProof/>
          </w:rPr>
          <w:t>言</w:t>
        </w:r>
        <w:r w:rsidR="00AF1A8B">
          <w:rPr>
            <w:noProof/>
          </w:rPr>
          <w:tab/>
        </w:r>
        <w:r w:rsidR="00AF1A8B">
          <w:rPr>
            <w:noProof/>
          </w:rPr>
          <w:fldChar w:fldCharType="begin"/>
        </w:r>
        <w:r w:rsidR="00AF1A8B">
          <w:rPr>
            <w:noProof/>
          </w:rPr>
          <w:instrText xml:space="preserve"> PAGEREF _Toc169274358 \h </w:instrText>
        </w:r>
        <w:r w:rsidR="00AF1A8B">
          <w:rPr>
            <w:noProof/>
          </w:rPr>
        </w:r>
        <w:r w:rsidR="00AF1A8B">
          <w:rPr>
            <w:noProof/>
          </w:rPr>
          <w:fldChar w:fldCharType="separate"/>
        </w:r>
        <w:r w:rsidR="00C1177D">
          <w:rPr>
            <w:noProof/>
          </w:rPr>
          <w:t>II</w:t>
        </w:r>
        <w:r w:rsidR="00AF1A8B">
          <w:rPr>
            <w:noProof/>
          </w:rPr>
          <w:fldChar w:fldCharType="end"/>
        </w:r>
      </w:hyperlink>
    </w:p>
    <w:p w14:paraId="52BC9A24" w14:textId="7953D785"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59" w:history="1">
        <w:r w:rsidR="00AF1A8B" w:rsidRPr="004B0D93">
          <w:rPr>
            <w:rStyle w:val="afffffff"/>
            <w:noProof/>
          </w:rPr>
          <w:t>1</w:t>
        </w:r>
        <w:r w:rsidR="00AF1A8B" w:rsidRPr="004B0D93">
          <w:rPr>
            <w:rStyle w:val="afffffff"/>
            <w:rFonts w:hint="eastAsia"/>
            <w:noProof/>
          </w:rPr>
          <w:t xml:space="preserve"> 范围</w:t>
        </w:r>
        <w:r w:rsidR="00AF1A8B">
          <w:rPr>
            <w:noProof/>
          </w:rPr>
          <w:tab/>
        </w:r>
        <w:r w:rsidR="00AF1A8B">
          <w:rPr>
            <w:noProof/>
          </w:rPr>
          <w:fldChar w:fldCharType="begin"/>
        </w:r>
        <w:r w:rsidR="00AF1A8B">
          <w:rPr>
            <w:noProof/>
          </w:rPr>
          <w:instrText xml:space="preserve"> PAGEREF _Toc169274359 \h </w:instrText>
        </w:r>
        <w:r w:rsidR="00AF1A8B">
          <w:rPr>
            <w:noProof/>
          </w:rPr>
        </w:r>
        <w:r w:rsidR="00AF1A8B">
          <w:rPr>
            <w:noProof/>
          </w:rPr>
          <w:fldChar w:fldCharType="separate"/>
        </w:r>
        <w:r w:rsidR="00C1177D">
          <w:rPr>
            <w:noProof/>
          </w:rPr>
          <w:t>1</w:t>
        </w:r>
        <w:r w:rsidR="00AF1A8B">
          <w:rPr>
            <w:noProof/>
          </w:rPr>
          <w:fldChar w:fldCharType="end"/>
        </w:r>
      </w:hyperlink>
    </w:p>
    <w:p w14:paraId="28722F7F" w14:textId="0D584260"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0" w:history="1">
        <w:r w:rsidR="00AF1A8B" w:rsidRPr="004B0D93">
          <w:rPr>
            <w:rStyle w:val="afffffff"/>
            <w:noProof/>
          </w:rPr>
          <w:t>2</w:t>
        </w:r>
        <w:r w:rsidR="00AF1A8B" w:rsidRPr="004B0D93">
          <w:rPr>
            <w:rStyle w:val="afffffff"/>
            <w:rFonts w:hint="eastAsia"/>
            <w:noProof/>
          </w:rPr>
          <w:t xml:space="preserve"> 规范性引用文件</w:t>
        </w:r>
        <w:r w:rsidR="00AF1A8B">
          <w:rPr>
            <w:noProof/>
          </w:rPr>
          <w:tab/>
        </w:r>
        <w:r w:rsidR="00AF1A8B">
          <w:rPr>
            <w:noProof/>
          </w:rPr>
          <w:fldChar w:fldCharType="begin"/>
        </w:r>
        <w:r w:rsidR="00AF1A8B">
          <w:rPr>
            <w:noProof/>
          </w:rPr>
          <w:instrText xml:space="preserve"> PAGEREF _Toc169274360 \h </w:instrText>
        </w:r>
        <w:r w:rsidR="00AF1A8B">
          <w:rPr>
            <w:noProof/>
          </w:rPr>
        </w:r>
        <w:r w:rsidR="00AF1A8B">
          <w:rPr>
            <w:noProof/>
          </w:rPr>
          <w:fldChar w:fldCharType="separate"/>
        </w:r>
        <w:r w:rsidR="00C1177D">
          <w:rPr>
            <w:noProof/>
          </w:rPr>
          <w:t>1</w:t>
        </w:r>
        <w:r w:rsidR="00AF1A8B">
          <w:rPr>
            <w:noProof/>
          </w:rPr>
          <w:fldChar w:fldCharType="end"/>
        </w:r>
      </w:hyperlink>
    </w:p>
    <w:p w14:paraId="3F94DB80" w14:textId="03CD587F"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1" w:history="1">
        <w:r w:rsidR="00AF1A8B" w:rsidRPr="004B0D93">
          <w:rPr>
            <w:rStyle w:val="afffffff"/>
            <w:noProof/>
          </w:rPr>
          <w:t>3</w:t>
        </w:r>
        <w:r w:rsidR="00AF1A8B" w:rsidRPr="004B0D93">
          <w:rPr>
            <w:rStyle w:val="afffffff"/>
            <w:rFonts w:hint="eastAsia"/>
            <w:noProof/>
          </w:rPr>
          <w:t xml:space="preserve"> 术语和定义</w:t>
        </w:r>
        <w:r w:rsidR="00AF1A8B">
          <w:rPr>
            <w:noProof/>
          </w:rPr>
          <w:tab/>
        </w:r>
        <w:r w:rsidR="00AF1A8B">
          <w:rPr>
            <w:noProof/>
          </w:rPr>
          <w:fldChar w:fldCharType="begin"/>
        </w:r>
        <w:r w:rsidR="00AF1A8B">
          <w:rPr>
            <w:noProof/>
          </w:rPr>
          <w:instrText xml:space="preserve"> PAGEREF _Toc169274361 \h </w:instrText>
        </w:r>
        <w:r w:rsidR="00AF1A8B">
          <w:rPr>
            <w:noProof/>
          </w:rPr>
        </w:r>
        <w:r w:rsidR="00AF1A8B">
          <w:rPr>
            <w:noProof/>
          </w:rPr>
          <w:fldChar w:fldCharType="separate"/>
        </w:r>
        <w:r w:rsidR="00C1177D">
          <w:rPr>
            <w:noProof/>
          </w:rPr>
          <w:t>1</w:t>
        </w:r>
        <w:r w:rsidR="00AF1A8B">
          <w:rPr>
            <w:noProof/>
          </w:rPr>
          <w:fldChar w:fldCharType="end"/>
        </w:r>
      </w:hyperlink>
    </w:p>
    <w:p w14:paraId="4CB59876" w14:textId="4ACDD460"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2" w:history="1">
        <w:r w:rsidR="00AF1A8B" w:rsidRPr="004B0D93">
          <w:rPr>
            <w:rStyle w:val="afffffff"/>
            <w:noProof/>
          </w:rPr>
          <w:t>4</w:t>
        </w:r>
        <w:r w:rsidR="00AF1A8B" w:rsidRPr="004B0D93">
          <w:rPr>
            <w:rStyle w:val="afffffff"/>
            <w:rFonts w:hint="eastAsia"/>
            <w:noProof/>
          </w:rPr>
          <w:t xml:space="preserve"> 试验条件</w:t>
        </w:r>
        <w:r w:rsidR="00AF1A8B">
          <w:rPr>
            <w:noProof/>
          </w:rPr>
          <w:tab/>
        </w:r>
        <w:r w:rsidR="00AF1A8B">
          <w:rPr>
            <w:noProof/>
          </w:rPr>
          <w:fldChar w:fldCharType="begin"/>
        </w:r>
        <w:r w:rsidR="00AF1A8B">
          <w:rPr>
            <w:noProof/>
          </w:rPr>
          <w:instrText xml:space="preserve"> PAGEREF _Toc169274362 \h </w:instrText>
        </w:r>
        <w:r w:rsidR="00AF1A8B">
          <w:rPr>
            <w:noProof/>
          </w:rPr>
        </w:r>
        <w:r w:rsidR="00AF1A8B">
          <w:rPr>
            <w:noProof/>
          </w:rPr>
          <w:fldChar w:fldCharType="separate"/>
        </w:r>
        <w:r w:rsidR="00C1177D">
          <w:rPr>
            <w:noProof/>
          </w:rPr>
          <w:t>2</w:t>
        </w:r>
        <w:r w:rsidR="00AF1A8B">
          <w:rPr>
            <w:noProof/>
          </w:rPr>
          <w:fldChar w:fldCharType="end"/>
        </w:r>
      </w:hyperlink>
    </w:p>
    <w:p w14:paraId="6DA6D456" w14:textId="0694C4F7"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3" w:history="1">
        <w:r w:rsidR="00AF1A8B" w:rsidRPr="004B0D93">
          <w:rPr>
            <w:rStyle w:val="afffffff"/>
            <w:noProof/>
          </w:rPr>
          <w:t>5</w:t>
        </w:r>
        <w:r w:rsidR="00AF1A8B" w:rsidRPr="004B0D93">
          <w:rPr>
            <w:rStyle w:val="afffffff"/>
            <w:rFonts w:ascii="Times New Roman" w:hint="eastAsia"/>
            <w:noProof/>
          </w:rPr>
          <w:t xml:space="preserve"> </w:t>
        </w:r>
        <w:r w:rsidR="00AF1A8B" w:rsidRPr="004B0D93">
          <w:rPr>
            <w:rStyle w:val="afffffff"/>
            <w:rFonts w:ascii="Times New Roman" w:hint="eastAsia"/>
            <w:noProof/>
          </w:rPr>
          <w:t>要求与试验方法</w:t>
        </w:r>
        <w:r w:rsidR="00AF1A8B">
          <w:rPr>
            <w:noProof/>
          </w:rPr>
          <w:tab/>
        </w:r>
        <w:r w:rsidR="00AF1A8B">
          <w:rPr>
            <w:noProof/>
          </w:rPr>
          <w:fldChar w:fldCharType="begin"/>
        </w:r>
        <w:r w:rsidR="00AF1A8B">
          <w:rPr>
            <w:noProof/>
          </w:rPr>
          <w:instrText xml:space="preserve"> PAGEREF _Toc169274363 \h </w:instrText>
        </w:r>
        <w:r w:rsidR="00AF1A8B">
          <w:rPr>
            <w:noProof/>
          </w:rPr>
        </w:r>
        <w:r w:rsidR="00AF1A8B">
          <w:rPr>
            <w:noProof/>
          </w:rPr>
          <w:fldChar w:fldCharType="separate"/>
        </w:r>
        <w:r w:rsidR="00C1177D">
          <w:rPr>
            <w:noProof/>
          </w:rPr>
          <w:t>3</w:t>
        </w:r>
        <w:r w:rsidR="00AF1A8B">
          <w:rPr>
            <w:noProof/>
          </w:rPr>
          <w:fldChar w:fldCharType="end"/>
        </w:r>
      </w:hyperlink>
    </w:p>
    <w:p w14:paraId="342CCF8B" w14:textId="55E203B9"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4" w:history="1">
        <w:r w:rsidR="00AF1A8B" w:rsidRPr="004B0D93">
          <w:rPr>
            <w:rStyle w:val="afffffff"/>
            <w:noProof/>
          </w:rPr>
          <w:t>6</w:t>
        </w:r>
        <w:r w:rsidR="00AF1A8B" w:rsidRPr="004B0D93">
          <w:rPr>
            <w:rStyle w:val="afffffff"/>
            <w:rFonts w:hint="eastAsia"/>
            <w:noProof/>
          </w:rPr>
          <w:t xml:space="preserve"> </w:t>
        </w:r>
        <w:r w:rsidR="002F62E7">
          <w:rPr>
            <w:rStyle w:val="afffffff"/>
            <w:rFonts w:hint="eastAsia"/>
            <w:noProof/>
          </w:rPr>
          <w:t>阻燃</w:t>
        </w:r>
        <w:r w:rsidR="00AF1A8B" w:rsidRPr="004B0D93">
          <w:rPr>
            <w:rStyle w:val="afffffff"/>
            <w:rFonts w:hint="eastAsia"/>
            <w:noProof/>
          </w:rPr>
          <w:t>等级划分</w:t>
        </w:r>
        <w:r w:rsidR="00AF1A8B">
          <w:rPr>
            <w:noProof/>
          </w:rPr>
          <w:tab/>
        </w:r>
        <w:r w:rsidR="00AF1A8B">
          <w:rPr>
            <w:noProof/>
          </w:rPr>
          <w:fldChar w:fldCharType="begin"/>
        </w:r>
        <w:r w:rsidR="00AF1A8B">
          <w:rPr>
            <w:noProof/>
          </w:rPr>
          <w:instrText xml:space="preserve"> PAGEREF _Toc169274364 \h </w:instrText>
        </w:r>
        <w:r w:rsidR="00AF1A8B">
          <w:rPr>
            <w:noProof/>
          </w:rPr>
        </w:r>
        <w:r w:rsidR="00AF1A8B">
          <w:rPr>
            <w:noProof/>
          </w:rPr>
          <w:fldChar w:fldCharType="separate"/>
        </w:r>
        <w:r w:rsidR="00C1177D">
          <w:rPr>
            <w:noProof/>
          </w:rPr>
          <w:t>5</w:t>
        </w:r>
        <w:r w:rsidR="00AF1A8B">
          <w:rPr>
            <w:noProof/>
          </w:rPr>
          <w:fldChar w:fldCharType="end"/>
        </w:r>
      </w:hyperlink>
    </w:p>
    <w:p w14:paraId="3622DB57" w14:textId="6382566A"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5" w:history="1">
        <w:r w:rsidR="00AF1A8B" w:rsidRPr="004B0D93">
          <w:rPr>
            <w:rStyle w:val="afffffff"/>
            <w:noProof/>
          </w:rPr>
          <w:t>7</w:t>
        </w:r>
        <w:r w:rsidR="00AF1A8B" w:rsidRPr="004B0D93">
          <w:rPr>
            <w:rStyle w:val="afffffff"/>
            <w:rFonts w:hint="eastAsia"/>
            <w:noProof/>
          </w:rPr>
          <w:t xml:space="preserve"> 检测规则</w:t>
        </w:r>
        <w:r w:rsidR="00AF1A8B">
          <w:rPr>
            <w:noProof/>
          </w:rPr>
          <w:tab/>
        </w:r>
        <w:r w:rsidR="00AF1A8B">
          <w:rPr>
            <w:noProof/>
          </w:rPr>
          <w:fldChar w:fldCharType="begin"/>
        </w:r>
        <w:r w:rsidR="00AF1A8B">
          <w:rPr>
            <w:noProof/>
          </w:rPr>
          <w:instrText xml:space="preserve"> PAGEREF _Toc169274365 \h </w:instrText>
        </w:r>
        <w:r w:rsidR="00AF1A8B">
          <w:rPr>
            <w:noProof/>
          </w:rPr>
        </w:r>
        <w:r w:rsidR="00AF1A8B">
          <w:rPr>
            <w:noProof/>
          </w:rPr>
          <w:fldChar w:fldCharType="separate"/>
        </w:r>
        <w:r w:rsidR="00C1177D">
          <w:rPr>
            <w:noProof/>
          </w:rPr>
          <w:t>6</w:t>
        </w:r>
        <w:r w:rsidR="00AF1A8B">
          <w:rPr>
            <w:noProof/>
          </w:rPr>
          <w:fldChar w:fldCharType="end"/>
        </w:r>
      </w:hyperlink>
    </w:p>
    <w:p w14:paraId="72457C42" w14:textId="2CCC675C" w:rsidR="00AF1A8B" w:rsidRDefault="00000000">
      <w:pPr>
        <w:pStyle w:val="TOC1"/>
        <w:tabs>
          <w:tab w:val="right" w:leader="dot" w:pos="9344"/>
        </w:tabs>
        <w:rPr>
          <w:rFonts w:asciiTheme="minorHAnsi" w:eastAsiaTheme="minorEastAsia" w:hAnsiTheme="minorHAnsi" w:cstheme="minorBidi"/>
          <w:noProof/>
          <w:sz w:val="24"/>
          <w:szCs w:val="24"/>
          <w14:ligatures w14:val="standardContextual"/>
        </w:rPr>
      </w:pPr>
      <w:hyperlink w:anchor="_Toc169274366" w:history="1">
        <w:r w:rsidR="00AF1A8B" w:rsidRPr="004B0D93">
          <w:rPr>
            <w:rStyle w:val="afffffff"/>
            <w:noProof/>
          </w:rPr>
          <w:t>8</w:t>
        </w:r>
        <w:r w:rsidR="00AF1A8B" w:rsidRPr="004B0D93">
          <w:rPr>
            <w:rStyle w:val="afffffff"/>
            <w:rFonts w:hint="eastAsia"/>
            <w:noProof/>
          </w:rPr>
          <w:t xml:space="preserve"> 试验报告</w:t>
        </w:r>
        <w:r w:rsidR="00AF1A8B">
          <w:rPr>
            <w:noProof/>
          </w:rPr>
          <w:tab/>
        </w:r>
        <w:r w:rsidR="00AF1A8B">
          <w:rPr>
            <w:noProof/>
          </w:rPr>
          <w:fldChar w:fldCharType="begin"/>
        </w:r>
        <w:r w:rsidR="00AF1A8B">
          <w:rPr>
            <w:noProof/>
          </w:rPr>
          <w:instrText xml:space="preserve"> PAGEREF _Toc169274366 \h </w:instrText>
        </w:r>
        <w:r w:rsidR="00AF1A8B">
          <w:rPr>
            <w:noProof/>
          </w:rPr>
        </w:r>
        <w:r w:rsidR="00AF1A8B">
          <w:rPr>
            <w:noProof/>
          </w:rPr>
          <w:fldChar w:fldCharType="separate"/>
        </w:r>
        <w:r w:rsidR="00C1177D">
          <w:rPr>
            <w:noProof/>
          </w:rPr>
          <w:t>6</w:t>
        </w:r>
        <w:r w:rsidR="00AF1A8B">
          <w:rPr>
            <w:noProof/>
          </w:rPr>
          <w:fldChar w:fldCharType="end"/>
        </w:r>
      </w:hyperlink>
    </w:p>
    <w:p w14:paraId="00FED104" w14:textId="6EBCE024" w:rsidR="00BF574B" w:rsidRPr="00BF574B" w:rsidRDefault="00BF574B" w:rsidP="00BF574B">
      <w:pPr>
        <w:pStyle w:val="affffff3"/>
        <w:spacing w:after="360"/>
        <w:sectPr w:rsidR="00BF574B" w:rsidRPr="00BF574B" w:rsidSect="00BF574B">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BF574B">
        <w:fldChar w:fldCharType="end"/>
      </w:r>
    </w:p>
    <w:p w14:paraId="4AA529D2" w14:textId="77777777" w:rsidR="00BF574B" w:rsidRDefault="00BF574B" w:rsidP="00BF574B">
      <w:pPr>
        <w:pStyle w:val="a6"/>
        <w:spacing w:before="900" w:after="360"/>
      </w:pPr>
      <w:bookmarkStart w:id="23" w:name="_Toc169274358"/>
      <w:bookmarkStart w:id="24" w:name="BookMark2"/>
      <w:bookmarkEnd w:id="22"/>
      <w:r w:rsidRPr="00BF574B">
        <w:rPr>
          <w:spacing w:val="320"/>
        </w:rPr>
        <w:lastRenderedPageBreak/>
        <w:t>前</w:t>
      </w:r>
      <w:r>
        <w:t>言</w:t>
      </w:r>
      <w:bookmarkEnd w:id="23"/>
    </w:p>
    <w:p w14:paraId="3D422CF1" w14:textId="77777777" w:rsidR="00BF574B" w:rsidRPr="00C1177D" w:rsidRDefault="00BF574B" w:rsidP="00BF574B">
      <w:pPr>
        <w:pStyle w:val="affffc"/>
        <w:ind w:firstLine="420"/>
        <w:rPr>
          <w:rFonts w:ascii="Times New Roman"/>
        </w:rPr>
      </w:pPr>
      <w:r w:rsidRPr="00C1177D">
        <w:rPr>
          <w:rFonts w:ascii="Times New Roman"/>
        </w:rPr>
        <w:t>本文件按照</w:t>
      </w:r>
      <w:r w:rsidRPr="00C1177D">
        <w:rPr>
          <w:rFonts w:ascii="Times New Roman"/>
        </w:rPr>
        <w:t>GB/T 1.1—2020</w:t>
      </w:r>
      <w:r w:rsidRPr="00C1177D">
        <w:rPr>
          <w:rFonts w:ascii="Times New Roman"/>
        </w:rPr>
        <w:t>《标准化工作导则</w:t>
      </w:r>
      <w:r w:rsidRPr="00C1177D">
        <w:rPr>
          <w:rFonts w:ascii="Times New Roman"/>
        </w:rPr>
        <w:t xml:space="preserve">  </w:t>
      </w:r>
      <w:r w:rsidRPr="00C1177D">
        <w:rPr>
          <w:rFonts w:ascii="Times New Roman"/>
        </w:rPr>
        <w:t>第</w:t>
      </w:r>
      <w:r w:rsidRPr="00C1177D">
        <w:rPr>
          <w:rFonts w:ascii="Times New Roman"/>
        </w:rPr>
        <w:t>1</w:t>
      </w:r>
      <w:r w:rsidRPr="00C1177D">
        <w:rPr>
          <w:rFonts w:ascii="Times New Roman"/>
        </w:rPr>
        <w:t>部分：标准化文件的结构和起草规则》的规定起草。</w:t>
      </w:r>
    </w:p>
    <w:p w14:paraId="2EC2DBB7" w14:textId="77777777" w:rsidR="00BF574B" w:rsidRPr="00C1177D" w:rsidRDefault="00BF574B" w:rsidP="00BF574B">
      <w:pPr>
        <w:pStyle w:val="affffc"/>
        <w:ind w:firstLine="420"/>
        <w:rPr>
          <w:rFonts w:ascii="Times New Roman"/>
        </w:rPr>
      </w:pPr>
    </w:p>
    <w:p w14:paraId="0473BDDF" w14:textId="77777777" w:rsidR="00BF574B" w:rsidRPr="00C1177D" w:rsidRDefault="00742AEC" w:rsidP="00BF574B">
      <w:pPr>
        <w:pStyle w:val="affffc"/>
        <w:ind w:firstLine="420"/>
        <w:rPr>
          <w:rFonts w:ascii="Times New Roman"/>
        </w:rPr>
      </w:pPr>
      <w:r w:rsidRPr="00C1177D">
        <w:rPr>
          <w:rFonts w:ascii="Times New Roman"/>
        </w:rPr>
        <w:t>本文件某些内容可能涉及专利，本文件的发布机构不承担识别这些专利的责任。</w:t>
      </w:r>
    </w:p>
    <w:p w14:paraId="6747C4F0" w14:textId="77777777" w:rsidR="00BF574B" w:rsidRPr="00C1177D" w:rsidRDefault="00BF574B" w:rsidP="00BF574B">
      <w:pPr>
        <w:pStyle w:val="affffc"/>
        <w:ind w:firstLine="420"/>
        <w:rPr>
          <w:rFonts w:ascii="Times New Roman"/>
        </w:rPr>
      </w:pPr>
    </w:p>
    <w:p w14:paraId="475B1C7B" w14:textId="77777777" w:rsidR="00BF574B" w:rsidRPr="00C1177D" w:rsidRDefault="00BF574B" w:rsidP="00BF574B">
      <w:pPr>
        <w:pStyle w:val="affffc"/>
        <w:ind w:firstLine="420"/>
        <w:rPr>
          <w:rFonts w:ascii="Times New Roman"/>
        </w:rPr>
      </w:pPr>
      <w:r w:rsidRPr="00C1177D">
        <w:rPr>
          <w:rFonts w:ascii="Times New Roman"/>
        </w:rPr>
        <w:t>本文件由</w:t>
      </w:r>
      <w:r w:rsidR="009C2292" w:rsidRPr="00C1177D">
        <w:rPr>
          <w:rFonts w:ascii="Times New Roman"/>
        </w:rPr>
        <w:t>中国汽车动力电池产业创新联盟</w:t>
      </w:r>
      <w:r w:rsidRPr="00C1177D">
        <w:rPr>
          <w:rFonts w:ascii="Times New Roman"/>
        </w:rPr>
        <w:t>提出。</w:t>
      </w:r>
    </w:p>
    <w:p w14:paraId="0D6066BD" w14:textId="77777777" w:rsidR="00BF574B" w:rsidRPr="00C1177D" w:rsidRDefault="00BF574B" w:rsidP="00BF574B">
      <w:pPr>
        <w:pStyle w:val="affffc"/>
        <w:ind w:firstLine="420"/>
        <w:rPr>
          <w:rFonts w:ascii="Times New Roman"/>
        </w:rPr>
      </w:pPr>
      <w:r w:rsidRPr="00C1177D">
        <w:rPr>
          <w:rFonts w:ascii="Times New Roman"/>
        </w:rPr>
        <w:t>本文件由</w:t>
      </w:r>
      <w:r w:rsidR="009C2292" w:rsidRPr="00C1177D">
        <w:rPr>
          <w:rFonts w:ascii="Times New Roman"/>
        </w:rPr>
        <w:t>中国汽车工业协会</w:t>
      </w:r>
      <w:r w:rsidRPr="00C1177D">
        <w:rPr>
          <w:rFonts w:ascii="Times New Roman"/>
        </w:rPr>
        <w:t>归口。</w:t>
      </w:r>
    </w:p>
    <w:p w14:paraId="46522226" w14:textId="1972F0CE" w:rsidR="00BF574B" w:rsidRPr="00C1177D" w:rsidRDefault="00BF574B" w:rsidP="0065735D">
      <w:pPr>
        <w:rPr>
          <w:rFonts w:ascii="Times New Roman" w:hAnsi="Times New Roman"/>
        </w:rPr>
      </w:pPr>
      <w:r w:rsidRPr="00C1177D">
        <w:rPr>
          <w:rFonts w:ascii="Times New Roman" w:hAnsi="Times New Roman"/>
        </w:rPr>
        <w:t>本文件起草单位：</w:t>
      </w:r>
      <w:r w:rsidR="00320A2B" w:rsidRPr="00C1177D">
        <w:rPr>
          <w:rFonts w:ascii="Times New Roman" w:hAnsi="Times New Roman"/>
          <w:color w:val="000000" w:themeColor="text1"/>
        </w:rPr>
        <w:t>XXX</w:t>
      </w:r>
    </w:p>
    <w:p w14:paraId="57F4DC34" w14:textId="1A592B75" w:rsidR="00BF574B" w:rsidRPr="00C1177D" w:rsidRDefault="00BF574B" w:rsidP="00BF574B">
      <w:pPr>
        <w:pStyle w:val="affffc"/>
        <w:ind w:firstLine="420"/>
        <w:rPr>
          <w:rFonts w:ascii="Times New Roman"/>
        </w:rPr>
      </w:pPr>
      <w:r w:rsidRPr="00C1177D">
        <w:rPr>
          <w:rFonts w:ascii="Times New Roman"/>
        </w:rPr>
        <w:t>本文件主要起草人：</w:t>
      </w:r>
      <w:r w:rsidR="00320A2B" w:rsidRPr="00C1177D">
        <w:rPr>
          <w:rFonts w:ascii="Times New Roman"/>
          <w:color w:val="000000" w:themeColor="text1"/>
        </w:rPr>
        <w:t>XXX</w:t>
      </w:r>
    </w:p>
    <w:p w14:paraId="67B08CE8" w14:textId="77777777" w:rsidR="00BF574B" w:rsidRPr="00C1177D" w:rsidRDefault="00BF574B" w:rsidP="00BF574B">
      <w:pPr>
        <w:pStyle w:val="affffc"/>
        <w:ind w:firstLine="420"/>
        <w:rPr>
          <w:rFonts w:ascii="Times New Roman"/>
        </w:rPr>
      </w:pPr>
    </w:p>
    <w:p w14:paraId="7B1A8E33" w14:textId="77777777" w:rsidR="00BF574B" w:rsidRPr="00C1177D" w:rsidRDefault="00BF574B" w:rsidP="00BF574B">
      <w:pPr>
        <w:pStyle w:val="affffc"/>
        <w:ind w:firstLine="420"/>
        <w:rPr>
          <w:rFonts w:ascii="Times New Roman"/>
        </w:rPr>
        <w:sectPr w:rsidR="00BF574B" w:rsidRPr="00C1177D" w:rsidSect="00BF574B">
          <w:pgSz w:w="11906" w:h="16838" w:code="9"/>
          <w:pgMar w:top="1928" w:right="1134" w:bottom="1134" w:left="1134" w:header="1418" w:footer="1134" w:gutter="284"/>
          <w:pgNumType w:fmt="upperRoman"/>
          <w:cols w:space="425"/>
          <w:formProt w:val="0"/>
          <w:docGrid w:linePitch="312"/>
        </w:sectPr>
      </w:pPr>
    </w:p>
    <w:p w14:paraId="44CE2646" w14:textId="77777777" w:rsidR="00894836" w:rsidRPr="00C1177D" w:rsidRDefault="00894836" w:rsidP="00093D25">
      <w:pPr>
        <w:spacing w:line="20" w:lineRule="exact"/>
        <w:jc w:val="center"/>
        <w:rPr>
          <w:rFonts w:ascii="Times New Roman" w:hAnsi="Times New Roman"/>
          <w:sz w:val="32"/>
          <w:szCs w:val="32"/>
        </w:rPr>
      </w:pPr>
      <w:bookmarkStart w:id="25" w:name="BookMark4"/>
      <w:bookmarkEnd w:id="24"/>
    </w:p>
    <w:p w14:paraId="339F2D10" w14:textId="77777777" w:rsidR="00894836" w:rsidRPr="00C1177D" w:rsidRDefault="00894836" w:rsidP="00093D25">
      <w:pPr>
        <w:spacing w:line="20" w:lineRule="exact"/>
        <w:jc w:val="center"/>
        <w:rPr>
          <w:rFonts w:ascii="Times New Roman" w:hAnsi="Times New Roman"/>
          <w:sz w:val="32"/>
          <w:szCs w:val="32"/>
        </w:rPr>
      </w:pPr>
    </w:p>
    <w:sdt>
      <w:sdtPr>
        <w:rPr>
          <w:rFonts w:ascii="Times New Roman" w:hAnsi="Times New Roman"/>
        </w:rPr>
        <w:tag w:val="NEW_STAND_NAME"/>
        <w:id w:val="595910757"/>
        <w:lock w:val="sdtLocked"/>
        <w:placeholder>
          <w:docPart w:val="68731CF705C14B3586ABA63BCF7CAA61"/>
        </w:placeholder>
      </w:sdtPr>
      <w:sdtContent>
        <w:bookmarkStart w:id="26" w:name="NEW_STAND_NAME" w:displacedByCustomXml="prev"/>
        <w:p w14:paraId="7C908C49" w14:textId="7A0EA579" w:rsidR="00F26B7E" w:rsidRPr="00C1177D" w:rsidRDefault="00320A2B" w:rsidP="00320A2B">
          <w:pPr>
            <w:jc w:val="center"/>
            <w:rPr>
              <w:rFonts w:ascii="Times New Roman" w:hAnsi="Times New Roman"/>
              <w:sz w:val="32"/>
              <w:szCs w:val="32"/>
            </w:rPr>
          </w:pPr>
          <w:r w:rsidRPr="00C1177D">
            <w:rPr>
              <w:rFonts w:ascii="Times New Roman" w:hAnsi="Times New Roman"/>
              <w:sz w:val="32"/>
              <w:szCs w:val="32"/>
            </w:rPr>
            <w:t>锂离子电池燃烧特性分析方法</w:t>
          </w:r>
        </w:p>
      </w:sdtContent>
    </w:sdt>
    <w:bookmarkEnd w:id="26" w:displacedByCustomXml="prev"/>
    <w:p w14:paraId="5062C5AE" w14:textId="77777777" w:rsidR="00E2552F" w:rsidRPr="00C1177D" w:rsidRDefault="00E2552F" w:rsidP="00A77CCB">
      <w:pPr>
        <w:pStyle w:val="affd"/>
        <w:spacing w:before="240" w:after="240"/>
        <w:rPr>
          <w:rFonts w:ascii="Times New Roman" w:eastAsia="宋体"/>
        </w:rPr>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69274359"/>
      <w:r w:rsidRPr="00C1177D">
        <w:rPr>
          <w:rFonts w:ascii="Times New Roman" w:eastAsia="宋体"/>
        </w:rPr>
        <w:t>范围</w:t>
      </w:r>
      <w:bookmarkEnd w:id="27"/>
      <w:bookmarkEnd w:id="28"/>
      <w:bookmarkEnd w:id="29"/>
      <w:bookmarkEnd w:id="30"/>
      <w:bookmarkEnd w:id="31"/>
      <w:bookmarkEnd w:id="32"/>
      <w:bookmarkEnd w:id="33"/>
      <w:bookmarkEnd w:id="34"/>
      <w:bookmarkEnd w:id="35"/>
      <w:bookmarkEnd w:id="36"/>
    </w:p>
    <w:p w14:paraId="2388141E" w14:textId="26D6AA2C" w:rsidR="00320A2B" w:rsidRPr="00C1177D" w:rsidRDefault="00320A2B" w:rsidP="00320A2B">
      <w:pPr>
        <w:pStyle w:val="afffffffffffc"/>
        <w:rPr>
          <w:rFonts w:ascii="Times New Roman" w:hAnsi="Times New Roman"/>
        </w:rPr>
      </w:pPr>
      <w:bookmarkStart w:id="37" w:name="_Toc17233326"/>
      <w:bookmarkStart w:id="38" w:name="_Toc17233334"/>
      <w:bookmarkStart w:id="39" w:name="_Toc24884212"/>
      <w:bookmarkStart w:id="40" w:name="_Toc24884219"/>
      <w:bookmarkStart w:id="41" w:name="_Toc26648466"/>
      <w:r w:rsidRPr="00C1177D">
        <w:rPr>
          <w:rFonts w:ascii="Times New Roman" w:hAnsi="Times New Roman"/>
        </w:rPr>
        <w:t>本文件规定了锂离子电池单体和电池模组的燃烧热释放速率、质量损失率和火焰传播指数的测试方法，并依据上述三个特征参数</w:t>
      </w:r>
      <w:r w:rsidR="002F62E7" w:rsidRPr="002F62E7">
        <w:rPr>
          <w:rFonts w:ascii="Times New Roman" w:hAnsi="Times New Roman" w:hint="eastAsia"/>
        </w:rPr>
        <w:t>验证电池安全阻燃设计的效果</w:t>
      </w:r>
      <w:r w:rsidRPr="00C1177D">
        <w:rPr>
          <w:rFonts w:ascii="Times New Roman" w:hAnsi="Times New Roman"/>
        </w:rPr>
        <w:t>。</w:t>
      </w:r>
    </w:p>
    <w:p w14:paraId="5C1C1B38" w14:textId="367881B0" w:rsidR="00320A2B" w:rsidRPr="00C1177D" w:rsidRDefault="00320A2B" w:rsidP="00320A2B">
      <w:pPr>
        <w:pStyle w:val="affffc"/>
        <w:ind w:firstLine="420"/>
        <w:rPr>
          <w:rFonts w:ascii="Times New Roman"/>
        </w:rPr>
      </w:pPr>
      <w:r w:rsidRPr="00C1177D">
        <w:rPr>
          <w:rFonts w:ascii="Times New Roman"/>
        </w:rPr>
        <w:t>本文件适用于锂离子电池单体和电池模组。</w:t>
      </w:r>
    </w:p>
    <w:p w14:paraId="38C7BA0B" w14:textId="77777777" w:rsidR="00E2552F" w:rsidRPr="00C1177D" w:rsidRDefault="00E2552F" w:rsidP="00A77CCB">
      <w:pPr>
        <w:pStyle w:val="affd"/>
        <w:spacing w:before="240" w:after="240"/>
        <w:rPr>
          <w:rFonts w:ascii="Times New Roman" w:eastAsia="宋体"/>
        </w:rPr>
      </w:pPr>
      <w:bookmarkStart w:id="42" w:name="_Toc26718931"/>
      <w:bookmarkStart w:id="43" w:name="_Toc26986531"/>
      <w:bookmarkStart w:id="44" w:name="_Toc26986772"/>
      <w:bookmarkStart w:id="45" w:name="_Toc97192965"/>
      <w:bookmarkStart w:id="46" w:name="_Toc169274360"/>
      <w:r w:rsidRPr="00C1177D">
        <w:rPr>
          <w:rFonts w:ascii="Times New Roman" w:eastAsia="宋体"/>
        </w:rPr>
        <w:t>规范性引用文件</w:t>
      </w:r>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0298C333590A4C598EB5BF015C590A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1391C40" w14:textId="77777777" w:rsidR="008A57E6" w:rsidRPr="00C1177D" w:rsidRDefault="008A57E6" w:rsidP="008A57E6">
          <w:pPr>
            <w:pStyle w:val="affffc"/>
            <w:ind w:firstLine="420"/>
            <w:rPr>
              <w:rFonts w:ascii="Times New Roman"/>
            </w:rPr>
          </w:pPr>
          <w:r w:rsidRPr="00C1177D">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16E6A6" w14:textId="77777777" w:rsidR="00320A2B" w:rsidRPr="00C1177D" w:rsidRDefault="00320A2B" w:rsidP="00320A2B">
      <w:pPr>
        <w:pStyle w:val="afffffffffffc"/>
        <w:rPr>
          <w:rFonts w:ascii="Times New Roman" w:hAnsi="Times New Roman"/>
        </w:rPr>
      </w:pPr>
      <w:r w:rsidRPr="00C1177D">
        <w:rPr>
          <w:rFonts w:ascii="Times New Roman" w:hAnsi="Times New Roman"/>
        </w:rPr>
        <w:t xml:space="preserve">GB 38031 </w:t>
      </w:r>
      <w:r w:rsidRPr="00C1177D">
        <w:rPr>
          <w:rFonts w:ascii="Times New Roman" w:hAnsi="Times New Roman"/>
        </w:rPr>
        <w:t>电动汽车用动力蓄电池安全要求</w:t>
      </w:r>
    </w:p>
    <w:p w14:paraId="679B77DF" w14:textId="77777777" w:rsidR="00320A2B" w:rsidRPr="00C1177D" w:rsidRDefault="00320A2B" w:rsidP="00320A2B">
      <w:pPr>
        <w:pStyle w:val="afffffffffffc"/>
        <w:spacing w:line="276" w:lineRule="auto"/>
        <w:rPr>
          <w:rFonts w:ascii="Times New Roman" w:hAnsi="Times New Roman"/>
        </w:rPr>
      </w:pPr>
      <w:r w:rsidRPr="00C1177D">
        <w:rPr>
          <w:rFonts w:ascii="Times New Roman" w:hAnsi="Times New Roman"/>
        </w:rPr>
        <w:t>UL 9540A Test method for evaluation thermal runaway fire propagation in battery energy storage systems</w:t>
      </w:r>
    </w:p>
    <w:p w14:paraId="525292BB" w14:textId="77777777" w:rsidR="00320A2B" w:rsidRPr="00C1177D" w:rsidRDefault="00320A2B" w:rsidP="00320A2B">
      <w:pPr>
        <w:pStyle w:val="afffffffffffc"/>
        <w:spacing w:line="276" w:lineRule="auto"/>
        <w:rPr>
          <w:rFonts w:ascii="Times New Roman" w:hAnsi="Times New Roman"/>
        </w:rPr>
      </w:pPr>
      <w:r w:rsidRPr="00C1177D">
        <w:rPr>
          <w:rFonts w:ascii="Times New Roman" w:hAnsi="Times New Roman"/>
        </w:rPr>
        <w:t xml:space="preserve">GB/T 16172 </w:t>
      </w:r>
      <w:r w:rsidRPr="00C1177D">
        <w:rPr>
          <w:rFonts w:ascii="Times New Roman" w:hAnsi="Times New Roman"/>
        </w:rPr>
        <w:t>建筑材料热释放速率试验方法</w:t>
      </w:r>
    </w:p>
    <w:p w14:paraId="33AFC196" w14:textId="77777777" w:rsidR="00320A2B" w:rsidRPr="00C1177D" w:rsidRDefault="00320A2B" w:rsidP="001C6463">
      <w:pPr>
        <w:pStyle w:val="affffc"/>
        <w:ind w:firstLine="420"/>
        <w:rPr>
          <w:rFonts w:ascii="Times New Roman"/>
        </w:rPr>
      </w:pPr>
    </w:p>
    <w:p w14:paraId="580B50F7" w14:textId="77777777" w:rsidR="00B265BC" w:rsidRPr="00C1177D" w:rsidRDefault="00FD59EB" w:rsidP="00FD59EB">
      <w:pPr>
        <w:pStyle w:val="affd"/>
        <w:spacing w:before="240" w:after="240"/>
        <w:rPr>
          <w:rFonts w:ascii="Times New Roman" w:eastAsia="宋体"/>
        </w:rPr>
      </w:pPr>
      <w:bookmarkStart w:id="47" w:name="_Toc97192966"/>
      <w:bookmarkStart w:id="48" w:name="_Toc169274361"/>
      <w:r w:rsidRPr="00C1177D">
        <w:rPr>
          <w:rFonts w:ascii="Times New Roman" w:eastAsia="宋体"/>
          <w:szCs w:val="21"/>
        </w:rPr>
        <w:t>术语和定义</w:t>
      </w:r>
      <w:bookmarkEnd w:id="47"/>
      <w:bookmarkEnd w:id="48"/>
    </w:p>
    <w:bookmarkStart w:id="49" w:name="_Toc26986532" w:displacedByCustomXml="next"/>
    <w:bookmarkEnd w:id="49" w:displacedByCustomXml="next"/>
    <w:sdt>
      <w:sdtPr>
        <w:rPr>
          <w:rFonts w:ascii="Times New Roman"/>
        </w:rPr>
        <w:id w:val="-1909835108"/>
        <w:placeholder>
          <w:docPart w:val="415E930693CA490E81ACA1221D53536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2DE8B3" w14:textId="77777777" w:rsidR="003C010C" w:rsidRPr="00C1177D" w:rsidRDefault="001C6463" w:rsidP="00BA263B">
          <w:pPr>
            <w:pStyle w:val="affffc"/>
            <w:ind w:firstLine="420"/>
            <w:rPr>
              <w:rFonts w:ascii="Times New Roman"/>
            </w:rPr>
          </w:pPr>
          <w:r w:rsidRPr="00C1177D">
            <w:rPr>
              <w:rFonts w:ascii="Times New Roman"/>
            </w:rPr>
            <w:t>下列术语和定义适用于本文件。</w:t>
          </w:r>
        </w:p>
      </w:sdtContent>
    </w:sdt>
    <w:p w14:paraId="0D44F41F" w14:textId="77777777" w:rsidR="001C6463" w:rsidRPr="00C1177D" w:rsidRDefault="001C6463" w:rsidP="001C6463">
      <w:pPr>
        <w:pStyle w:val="afffffffffffc"/>
        <w:spacing w:line="276" w:lineRule="auto"/>
        <w:rPr>
          <w:rFonts w:ascii="Times New Roman" w:hAnsi="Times New Roman"/>
        </w:rPr>
      </w:pPr>
      <w:r w:rsidRPr="00C1177D">
        <w:rPr>
          <w:rFonts w:ascii="Times New Roman" w:hAnsi="Times New Roman"/>
        </w:rPr>
        <w:t xml:space="preserve">GB 38031-2020 </w:t>
      </w:r>
      <w:r w:rsidRPr="00C1177D">
        <w:rPr>
          <w:rFonts w:ascii="Times New Roman" w:hAnsi="Times New Roman"/>
        </w:rPr>
        <w:t>电动汽车用动力蓄电池安全要求中确立的及下列术语和定义适用于本文件。</w:t>
      </w:r>
    </w:p>
    <w:p w14:paraId="2955FB9E" w14:textId="77777777" w:rsidR="009A0254" w:rsidRPr="00C1177D" w:rsidRDefault="009A0254" w:rsidP="00AF0345">
      <w:pPr>
        <w:pStyle w:val="afffffffffff6"/>
        <w:ind w:left="420" w:hangingChars="200" w:hanging="420"/>
        <w:rPr>
          <w:rFonts w:ascii="Times New Roman"/>
        </w:rPr>
      </w:pPr>
    </w:p>
    <w:p w14:paraId="62A29245" w14:textId="77777777" w:rsidR="009A0254" w:rsidRPr="00C1177D" w:rsidRDefault="009A0254" w:rsidP="009A0254">
      <w:pPr>
        <w:pStyle w:val="affffc"/>
        <w:ind w:firstLine="420"/>
        <w:rPr>
          <w:rFonts w:ascii="Times New Roman"/>
        </w:rPr>
      </w:pPr>
      <w:r w:rsidRPr="00C1177D">
        <w:rPr>
          <w:rFonts w:ascii="Times New Roman"/>
        </w:rPr>
        <w:t>锂离子电池单体</w:t>
      </w:r>
      <w:r w:rsidRPr="00C1177D">
        <w:rPr>
          <w:rFonts w:ascii="Times New Roman"/>
        </w:rPr>
        <w:t xml:space="preserve"> Lithium ion cell</w:t>
      </w:r>
    </w:p>
    <w:p w14:paraId="11D251E9" w14:textId="77777777" w:rsidR="009A0254" w:rsidRPr="00C1177D" w:rsidRDefault="009A0254" w:rsidP="009A0254">
      <w:pPr>
        <w:pStyle w:val="affffc"/>
        <w:ind w:firstLine="420"/>
        <w:rPr>
          <w:rFonts w:ascii="Times New Roman"/>
        </w:rPr>
      </w:pPr>
      <w:r w:rsidRPr="00C1177D">
        <w:rPr>
          <w:rFonts w:ascii="Times New Roman"/>
        </w:rPr>
        <w:t>利用锂离子作为导电离子，在阳极和阴极之间移动，将化学能与电能进行相互转换的基本单元装置，通常包括电极、隔膜、电解质、外壳和端子，并被设计成可充电。</w:t>
      </w:r>
    </w:p>
    <w:p w14:paraId="4C9D2040" w14:textId="77777777" w:rsidR="009A0254" w:rsidRPr="00C1177D" w:rsidRDefault="009A0254" w:rsidP="00AF0345">
      <w:pPr>
        <w:pStyle w:val="afffffffffff6"/>
        <w:ind w:left="420" w:hangingChars="200" w:hanging="420"/>
        <w:rPr>
          <w:rFonts w:ascii="Times New Roman"/>
        </w:rPr>
      </w:pPr>
    </w:p>
    <w:p w14:paraId="42EB1177" w14:textId="77777777" w:rsidR="00DC10EE" w:rsidRPr="00C1177D" w:rsidRDefault="00DC10EE" w:rsidP="00DC10EE">
      <w:pPr>
        <w:pStyle w:val="affffc"/>
        <w:ind w:firstLine="420"/>
        <w:rPr>
          <w:rFonts w:ascii="Times New Roman"/>
        </w:rPr>
      </w:pPr>
      <w:r w:rsidRPr="00C1177D">
        <w:rPr>
          <w:rFonts w:ascii="Times New Roman"/>
        </w:rPr>
        <w:t>起火</w:t>
      </w:r>
      <w:r w:rsidRPr="00C1177D">
        <w:rPr>
          <w:rFonts w:ascii="Times New Roman"/>
        </w:rPr>
        <w:t xml:space="preserve"> Fire</w:t>
      </w:r>
    </w:p>
    <w:p w14:paraId="4F09D061" w14:textId="77777777" w:rsidR="00DC10EE" w:rsidRPr="00C1177D" w:rsidRDefault="00DC10EE" w:rsidP="00DC10EE">
      <w:pPr>
        <w:pStyle w:val="affffc"/>
        <w:ind w:firstLine="420"/>
        <w:rPr>
          <w:rFonts w:ascii="Times New Roman"/>
        </w:rPr>
      </w:pPr>
      <w:r w:rsidRPr="00C1177D">
        <w:rPr>
          <w:rFonts w:ascii="Times New Roman"/>
        </w:rPr>
        <w:t>测试对象任何部位发生持续燃烧（火焰持续时间大于</w:t>
      </w:r>
      <w:r w:rsidRPr="00C1177D">
        <w:rPr>
          <w:rFonts w:ascii="Times New Roman"/>
        </w:rPr>
        <w:t>1s</w:t>
      </w:r>
      <w:r w:rsidRPr="00C1177D">
        <w:rPr>
          <w:rFonts w:ascii="Times New Roman"/>
        </w:rPr>
        <w:t>）。火花及拉弧不属于燃烧。</w:t>
      </w:r>
    </w:p>
    <w:p w14:paraId="468C0463" w14:textId="77777777" w:rsidR="00074B2A" w:rsidRPr="00C1177D" w:rsidRDefault="00DC10EE" w:rsidP="00DC10EE">
      <w:pPr>
        <w:pStyle w:val="affffc"/>
        <w:ind w:firstLine="420"/>
        <w:rPr>
          <w:rFonts w:ascii="Times New Roman"/>
        </w:rPr>
      </w:pPr>
      <w:r w:rsidRPr="00C1177D">
        <w:rPr>
          <w:rFonts w:ascii="Times New Roman"/>
        </w:rPr>
        <w:t>注：火焰持续时间大于</w:t>
      </w:r>
      <w:r w:rsidRPr="00C1177D">
        <w:rPr>
          <w:rFonts w:ascii="Times New Roman"/>
        </w:rPr>
        <w:t>1s</w:t>
      </w:r>
      <w:r w:rsidRPr="00C1177D">
        <w:rPr>
          <w:rFonts w:ascii="Times New Roman"/>
        </w:rPr>
        <w:t>是指单次火焰持续时间，而非多次火焰的累计时间。</w:t>
      </w:r>
    </w:p>
    <w:p w14:paraId="04911A11" w14:textId="77777777" w:rsidR="00074B2A" w:rsidRPr="00C1177D" w:rsidRDefault="00074B2A" w:rsidP="00AF0345">
      <w:pPr>
        <w:pStyle w:val="afffffffffff6"/>
        <w:ind w:left="420" w:hangingChars="200" w:hanging="420"/>
        <w:rPr>
          <w:rFonts w:ascii="Times New Roman"/>
        </w:rPr>
      </w:pPr>
    </w:p>
    <w:p w14:paraId="4DA1B852" w14:textId="77777777" w:rsidR="007B2497" w:rsidRPr="00C1177D" w:rsidRDefault="007F39F9" w:rsidP="007B2497">
      <w:pPr>
        <w:pStyle w:val="affffc"/>
        <w:ind w:firstLine="420"/>
        <w:rPr>
          <w:rFonts w:ascii="Times New Roman"/>
        </w:rPr>
      </w:pPr>
      <w:bookmarkStart w:id="50" w:name="_Toc99016050"/>
      <w:bookmarkStart w:id="51" w:name="_Toc121986769"/>
      <w:bookmarkStart w:id="52" w:name="_Toc121988345"/>
      <w:bookmarkStart w:id="53" w:name="_Toc123713109"/>
      <w:bookmarkStart w:id="54" w:name="_Toc133584243"/>
      <w:bookmarkStart w:id="55" w:name="_Toc133584290"/>
      <w:r w:rsidRPr="00C1177D">
        <w:rPr>
          <w:rFonts w:ascii="Times New Roman"/>
        </w:rPr>
        <w:t>泄气</w:t>
      </w:r>
      <w:r w:rsidRPr="00C1177D">
        <w:rPr>
          <w:rFonts w:ascii="Times New Roman"/>
        </w:rPr>
        <w:t xml:space="preserve"> Venting</w:t>
      </w:r>
      <w:bookmarkEnd w:id="50"/>
      <w:bookmarkEnd w:id="51"/>
      <w:bookmarkEnd w:id="52"/>
      <w:bookmarkEnd w:id="53"/>
      <w:bookmarkEnd w:id="54"/>
      <w:bookmarkEnd w:id="55"/>
    </w:p>
    <w:p w14:paraId="5028F9D4" w14:textId="77777777" w:rsidR="007B2497" w:rsidRPr="00C1177D" w:rsidRDefault="00D84FE4" w:rsidP="007B2497">
      <w:pPr>
        <w:pStyle w:val="affffc"/>
        <w:ind w:firstLine="420"/>
        <w:rPr>
          <w:rFonts w:ascii="Times New Roman"/>
        </w:rPr>
      </w:pPr>
      <w:bookmarkStart w:id="56" w:name="_Toc450729740"/>
      <w:bookmarkStart w:id="57" w:name="_Toc450682853"/>
      <w:r w:rsidRPr="00C1177D">
        <w:rPr>
          <w:rFonts w:ascii="Times New Roman"/>
        </w:rPr>
        <w:t>测试对象内部压力增加时，气体通过预先设计好的方式释放出来，以防止破裂或爆炸。</w:t>
      </w:r>
      <w:bookmarkEnd w:id="56"/>
      <w:bookmarkEnd w:id="57"/>
    </w:p>
    <w:p w14:paraId="4F052443" w14:textId="77777777" w:rsidR="0032187A" w:rsidRPr="00C1177D" w:rsidRDefault="0032187A" w:rsidP="00AF0345">
      <w:pPr>
        <w:pStyle w:val="afffffffffff6"/>
        <w:ind w:left="420" w:hangingChars="200" w:hanging="420"/>
        <w:rPr>
          <w:rFonts w:ascii="Times New Roman"/>
        </w:rPr>
      </w:pPr>
    </w:p>
    <w:p w14:paraId="134D0DE9" w14:textId="77777777" w:rsidR="0032187A" w:rsidRPr="00C1177D" w:rsidRDefault="00804F5D" w:rsidP="0032187A">
      <w:pPr>
        <w:pStyle w:val="affffc"/>
        <w:ind w:firstLine="420"/>
        <w:rPr>
          <w:rFonts w:ascii="Times New Roman"/>
        </w:rPr>
      </w:pPr>
      <w:bookmarkStart w:id="58" w:name="_Toc121988347"/>
      <w:bookmarkStart w:id="59" w:name="_Toc123713111"/>
      <w:bookmarkStart w:id="60" w:name="_Toc121986771"/>
      <w:bookmarkStart w:id="61" w:name="_Toc99016052"/>
      <w:bookmarkStart w:id="62" w:name="_Toc133584245"/>
      <w:bookmarkStart w:id="63" w:name="_Toc133584292"/>
      <w:r w:rsidRPr="00C1177D">
        <w:rPr>
          <w:rFonts w:ascii="Times New Roman"/>
        </w:rPr>
        <w:t>泄漏</w:t>
      </w:r>
      <w:r w:rsidRPr="00C1177D">
        <w:rPr>
          <w:rFonts w:ascii="Times New Roman"/>
        </w:rPr>
        <w:t xml:space="preserve"> Leakage</w:t>
      </w:r>
      <w:bookmarkEnd w:id="58"/>
      <w:bookmarkEnd w:id="59"/>
      <w:bookmarkEnd w:id="60"/>
      <w:bookmarkEnd w:id="61"/>
      <w:bookmarkEnd w:id="62"/>
      <w:bookmarkEnd w:id="63"/>
    </w:p>
    <w:p w14:paraId="0E1B68E2" w14:textId="77777777" w:rsidR="00211380" w:rsidRPr="00C1177D" w:rsidRDefault="00211380" w:rsidP="00211380">
      <w:pPr>
        <w:pStyle w:val="afffffffffffc"/>
        <w:spacing w:line="276" w:lineRule="auto"/>
        <w:rPr>
          <w:rFonts w:ascii="Times New Roman" w:hAnsi="Times New Roman"/>
          <w:szCs w:val="21"/>
        </w:rPr>
      </w:pPr>
      <w:bookmarkStart w:id="64" w:name="_Toc450682857"/>
      <w:bookmarkStart w:id="65" w:name="_Toc450729744"/>
      <w:r w:rsidRPr="00C1177D">
        <w:rPr>
          <w:rFonts w:ascii="Times New Roman" w:hAnsi="Times New Roman"/>
          <w:szCs w:val="21"/>
        </w:rPr>
        <w:t>液体从测试对象中漏出。</w:t>
      </w:r>
      <w:bookmarkEnd w:id="64"/>
      <w:bookmarkEnd w:id="65"/>
    </w:p>
    <w:p w14:paraId="4C935348" w14:textId="77777777" w:rsidR="0032187A" w:rsidRPr="00C1177D" w:rsidRDefault="00211380" w:rsidP="00211380">
      <w:pPr>
        <w:pStyle w:val="affffc"/>
        <w:ind w:firstLine="420"/>
        <w:rPr>
          <w:rFonts w:ascii="Times New Roman"/>
        </w:rPr>
      </w:pPr>
      <w:r w:rsidRPr="00C1177D">
        <w:rPr>
          <w:rFonts w:ascii="Times New Roman"/>
          <w:szCs w:val="21"/>
        </w:rPr>
        <w:t>注：以测试对象外部可见为准。</w:t>
      </w:r>
    </w:p>
    <w:p w14:paraId="4AEEDF4D" w14:textId="77777777" w:rsidR="0032187A" w:rsidRPr="00C1177D" w:rsidRDefault="0032187A" w:rsidP="00AF0345">
      <w:pPr>
        <w:pStyle w:val="afffffffffff6"/>
        <w:ind w:left="420" w:hangingChars="200" w:hanging="420"/>
        <w:rPr>
          <w:rFonts w:ascii="Times New Roman"/>
        </w:rPr>
      </w:pPr>
    </w:p>
    <w:p w14:paraId="48F96743" w14:textId="77777777" w:rsidR="00684A7D" w:rsidRPr="00C1177D" w:rsidRDefault="00684A7D" w:rsidP="00684A7D">
      <w:pPr>
        <w:pStyle w:val="affffc"/>
        <w:ind w:firstLine="420"/>
        <w:rPr>
          <w:rFonts w:ascii="Times New Roman"/>
        </w:rPr>
      </w:pPr>
      <w:r w:rsidRPr="00C1177D">
        <w:rPr>
          <w:rFonts w:ascii="Times New Roman"/>
        </w:rPr>
        <w:t>热失控</w:t>
      </w:r>
      <w:r w:rsidRPr="00C1177D">
        <w:rPr>
          <w:rFonts w:ascii="Times New Roman"/>
        </w:rPr>
        <w:t xml:space="preserve"> thermal runaway</w:t>
      </w:r>
    </w:p>
    <w:p w14:paraId="68882C65" w14:textId="77777777" w:rsidR="00320A2B" w:rsidRPr="00C1177D" w:rsidRDefault="00684A7D" w:rsidP="00684A7D">
      <w:pPr>
        <w:pStyle w:val="affffc"/>
        <w:ind w:firstLine="420"/>
        <w:rPr>
          <w:rFonts w:ascii="Times New Roman"/>
        </w:rPr>
      </w:pPr>
      <w:r w:rsidRPr="00C1177D">
        <w:rPr>
          <w:rFonts w:ascii="Times New Roman"/>
        </w:rPr>
        <w:t>电池单体放热连锁反应引起电池温度不可控上升的现象。</w:t>
      </w:r>
    </w:p>
    <w:p w14:paraId="759F0957" w14:textId="77777777" w:rsidR="00320A2B" w:rsidRPr="00C1177D" w:rsidRDefault="00320A2B" w:rsidP="00320A2B">
      <w:pPr>
        <w:pStyle w:val="afffffffffff6"/>
        <w:ind w:left="420" w:hangingChars="200" w:hanging="420"/>
        <w:rPr>
          <w:rFonts w:ascii="Times New Roman"/>
        </w:rPr>
      </w:pPr>
    </w:p>
    <w:p w14:paraId="7136545A" w14:textId="435B0BB4" w:rsidR="00320A2B" w:rsidRPr="00C1177D" w:rsidRDefault="00320A2B" w:rsidP="00320A2B">
      <w:pPr>
        <w:pStyle w:val="affffc"/>
        <w:ind w:firstLine="420"/>
        <w:rPr>
          <w:rFonts w:ascii="Times New Roman"/>
        </w:rPr>
      </w:pPr>
      <w:r w:rsidRPr="00C1177D">
        <w:rPr>
          <w:rFonts w:ascii="Times New Roman"/>
        </w:rPr>
        <w:t>热释放速率</w:t>
      </w:r>
      <w:r w:rsidRPr="00C1177D">
        <w:rPr>
          <w:rFonts w:ascii="Times New Roman"/>
        </w:rPr>
        <w:t xml:space="preserve"> heat release rate</w:t>
      </w:r>
    </w:p>
    <w:p w14:paraId="63156BD4" w14:textId="77777777" w:rsidR="00320A2B" w:rsidRPr="00C1177D" w:rsidRDefault="00320A2B" w:rsidP="00320A2B">
      <w:pPr>
        <w:pStyle w:val="afffffffffffc"/>
        <w:rPr>
          <w:rFonts w:ascii="Times New Roman" w:hAnsi="Times New Roman"/>
        </w:rPr>
      </w:pPr>
      <w:r w:rsidRPr="00C1177D">
        <w:rPr>
          <w:rFonts w:ascii="Times New Roman" w:hAnsi="Times New Roman"/>
        </w:rPr>
        <w:t>在规定的试验条件下，在单位时间内燃烧所释放的能量。</w:t>
      </w:r>
    </w:p>
    <w:p w14:paraId="47D68AD1" w14:textId="77777777" w:rsidR="00320A2B" w:rsidRPr="00C1177D" w:rsidRDefault="00320A2B" w:rsidP="00320A2B">
      <w:pPr>
        <w:pStyle w:val="afffffffffffc"/>
        <w:ind w:firstLine="360"/>
        <w:rPr>
          <w:rFonts w:ascii="Times New Roman" w:hAnsi="Times New Roman"/>
          <w:sz w:val="18"/>
          <w:szCs w:val="18"/>
        </w:rPr>
      </w:pPr>
      <w:r w:rsidRPr="00C1177D">
        <w:rPr>
          <w:rFonts w:ascii="Times New Roman" w:hAnsi="Times New Roman"/>
          <w:sz w:val="18"/>
          <w:szCs w:val="18"/>
        </w:rPr>
        <w:t>注：本标准根据耗氧法进行测量。</w:t>
      </w:r>
    </w:p>
    <w:p w14:paraId="7D873393" w14:textId="77777777" w:rsidR="00320A2B" w:rsidRPr="00C1177D" w:rsidRDefault="00320A2B" w:rsidP="00320A2B">
      <w:pPr>
        <w:pStyle w:val="afffffffffff6"/>
        <w:ind w:left="420" w:hangingChars="200" w:hanging="420"/>
        <w:rPr>
          <w:rFonts w:ascii="Times New Roman"/>
        </w:rPr>
      </w:pPr>
    </w:p>
    <w:p w14:paraId="46D28DEE" w14:textId="5D9B31D5" w:rsidR="00320A2B" w:rsidRPr="00C1177D" w:rsidRDefault="00320A2B" w:rsidP="00320A2B">
      <w:pPr>
        <w:pStyle w:val="affffc"/>
        <w:ind w:firstLine="420"/>
        <w:rPr>
          <w:rFonts w:ascii="Times New Roman"/>
        </w:rPr>
      </w:pPr>
      <w:r w:rsidRPr="00C1177D">
        <w:rPr>
          <w:rFonts w:ascii="Times New Roman"/>
        </w:rPr>
        <w:t>质量损失率</w:t>
      </w:r>
      <w:r w:rsidRPr="00C1177D">
        <w:rPr>
          <w:rFonts w:ascii="Times New Roman"/>
        </w:rPr>
        <w:t xml:space="preserve"> mass loss rate</w:t>
      </w:r>
    </w:p>
    <w:p w14:paraId="76E4358B" w14:textId="77777777" w:rsidR="00320A2B" w:rsidRPr="00C1177D" w:rsidRDefault="00320A2B" w:rsidP="00320A2B">
      <w:pPr>
        <w:pStyle w:val="afffffffffffc"/>
        <w:rPr>
          <w:rFonts w:ascii="Times New Roman" w:hAnsi="Times New Roman"/>
        </w:rPr>
      </w:pPr>
      <w:r w:rsidRPr="00C1177D">
        <w:rPr>
          <w:rFonts w:ascii="Times New Roman" w:hAnsi="Times New Roman"/>
        </w:rPr>
        <w:t>在规定的试验条件下，在单位时间内的质量损失。</w:t>
      </w:r>
    </w:p>
    <w:p w14:paraId="20396519" w14:textId="77777777" w:rsidR="00C96167" w:rsidRPr="00C1177D" w:rsidRDefault="00C96167" w:rsidP="00C96167">
      <w:pPr>
        <w:pStyle w:val="afffffffffff6"/>
        <w:ind w:left="420" w:hangingChars="200" w:hanging="420"/>
        <w:rPr>
          <w:rFonts w:ascii="Times New Roman"/>
        </w:rPr>
      </w:pPr>
    </w:p>
    <w:p w14:paraId="54E837F0" w14:textId="1B76970F" w:rsidR="00C96167" w:rsidRPr="00C1177D" w:rsidRDefault="00C96167" w:rsidP="00C96167">
      <w:pPr>
        <w:pStyle w:val="affffc"/>
        <w:ind w:firstLine="420"/>
        <w:rPr>
          <w:rFonts w:ascii="Times New Roman"/>
        </w:rPr>
      </w:pPr>
      <w:r w:rsidRPr="00C1177D">
        <w:rPr>
          <w:rFonts w:ascii="Times New Roman"/>
        </w:rPr>
        <w:t>火焰传播指数</w:t>
      </w:r>
      <w:r w:rsidRPr="00C1177D">
        <w:rPr>
          <w:rFonts w:ascii="Times New Roman"/>
        </w:rPr>
        <w:t>fire propagation index</w:t>
      </w:r>
    </w:p>
    <w:p w14:paraId="7CEBF5A7" w14:textId="19C1DB6E" w:rsidR="00C96167" w:rsidRPr="00C1177D" w:rsidRDefault="00C96167" w:rsidP="00C96167">
      <w:pPr>
        <w:pStyle w:val="afffffffffffc"/>
        <w:rPr>
          <w:rFonts w:ascii="Times New Roman" w:hAnsi="Times New Roman"/>
        </w:rPr>
      </w:pPr>
      <w:r w:rsidRPr="00C1177D">
        <w:rPr>
          <w:rFonts w:ascii="Times New Roman" w:hAnsi="Times New Roman"/>
        </w:rPr>
        <w:lastRenderedPageBreak/>
        <w:t>在规定的试验条件下，样品燃烧传播速度，与燃烧过程中达到热释放速率峰值的时间间隔和最高温度相关。</w:t>
      </w:r>
    </w:p>
    <w:p w14:paraId="22FB4A76" w14:textId="22E245AD" w:rsidR="002A1260" w:rsidRPr="00C1177D" w:rsidRDefault="002A1260" w:rsidP="00320A2B">
      <w:pPr>
        <w:pStyle w:val="affffc"/>
        <w:ind w:firstLineChars="0" w:firstLine="0"/>
        <w:rPr>
          <w:rFonts w:ascii="Times New Roman"/>
        </w:rPr>
      </w:pPr>
    </w:p>
    <w:p w14:paraId="1EC44BAF" w14:textId="76A6A697" w:rsidR="00C96167" w:rsidRPr="00C1177D" w:rsidRDefault="00C96167" w:rsidP="00C96167">
      <w:pPr>
        <w:pStyle w:val="affd"/>
        <w:spacing w:before="240" w:after="240"/>
        <w:rPr>
          <w:rFonts w:ascii="Times New Roman" w:eastAsia="宋体"/>
          <w:szCs w:val="21"/>
        </w:rPr>
      </w:pPr>
      <w:bookmarkStart w:id="66" w:name="_Toc169274362"/>
      <w:r w:rsidRPr="00C1177D">
        <w:rPr>
          <w:rFonts w:ascii="Times New Roman" w:eastAsia="宋体"/>
          <w:szCs w:val="21"/>
        </w:rPr>
        <w:t>试验条件</w:t>
      </w:r>
      <w:bookmarkEnd w:id="66"/>
    </w:p>
    <w:p w14:paraId="6F887D76" w14:textId="15E4C865" w:rsidR="00C96167" w:rsidRPr="00C1177D" w:rsidRDefault="00C96167" w:rsidP="002502C8">
      <w:pPr>
        <w:pStyle w:val="afffffffffff6"/>
        <w:spacing w:beforeLines="50" w:before="120" w:afterLines="50" w:after="120"/>
        <w:ind w:left="420" w:hangingChars="200" w:hanging="420"/>
        <w:rPr>
          <w:rFonts w:ascii="Times New Roman"/>
        </w:rPr>
      </w:pPr>
      <w:r w:rsidRPr="00C1177D">
        <w:rPr>
          <w:rFonts w:ascii="Times New Roman"/>
        </w:rPr>
        <w:t>试验环境条件</w:t>
      </w:r>
    </w:p>
    <w:p w14:paraId="2C044E3E" w14:textId="4572EB4A" w:rsidR="00C96167" w:rsidRPr="00C1177D" w:rsidRDefault="00C96167" w:rsidP="00C96167">
      <w:pPr>
        <w:pStyle w:val="affffc"/>
        <w:ind w:firstLine="420"/>
        <w:rPr>
          <w:rFonts w:ascii="Times New Roman"/>
        </w:rPr>
      </w:pPr>
      <w:r w:rsidRPr="00C1177D">
        <w:rPr>
          <w:rFonts w:ascii="Times New Roman"/>
        </w:rPr>
        <w:t>除非另有规定，试验一般在下列条件下进行：</w:t>
      </w:r>
    </w:p>
    <w:p w14:paraId="3C3A77E4" w14:textId="548730E8" w:rsidR="00C96167" w:rsidRPr="00C1177D" w:rsidRDefault="00C96167" w:rsidP="00C96167">
      <w:pPr>
        <w:pStyle w:val="affffc"/>
        <w:numPr>
          <w:ilvl w:val="0"/>
          <w:numId w:val="37"/>
        </w:numPr>
        <w:ind w:firstLineChars="0"/>
        <w:rPr>
          <w:rFonts w:ascii="Times New Roman"/>
        </w:rPr>
      </w:pPr>
      <w:r w:rsidRPr="00C1177D">
        <w:rPr>
          <w:rFonts w:ascii="Times New Roman"/>
        </w:rPr>
        <w:t>温度：</w:t>
      </w:r>
      <w:r w:rsidRPr="00C1177D">
        <w:rPr>
          <w:rFonts w:ascii="Times New Roman"/>
        </w:rPr>
        <w:t>20 ℃±5 ℃</w:t>
      </w:r>
      <w:r w:rsidRPr="00C1177D">
        <w:rPr>
          <w:rFonts w:ascii="Times New Roman"/>
        </w:rPr>
        <w:t>；</w:t>
      </w:r>
    </w:p>
    <w:p w14:paraId="2A16461D" w14:textId="3E8219E3" w:rsidR="00C96167" w:rsidRPr="00C1177D" w:rsidRDefault="00C96167" w:rsidP="00C96167">
      <w:pPr>
        <w:pStyle w:val="affffc"/>
        <w:numPr>
          <w:ilvl w:val="0"/>
          <w:numId w:val="37"/>
        </w:numPr>
        <w:ind w:firstLineChars="0"/>
        <w:rPr>
          <w:rFonts w:ascii="Times New Roman"/>
        </w:rPr>
      </w:pPr>
      <w:r w:rsidRPr="00C1177D">
        <w:rPr>
          <w:rFonts w:ascii="Times New Roman"/>
        </w:rPr>
        <w:t>相对湿度：不大于</w:t>
      </w:r>
      <w:r w:rsidRPr="00C1177D">
        <w:rPr>
          <w:rFonts w:ascii="Times New Roman"/>
        </w:rPr>
        <w:t>75%</w:t>
      </w:r>
      <w:r w:rsidRPr="00C1177D">
        <w:rPr>
          <w:rFonts w:ascii="Times New Roman"/>
        </w:rPr>
        <w:t>；</w:t>
      </w:r>
    </w:p>
    <w:p w14:paraId="42242FF8" w14:textId="599D4A31" w:rsidR="0057264C" w:rsidRPr="00C1177D" w:rsidRDefault="00C96167" w:rsidP="00C96167">
      <w:pPr>
        <w:pStyle w:val="affffc"/>
        <w:numPr>
          <w:ilvl w:val="0"/>
          <w:numId w:val="37"/>
        </w:numPr>
        <w:ind w:firstLineChars="0"/>
        <w:rPr>
          <w:rFonts w:ascii="Times New Roman"/>
        </w:rPr>
      </w:pPr>
      <w:r w:rsidRPr="00C1177D">
        <w:rPr>
          <w:rFonts w:ascii="Times New Roman"/>
        </w:rPr>
        <w:t>气压：</w:t>
      </w:r>
      <w:r w:rsidRPr="00C1177D">
        <w:rPr>
          <w:rFonts w:ascii="Times New Roman"/>
        </w:rPr>
        <w:t>86 kPa</w:t>
      </w:r>
      <w:r w:rsidRPr="00C1177D">
        <w:rPr>
          <w:rFonts w:ascii="Times New Roman"/>
        </w:rPr>
        <w:t>～</w:t>
      </w:r>
      <w:r w:rsidRPr="00C1177D">
        <w:rPr>
          <w:rFonts w:ascii="Times New Roman"/>
        </w:rPr>
        <w:t>106 kPa</w:t>
      </w:r>
      <w:r w:rsidRPr="00C1177D">
        <w:rPr>
          <w:rFonts w:ascii="Times New Roman"/>
        </w:rPr>
        <w:t>。</w:t>
      </w:r>
    </w:p>
    <w:p w14:paraId="70555B75" w14:textId="69FDF379" w:rsidR="002502C8" w:rsidRPr="00C1177D" w:rsidRDefault="002502C8" w:rsidP="002502C8">
      <w:pPr>
        <w:pStyle w:val="afffffffffff6"/>
        <w:spacing w:beforeLines="50" w:before="120" w:afterLines="50" w:after="120"/>
        <w:ind w:left="420" w:hangingChars="200" w:hanging="420"/>
        <w:rPr>
          <w:rFonts w:ascii="Times New Roman"/>
        </w:rPr>
      </w:pPr>
      <w:r w:rsidRPr="00C1177D">
        <w:rPr>
          <w:rFonts w:ascii="Times New Roman"/>
        </w:rPr>
        <w:t>参数测量公差</w:t>
      </w:r>
    </w:p>
    <w:p w14:paraId="015164A6" w14:textId="61A3A7C6" w:rsidR="002502C8" w:rsidRPr="00C1177D" w:rsidRDefault="002502C8" w:rsidP="002502C8">
      <w:pPr>
        <w:pStyle w:val="afffffffffffc"/>
        <w:rPr>
          <w:rFonts w:ascii="Times New Roman" w:hAnsi="Times New Roman"/>
        </w:rPr>
      </w:pPr>
      <w:r w:rsidRPr="00C1177D">
        <w:rPr>
          <w:rFonts w:ascii="Times New Roman" w:hAnsi="Times New Roman"/>
        </w:rPr>
        <w:t>相对于规定值或实际值，所有控制值或测量值的准确度应在下述公差范围内：</w:t>
      </w:r>
    </w:p>
    <w:p w14:paraId="2A8EF532" w14:textId="51A242AA"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电压：</w:t>
      </w:r>
      <w:r w:rsidRPr="00C1177D">
        <w:rPr>
          <w:rFonts w:ascii="Times New Roman" w:hAnsi="Times New Roman"/>
          <w:kern w:val="0"/>
          <w:szCs w:val="20"/>
        </w:rPr>
        <w:t>±1%</w:t>
      </w:r>
      <w:r w:rsidRPr="00C1177D">
        <w:rPr>
          <w:rFonts w:ascii="Times New Roman" w:hAnsi="Times New Roman"/>
          <w:kern w:val="0"/>
          <w:szCs w:val="20"/>
        </w:rPr>
        <w:t>；</w:t>
      </w:r>
    </w:p>
    <w:p w14:paraId="49613E2E" w14:textId="6F091F48"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电流：</w:t>
      </w:r>
      <w:r w:rsidRPr="00C1177D">
        <w:rPr>
          <w:rFonts w:ascii="Times New Roman" w:hAnsi="Times New Roman"/>
          <w:kern w:val="0"/>
          <w:szCs w:val="20"/>
        </w:rPr>
        <w:t>±1%</w:t>
      </w:r>
      <w:r w:rsidRPr="00C1177D">
        <w:rPr>
          <w:rFonts w:ascii="Times New Roman" w:hAnsi="Times New Roman"/>
          <w:kern w:val="0"/>
          <w:szCs w:val="20"/>
        </w:rPr>
        <w:t>；</w:t>
      </w:r>
    </w:p>
    <w:p w14:paraId="329B46D6" w14:textId="501CF5A8"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温度：</w:t>
      </w:r>
      <w:r w:rsidRPr="00C1177D">
        <w:rPr>
          <w:rFonts w:ascii="Times New Roman" w:hAnsi="Times New Roman"/>
          <w:kern w:val="0"/>
          <w:szCs w:val="20"/>
        </w:rPr>
        <w:t>±2℃</w:t>
      </w:r>
      <w:r w:rsidRPr="00C1177D">
        <w:rPr>
          <w:rFonts w:ascii="Times New Roman" w:hAnsi="Times New Roman"/>
          <w:kern w:val="0"/>
          <w:szCs w:val="20"/>
        </w:rPr>
        <w:t>；</w:t>
      </w:r>
    </w:p>
    <w:p w14:paraId="09F952EB" w14:textId="031678F7"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时间：</w:t>
      </w:r>
      <w:r w:rsidRPr="00C1177D">
        <w:rPr>
          <w:rFonts w:ascii="Times New Roman" w:hAnsi="Times New Roman"/>
          <w:kern w:val="0"/>
          <w:szCs w:val="20"/>
        </w:rPr>
        <w:t>±0.1%</w:t>
      </w:r>
      <w:r w:rsidRPr="00C1177D">
        <w:rPr>
          <w:rFonts w:ascii="Times New Roman" w:hAnsi="Times New Roman"/>
          <w:kern w:val="0"/>
          <w:szCs w:val="20"/>
        </w:rPr>
        <w:t>；</w:t>
      </w:r>
    </w:p>
    <w:p w14:paraId="360AF4AA" w14:textId="4FB66312" w:rsidR="00C96167" w:rsidRPr="00C1177D" w:rsidRDefault="002502C8" w:rsidP="002502C8">
      <w:pPr>
        <w:pStyle w:val="affffc"/>
        <w:numPr>
          <w:ilvl w:val="0"/>
          <w:numId w:val="37"/>
        </w:numPr>
        <w:ind w:firstLineChars="0"/>
        <w:rPr>
          <w:rFonts w:ascii="Times New Roman"/>
        </w:rPr>
      </w:pPr>
      <w:r w:rsidRPr="00C1177D">
        <w:rPr>
          <w:rFonts w:ascii="Times New Roman"/>
        </w:rPr>
        <w:t>容量：</w:t>
      </w:r>
      <w:r w:rsidRPr="00C1177D">
        <w:rPr>
          <w:rFonts w:ascii="Times New Roman"/>
        </w:rPr>
        <w:t>±1%</w:t>
      </w:r>
      <w:r w:rsidRPr="00C1177D">
        <w:rPr>
          <w:rFonts w:ascii="Times New Roman"/>
        </w:rPr>
        <w:t>。</w:t>
      </w:r>
    </w:p>
    <w:p w14:paraId="2E561102" w14:textId="314DE710" w:rsidR="002502C8" w:rsidRPr="00C1177D" w:rsidRDefault="002502C8" w:rsidP="002502C8">
      <w:pPr>
        <w:pStyle w:val="afffffffffff6"/>
        <w:spacing w:beforeLines="50" w:before="120" w:afterLines="50" w:after="120"/>
        <w:ind w:left="420" w:hangingChars="200" w:hanging="420"/>
        <w:rPr>
          <w:rFonts w:ascii="Times New Roman"/>
        </w:rPr>
      </w:pPr>
      <w:r w:rsidRPr="00C1177D">
        <w:rPr>
          <w:rFonts w:ascii="Times New Roman"/>
        </w:rPr>
        <w:t>测试用充电程序</w:t>
      </w:r>
    </w:p>
    <w:p w14:paraId="36D75391" w14:textId="5F1EC841" w:rsidR="002502C8" w:rsidRPr="00C1177D" w:rsidRDefault="002502C8" w:rsidP="002502C8">
      <w:pPr>
        <w:pStyle w:val="afffffffffffc"/>
        <w:rPr>
          <w:rFonts w:ascii="Times New Roman" w:hAnsi="Times New Roman"/>
        </w:rPr>
      </w:pPr>
      <w:r w:rsidRPr="00C1177D">
        <w:rPr>
          <w:rFonts w:ascii="Times New Roman" w:hAnsi="Times New Roman"/>
        </w:rPr>
        <w:t>电池单体相对于规定值或实际值，所有控制值或测量值的准确度应在下述公差范围内：</w:t>
      </w:r>
    </w:p>
    <w:p w14:paraId="7DADB358" w14:textId="77777777"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电压：</w:t>
      </w:r>
      <w:r w:rsidRPr="00C1177D">
        <w:rPr>
          <w:rFonts w:ascii="Times New Roman" w:hAnsi="Times New Roman"/>
          <w:kern w:val="0"/>
          <w:szCs w:val="20"/>
        </w:rPr>
        <w:t>±1%</w:t>
      </w:r>
      <w:r w:rsidRPr="00C1177D">
        <w:rPr>
          <w:rFonts w:ascii="Times New Roman" w:hAnsi="Times New Roman"/>
          <w:kern w:val="0"/>
          <w:szCs w:val="20"/>
        </w:rPr>
        <w:t>；</w:t>
      </w:r>
    </w:p>
    <w:p w14:paraId="0BC636BA" w14:textId="77777777"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电流：</w:t>
      </w:r>
      <w:r w:rsidRPr="00C1177D">
        <w:rPr>
          <w:rFonts w:ascii="Times New Roman" w:hAnsi="Times New Roman"/>
          <w:kern w:val="0"/>
          <w:szCs w:val="20"/>
        </w:rPr>
        <w:t>±1%</w:t>
      </w:r>
      <w:r w:rsidRPr="00C1177D">
        <w:rPr>
          <w:rFonts w:ascii="Times New Roman" w:hAnsi="Times New Roman"/>
          <w:kern w:val="0"/>
          <w:szCs w:val="20"/>
        </w:rPr>
        <w:t>；</w:t>
      </w:r>
    </w:p>
    <w:p w14:paraId="4E2E2582" w14:textId="77777777"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温度：</w:t>
      </w:r>
      <w:r w:rsidRPr="00C1177D">
        <w:rPr>
          <w:rFonts w:ascii="Times New Roman" w:hAnsi="Times New Roman"/>
          <w:kern w:val="0"/>
          <w:szCs w:val="20"/>
        </w:rPr>
        <w:t>±2℃</w:t>
      </w:r>
      <w:r w:rsidRPr="00C1177D">
        <w:rPr>
          <w:rFonts w:ascii="Times New Roman" w:hAnsi="Times New Roman"/>
          <w:kern w:val="0"/>
          <w:szCs w:val="20"/>
        </w:rPr>
        <w:t>；</w:t>
      </w:r>
    </w:p>
    <w:p w14:paraId="5B61BEF2" w14:textId="77777777" w:rsidR="002502C8" w:rsidRPr="00C1177D" w:rsidRDefault="002502C8" w:rsidP="002502C8">
      <w:pPr>
        <w:numPr>
          <w:ilvl w:val="0"/>
          <w:numId w:val="39"/>
        </w:numPr>
        <w:adjustRightInd/>
        <w:spacing w:line="240" w:lineRule="auto"/>
        <w:ind w:leftChars="200" w:left="840" w:hangingChars="200" w:hanging="420"/>
        <w:rPr>
          <w:rFonts w:ascii="Times New Roman" w:hAnsi="Times New Roman"/>
          <w:kern w:val="0"/>
          <w:szCs w:val="20"/>
        </w:rPr>
      </w:pPr>
      <w:r w:rsidRPr="00C1177D">
        <w:rPr>
          <w:rFonts w:ascii="Times New Roman" w:hAnsi="Times New Roman"/>
          <w:kern w:val="0"/>
          <w:szCs w:val="20"/>
        </w:rPr>
        <w:t>时间：</w:t>
      </w:r>
      <w:r w:rsidRPr="00C1177D">
        <w:rPr>
          <w:rFonts w:ascii="Times New Roman" w:hAnsi="Times New Roman"/>
          <w:kern w:val="0"/>
          <w:szCs w:val="20"/>
        </w:rPr>
        <w:t>±0.1%</w:t>
      </w:r>
      <w:r w:rsidRPr="00C1177D">
        <w:rPr>
          <w:rFonts w:ascii="Times New Roman" w:hAnsi="Times New Roman"/>
          <w:kern w:val="0"/>
          <w:szCs w:val="20"/>
        </w:rPr>
        <w:t>；</w:t>
      </w:r>
    </w:p>
    <w:p w14:paraId="4FE73822" w14:textId="77777777" w:rsidR="002502C8" w:rsidRPr="00C1177D" w:rsidRDefault="002502C8" w:rsidP="002502C8">
      <w:pPr>
        <w:pStyle w:val="affffc"/>
        <w:numPr>
          <w:ilvl w:val="0"/>
          <w:numId w:val="37"/>
        </w:numPr>
        <w:ind w:firstLineChars="0"/>
        <w:rPr>
          <w:rFonts w:ascii="Times New Roman"/>
        </w:rPr>
      </w:pPr>
      <w:r w:rsidRPr="00C1177D">
        <w:rPr>
          <w:rFonts w:ascii="Times New Roman"/>
        </w:rPr>
        <w:t>容量：</w:t>
      </w:r>
      <w:r w:rsidRPr="00C1177D">
        <w:rPr>
          <w:rFonts w:ascii="Times New Roman"/>
        </w:rPr>
        <w:t>±1%</w:t>
      </w:r>
      <w:r w:rsidRPr="00C1177D">
        <w:rPr>
          <w:rFonts w:ascii="Times New Roman"/>
        </w:rPr>
        <w:t>。</w:t>
      </w:r>
    </w:p>
    <w:p w14:paraId="40964C3D" w14:textId="421DB4B1" w:rsidR="002502C8" w:rsidRPr="00C1177D" w:rsidRDefault="002502C8" w:rsidP="002502C8">
      <w:pPr>
        <w:pStyle w:val="afffffffffff7"/>
        <w:ind w:left="420" w:hangingChars="200" w:hanging="420"/>
        <w:rPr>
          <w:rFonts w:ascii="Times New Roman"/>
        </w:rPr>
      </w:pPr>
      <w:r w:rsidRPr="00C1177D">
        <w:rPr>
          <w:rFonts w:ascii="Times New Roman"/>
        </w:rPr>
        <w:t>电池单体</w:t>
      </w:r>
    </w:p>
    <w:p w14:paraId="2DD6E720" w14:textId="21C0491A" w:rsidR="002502C8" w:rsidRPr="00C1177D" w:rsidRDefault="002502C8" w:rsidP="002502C8">
      <w:pPr>
        <w:pStyle w:val="affffc"/>
        <w:ind w:firstLine="420"/>
        <w:rPr>
          <w:rFonts w:ascii="Times New Roman"/>
        </w:rPr>
      </w:pPr>
      <w:r w:rsidRPr="00C1177D">
        <w:rPr>
          <w:rFonts w:ascii="Times New Roman"/>
        </w:rPr>
        <w:t>室温下，锂离子电池单体先以</w:t>
      </w:r>
      <w:r w:rsidRPr="00C1177D">
        <w:rPr>
          <w:rFonts w:ascii="Times New Roman"/>
        </w:rPr>
        <w:t xml:space="preserve">1 </w:t>
      </w:r>
      <w:r w:rsidRPr="00C1177D">
        <w:rPr>
          <w:rFonts w:ascii="Times New Roman"/>
          <w:i/>
          <w:iCs/>
        </w:rPr>
        <w:t>I</w:t>
      </w:r>
      <w:r w:rsidRPr="00C1177D">
        <w:rPr>
          <w:rFonts w:ascii="Times New Roman"/>
          <w:vertAlign w:val="subscript"/>
        </w:rPr>
        <w:t>1</w:t>
      </w:r>
      <w:r w:rsidRPr="00C1177D">
        <w:rPr>
          <w:rFonts w:ascii="Times New Roman"/>
        </w:rPr>
        <w:t>电流放电至制造商技术条件中规定的放电终止电压，搁置</w:t>
      </w:r>
      <w:r w:rsidRPr="00C1177D">
        <w:rPr>
          <w:rFonts w:ascii="Times New Roman"/>
        </w:rPr>
        <w:t>1h(</w:t>
      </w:r>
      <w:r w:rsidRPr="00C1177D">
        <w:rPr>
          <w:rFonts w:ascii="Times New Roman"/>
        </w:rPr>
        <w:t>或制造商提供的不大于</w:t>
      </w:r>
      <w:r w:rsidRPr="00C1177D">
        <w:rPr>
          <w:rFonts w:ascii="Times New Roman"/>
        </w:rPr>
        <w:t>1h</w:t>
      </w:r>
      <w:r w:rsidRPr="00C1177D">
        <w:rPr>
          <w:rFonts w:ascii="Times New Roman"/>
        </w:rPr>
        <w:t>的搁置时间</w:t>
      </w:r>
      <w:r w:rsidRPr="00C1177D">
        <w:rPr>
          <w:rFonts w:ascii="Times New Roman"/>
        </w:rPr>
        <w:t>)</w:t>
      </w:r>
      <w:r w:rsidRPr="00C1177D">
        <w:rPr>
          <w:rFonts w:ascii="Times New Roman"/>
        </w:rPr>
        <w:t>，然后按制造商提供的充电方法进行充电。若制造商未提供充电方法，则依据以下方法充电：以</w:t>
      </w:r>
      <w:r w:rsidRPr="00C1177D">
        <w:rPr>
          <w:rFonts w:ascii="Times New Roman"/>
        </w:rPr>
        <w:t>1</w:t>
      </w:r>
      <w:r w:rsidRPr="00C1177D">
        <w:rPr>
          <w:rFonts w:ascii="Times New Roman"/>
          <w:i/>
          <w:iCs/>
        </w:rPr>
        <w:t>I</w:t>
      </w:r>
      <w:r w:rsidRPr="00C1177D">
        <w:rPr>
          <w:rFonts w:ascii="Times New Roman"/>
          <w:vertAlign w:val="subscript"/>
        </w:rPr>
        <w:t>1</w:t>
      </w:r>
      <w:r w:rsidRPr="00C1177D">
        <w:rPr>
          <w:rFonts w:ascii="Times New Roman"/>
        </w:rPr>
        <w:t>或制造商规定且不小于</w:t>
      </w:r>
      <w:r w:rsidRPr="00C1177D">
        <w:rPr>
          <w:rFonts w:ascii="Times New Roman"/>
          <w:i/>
          <w:iCs/>
        </w:rPr>
        <w:t>I</w:t>
      </w:r>
      <w:r w:rsidRPr="00C1177D">
        <w:rPr>
          <w:rFonts w:ascii="Times New Roman"/>
          <w:vertAlign w:val="subscript"/>
        </w:rPr>
        <w:t>3</w:t>
      </w:r>
      <w:r w:rsidRPr="00C1177D">
        <w:rPr>
          <w:rFonts w:ascii="Times New Roman"/>
        </w:rPr>
        <w:t>电流恒流充电至锂离子电池单体达制造商技术条件中规定的充电终止电压时转恒压充电，至充电电流降至</w:t>
      </w:r>
      <w:r w:rsidRPr="00C1177D">
        <w:rPr>
          <w:rFonts w:ascii="Times New Roman"/>
        </w:rPr>
        <w:t>0.05</w:t>
      </w:r>
      <w:r w:rsidRPr="00C1177D">
        <w:rPr>
          <w:rFonts w:ascii="Times New Roman"/>
          <w:i/>
          <w:iCs/>
        </w:rPr>
        <w:t>I</w:t>
      </w:r>
      <w:r w:rsidRPr="00C1177D">
        <w:rPr>
          <w:rFonts w:ascii="Times New Roman"/>
          <w:vertAlign w:val="subscript"/>
        </w:rPr>
        <w:t>1</w:t>
      </w:r>
      <w:r w:rsidRPr="00C1177D">
        <w:rPr>
          <w:rFonts w:ascii="Times New Roman"/>
        </w:rPr>
        <w:t>时停止充电，充电后搁置</w:t>
      </w:r>
      <w:r w:rsidRPr="00C1177D">
        <w:rPr>
          <w:rFonts w:ascii="Times New Roman"/>
        </w:rPr>
        <w:t>1h</w:t>
      </w:r>
      <w:r w:rsidRPr="00C1177D">
        <w:rPr>
          <w:rFonts w:ascii="Times New Roman"/>
        </w:rPr>
        <w:t>（或制造商提供的不高于</w:t>
      </w:r>
      <w:r w:rsidRPr="00C1177D">
        <w:rPr>
          <w:rFonts w:ascii="Times New Roman"/>
        </w:rPr>
        <w:t>1h</w:t>
      </w:r>
      <w:r w:rsidRPr="00C1177D">
        <w:rPr>
          <w:rFonts w:ascii="Times New Roman"/>
        </w:rPr>
        <w:t>的搁置时间）。</w:t>
      </w:r>
    </w:p>
    <w:p w14:paraId="14F73E24" w14:textId="0B3B5390" w:rsidR="002502C8" w:rsidRPr="00C1177D" w:rsidRDefault="002502C8" w:rsidP="002502C8">
      <w:pPr>
        <w:pStyle w:val="afffffffffff7"/>
        <w:ind w:left="420" w:hangingChars="200" w:hanging="420"/>
        <w:rPr>
          <w:rFonts w:ascii="Times New Roman"/>
        </w:rPr>
      </w:pPr>
      <w:r w:rsidRPr="00C1177D">
        <w:rPr>
          <w:rFonts w:ascii="Times New Roman"/>
        </w:rPr>
        <w:t>电池模组</w:t>
      </w:r>
    </w:p>
    <w:p w14:paraId="7DE73E09" w14:textId="2D993639" w:rsidR="002502C8" w:rsidRPr="00C1177D" w:rsidRDefault="002502C8" w:rsidP="002502C8">
      <w:pPr>
        <w:pStyle w:val="affffc"/>
        <w:ind w:firstLine="420"/>
        <w:rPr>
          <w:rFonts w:ascii="Times New Roman"/>
        </w:rPr>
      </w:pPr>
      <w:r w:rsidRPr="00C1177D">
        <w:rPr>
          <w:rFonts w:ascii="Times New Roman"/>
        </w:rPr>
        <w:t>室温下，电池模组先以</w:t>
      </w:r>
      <w:r w:rsidRPr="00C1177D">
        <w:rPr>
          <w:rFonts w:ascii="Times New Roman"/>
        </w:rPr>
        <w:t xml:space="preserve">1 </w:t>
      </w:r>
      <w:r w:rsidRPr="00C1177D">
        <w:rPr>
          <w:rFonts w:ascii="Times New Roman"/>
          <w:i/>
          <w:iCs/>
        </w:rPr>
        <w:t>I</w:t>
      </w:r>
      <w:r w:rsidRPr="00C1177D">
        <w:rPr>
          <w:rFonts w:ascii="Times New Roman"/>
          <w:vertAlign w:val="subscript"/>
        </w:rPr>
        <w:t>1</w:t>
      </w:r>
      <w:r w:rsidRPr="00C1177D">
        <w:rPr>
          <w:rFonts w:ascii="Times New Roman"/>
        </w:rPr>
        <w:t>电流放电至任一单体电池达到制造商技术条件中规定的放电终止电压，搁置</w:t>
      </w:r>
      <w:r w:rsidRPr="00C1177D">
        <w:rPr>
          <w:rFonts w:ascii="Times New Roman"/>
        </w:rPr>
        <w:t>1h(</w:t>
      </w:r>
      <w:r w:rsidRPr="00C1177D">
        <w:rPr>
          <w:rFonts w:ascii="Times New Roman"/>
        </w:rPr>
        <w:t>或制造商提供的不大于</w:t>
      </w:r>
      <w:r w:rsidRPr="00C1177D">
        <w:rPr>
          <w:rFonts w:ascii="Times New Roman"/>
        </w:rPr>
        <w:t>1h</w:t>
      </w:r>
      <w:r w:rsidRPr="00C1177D">
        <w:rPr>
          <w:rFonts w:ascii="Times New Roman"/>
        </w:rPr>
        <w:t>的搁置时间</w:t>
      </w:r>
      <w:r w:rsidRPr="00C1177D">
        <w:rPr>
          <w:rFonts w:ascii="Times New Roman"/>
        </w:rPr>
        <w:t>)</w:t>
      </w:r>
      <w:r w:rsidRPr="00C1177D">
        <w:rPr>
          <w:rFonts w:ascii="Times New Roman"/>
        </w:rPr>
        <w:t>，然后按制造商提供的充电方法进行充电。若制造商未提供充电方法，则依据以下方法充电：以</w:t>
      </w:r>
      <w:r w:rsidRPr="00C1177D">
        <w:rPr>
          <w:rFonts w:ascii="Times New Roman"/>
        </w:rPr>
        <w:t xml:space="preserve">1 </w:t>
      </w:r>
      <w:r w:rsidRPr="00C1177D">
        <w:rPr>
          <w:rFonts w:ascii="Times New Roman"/>
          <w:i/>
          <w:iCs/>
        </w:rPr>
        <w:t>I</w:t>
      </w:r>
      <w:r w:rsidRPr="00C1177D">
        <w:rPr>
          <w:rFonts w:ascii="Times New Roman"/>
          <w:vertAlign w:val="subscript"/>
        </w:rPr>
        <w:t>1</w:t>
      </w:r>
      <w:r w:rsidRPr="00C1177D">
        <w:rPr>
          <w:rFonts w:ascii="Times New Roman"/>
        </w:rPr>
        <w:t>或制造商规定且不小于</w:t>
      </w:r>
      <w:r w:rsidRPr="00C1177D">
        <w:rPr>
          <w:rFonts w:ascii="Times New Roman"/>
          <w:i/>
          <w:iCs/>
        </w:rPr>
        <w:t>I</w:t>
      </w:r>
      <w:r w:rsidRPr="00C1177D">
        <w:rPr>
          <w:rFonts w:ascii="Times New Roman"/>
          <w:vertAlign w:val="subscript"/>
        </w:rPr>
        <w:t>3</w:t>
      </w:r>
      <w:r w:rsidRPr="00C1177D">
        <w:rPr>
          <w:rFonts w:ascii="Times New Roman"/>
        </w:rPr>
        <w:t>电流恒流充电至制造商技术条件中规定的充电终止电压时转恒压充电，至充电电流降至</w:t>
      </w:r>
      <w:r w:rsidRPr="00C1177D">
        <w:rPr>
          <w:rFonts w:ascii="Times New Roman"/>
        </w:rPr>
        <w:t>0.05</w:t>
      </w:r>
      <w:r w:rsidRPr="00C1177D">
        <w:rPr>
          <w:rFonts w:ascii="Times New Roman"/>
          <w:i/>
          <w:iCs/>
        </w:rPr>
        <w:t>I</w:t>
      </w:r>
      <w:r w:rsidRPr="00C1177D">
        <w:rPr>
          <w:rFonts w:ascii="Times New Roman"/>
          <w:vertAlign w:val="subscript"/>
        </w:rPr>
        <w:t>1</w:t>
      </w:r>
      <w:r w:rsidRPr="00C1177D">
        <w:rPr>
          <w:rFonts w:ascii="Times New Roman"/>
        </w:rPr>
        <w:t>时停止充电，若充电过程中有单体电池电压超过充电终止电压</w:t>
      </w:r>
      <w:r w:rsidRPr="00C1177D">
        <w:rPr>
          <w:rFonts w:ascii="Times New Roman"/>
        </w:rPr>
        <w:t>0.1V</w:t>
      </w:r>
      <w:r w:rsidRPr="00C1177D">
        <w:rPr>
          <w:rFonts w:ascii="Times New Roman"/>
        </w:rPr>
        <w:t>时则停止充电。充电后搁置</w:t>
      </w:r>
      <w:r w:rsidRPr="00C1177D">
        <w:rPr>
          <w:rFonts w:ascii="Times New Roman"/>
        </w:rPr>
        <w:t>1h</w:t>
      </w:r>
      <w:r w:rsidRPr="00C1177D">
        <w:rPr>
          <w:rFonts w:ascii="Times New Roman"/>
        </w:rPr>
        <w:t>（或制造商提供的不高于</w:t>
      </w:r>
      <w:r w:rsidRPr="00C1177D">
        <w:rPr>
          <w:rFonts w:ascii="Times New Roman"/>
        </w:rPr>
        <w:t>1h</w:t>
      </w:r>
      <w:r w:rsidRPr="00C1177D">
        <w:rPr>
          <w:rFonts w:ascii="Times New Roman"/>
        </w:rPr>
        <w:t>的搁置时间）。</w:t>
      </w:r>
    </w:p>
    <w:p w14:paraId="6A5DAB43" w14:textId="4547158F" w:rsidR="002502C8" w:rsidRPr="00C1177D" w:rsidRDefault="002502C8" w:rsidP="002502C8">
      <w:pPr>
        <w:pStyle w:val="afffffffffff6"/>
        <w:spacing w:beforeLines="50" w:before="120" w:afterLines="50" w:after="120"/>
        <w:ind w:left="420" w:hangingChars="200" w:hanging="420"/>
        <w:rPr>
          <w:rFonts w:ascii="Times New Roman"/>
        </w:rPr>
      </w:pPr>
      <w:r w:rsidRPr="00C1177D">
        <w:rPr>
          <w:rFonts w:ascii="Times New Roman"/>
        </w:rPr>
        <w:t>测量仪器</w:t>
      </w:r>
    </w:p>
    <w:p w14:paraId="57C95385" w14:textId="7C711E6C" w:rsidR="004E2EF1" w:rsidRPr="00C1177D" w:rsidRDefault="004E2EF1" w:rsidP="004E2EF1">
      <w:pPr>
        <w:pStyle w:val="afffffffffff7"/>
        <w:ind w:left="420" w:hangingChars="200" w:hanging="420"/>
        <w:rPr>
          <w:rFonts w:ascii="Times New Roman"/>
        </w:rPr>
      </w:pPr>
      <w:r w:rsidRPr="00C1177D">
        <w:rPr>
          <w:rFonts w:ascii="Times New Roman"/>
        </w:rPr>
        <w:t>锥形量热仪</w:t>
      </w:r>
    </w:p>
    <w:p w14:paraId="6AD12ACF" w14:textId="6F1D54E1" w:rsidR="004E2EF1" w:rsidRPr="00C1177D" w:rsidRDefault="004E2EF1" w:rsidP="004E2EF1">
      <w:pPr>
        <w:pStyle w:val="afffffffffffc"/>
        <w:rPr>
          <w:rFonts w:ascii="Times New Roman" w:hAnsi="Times New Roman"/>
        </w:rPr>
      </w:pPr>
      <w:r w:rsidRPr="00C1177D">
        <w:rPr>
          <w:rFonts w:ascii="Times New Roman" w:hAnsi="Times New Roman"/>
        </w:rPr>
        <w:t>热辐射范围：</w:t>
      </w:r>
      <w:r w:rsidRPr="00C1177D">
        <w:rPr>
          <w:rFonts w:ascii="Times New Roman" w:hAnsi="Times New Roman"/>
        </w:rPr>
        <w:t>0~100kW/m</w:t>
      </w:r>
      <w:r w:rsidRPr="00C1177D">
        <w:rPr>
          <w:rFonts w:ascii="Times New Roman" w:hAnsi="Times New Roman"/>
          <w:vertAlign w:val="superscript"/>
        </w:rPr>
        <w:t>2</w:t>
      </w:r>
      <w:r w:rsidRPr="00C1177D">
        <w:rPr>
          <w:rFonts w:ascii="Times New Roman" w:hAnsi="Times New Roman"/>
        </w:rPr>
        <w:t>；</w:t>
      </w:r>
    </w:p>
    <w:p w14:paraId="756443A7" w14:textId="77777777" w:rsidR="004E2EF1" w:rsidRPr="00C1177D" w:rsidRDefault="004E2EF1" w:rsidP="004E2EF1">
      <w:pPr>
        <w:pStyle w:val="afffffffffffc"/>
        <w:rPr>
          <w:rFonts w:ascii="Times New Roman" w:hAnsi="Times New Roman"/>
        </w:rPr>
      </w:pPr>
      <w:r w:rsidRPr="00C1177D">
        <w:rPr>
          <w:rFonts w:ascii="Times New Roman" w:hAnsi="Times New Roman"/>
        </w:rPr>
        <w:t>称量系统：精度</w:t>
      </w:r>
      <w:r w:rsidRPr="00C1177D">
        <w:rPr>
          <w:rFonts w:ascii="Times New Roman" w:hAnsi="Times New Roman"/>
        </w:rPr>
        <w:t>&lt;0.1g</w:t>
      </w:r>
      <w:r w:rsidRPr="00C1177D">
        <w:rPr>
          <w:rFonts w:ascii="Times New Roman" w:hAnsi="Times New Roman"/>
        </w:rPr>
        <w:t>；</w:t>
      </w:r>
    </w:p>
    <w:p w14:paraId="228452A2" w14:textId="77777777" w:rsidR="004E2EF1" w:rsidRPr="00C1177D" w:rsidRDefault="004E2EF1" w:rsidP="004E2EF1">
      <w:pPr>
        <w:pStyle w:val="afffffffffffc"/>
        <w:rPr>
          <w:rFonts w:ascii="Times New Roman" w:hAnsi="Times New Roman"/>
        </w:rPr>
      </w:pPr>
      <w:r w:rsidRPr="00C1177D">
        <w:rPr>
          <w:rFonts w:ascii="Times New Roman" w:hAnsi="Times New Roman"/>
        </w:rPr>
        <w:t>气体分析仪：氧气标准气样宜选用</w:t>
      </w:r>
      <w:r w:rsidRPr="00C1177D">
        <w:rPr>
          <w:rFonts w:ascii="Times New Roman" w:hAnsi="Times New Roman"/>
        </w:rPr>
        <w:t>15%~18%</w:t>
      </w:r>
      <w:r w:rsidRPr="00C1177D">
        <w:rPr>
          <w:rFonts w:ascii="Times New Roman" w:hAnsi="Times New Roman"/>
        </w:rPr>
        <w:t>；氧气分析仪范围</w:t>
      </w:r>
      <w:r w:rsidRPr="00C1177D">
        <w:rPr>
          <w:rFonts w:ascii="Times New Roman" w:hAnsi="Times New Roman"/>
        </w:rPr>
        <w:t>0~25%</w:t>
      </w:r>
      <w:r w:rsidRPr="00C1177D">
        <w:rPr>
          <w:rFonts w:ascii="Times New Roman" w:hAnsi="Times New Roman"/>
        </w:rPr>
        <w:t>，精度</w:t>
      </w:r>
      <w:r w:rsidRPr="00C1177D">
        <w:rPr>
          <w:rFonts w:ascii="Times New Roman" w:hAnsi="Times New Roman"/>
        </w:rPr>
        <w:t>0.001%</w:t>
      </w:r>
      <w:r w:rsidRPr="00C1177D">
        <w:rPr>
          <w:rFonts w:ascii="Times New Roman" w:hAnsi="Times New Roman"/>
        </w:rPr>
        <w:t>，</w:t>
      </w:r>
      <w:r w:rsidRPr="00C1177D">
        <w:rPr>
          <w:rFonts w:ascii="Times New Roman" w:hAnsi="Times New Roman"/>
        </w:rPr>
        <w:t>t</w:t>
      </w:r>
      <w:r w:rsidRPr="00C1177D">
        <w:rPr>
          <w:rFonts w:ascii="Times New Roman" w:hAnsi="Times New Roman"/>
          <w:vertAlign w:val="subscript"/>
        </w:rPr>
        <w:t>10</w:t>
      </w:r>
      <w:r w:rsidRPr="00C1177D">
        <w:rPr>
          <w:rFonts w:ascii="Times New Roman" w:hAnsi="Times New Roman"/>
        </w:rPr>
        <w:t>~t</w:t>
      </w:r>
      <w:r w:rsidRPr="00C1177D">
        <w:rPr>
          <w:rFonts w:ascii="Times New Roman" w:hAnsi="Times New Roman"/>
          <w:vertAlign w:val="subscript"/>
        </w:rPr>
        <w:t>90</w:t>
      </w:r>
      <w:r w:rsidRPr="00C1177D">
        <w:rPr>
          <w:rFonts w:ascii="Times New Roman" w:hAnsi="Times New Roman"/>
        </w:rPr>
        <w:t>的响应时间低于</w:t>
      </w:r>
      <w:r w:rsidRPr="00C1177D">
        <w:rPr>
          <w:rFonts w:ascii="Times New Roman" w:hAnsi="Times New Roman"/>
        </w:rPr>
        <w:t>12s</w:t>
      </w:r>
      <w:r w:rsidRPr="00C1177D">
        <w:rPr>
          <w:rFonts w:ascii="Times New Roman" w:hAnsi="Times New Roman"/>
        </w:rPr>
        <w:t>，</w:t>
      </w:r>
      <w:r w:rsidRPr="00C1177D">
        <w:rPr>
          <w:rFonts w:ascii="Times New Roman" w:hAnsi="Times New Roman"/>
        </w:rPr>
        <w:t>30min</w:t>
      </w:r>
      <w:r w:rsidRPr="00C1177D">
        <w:rPr>
          <w:rFonts w:ascii="Times New Roman" w:hAnsi="Times New Roman"/>
        </w:rPr>
        <w:t>内的典型漂移低于</w:t>
      </w:r>
      <w:r w:rsidRPr="00C1177D">
        <w:rPr>
          <w:rFonts w:ascii="Times New Roman" w:hAnsi="Times New Roman"/>
        </w:rPr>
        <w:t>20ppm</w:t>
      </w:r>
      <w:r w:rsidRPr="00C1177D">
        <w:rPr>
          <w:rFonts w:ascii="Times New Roman" w:hAnsi="Times New Roman"/>
        </w:rPr>
        <w:t>。非色散红外型</w:t>
      </w:r>
      <w:r w:rsidRPr="00C1177D">
        <w:rPr>
          <w:rFonts w:ascii="Times New Roman" w:hAnsi="Times New Roman"/>
        </w:rPr>
        <w:t>CO</w:t>
      </w:r>
      <w:r w:rsidRPr="00C1177D">
        <w:rPr>
          <w:rFonts w:ascii="Times New Roman" w:hAnsi="Times New Roman"/>
          <w:vertAlign w:val="subscript"/>
        </w:rPr>
        <w:t>2</w:t>
      </w:r>
      <w:r w:rsidRPr="00C1177D">
        <w:rPr>
          <w:rFonts w:ascii="Times New Roman" w:hAnsi="Times New Roman"/>
        </w:rPr>
        <w:t>分析仪范围</w:t>
      </w:r>
      <w:r w:rsidRPr="00C1177D">
        <w:rPr>
          <w:rFonts w:ascii="Times New Roman" w:hAnsi="Times New Roman"/>
        </w:rPr>
        <w:t>0~10%</w:t>
      </w:r>
      <w:r w:rsidRPr="00C1177D">
        <w:rPr>
          <w:rFonts w:ascii="Times New Roman" w:hAnsi="Times New Roman"/>
        </w:rPr>
        <w:t>，精度</w:t>
      </w:r>
      <w:r w:rsidRPr="00C1177D">
        <w:rPr>
          <w:rFonts w:ascii="Times New Roman" w:hAnsi="Times New Roman"/>
        </w:rPr>
        <w:t>0.001%</w:t>
      </w:r>
      <w:r w:rsidRPr="00C1177D">
        <w:rPr>
          <w:rFonts w:ascii="Times New Roman" w:hAnsi="Times New Roman"/>
        </w:rPr>
        <w:t>，响应时间低于</w:t>
      </w:r>
      <w:r w:rsidRPr="00C1177D">
        <w:rPr>
          <w:rFonts w:ascii="Times New Roman" w:hAnsi="Times New Roman"/>
        </w:rPr>
        <w:t>12s</w:t>
      </w:r>
      <w:r w:rsidRPr="00C1177D">
        <w:rPr>
          <w:rFonts w:ascii="Times New Roman" w:hAnsi="Times New Roman"/>
        </w:rPr>
        <w:t>；非色散红外型</w:t>
      </w:r>
      <w:r w:rsidRPr="00C1177D">
        <w:rPr>
          <w:rFonts w:ascii="Times New Roman" w:hAnsi="Times New Roman"/>
        </w:rPr>
        <w:t>CO</w:t>
      </w:r>
      <w:r w:rsidRPr="00C1177D">
        <w:rPr>
          <w:rFonts w:ascii="Times New Roman" w:hAnsi="Times New Roman"/>
        </w:rPr>
        <w:t>分析仪范围</w:t>
      </w:r>
      <w:r w:rsidRPr="00C1177D">
        <w:rPr>
          <w:rFonts w:ascii="Times New Roman" w:hAnsi="Times New Roman"/>
        </w:rPr>
        <w:t>0~1%</w:t>
      </w:r>
      <w:r w:rsidRPr="00C1177D">
        <w:rPr>
          <w:rFonts w:ascii="Times New Roman" w:hAnsi="Times New Roman"/>
        </w:rPr>
        <w:t>，精度</w:t>
      </w:r>
      <w:r w:rsidRPr="00C1177D">
        <w:rPr>
          <w:rFonts w:ascii="Times New Roman" w:hAnsi="Times New Roman"/>
        </w:rPr>
        <w:t>0.001%</w:t>
      </w:r>
      <w:r w:rsidRPr="00C1177D">
        <w:rPr>
          <w:rFonts w:ascii="Times New Roman" w:hAnsi="Times New Roman"/>
        </w:rPr>
        <w:t>，响应时间低于</w:t>
      </w:r>
      <w:r w:rsidRPr="00C1177D">
        <w:rPr>
          <w:rFonts w:ascii="Times New Roman" w:hAnsi="Times New Roman"/>
        </w:rPr>
        <w:t>12s</w:t>
      </w:r>
      <w:r w:rsidRPr="00C1177D">
        <w:rPr>
          <w:rFonts w:ascii="Times New Roman" w:hAnsi="Times New Roman"/>
        </w:rPr>
        <w:t>；</w:t>
      </w:r>
    </w:p>
    <w:p w14:paraId="306D881C" w14:textId="51F540D8" w:rsidR="00C96167" w:rsidRPr="00C1177D" w:rsidRDefault="004E2EF1" w:rsidP="004E2EF1">
      <w:pPr>
        <w:pStyle w:val="afffffffffffc"/>
        <w:rPr>
          <w:rFonts w:ascii="Times New Roman" w:hAnsi="Times New Roman"/>
        </w:rPr>
      </w:pPr>
      <w:r w:rsidRPr="00C1177D">
        <w:rPr>
          <w:rFonts w:ascii="Times New Roman" w:hAnsi="Times New Roman"/>
        </w:rPr>
        <w:t>烟雾密度检测器：由发光硅二极管、一套</w:t>
      </w:r>
      <w:r w:rsidRPr="00C1177D">
        <w:rPr>
          <w:rFonts w:ascii="Times New Roman" w:hAnsi="Times New Roman"/>
        </w:rPr>
        <w:t>0.5MW</w:t>
      </w:r>
      <w:r w:rsidRPr="00C1177D">
        <w:rPr>
          <w:rFonts w:ascii="Times New Roman" w:hAnsi="Times New Roman"/>
        </w:rPr>
        <w:t>氦氖激光发生器、主图形检波器和辅助图形检波器组成。</w:t>
      </w:r>
    </w:p>
    <w:p w14:paraId="05B2A23D" w14:textId="08477566" w:rsidR="004E2EF1" w:rsidRPr="00C1177D" w:rsidRDefault="004E2EF1" w:rsidP="004E2EF1">
      <w:pPr>
        <w:pStyle w:val="afffffffffff7"/>
        <w:ind w:left="420" w:hangingChars="200" w:hanging="420"/>
        <w:rPr>
          <w:rFonts w:ascii="Times New Roman"/>
        </w:rPr>
      </w:pPr>
      <w:r w:rsidRPr="00C1177D">
        <w:rPr>
          <w:rFonts w:ascii="Times New Roman"/>
        </w:rPr>
        <w:t>SBI</w:t>
      </w:r>
    </w:p>
    <w:p w14:paraId="234D538B" w14:textId="77777777" w:rsidR="004E2EF1" w:rsidRPr="00C1177D" w:rsidRDefault="004E2EF1" w:rsidP="004E2EF1">
      <w:pPr>
        <w:pStyle w:val="affffc"/>
        <w:ind w:firstLine="420"/>
        <w:rPr>
          <w:rFonts w:ascii="Times New Roman"/>
        </w:rPr>
      </w:pPr>
      <w:r w:rsidRPr="00C1177D">
        <w:rPr>
          <w:rFonts w:ascii="Times New Roman"/>
        </w:rPr>
        <w:lastRenderedPageBreak/>
        <w:t>燃气控制系统：质量流量控制器：量程</w:t>
      </w:r>
      <w:r w:rsidRPr="00C1177D">
        <w:rPr>
          <w:rFonts w:ascii="Times New Roman"/>
        </w:rPr>
        <w:t>150L/min</w:t>
      </w:r>
      <w:r w:rsidRPr="00C1177D">
        <w:rPr>
          <w:rFonts w:ascii="Times New Roman"/>
        </w:rPr>
        <w:t>，精度</w:t>
      </w:r>
      <w:r w:rsidRPr="00C1177D">
        <w:rPr>
          <w:rFonts w:ascii="Times New Roman"/>
        </w:rPr>
        <w:t>±1%F.S</w:t>
      </w:r>
      <w:r w:rsidRPr="00C1177D">
        <w:rPr>
          <w:rFonts w:ascii="Times New Roman"/>
        </w:rPr>
        <w:t>，响应时间</w:t>
      </w:r>
      <w:r w:rsidRPr="00C1177D">
        <w:rPr>
          <w:rFonts w:ascii="Times New Roman"/>
        </w:rPr>
        <w:t>2s</w:t>
      </w:r>
      <w:r w:rsidRPr="00C1177D">
        <w:rPr>
          <w:rFonts w:ascii="Times New Roman"/>
        </w:rPr>
        <w:t>；</w:t>
      </w:r>
    </w:p>
    <w:p w14:paraId="688AB32A" w14:textId="77777777" w:rsidR="004E2EF1" w:rsidRPr="00C1177D" w:rsidRDefault="004E2EF1" w:rsidP="004E2EF1">
      <w:pPr>
        <w:pStyle w:val="affffc"/>
        <w:ind w:firstLine="420"/>
        <w:rPr>
          <w:rFonts w:ascii="Times New Roman"/>
        </w:rPr>
      </w:pPr>
      <w:r w:rsidRPr="00C1177D">
        <w:rPr>
          <w:rFonts w:ascii="Times New Roman"/>
        </w:rPr>
        <w:t>称量系统：精度</w:t>
      </w:r>
      <w:r w:rsidRPr="00C1177D">
        <w:rPr>
          <w:rFonts w:ascii="Times New Roman"/>
        </w:rPr>
        <w:t>&lt;0.1g</w:t>
      </w:r>
      <w:r w:rsidRPr="00C1177D">
        <w:rPr>
          <w:rFonts w:ascii="Times New Roman"/>
        </w:rPr>
        <w:t>；</w:t>
      </w:r>
    </w:p>
    <w:p w14:paraId="2C0850E3" w14:textId="498536A1" w:rsidR="004E2EF1" w:rsidRPr="00C1177D" w:rsidRDefault="004E2EF1" w:rsidP="004E2EF1">
      <w:pPr>
        <w:pStyle w:val="affffc"/>
        <w:ind w:firstLine="420"/>
        <w:rPr>
          <w:rFonts w:ascii="Times New Roman"/>
        </w:rPr>
      </w:pPr>
      <w:r w:rsidRPr="00C1177D">
        <w:rPr>
          <w:rFonts w:ascii="Times New Roman"/>
        </w:rPr>
        <w:t>气体分析仪：氧气标准气样宜选用</w:t>
      </w:r>
      <w:r w:rsidRPr="00C1177D">
        <w:rPr>
          <w:rFonts w:ascii="Times New Roman"/>
        </w:rPr>
        <w:t>15%~18%</w:t>
      </w:r>
      <w:r w:rsidRPr="00C1177D">
        <w:rPr>
          <w:rFonts w:ascii="Times New Roman"/>
        </w:rPr>
        <w:t>；氧气分析仪范围</w:t>
      </w:r>
      <w:r w:rsidRPr="00C1177D">
        <w:rPr>
          <w:rFonts w:ascii="Times New Roman"/>
        </w:rPr>
        <w:t>0~25%</w:t>
      </w:r>
      <w:r w:rsidRPr="00C1177D">
        <w:rPr>
          <w:rFonts w:ascii="Times New Roman"/>
        </w:rPr>
        <w:t>，精度</w:t>
      </w:r>
      <w:r w:rsidRPr="00C1177D">
        <w:rPr>
          <w:rFonts w:ascii="Times New Roman"/>
        </w:rPr>
        <w:t>0.02%</w:t>
      </w:r>
      <w:r w:rsidRPr="00C1177D">
        <w:rPr>
          <w:rFonts w:ascii="Times New Roman"/>
        </w:rPr>
        <w:t>，</w:t>
      </w:r>
      <w:r w:rsidRPr="00C1177D">
        <w:rPr>
          <w:rFonts w:ascii="Times New Roman"/>
        </w:rPr>
        <w:t>t</w:t>
      </w:r>
      <w:r w:rsidRPr="00C1177D">
        <w:rPr>
          <w:rFonts w:ascii="Times New Roman"/>
          <w:vertAlign w:val="subscript"/>
        </w:rPr>
        <w:t>10</w:t>
      </w:r>
      <w:r w:rsidRPr="00C1177D">
        <w:rPr>
          <w:rFonts w:ascii="Times New Roman"/>
        </w:rPr>
        <w:t>~t</w:t>
      </w:r>
      <w:r w:rsidRPr="00C1177D">
        <w:rPr>
          <w:rFonts w:ascii="Times New Roman"/>
          <w:vertAlign w:val="subscript"/>
        </w:rPr>
        <w:t>90</w:t>
      </w:r>
      <w:r w:rsidRPr="00C1177D">
        <w:rPr>
          <w:rFonts w:ascii="Times New Roman"/>
        </w:rPr>
        <w:t>的响应时间低于</w:t>
      </w:r>
      <w:r w:rsidRPr="00C1177D">
        <w:rPr>
          <w:rFonts w:ascii="Times New Roman"/>
        </w:rPr>
        <w:t>12s</w:t>
      </w:r>
      <w:r w:rsidRPr="00C1177D">
        <w:rPr>
          <w:rFonts w:ascii="Times New Roman"/>
        </w:rPr>
        <w:t>，</w:t>
      </w:r>
      <w:r w:rsidRPr="00C1177D">
        <w:rPr>
          <w:rFonts w:ascii="Times New Roman"/>
        </w:rPr>
        <w:t>30min</w:t>
      </w:r>
      <w:r w:rsidRPr="00C1177D">
        <w:rPr>
          <w:rFonts w:ascii="Times New Roman"/>
        </w:rPr>
        <w:t>内的典型漂移低于</w:t>
      </w:r>
      <w:r w:rsidRPr="00C1177D">
        <w:rPr>
          <w:rFonts w:ascii="Times New Roman"/>
        </w:rPr>
        <w:t>20ppm</w:t>
      </w:r>
      <w:r w:rsidRPr="00C1177D">
        <w:rPr>
          <w:rFonts w:ascii="Times New Roman"/>
        </w:rPr>
        <w:t>。非色散红外型</w:t>
      </w:r>
      <w:r w:rsidRPr="00C1177D">
        <w:rPr>
          <w:rFonts w:ascii="Times New Roman"/>
        </w:rPr>
        <w:t>CO2</w:t>
      </w:r>
      <w:r w:rsidRPr="00C1177D">
        <w:rPr>
          <w:rFonts w:ascii="Times New Roman"/>
        </w:rPr>
        <w:t>分析仪范围</w:t>
      </w:r>
      <w:r w:rsidRPr="00C1177D">
        <w:rPr>
          <w:rFonts w:ascii="Times New Roman"/>
        </w:rPr>
        <w:t>0~10%</w:t>
      </w:r>
      <w:r w:rsidRPr="00C1177D">
        <w:rPr>
          <w:rFonts w:ascii="Times New Roman"/>
        </w:rPr>
        <w:t>，精度</w:t>
      </w:r>
      <w:r w:rsidRPr="00C1177D">
        <w:rPr>
          <w:rFonts w:ascii="Times New Roman"/>
        </w:rPr>
        <w:t>0.02%</w:t>
      </w:r>
      <w:r w:rsidRPr="00C1177D">
        <w:rPr>
          <w:rFonts w:ascii="Times New Roman"/>
        </w:rPr>
        <w:t>，响应时间低于</w:t>
      </w:r>
      <w:r w:rsidRPr="00C1177D">
        <w:rPr>
          <w:rFonts w:ascii="Times New Roman"/>
        </w:rPr>
        <w:t>12s</w:t>
      </w:r>
      <w:r w:rsidRPr="00C1177D">
        <w:rPr>
          <w:rFonts w:ascii="Times New Roman"/>
        </w:rPr>
        <w:t>；非色散红外型</w:t>
      </w:r>
      <w:r w:rsidRPr="00C1177D">
        <w:rPr>
          <w:rFonts w:ascii="Times New Roman"/>
        </w:rPr>
        <w:t>C</w:t>
      </w:r>
      <w:r w:rsidR="00DE3B21" w:rsidRPr="00C1177D">
        <w:rPr>
          <w:rFonts w:ascii="Times New Roman"/>
        </w:rPr>
        <w:t>O</w:t>
      </w:r>
      <w:r w:rsidRPr="00C1177D">
        <w:rPr>
          <w:rFonts w:ascii="Times New Roman"/>
        </w:rPr>
        <w:t>分析仪范围</w:t>
      </w:r>
      <w:r w:rsidRPr="00C1177D">
        <w:rPr>
          <w:rFonts w:ascii="Times New Roman"/>
        </w:rPr>
        <w:t>0~1%</w:t>
      </w:r>
      <w:r w:rsidRPr="00C1177D">
        <w:rPr>
          <w:rFonts w:ascii="Times New Roman"/>
        </w:rPr>
        <w:t>，精度</w:t>
      </w:r>
      <w:r w:rsidRPr="00C1177D">
        <w:rPr>
          <w:rFonts w:ascii="Times New Roman"/>
        </w:rPr>
        <w:t>0.02%</w:t>
      </w:r>
      <w:r w:rsidRPr="00C1177D">
        <w:rPr>
          <w:rFonts w:ascii="Times New Roman"/>
        </w:rPr>
        <w:t>，响应时间低于</w:t>
      </w:r>
      <w:r w:rsidRPr="00C1177D">
        <w:rPr>
          <w:rFonts w:ascii="Times New Roman"/>
        </w:rPr>
        <w:t>12s</w:t>
      </w:r>
      <w:r w:rsidRPr="00C1177D">
        <w:rPr>
          <w:rFonts w:ascii="Times New Roman"/>
        </w:rPr>
        <w:t>；</w:t>
      </w:r>
    </w:p>
    <w:p w14:paraId="46FE956E" w14:textId="5613ED41" w:rsidR="004E2EF1" w:rsidRPr="00C1177D" w:rsidRDefault="004E2EF1" w:rsidP="004E2EF1">
      <w:pPr>
        <w:pStyle w:val="affffc"/>
        <w:ind w:firstLine="420"/>
        <w:rPr>
          <w:rFonts w:ascii="Times New Roman"/>
        </w:rPr>
      </w:pPr>
      <w:r w:rsidRPr="00C1177D">
        <w:rPr>
          <w:rFonts w:ascii="Times New Roman"/>
        </w:rPr>
        <w:t>烟雾浓度探测系统：波长范围（</w:t>
      </w:r>
      <w:r w:rsidRPr="00C1177D">
        <w:rPr>
          <w:rFonts w:ascii="Times New Roman"/>
        </w:rPr>
        <w:t>350~1000</w:t>
      </w:r>
      <w:r w:rsidRPr="00C1177D">
        <w:rPr>
          <w:rFonts w:ascii="Times New Roman"/>
        </w:rPr>
        <w:t>）</w:t>
      </w:r>
      <w:r w:rsidRPr="00C1177D">
        <w:rPr>
          <w:rFonts w:ascii="Times New Roman"/>
        </w:rPr>
        <w:t>mm</w:t>
      </w:r>
      <w:r w:rsidRPr="00C1177D">
        <w:rPr>
          <w:rFonts w:ascii="Times New Roman"/>
        </w:rPr>
        <w:t>，增益可调，电压输出（</w:t>
      </w:r>
      <w:r w:rsidRPr="00C1177D">
        <w:rPr>
          <w:rFonts w:ascii="Times New Roman"/>
        </w:rPr>
        <w:t>0~10</w:t>
      </w:r>
      <w:r w:rsidRPr="00C1177D">
        <w:rPr>
          <w:rFonts w:ascii="Times New Roman"/>
        </w:rPr>
        <w:t>）</w:t>
      </w:r>
      <w:r w:rsidRPr="00C1177D">
        <w:rPr>
          <w:rFonts w:ascii="Times New Roman"/>
        </w:rPr>
        <w:t>V</w:t>
      </w:r>
      <w:r w:rsidRPr="00C1177D">
        <w:rPr>
          <w:rFonts w:ascii="Times New Roman"/>
        </w:rPr>
        <w:t>。</w:t>
      </w:r>
    </w:p>
    <w:p w14:paraId="01511CDB" w14:textId="39BFB44A" w:rsidR="004C51E6" w:rsidRPr="00C1177D" w:rsidRDefault="004E2EF1" w:rsidP="004C51E6">
      <w:pPr>
        <w:pStyle w:val="affd"/>
        <w:spacing w:before="240" w:after="240"/>
        <w:rPr>
          <w:rFonts w:ascii="Times New Roman" w:eastAsia="宋体"/>
        </w:rPr>
      </w:pPr>
      <w:bookmarkStart w:id="67" w:name="_Toc169274363"/>
      <w:r w:rsidRPr="00C1177D">
        <w:rPr>
          <w:rFonts w:ascii="Times New Roman" w:eastAsia="宋体"/>
        </w:rPr>
        <w:t>要求与试验方法</w:t>
      </w:r>
      <w:bookmarkEnd w:id="67"/>
    </w:p>
    <w:p w14:paraId="1FCCB648" w14:textId="1182CF3A" w:rsidR="00D408F4" w:rsidRPr="00C1177D" w:rsidRDefault="004E2EF1" w:rsidP="00B252C7">
      <w:pPr>
        <w:pStyle w:val="afffffffffff6"/>
        <w:spacing w:beforeLines="50" w:before="120" w:afterLines="50" w:after="120"/>
        <w:ind w:left="420" w:hangingChars="200" w:hanging="420"/>
        <w:rPr>
          <w:rFonts w:ascii="Times New Roman"/>
        </w:rPr>
      </w:pPr>
      <w:r w:rsidRPr="00C1177D">
        <w:rPr>
          <w:rFonts w:ascii="Times New Roman"/>
        </w:rPr>
        <w:t>一般要求</w:t>
      </w:r>
    </w:p>
    <w:p w14:paraId="7FB92FAF" w14:textId="77777777" w:rsidR="004E2EF1" w:rsidRPr="00C1177D" w:rsidRDefault="004E2EF1" w:rsidP="004E2EF1">
      <w:pPr>
        <w:pStyle w:val="afffffffffffc"/>
        <w:rPr>
          <w:rFonts w:ascii="Times New Roman" w:hAnsi="Times New Roman"/>
          <w:szCs w:val="21"/>
        </w:rPr>
      </w:pPr>
      <w:r w:rsidRPr="00C1177D">
        <w:rPr>
          <w:rFonts w:ascii="Times New Roman" w:hAnsi="Times New Roman"/>
          <w:szCs w:val="21"/>
        </w:rPr>
        <w:t>所有安全试验均在有充分安全保护的环境条件下进行。如果测试对象有附加主动保护线路或装置，应除去。测试样品按照制造商提供的充电方法充电到</w:t>
      </w:r>
      <w:r w:rsidRPr="00C1177D">
        <w:rPr>
          <w:rFonts w:ascii="Times New Roman" w:hAnsi="Times New Roman"/>
          <w:szCs w:val="21"/>
        </w:rPr>
        <w:t>100% SOC</w:t>
      </w:r>
      <w:r w:rsidRPr="00C1177D">
        <w:rPr>
          <w:rFonts w:ascii="Times New Roman" w:hAnsi="Times New Roman"/>
          <w:szCs w:val="21"/>
        </w:rPr>
        <w:t>或特定</w:t>
      </w:r>
      <w:r w:rsidRPr="00C1177D">
        <w:rPr>
          <w:rFonts w:ascii="Times New Roman" w:hAnsi="Times New Roman"/>
          <w:szCs w:val="21"/>
        </w:rPr>
        <w:t>SOC</w:t>
      </w:r>
      <w:r w:rsidRPr="00C1177D">
        <w:rPr>
          <w:rFonts w:ascii="Times New Roman" w:hAnsi="Times New Roman"/>
          <w:szCs w:val="21"/>
        </w:rPr>
        <w:t>。测试过程中，对于软包电池一般监控样品的电压，表面中心、正极、负极、极耳间、左右侧边和底边中心的温度。对于方形硬壳电池一般监控样品的电压，表面中心、正极、负极、底面中心、侧面中心和泄压口的温度。圆柱电池一般监控样品的正极、负极和侧面中心的温度。电池样品表面热电偶布置示意图如图</w:t>
      </w:r>
      <w:r w:rsidRPr="00C1177D">
        <w:rPr>
          <w:rFonts w:ascii="Times New Roman" w:hAnsi="Times New Roman"/>
          <w:szCs w:val="21"/>
        </w:rPr>
        <w:t>1</w:t>
      </w:r>
      <w:r w:rsidRPr="00C1177D">
        <w:rPr>
          <w:rFonts w:ascii="Times New Roman" w:hAnsi="Times New Roman"/>
          <w:szCs w:val="21"/>
        </w:rPr>
        <w:t>、图</w:t>
      </w:r>
      <w:r w:rsidRPr="00C1177D">
        <w:rPr>
          <w:rFonts w:ascii="Times New Roman" w:hAnsi="Times New Roman"/>
          <w:szCs w:val="21"/>
        </w:rPr>
        <w:t>2</w:t>
      </w:r>
      <w:r w:rsidRPr="00C1177D">
        <w:rPr>
          <w:rFonts w:ascii="Times New Roman" w:hAnsi="Times New Roman"/>
          <w:szCs w:val="21"/>
        </w:rPr>
        <w:t>和图</w:t>
      </w:r>
      <w:r w:rsidRPr="00C1177D">
        <w:rPr>
          <w:rFonts w:ascii="Times New Roman" w:hAnsi="Times New Roman"/>
          <w:szCs w:val="21"/>
        </w:rPr>
        <w:t>3</w:t>
      </w:r>
      <w:r w:rsidRPr="00C1177D">
        <w:rPr>
          <w:rFonts w:ascii="Times New Roman" w:hAnsi="Times New Roman"/>
          <w:szCs w:val="21"/>
        </w:rPr>
        <w:t>所示。环境热电偶布置位置示意图如图</w:t>
      </w:r>
      <w:r w:rsidRPr="00C1177D">
        <w:rPr>
          <w:rFonts w:ascii="Times New Roman" w:hAnsi="Times New Roman"/>
          <w:szCs w:val="21"/>
        </w:rPr>
        <w:t>4</w:t>
      </w:r>
      <w:r w:rsidRPr="00C1177D">
        <w:rPr>
          <w:rFonts w:ascii="Times New Roman" w:hAnsi="Times New Roman"/>
          <w:szCs w:val="21"/>
        </w:rPr>
        <w:t>所示。</w:t>
      </w:r>
    </w:p>
    <w:p w14:paraId="339ED28D" w14:textId="587923C1" w:rsidR="004E2EF1" w:rsidRPr="00C1177D" w:rsidRDefault="004E2EF1" w:rsidP="004E2EF1">
      <w:pPr>
        <w:pStyle w:val="affffc"/>
        <w:ind w:firstLineChars="0" w:firstLine="0"/>
        <w:jc w:val="center"/>
        <w:rPr>
          <w:rFonts w:ascii="Times New Roman"/>
        </w:rPr>
      </w:pPr>
      <w:r w:rsidRPr="00C1177D">
        <w:rPr>
          <w:rFonts w:ascii="Times New Roman"/>
        </w:rPr>
        <w:drawing>
          <wp:inline distT="0" distB="0" distL="0" distR="0" wp14:anchorId="3A5D9AB3" wp14:editId="3A6A6BE5">
            <wp:extent cx="3593465" cy="2388870"/>
            <wp:effectExtent l="0" t="0" r="0" b="0"/>
            <wp:docPr id="750821889" name="图片 750821889" descr="A couple of rectangular objects with blue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0821889" name="图片 750821889" descr="A couple of rectangular objects with blue dots&#10;&#10;Description automatically generated"/>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93465" cy="2388870"/>
                    </a:xfrm>
                    <a:prstGeom prst="rect">
                      <a:avLst/>
                    </a:prstGeom>
                    <a:noFill/>
                    <a:ln>
                      <a:noFill/>
                    </a:ln>
                  </pic:spPr>
                </pic:pic>
              </a:graphicData>
            </a:graphic>
          </wp:inline>
        </w:drawing>
      </w:r>
    </w:p>
    <w:p w14:paraId="3F072835" w14:textId="77777777" w:rsidR="004E2EF1" w:rsidRPr="00C1177D" w:rsidRDefault="004E2EF1" w:rsidP="004E2EF1">
      <w:pPr>
        <w:pStyle w:val="afffffffffffc"/>
        <w:ind w:firstLineChars="0" w:firstLine="0"/>
        <w:jc w:val="center"/>
        <w:rPr>
          <w:rFonts w:ascii="Times New Roman" w:hAnsi="Times New Roman"/>
        </w:rPr>
      </w:pPr>
      <w:r w:rsidRPr="00C1177D">
        <w:rPr>
          <w:rFonts w:ascii="Times New Roman" w:hAnsi="Times New Roman"/>
        </w:rPr>
        <w:t>图</w:t>
      </w:r>
      <w:r w:rsidRPr="00C1177D">
        <w:rPr>
          <w:rFonts w:ascii="Times New Roman" w:hAnsi="Times New Roman"/>
        </w:rPr>
        <w:t xml:space="preserve">1 </w:t>
      </w:r>
      <w:r w:rsidRPr="00C1177D">
        <w:rPr>
          <w:rFonts w:ascii="Times New Roman" w:hAnsi="Times New Roman"/>
        </w:rPr>
        <w:t>软包电池表面热电偶布置位点示意图</w:t>
      </w:r>
    </w:p>
    <w:p w14:paraId="6F35F516" w14:textId="0D4BBE6C" w:rsidR="004E2EF1" w:rsidRPr="00C1177D" w:rsidRDefault="004E2EF1" w:rsidP="004E2EF1">
      <w:pPr>
        <w:pStyle w:val="afffffffffffc"/>
        <w:ind w:firstLineChars="0" w:firstLine="0"/>
        <w:jc w:val="center"/>
        <w:rPr>
          <w:rFonts w:ascii="Times New Roman" w:hAnsi="Times New Roman"/>
        </w:rPr>
      </w:pPr>
      <w:r w:rsidRPr="00C1177D">
        <w:rPr>
          <w:rFonts w:ascii="Times New Roman" w:hAnsi="Times New Roman"/>
          <w:noProof/>
        </w:rPr>
        <w:drawing>
          <wp:inline distT="0" distB="0" distL="0" distR="0" wp14:anchorId="2DD4DB4D" wp14:editId="1E138FAA">
            <wp:extent cx="2872105" cy="2279650"/>
            <wp:effectExtent l="0" t="0" r="0" b="0"/>
            <wp:docPr id="1607961945" name="图片 1607961945" descr="A diagram of a rectangular structure with blue dots and a arr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7961945" name="图片 1607961945" descr="A diagram of a rectangular structure with blue dots and a arrow&#10;&#10;Description automatically generated"/>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2105" cy="2279650"/>
                    </a:xfrm>
                    <a:prstGeom prst="rect">
                      <a:avLst/>
                    </a:prstGeom>
                    <a:noFill/>
                    <a:ln>
                      <a:noFill/>
                    </a:ln>
                  </pic:spPr>
                </pic:pic>
              </a:graphicData>
            </a:graphic>
          </wp:inline>
        </w:drawing>
      </w:r>
    </w:p>
    <w:p w14:paraId="6B1093AF" w14:textId="77777777" w:rsidR="004E2EF1" w:rsidRPr="00C1177D" w:rsidRDefault="004E2EF1" w:rsidP="00DC2508">
      <w:pPr>
        <w:pStyle w:val="afffffffffffc"/>
        <w:ind w:firstLineChars="0" w:firstLine="0"/>
        <w:jc w:val="center"/>
        <w:rPr>
          <w:rFonts w:ascii="Times New Roman" w:hAnsi="Times New Roman"/>
        </w:rPr>
      </w:pPr>
      <w:r w:rsidRPr="00C1177D">
        <w:rPr>
          <w:rFonts w:ascii="Times New Roman" w:hAnsi="Times New Roman"/>
        </w:rPr>
        <w:t>图</w:t>
      </w:r>
      <w:r w:rsidRPr="00C1177D">
        <w:rPr>
          <w:rFonts w:ascii="Times New Roman" w:hAnsi="Times New Roman"/>
        </w:rPr>
        <w:t xml:space="preserve">2 </w:t>
      </w:r>
      <w:r w:rsidRPr="00C1177D">
        <w:rPr>
          <w:rFonts w:ascii="Times New Roman" w:hAnsi="Times New Roman"/>
        </w:rPr>
        <w:t>方形硬壳电池表面热电偶布置位点示意图</w:t>
      </w:r>
    </w:p>
    <w:p w14:paraId="45541045" w14:textId="16284AE7" w:rsidR="004E2EF1" w:rsidRPr="00C1177D" w:rsidRDefault="004E2EF1" w:rsidP="004E2EF1">
      <w:pPr>
        <w:pStyle w:val="afffffffffffc"/>
        <w:jc w:val="center"/>
        <w:rPr>
          <w:rFonts w:ascii="Times New Roman" w:hAnsi="Times New Roman"/>
        </w:rPr>
      </w:pPr>
      <w:r w:rsidRPr="00C1177D">
        <w:rPr>
          <w:rFonts w:ascii="Times New Roman" w:hAnsi="Times New Roman"/>
          <w:noProof/>
        </w:rPr>
        <w:lastRenderedPageBreak/>
        <w:drawing>
          <wp:inline distT="0" distB="0" distL="0" distR="0" wp14:anchorId="22CE49A7" wp14:editId="58A4840A">
            <wp:extent cx="1635760" cy="1281430"/>
            <wp:effectExtent l="0" t="0" r="0" b="0"/>
            <wp:docPr id="88287580" name="图片 88287580" descr="A drawing of a cylind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287580" name="图片 88287580" descr="A drawing of a cylinder&#10;&#10;Description automatically generated"/>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5760" cy="1281430"/>
                    </a:xfrm>
                    <a:prstGeom prst="rect">
                      <a:avLst/>
                    </a:prstGeom>
                    <a:noFill/>
                    <a:ln>
                      <a:noFill/>
                    </a:ln>
                  </pic:spPr>
                </pic:pic>
              </a:graphicData>
            </a:graphic>
          </wp:inline>
        </w:drawing>
      </w:r>
    </w:p>
    <w:p w14:paraId="35D4F59F" w14:textId="77777777" w:rsidR="004E2EF1" w:rsidRPr="00C1177D" w:rsidRDefault="004E2EF1" w:rsidP="00DC2508">
      <w:pPr>
        <w:pStyle w:val="afffffffffffc"/>
        <w:ind w:firstLineChars="0" w:firstLine="0"/>
        <w:jc w:val="center"/>
        <w:rPr>
          <w:rFonts w:ascii="Times New Roman" w:hAnsi="Times New Roman"/>
        </w:rPr>
      </w:pPr>
      <w:r w:rsidRPr="00C1177D">
        <w:rPr>
          <w:rFonts w:ascii="Times New Roman" w:hAnsi="Times New Roman"/>
        </w:rPr>
        <w:t>图</w:t>
      </w:r>
      <w:r w:rsidRPr="00C1177D">
        <w:rPr>
          <w:rFonts w:ascii="Times New Roman" w:hAnsi="Times New Roman"/>
        </w:rPr>
        <w:t xml:space="preserve">3 </w:t>
      </w:r>
      <w:r w:rsidRPr="00C1177D">
        <w:rPr>
          <w:rFonts w:ascii="Times New Roman" w:hAnsi="Times New Roman"/>
        </w:rPr>
        <w:t>圆柱电池表面热电偶布置位点示意图</w:t>
      </w:r>
    </w:p>
    <w:p w14:paraId="71FD61F5" w14:textId="76D1AA3D" w:rsidR="004E2EF1" w:rsidRPr="00C1177D" w:rsidRDefault="004E2EF1" w:rsidP="004E2EF1">
      <w:pPr>
        <w:pStyle w:val="afffffffffffc"/>
        <w:jc w:val="center"/>
        <w:rPr>
          <w:rFonts w:ascii="Times New Roman" w:hAnsi="Times New Roman"/>
        </w:rPr>
      </w:pPr>
      <w:r w:rsidRPr="00C1177D">
        <w:rPr>
          <w:rFonts w:ascii="Times New Roman" w:hAnsi="Times New Roman"/>
          <w:noProof/>
        </w:rPr>
        <w:drawing>
          <wp:inline distT="0" distB="0" distL="0" distR="0" wp14:anchorId="647CCAB6" wp14:editId="1762A210">
            <wp:extent cx="2987899" cy="1584497"/>
            <wp:effectExtent l="0" t="0" r="0" b="3175"/>
            <wp:docPr id="849600858" name="图片 1" descr="A blue and black b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00858" name="图片 1" descr="A blue and black block&#10;&#10;Description automatically generated with medium confidence"/>
                    <pic:cNvPicPr/>
                  </pic:nvPicPr>
                  <pic:blipFill>
                    <a:blip r:embed="rId22"/>
                    <a:stretch>
                      <a:fillRect/>
                    </a:stretch>
                  </pic:blipFill>
                  <pic:spPr>
                    <a:xfrm>
                      <a:off x="0" y="0"/>
                      <a:ext cx="3004180" cy="1593131"/>
                    </a:xfrm>
                    <a:prstGeom prst="rect">
                      <a:avLst/>
                    </a:prstGeom>
                  </pic:spPr>
                </pic:pic>
              </a:graphicData>
            </a:graphic>
          </wp:inline>
        </w:drawing>
      </w:r>
    </w:p>
    <w:p w14:paraId="1C3A1DC2" w14:textId="77777777" w:rsidR="004E2EF1" w:rsidRPr="00C1177D" w:rsidRDefault="004E2EF1" w:rsidP="00DC2508">
      <w:pPr>
        <w:pStyle w:val="afffffffffffc"/>
        <w:ind w:firstLineChars="0" w:firstLine="0"/>
        <w:jc w:val="center"/>
        <w:rPr>
          <w:rFonts w:ascii="Times New Roman" w:hAnsi="Times New Roman"/>
          <w:iCs/>
        </w:rPr>
      </w:pPr>
      <w:r w:rsidRPr="00C1177D">
        <w:rPr>
          <w:rFonts w:ascii="Times New Roman" w:hAnsi="Times New Roman"/>
          <w:iCs/>
        </w:rPr>
        <w:t>图</w:t>
      </w:r>
      <w:r w:rsidRPr="00C1177D">
        <w:rPr>
          <w:rFonts w:ascii="Times New Roman" w:hAnsi="Times New Roman"/>
          <w:iCs/>
        </w:rPr>
        <w:t xml:space="preserve">4 </w:t>
      </w:r>
      <w:r w:rsidRPr="00C1177D">
        <w:rPr>
          <w:rFonts w:ascii="Times New Roman" w:hAnsi="Times New Roman"/>
          <w:iCs/>
        </w:rPr>
        <w:t>测试仓内环境温度布置位点示意图</w:t>
      </w:r>
    </w:p>
    <w:p w14:paraId="7C944B0D" w14:textId="77777777" w:rsidR="004E2EF1" w:rsidRPr="00C1177D" w:rsidRDefault="004E2EF1" w:rsidP="00DC2508">
      <w:pPr>
        <w:pStyle w:val="afffffffffffc"/>
        <w:ind w:firstLineChars="0" w:firstLine="0"/>
        <w:jc w:val="center"/>
        <w:rPr>
          <w:rFonts w:ascii="Times New Roman" w:hAnsi="Times New Roman"/>
        </w:rPr>
      </w:pPr>
      <w:r w:rsidRPr="00C1177D">
        <w:rPr>
          <w:rFonts w:ascii="Times New Roman" w:hAnsi="Times New Roman"/>
          <w:iCs/>
        </w:rPr>
        <w:t>标引序号说明：</w:t>
      </w:r>
      <w:r w:rsidRPr="00C1177D">
        <w:rPr>
          <w:rFonts w:ascii="Times New Roman" w:hAnsi="Times New Roman"/>
          <w:iCs/>
        </w:rPr>
        <w:t>1.</w:t>
      </w:r>
      <w:r w:rsidRPr="00C1177D">
        <w:rPr>
          <w:rFonts w:ascii="Times New Roman" w:hAnsi="Times New Roman"/>
          <w:iCs/>
        </w:rPr>
        <w:t>试验样品；</w:t>
      </w:r>
      <w:r w:rsidRPr="00C1177D">
        <w:rPr>
          <w:rFonts w:ascii="Times New Roman" w:hAnsi="Times New Roman"/>
          <w:iCs/>
        </w:rPr>
        <w:t>2.</w:t>
      </w:r>
      <w:r w:rsidRPr="00C1177D">
        <w:rPr>
          <w:rFonts w:ascii="Times New Roman" w:hAnsi="Times New Roman"/>
          <w:iCs/>
        </w:rPr>
        <w:t>环境周围温度监测位点</w:t>
      </w:r>
    </w:p>
    <w:p w14:paraId="4C6D885C" w14:textId="77777777" w:rsidR="004E2EF1" w:rsidRPr="00C1177D" w:rsidRDefault="004E2EF1" w:rsidP="004E2EF1">
      <w:pPr>
        <w:pStyle w:val="affffc"/>
        <w:ind w:firstLineChars="0" w:firstLine="0"/>
        <w:rPr>
          <w:rFonts w:ascii="Times New Roman"/>
        </w:rPr>
      </w:pPr>
    </w:p>
    <w:p w14:paraId="563731CA" w14:textId="12D313DA" w:rsidR="00741184" w:rsidRPr="00C1177D" w:rsidRDefault="004E2EF1" w:rsidP="00B252C7">
      <w:pPr>
        <w:pStyle w:val="afffffffffff6"/>
        <w:spacing w:beforeLines="50" w:before="120" w:afterLines="50" w:after="120"/>
        <w:ind w:left="420" w:hangingChars="200" w:hanging="420"/>
        <w:rPr>
          <w:rFonts w:ascii="Times New Roman"/>
        </w:rPr>
      </w:pPr>
      <w:r w:rsidRPr="00C1177D">
        <w:rPr>
          <w:rFonts w:ascii="Times New Roman"/>
        </w:rPr>
        <w:t>燃烧触发方法</w:t>
      </w:r>
    </w:p>
    <w:p w14:paraId="1E7DE31F" w14:textId="7F2F9B9A" w:rsidR="00E00770" w:rsidRPr="00C1177D" w:rsidRDefault="004E2EF1" w:rsidP="003B731D">
      <w:pPr>
        <w:pStyle w:val="afffffffffff7"/>
        <w:ind w:left="420" w:hangingChars="200" w:hanging="420"/>
        <w:rPr>
          <w:rFonts w:ascii="Times New Roman"/>
        </w:rPr>
      </w:pPr>
      <w:r w:rsidRPr="00C1177D">
        <w:rPr>
          <w:rFonts w:ascii="Times New Roman"/>
        </w:rPr>
        <w:t>加热片触发</w:t>
      </w:r>
    </w:p>
    <w:p w14:paraId="772F53D0" w14:textId="6820EBB4" w:rsidR="004E2EF1" w:rsidRPr="00C1177D" w:rsidRDefault="004E2EF1" w:rsidP="004E2EF1">
      <w:pPr>
        <w:pStyle w:val="affffc"/>
        <w:ind w:firstLineChars="0" w:firstLine="420"/>
        <w:rPr>
          <w:rFonts w:ascii="Times New Roman"/>
        </w:rPr>
      </w:pPr>
      <w:r w:rsidRPr="00C1177D">
        <w:rPr>
          <w:rFonts w:ascii="Times New Roman"/>
        </w:rPr>
        <w:t>根据样品选择合适的加热片（如表</w:t>
      </w:r>
      <w:r w:rsidRPr="00C1177D">
        <w:rPr>
          <w:rFonts w:ascii="Times New Roman"/>
        </w:rPr>
        <w:t>5.1</w:t>
      </w:r>
      <w:r w:rsidRPr="00C1177D">
        <w:rPr>
          <w:rFonts w:ascii="Times New Roman"/>
        </w:rPr>
        <w:t>）进行热失控激发，直至电池发生燃烧，则停止加热。</w:t>
      </w:r>
    </w:p>
    <w:p w14:paraId="03451371" w14:textId="77777777" w:rsidR="004E2EF1" w:rsidRPr="00C1177D" w:rsidRDefault="004E2EF1" w:rsidP="00B252C7">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表</w:t>
      </w:r>
      <w:r w:rsidRPr="00C1177D">
        <w:rPr>
          <w:rFonts w:ascii="Times New Roman" w:hAnsi="Times New Roman"/>
          <w:szCs w:val="21"/>
        </w:rPr>
        <w:t>5.1</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3723"/>
        <w:gridCol w:w="3722"/>
      </w:tblGrid>
      <w:tr w:rsidR="004E2EF1" w:rsidRPr="00C1177D" w14:paraId="3C9D1E23" w14:textId="77777777" w:rsidTr="00DE3B21">
        <w:trPr>
          <w:trHeight w:val="305"/>
          <w:jc w:val="center"/>
        </w:trPr>
        <w:tc>
          <w:tcPr>
            <w:tcW w:w="967" w:type="pct"/>
            <w:vAlign w:val="center"/>
          </w:tcPr>
          <w:p w14:paraId="4B42ED02" w14:textId="77777777" w:rsidR="004E2EF1" w:rsidRPr="00C1177D" w:rsidRDefault="004E2EF1" w:rsidP="00D32E0E">
            <w:pPr>
              <w:pStyle w:val="afffffffffffd"/>
              <w:spacing w:before="240" w:after="240" w:line="276" w:lineRule="auto"/>
              <w:ind w:left="0"/>
              <w:jc w:val="center"/>
              <w:rPr>
                <w:rFonts w:ascii="Times New Roman" w:eastAsia="宋体" w:hAnsi="Times New Roman"/>
                <w:szCs w:val="21"/>
              </w:rPr>
            </w:pPr>
            <w:bookmarkStart w:id="68" w:name="_Toc121986786"/>
            <w:bookmarkStart w:id="69" w:name="_Toc121988363"/>
            <w:bookmarkStart w:id="70" w:name="_Toc123713131"/>
            <w:bookmarkStart w:id="71" w:name="_Toc99016068"/>
            <w:bookmarkStart w:id="72" w:name="_Toc133584267"/>
            <w:bookmarkStart w:id="73" w:name="_Toc133584314"/>
            <w:bookmarkStart w:id="74" w:name="_Toc142663923"/>
            <w:r w:rsidRPr="00C1177D">
              <w:rPr>
                <w:rFonts w:ascii="Times New Roman" w:eastAsia="宋体" w:hAnsi="Times New Roman"/>
                <w:szCs w:val="21"/>
              </w:rPr>
              <w:t>序号</w:t>
            </w:r>
            <w:bookmarkEnd w:id="68"/>
            <w:bookmarkEnd w:id="69"/>
            <w:bookmarkEnd w:id="70"/>
            <w:bookmarkEnd w:id="71"/>
            <w:bookmarkEnd w:id="72"/>
            <w:bookmarkEnd w:id="73"/>
            <w:bookmarkEnd w:id="74"/>
          </w:p>
        </w:tc>
        <w:tc>
          <w:tcPr>
            <w:tcW w:w="2017" w:type="pct"/>
            <w:vAlign w:val="center"/>
          </w:tcPr>
          <w:p w14:paraId="618B4E66"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触发对象电能</w:t>
            </w:r>
            <w:r w:rsidRPr="00C1177D">
              <w:rPr>
                <w:rFonts w:ascii="Times New Roman" w:hAnsi="Times New Roman"/>
                <w:i/>
                <w:iCs/>
                <w:szCs w:val="21"/>
              </w:rPr>
              <w:t>E</w:t>
            </w:r>
          </w:p>
          <w:p w14:paraId="384B95BE"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proofErr w:type="spellStart"/>
            <w:r w:rsidRPr="00C1177D">
              <w:rPr>
                <w:rFonts w:ascii="Times New Roman" w:hAnsi="Times New Roman"/>
                <w:szCs w:val="21"/>
              </w:rPr>
              <w:t>Wh</w:t>
            </w:r>
            <w:proofErr w:type="spellEnd"/>
          </w:p>
        </w:tc>
        <w:tc>
          <w:tcPr>
            <w:tcW w:w="2016" w:type="pct"/>
            <w:vAlign w:val="center"/>
          </w:tcPr>
          <w:p w14:paraId="46BC6913"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加热装置最大功率</w:t>
            </w:r>
          </w:p>
          <w:p w14:paraId="4517C994"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W</w:t>
            </w:r>
          </w:p>
        </w:tc>
      </w:tr>
      <w:tr w:rsidR="004E2EF1" w:rsidRPr="00C1177D" w14:paraId="4485B275" w14:textId="77777777" w:rsidTr="00DE3B21">
        <w:trPr>
          <w:trHeight w:val="330"/>
          <w:jc w:val="center"/>
        </w:trPr>
        <w:tc>
          <w:tcPr>
            <w:tcW w:w="967" w:type="pct"/>
            <w:vAlign w:val="center"/>
          </w:tcPr>
          <w:p w14:paraId="729A09B7"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1</w:t>
            </w:r>
          </w:p>
        </w:tc>
        <w:tc>
          <w:tcPr>
            <w:tcW w:w="2017" w:type="pct"/>
            <w:vAlign w:val="center"/>
          </w:tcPr>
          <w:p w14:paraId="1A73ABFE"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i/>
                <w:iCs/>
                <w:szCs w:val="21"/>
              </w:rPr>
              <w:t>E</w:t>
            </w:r>
            <w:r w:rsidRPr="00C1177D">
              <w:rPr>
                <w:rFonts w:ascii="Times New Roman" w:hAnsi="Times New Roman"/>
                <w:szCs w:val="21"/>
              </w:rPr>
              <w:t>&lt;100</w:t>
            </w:r>
          </w:p>
        </w:tc>
        <w:tc>
          <w:tcPr>
            <w:tcW w:w="2016" w:type="pct"/>
            <w:vAlign w:val="center"/>
          </w:tcPr>
          <w:p w14:paraId="6299E226" w14:textId="77777777" w:rsidR="004E2EF1" w:rsidRPr="00C1177D" w:rsidRDefault="004E2EF1" w:rsidP="00D32E0E">
            <w:pPr>
              <w:spacing w:line="276" w:lineRule="auto"/>
              <w:jc w:val="center"/>
              <w:rPr>
                <w:rFonts w:ascii="Times New Roman" w:hAnsi="Times New Roman"/>
              </w:rPr>
            </w:pPr>
            <w:r w:rsidRPr="00C1177D">
              <w:rPr>
                <w:rFonts w:ascii="Times New Roman" w:hAnsi="Times New Roman"/>
              </w:rPr>
              <w:t>30~300</w:t>
            </w:r>
          </w:p>
        </w:tc>
      </w:tr>
      <w:tr w:rsidR="004E2EF1" w:rsidRPr="00C1177D" w14:paraId="43A5C981" w14:textId="77777777" w:rsidTr="00DE3B21">
        <w:trPr>
          <w:trHeight w:val="297"/>
          <w:jc w:val="center"/>
        </w:trPr>
        <w:tc>
          <w:tcPr>
            <w:tcW w:w="967" w:type="pct"/>
            <w:vAlign w:val="center"/>
          </w:tcPr>
          <w:p w14:paraId="581C067F"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2</w:t>
            </w:r>
          </w:p>
        </w:tc>
        <w:tc>
          <w:tcPr>
            <w:tcW w:w="2017" w:type="pct"/>
            <w:vAlign w:val="center"/>
          </w:tcPr>
          <w:p w14:paraId="463227BA" w14:textId="77777777" w:rsidR="004E2EF1" w:rsidRPr="00C1177D" w:rsidRDefault="004E2EF1" w:rsidP="00D32E0E">
            <w:pPr>
              <w:pStyle w:val="afd"/>
              <w:numPr>
                <w:ilvl w:val="0"/>
                <w:numId w:val="0"/>
              </w:numPr>
              <w:spacing w:before="120" w:after="120" w:line="276" w:lineRule="auto"/>
              <w:jc w:val="center"/>
              <w:rPr>
                <w:rFonts w:ascii="Times New Roman" w:eastAsia="宋体" w:hAnsi="Times New Roman"/>
              </w:rPr>
            </w:pPr>
            <w:bookmarkStart w:id="75" w:name="_Toc121986787"/>
            <w:bookmarkStart w:id="76" w:name="_Toc121988364"/>
            <w:bookmarkStart w:id="77" w:name="_Toc99016069"/>
            <w:bookmarkStart w:id="78" w:name="_Toc123713132"/>
            <w:bookmarkStart w:id="79" w:name="_Toc133584268"/>
            <w:bookmarkStart w:id="80" w:name="_Toc133584315"/>
            <w:bookmarkStart w:id="81" w:name="_Toc142663924"/>
            <w:r w:rsidRPr="00C1177D">
              <w:rPr>
                <w:rFonts w:ascii="Times New Roman" w:eastAsia="宋体" w:hAnsi="Times New Roman"/>
              </w:rPr>
              <w:t>100≤</w:t>
            </w:r>
            <w:r w:rsidRPr="00C1177D">
              <w:rPr>
                <w:rFonts w:ascii="Times New Roman" w:eastAsia="宋体" w:hAnsi="Times New Roman"/>
                <w:i/>
                <w:iCs/>
              </w:rPr>
              <w:t>E</w:t>
            </w:r>
            <w:r w:rsidRPr="00C1177D">
              <w:rPr>
                <w:rFonts w:ascii="Times New Roman" w:eastAsia="宋体" w:hAnsi="Times New Roman"/>
              </w:rPr>
              <w:t>&lt;400</w:t>
            </w:r>
            <w:bookmarkEnd w:id="75"/>
            <w:bookmarkEnd w:id="76"/>
            <w:bookmarkEnd w:id="77"/>
            <w:bookmarkEnd w:id="78"/>
            <w:bookmarkEnd w:id="79"/>
            <w:bookmarkEnd w:id="80"/>
            <w:bookmarkEnd w:id="81"/>
          </w:p>
        </w:tc>
        <w:tc>
          <w:tcPr>
            <w:tcW w:w="2016" w:type="pct"/>
            <w:vAlign w:val="center"/>
          </w:tcPr>
          <w:p w14:paraId="0D2AF280" w14:textId="77777777" w:rsidR="004E2EF1" w:rsidRPr="00C1177D" w:rsidRDefault="004E2EF1" w:rsidP="00D32E0E">
            <w:pPr>
              <w:spacing w:line="276" w:lineRule="auto"/>
              <w:jc w:val="center"/>
              <w:rPr>
                <w:rFonts w:ascii="Times New Roman" w:hAnsi="Times New Roman"/>
              </w:rPr>
            </w:pPr>
            <w:r w:rsidRPr="00C1177D">
              <w:rPr>
                <w:rFonts w:ascii="Times New Roman" w:hAnsi="Times New Roman"/>
              </w:rPr>
              <w:t>300~1000</w:t>
            </w:r>
          </w:p>
        </w:tc>
      </w:tr>
      <w:tr w:rsidR="004E2EF1" w:rsidRPr="00C1177D" w14:paraId="2145A8A0" w14:textId="77777777" w:rsidTr="00DE3B21">
        <w:trPr>
          <w:trHeight w:val="297"/>
          <w:jc w:val="center"/>
        </w:trPr>
        <w:tc>
          <w:tcPr>
            <w:tcW w:w="967" w:type="pct"/>
            <w:vAlign w:val="center"/>
          </w:tcPr>
          <w:p w14:paraId="4A302BC2"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3</w:t>
            </w:r>
          </w:p>
        </w:tc>
        <w:tc>
          <w:tcPr>
            <w:tcW w:w="2017" w:type="pct"/>
            <w:vAlign w:val="center"/>
          </w:tcPr>
          <w:p w14:paraId="350B9FC6" w14:textId="77777777" w:rsidR="004E2EF1" w:rsidRPr="00C1177D" w:rsidRDefault="004E2EF1" w:rsidP="00D32E0E">
            <w:pPr>
              <w:pStyle w:val="afd"/>
              <w:numPr>
                <w:ilvl w:val="0"/>
                <w:numId w:val="0"/>
              </w:numPr>
              <w:spacing w:before="120" w:after="120" w:line="276" w:lineRule="auto"/>
              <w:jc w:val="center"/>
              <w:rPr>
                <w:rFonts w:ascii="Times New Roman" w:eastAsia="宋体" w:hAnsi="Times New Roman"/>
                <w:i/>
              </w:rPr>
            </w:pPr>
            <w:bookmarkStart w:id="82" w:name="_Toc99016070"/>
            <w:bookmarkStart w:id="83" w:name="_Toc123713133"/>
            <w:bookmarkStart w:id="84" w:name="_Toc121986788"/>
            <w:bookmarkStart w:id="85" w:name="_Toc121988365"/>
            <w:bookmarkStart w:id="86" w:name="_Toc133584269"/>
            <w:bookmarkStart w:id="87" w:name="_Toc133584316"/>
            <w:bookmarkStart w:id="88" w:name="_Toc142663925"/>
            <w:r w:rsidRPr="00C1177D">
              <w:rPr>
                <w:rFonts w:ascii="Times New Roman" w:eastAsia="宋体" w:hAnsi="Times New Roman"/>
              </w:rPr>
              <w:t>400≤</w:t>
            </w:r>
            <w:r w:rsidRPr="00C1177D">
              <w:rPr>
                <w:rFonts w:ascii="Times New Roman" w:eastAsia="宋体" w:hAnsi="Times New Roman"/>
                <w:i/>
                <w:iCs/>
              </w:rPr>
              <w:t>E</w:t>
            </w:r>
            <w:r w:rsidRPr="00C1177D">
              <w:rPr>
                <w:rFonts w:ascii="Times New Roman" w:eastAsia="宋体" w:hAnsi="Times New Roman"/>
              </w:rPr>
              <w:t>&lt;800</w:t>
            </w:r>
            <w:bookmarkEnd w:id="82"/>
            <w:bookmarkEnd w:id="83"/>
            <w:bookmarkEnd w:id="84"/>
            <w:bookmarkEnd w:id="85"/>
            <w:bookmarkEnd w:id="86"/>
            <w:bookmarkEnd w:id="87"/>
            <w:bookmarkEnd w:id="88"/>
          </w:p>
        </w:tc>
        <w:tc>
          <w:tcPr>
            <w:tcW w:w="2016" w:type="pct"/>
            <w:vAlign w:val="center"/>
          </w:tcPr>
          <w:p w14:paraId="19FD30CB" w14:textId="77777777" w:rsidR="004E2EF1" w:rsidRPr="00C1177D" w:rsidRDefault="004E2EF1" w:rsidP="00D32E0E">
            <w:pPr>
              <w:spacing w:line="276" w:lineRule="auto"/>
              <w:jc w:val="center"/>
              <w:rPr>
                <w:rFonts w:ascii="Times New Roman" w:hAnsi="Times New Roman"/>
              </w:rPr>
            </w:pPr>
            <w:r w:rsidRPr="00C1177D">
              <w:rPr>
                <w:rFonts w:ascii="Times New Roman" w:hAnsi="Times New Roman"/>
              </w:rPr>
              <w:t>300~2000</w:t>
            </w:r>
          </w:p>
        </w:tc>
      </w:tr>
      <w:tr w:rsidR="004E2EF1" w:rsidRPr="00C1177D" w14:paraId="695B5D52" w14:textId="77777777" w:rsidTr="00DE3B21">
        <w:trPr>
          <w:trHeight w:val="297"/>
          <w:jc w:val="center"/>
        </w:trPr>
        <w:tc>
          <w:tcPr>
            <w:tcW w:w="967" w:type="pct"/>
            <w:vAlign w:val="center"/>
          </w:tcPr>
          <w:p w14:paraId="0862C38B"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4</w:t>
            </w:r>
          </w:p>
        </w:tc>
        <w:tc>
          <w:tcPr>
            <w:tcW w:w="2017" w:type="pct"/>
            <w:vAlign w:val="center"/>
          </w:tcPr>
          <w:p w14:paraId="4FF44E90" w14:textId="77777777" w:rsidR="004E2EF1" w:rsidRPr="00C1177D" w:rsidRDefault="004E2EF1" w:rsidP="00D32E0E">
            <w:pPr>
              <w:pStyle w:val="afd"/>
              <w:numPr>
                <w:ilvl w:val="0"/>
                <w:numId w:val="0"/>
              </w:numPr>
              <w:spacing w:before="120" w:after="120" w:line="276" w:lineRule="auto"/>
              <w:jc w:val="center"/>
              <w:rPr>
                <w:rFonts w:ascii="Times New Roman" w:eastAsia="宋体" w:hAnsi="Times New Roman"/>
                <w:i/>
              </w:rPr>
            </w:pPr>
            <w:bookmarkStart w:id="89" w:name="_Toc121988366"/>
            <w:bookmarkStart w:id="90" w:name="_Toc99016071"/>
            <w:bookmarkStart w:id="91" w:name="_Toc121986789"/>
            <w:bookmarkStart w:id="92" w:name="_Toc123713134"/>
            <w:bookmarkStart w:id="93" w:name="_Toc133584270"/>
            <w:bookmarkStart w:id="94" w:name="_Toc133584317"/>
            <w:bookmarkStart w:id="95" w:name="_Toc142663926"/>
            <w:r w:rsidRPr="00C1177D">
              <w:rPr>
                <w:rFonts w:ascii="Times New Roman" w:eastAsia="宋体" w:hAnsi="Times New Roman"/>
                <w:i/>
                <w:iCs/>
              </w:rPr>
              <w:t>E</w:t>
            </w:r>
            <w:r w:rsidRPr="00C1177D">
              <w:rPr>
                <w:rFonts w:ascii="Times New Roman" w:eastAsia="宋体" w:hAnsi="Times New Roman"/>
              </w:rPr>
              <w:t>≥800</w:t>
            </w:r>
            <w:bookmarkEnd w:id="89"/>
            <w:bookmarkEnd w:id="90"/>
            <w:bookmarkEnd w:id="91"/>
            <w:bookmarkEnd w:id="92"/>
            <w:bookmarkEnd w:id="93"/>
            <w:bookmarkEnd w:id="94"/>
            <w:bookmarkEnd w:id="95"/>
          </w:p>
        </w:tc>
        <w:tc>
          <w:tcPr>
            <w:tcW w:w="2016" w:type="pct"/>
            <w:vAlign w:val="center"/>
          </w:tcPr>
          <w:p w14:paraId="6A76C473" w14:textId="77777777" w:rsidR="004E2EF1" w:rsidRPr="00C1177D" w:rsidRDefault="004E2EF1" w:rsidP="00D32E0E">
            <w:pPr>
              <w:spacing w:line="276" w:lineRule="auto"/>
              <w:jc w:val="center"/>
              <w:rPr>
                <w:rFonts w:ascii="Times New Roman" w:hAnsi="Times New Roman"/>
              </w:rPr>
            </w:pPr>
            <w:r w:rsidRPr="00C1177D">
              <w:rPr>
                <w:rFonts w:ascii="Times New Roman" w:hAnsi="Times New Roman"/>
              </w:rPr>
              <w:t>＞</w:t>
            </w:r>
            <w:r w:rsidRPr="00C1177D">
              <w:rPr>
                <w:rFonts w:ascii="Times New Roman" w:hAnsi="Times New Roman"/>
              </w:rPr>
              <w:t>600</w:t>
            </w:r>
          </w:p>
        </w:tc>
      </w:tr>
      <w:tr w:rsidR="004E2EF1" w:rsidRPr="00C1177D" w14:paraId="2F198104" w14:textId="77777777" w:rsidTr="00DE3B21">
        <w:trPr>
          <w:trHeight w:val="297"/>
          <w:jc w:val="center"/>
        </w:trPr>
        <w:tc>
          <w:tcPr>
            <w:tcW w:w="967" w:type="pct"/>
            <w:vAlign w:val="center"/>
          </w:tcPr>
          <w:p w14:paraId="7118020E" w14:textId="77777777" w:rsidR="004E2EF1" w:rsidRPr="00C1177D" w:rsidRDefault="004E2EF1"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5</w:t>
            </w:r>
          </w:p>
        </w:tc>
        <w:tc>
          <w:tcPr>
            <w:tcW w:w="4033" w:type="pct"/>
            <w:gridSpan w:val="2"/>
            <w:vAlign w:val="center"/>
          </w:tcPr>
          <w:p w14:paraId="4113C92C" w14:textId="77777777" w:rsidR="004E2EF1" w:rsidRPr="00C1177D" w:rsidRDefault="004E2EF1" w:rsidP="00D32E0E">
            <w:pPr>
              <w:spacing w:line="276" w:lineRule="auto"/>
              <w:jc w:val="center"/>
              <w:rPr>
                <w:rFonts w:ascii="Times New Roman" w:hAnsi="Times New Roman"/>
                <w:kern w:val="0"/>
              </w:rPr>
            </w:pPr>
            <w:r w:rsidRPr="00C1177D">
              <w:rPr>
                <w:rFonts w:ascii="Times New Roman" w:hAnsi="Times New Roman"/>
                <w:kern w:val="0"/>
              </w:rPr>
              <w:t>根据客户的要求</w:t>
            </w:r>
          </w:p>
        </w:tc>
      </w:tr>
    </w:tbl>
    <w:p w14:paraId="3D6B963A" w14:textId="77777777" w:rsidR="004E2EF1" w:rsidRPr="00C1177D" w:rsidRDefault="004E2EF1" w:rsidP="004E2EF1">
      <w:pPr>
        <w:pStyle w:val="affffc"/>
        <w:ind w:firstLineChars="0" w:firstLine="0"/>
        <w:rPr>
          <w:rFonts w:ascii="Times New Roman"/>
        </w:rPr>
      </w:pPr>
    </w:p>
    <w:p w14:paraId="5E7ED80E" w14:textId="058EB067" w:rsidR="00E00770" w:rsidRPr="00C1177D" w:rsidRDefault="000A05BC" w:rsidP="00E00770">
      <w:pPr>
        <w:pStyle w:val="afffffffffff7"/>
        <w:ind w:left="420" w:hangingChars="200" w:hanging="420"/>
        <w:rPr>
          <w:rFonts w:ascii="Times New Roman"/>
        </w:rPr>
      </w:pPr>
      <w:r w:rsidRPr="00C1177D">
        <w:rPr>
          <w:rFonts w:ascii="Times New Roman"/>
        </w:rPr>
        <w:t>过充电触发</w:t>
      </w:r>
    </w:p>
    <w:p w14:paraId="22B61C81" w14:textId="77777777" w:rsidR="000A05BC" w:rsidRPr="00C1177D" w:rsidRDefault="000A05BC" w:rsidP="000A05BC">
      <w:pPr>
        <w:pStyle w:val="affffc"/>
        <w:ind w:firstLine="420"/>
        <w:rPr>
          <w:rFonts w:ascii="Times New Roman"/>
        </w:rPr>
      </w:pPr>
      <w:r w:rsidRPr="00C1177D">
        <w:rPr>
          <w:rFonts w:ascii="Times New Roman"/>
        </w:rPr>
        <w:t>根据样品选择合适的充电的倍率</w:t>
      </w:r>
      <w:r w:rsidRPr="00C1177D">
        <w:rPr>
          <w:rFonts w:ascii="Times New Roman"/>
          <w:i/>
          <w:iCs/>
        </w:rPr>
        <w:t>I</w:t>
      </w:r>
      <w:r w:rsidRPr="00C1177D">
        <w:rPr>
          <w:rFonts w:ascii="Times New Roman"/>
          <w:vertAlign w:val="subscript"/>
        </w:rPr>
        <w:t>test</w:t>
      </w:r>
      <w:r w:rsidRPr="00C1177D">
        <w:rPr>
          <w:rFonts w:ascii="Times New Roman"/>
        </w:rPr>
        <w:t>进行热失控激发，直至电池发生燃烧，则停止充电。</w:t>
      </w:r>
    </w:p>
    <w:p w14:paraId="11D7839B" w14:textId="3F703F21" w:rsidR="000A05BC" w:rsidRPr="00C1177D" w:rsidRDefault="000A05BC" w:rsidP="000A05BC">
      <w:pPr>
        <w:pStyle w:val="affffc"/>
        <w:ind w:firstLine="420"/>
        <w:rPr>
          <w:rFonts w:ascii="Times New Roman"/>
        </w:rPr>
      </w:pPr>
      <w:r w:rsidRPr="00C1177D">
        <w:rPr>
          <w:rFonts w:ascii="Times New Roman"/>
          <w:i/>
          <w:iCs/>
        </w:rPr>
        <w:t>I</w:t>
      </w:r>
      <w:r w:rsidRPr="00C1177D">
        <w:rPr>
          <w:rFonts w:ascii="Times New Roman"/>
          <w:vertAlign w:val="subscript"/>
        </w:rPr>
        <w:t>test</w:t>
      </w:r>
      <w:r w:rsidRPr="00C1177D">
        <w:rPr>
          <w:rFonts w:ascii="Times New Roman"/>
        </w:rPr>
        <w:t>一般为</w:t>
      </w:r>
      <w:r w:rsidRPr="00C1177D">
        <w:rPr>
          <w:rFonts w:ascii="Times New Roman"/>
          <w:i/>
          <w:iCs/>
        </w:rPr>
        <w:t>I</w:t>
      </w:r>
      <w:r w:rsidRPr="00C1177D">
        <w:rPr>
          <w:rFonts w:ascii="Times New Roman"/>
          <w:vertAlign w:val="subscript"/>
        </w:rPr>
        <w:t>1</w:t>
      </w:r>
      <w:r w:rsidRPr="00C1177D">
        <w:rPr>
          <w:rFonts w:ascii="Times New Roman"/>
        </w:rPr>
        <w:t>、</w:t>
      </w:r>
      <w:r w:rsidRPr="00C1177D">
        <w:rPr>
          <w:rFonts w:ascii="Times New Roman"/>
          <w:i/>
          <w:iCs/>
        </w:rPr>
        <w:t>I</w:t>
      </w:r>
      <w:r w:rsidRPr="00C1177D">
        <w:rPr>
          <w:rFonts w:ascii="Times New Roman"/>
          <w:vertAlign w:val="subscript"/>
        </w:rPr>
        <w:t>3</w:t>
      </w:r>
      <w:r w:rsidRPr="00C1177D">
        <w:rPr>
          <w:rFonts w:ascii="Times New Roman"/>
        </w:rPr>
        <w:t>或企业规定的充电倍率。</w:t>
      </w:r>
    </w:p>
    <w:p w14:paraId="4859A7F1" w14:textId="43779035" w:rsidR="00B252C7" w:rsidRPr="00C1177D" w:rsidRDefault="00B252C7" w:rsidP="00B252C7">
      <w:pPr>
        <w:pStyle w:val="afffffffffff6"/>
        <w:spacing w:beforeLines="50" w:before="120" w:afterLines="50" w:after="120"/>
        <w:ind w:left="420" w:hangingChars="200" w:hanging="420"/>
        <w:rPr>
          <w:rFonts w:ascii="Times New Roman"/>
        </w:rPr>
      </w:pPr>
      <w:r w:rsidRPr="00C1177D">
        <w:rPr>
          <w:rFonts w:ascii="Times New Roman"/>
        </w:rPr>
        <w:t>热释放速率</w:t>
      </w:r>
    </w:p>
    <w:p w14:paraId="64A1D4C5" w14:textId="21FD6AB0" w:rsidR="00B252C7" w:rsidRPr="00C1177D" w:rsidRDefault="00B252C7" w:rsidP="00B252C7">
      <w:pPr>
        <w:pStyle w:val="afffffffffff7"/>
        <w:ind w:left="420" w:hangingChars="200" w:hanging="420"/>
        <w:rPr>
          <w:rFonts w:ascii="Times New Roman"/>
        </w:rPr>
      </w:pPr>
      <w:r w:rsidRPr="00C1177D">
        <w:rPr>
          <w:rFonts w:ascii="Times New Roman"/>
        </w:rPr>
        <w:t>要求</w:t>
      </w:r>
    </w:p>
    <w:p w14:paraId="13F42CC5" w14:textId="3E666754" w:rsidR="00B252C7" w:rsidRPr="00C1177D" w:rsidRDefault="00B252C7" w:rsidP="00B252C7">
      <w:pPr>
        <w:pStyle w:val="affffc"/>
        <w:ind w:firstLine="420"/>
        <w:rPr>
          <w:rFonts w:ascii="Times New Roman"/>
        </w:rPr>
      </w:pPr>
      <w:r w:rsidRPr="00C1177D">
        <w:rPr>
          <w:rFonts w:ascii="Times New Roman"/>
        </w:rPr>
        <w:t>记录样品电池热释放速率</w:t>
      </w:r>
      <w:r w:rsidRPr="00C1177D">
        <w:rPr>
          <w:rFonts w:ascii="Times New Roman"/>
        </w:rPr>
        <w:t>(HRR)</w:t>
      </w:r>
      <w:r w:rsidRPr="00C1177D">
        <w:rPr>
          <w:rFonts w:ascii="Times New Roman"/>
        </w:rPr>
        <w:t>、总释放热</w:t>
      </w:r>
      <w:r w:rsidRPr="00C1177D">
        <w:rPr>
          <w:rFonts w:ascii="Times New Roman"/>
        </w:rPr>
        <w:t>(THR)</w:t>
      </w:r>
      <w:r w:rsidRPr="00C1177D">
        <w:rPr>
          <w:rFonts w:ascii="Times New Roman"/>
        </w:rPr>
        <w:t>、产烟率</w:t>
      </w:r>
      <w:r w:rsidRPr="00C1177D">
        <w:rPr>
          <w:rFonts w:ascii="Times New Roman"/>
        </w:rPr>
        <w:t>(SPR)</w:t>
      </w:r>
      <w:r w:rsidRPr="00C1177D">
        <w:rPr>
          <w:rFonts w:ascii="Times New Roman"/>
        </w:rPr>
        <w:t>、总发烟量、</w:t>
      </w:r>
      <w:r w:rsidRPr="00C1177D">
        <w:rPr>
          <w:rFonts w:ascii="Times New Roman"/>
        </w:rPr>
        <w:t>CO</w:t>
      </w:r>
      <w:r w:rsidRPr="00B4320D">
        <w:rPr>
          <w:rFonts w:ascii="Times New Roman"/>
          <w:vertAlign w:val="subscript"/>
        </w:rPr>
        <w:t>2</w:t>
      </w:r>
      <w:r w:rsidRPr="00C1177D">
        <w:rPr>
          <w:rFonts w:ascii="Times New Roman"/>
        </w:rPr>
        <w:t>生成量等。</w:t>
      </w:r>
    </w:p>
    <w:p w14:paraId="3139F4CE" w14:textId="7C0A1A34" w:rsidR="00B252C7" w:rsidRPr="00C1177D" w:rsidRDefault="00B252C7" w:rsidP="00B252C7">
      <w:pPr>
        <w:pStyle w:val="afffffffffff7"/>
        <w:ind w:left="420" w:hangingChars="200" w:hanging="420"/>
        <w:rPr>
          <w:rFonts w:ascii="Times New Roman"/>
        </w:rPr>
      </w:pPr>
      <w:r w:rsidRPr="00C1177D">
        <w:rPr>
          <w:rFonts w:ascii="Times New Roman"/>
        </w:rPr>
        <w:t>测试方法</w:t>
      </w:r>
    </w:p>
    <w:p w14:paraId="34716743" w14:textId="77777777" w:rsidR="00B252C7" w:rsidRPr="00C1177D" w:rsidRDefault="00B252C7" w:rsidP="00B252C7">
      <w:pPr>
        <w:pStyle w:val="affffc"/>
        <w:ind w:firstLine="420"/>
        <w:rPr>
          <w:rFonts w:ascii="Times New Roman"/>
        </w:rPr>
      </w:pPr>
      <w:r w:rsidRPr="00C1177D">
        <w:rPr>
          <w:rFonts w:ascii="Times New Roman"/>
        </w:rPr>
        <w:t>电池单体和电池模组的热释放速率测试方法如下：</w:t>
      </w:r>
    </w:p>
    <w:p w14:paraId="7D934C54" w14:textId="77777777" w:rsidR="00B252C7" w:rsidRPr="00C1177D" w:rsidRDefault="00B252C7" w:rsidP="00B252C7">
      <w:pPr>
        <w:pStyle w:val="affffc"/>
        <w:ind w:firstLine="420"/>
        <w:rPr>
          <w:rFonts w:ascii="Times New Roman"/>
        </w:rPr>
      </w:pPr>
      <w:r w:rsidRPr="00C1177D">
        <w:rPr>
          <w:rFonts w:ascii="Times New Roman"/>
        </w:rPr>
        <w:t>a</w:t>
      </w:r>
      <w:r w:rsidRPr="00C1177D">
        <w:rPr>
          <w:rFonts w:ascii="Times New Roman"/>
        </w:rPr>
        <w:t>）</w:t>
      </w:r>
      <w:r w:rsidRPr="00C1177D">
        <w:rPr>
          <w:rFonts w:ascii="Times New Roman"/>
        </w:rPr>
        <w:tab/>
      </w:r>
      <w:r w:rsidRPr="00C1177D">
        <w:rPr>
          <w:rFonts w:ascii="Times New Roman"/>
        </w:rPr>
        <w:t>按照</w:t>
      </w:r>
      <w:r w:rsidRPr="00C1177D">
        <w:rPr>
          <w:rFonts w:ascii="Times New Roman"/>
        </w:rPr>
        <w:t>4.3</w:t>
      </w:r>
      <w:r w:rsidRPr="00C1177D">
        <w:rPr>
          <w:rFonts w:ascii="Times New Roman"/>
        </w:rPr>
        <w:t>规定的方法充满电，在</w:t>
      </w:r>
      <w:r w:rsidRPr="00C1177D">
        <w:rPr>
          <w:rFonts w:ascii="Times New Roman"/>
        </w:rPr>
        <w:t>23 ℃±2 ℃</w:t>
      </w:r>
      <w:r w:rsidRPr="00C1177D">
        <w:rPr>
          <w:rFonts w:ascii="Times New Roman"/>
        </w:rPr>
        <w:t>的环境温度下搁置</w:t>
      </w:r>
      <w:r w:rsidRPr="00C1177D">
        <w:rPr>
          <w:rFonts w:ascii="Times New Roman"/>
        </w:rPr>
        <w:t>1 h;</w:t>
      </w:r>
    </w:p>
    <w:p w14:paraId="16E42E4D" w14:textId="77777777" w:rsidR="00B252C7" w:rsidRPr="00C1177D" w:rsidRDefault="00B252C7" w:rsidP="00B252C7">
      <w:pPr>
        <w:pStyle w:val="affffc"/>
        <w:ind w:firstLine="420"/>
        <w:rPr>
          <w:rFonts w:ascii="Times New Roman"/>
        </w:rPr>
      </w:pPr>
      <w:r w:rsidRPr="00C1177D">
        <w:rPr>
          <w:rFonts w:ascii="Times New Roman"/>
        </w:rPr>
        <w:t>b</w:t>
      </w:r>
      <w:r w:rsidRPr="00C1177D">
        <w:rPr>
          <w:rFonts w:ascii="Times New Roman"/>
        </w:rPr>
        <w:t>）</w:t>
      </w:r>
      <w:r w:rsidRPr="00C1177D">
        <w:rPr>
          <w:rFonts w:ascii="Times New Roman"/>
        </w:rPr>
        <w:tab/>
      </w:r>
      <w:r w:rsidRPr="00C1177D">
        <w:rPr>
          <w:rFonts w:ascii="Times New Roman"/>
        </w:rPr>
        <w:t>安装样品，布置点火装置、温度测点、电压采样线等；</w:t>
      </w:r>
    </w:p>
    <w:p w14:paraId="4AD0F625" w14:textId="77777777" w:rsidR="00B252C7" w:rsidRPr="00C1177D" w:rsidRDefault="00B252C7" w:rsidP="00B252C7">
      <w:pPr>
        <w:pStyle w:val="affffc"/>
        <w:ind w:firstLine="420"/>
        <w:rPr>
          <w:rFonts w:ascii="Times New Roman"/>
        </w:rPr>
      </w:pPr>
      <w:r w:rsidRPr="00C1177D">
        <w:rPr>
          <w:rFonts w:ascii="Times New Roman"/>
        </w:rPr>
        <w:t>c</w:t>
      </w:r>
      <w:r w:rsidRPr="00C1177D">
        <w:rPr>
          <w:rFonts w:ascii="Times New Roman"/>
        </w:rPr>
        <w:t>）</w:t>
      </w:r>
      <w:r w:rsidRPr="00C1177D">
        <w:rPr>
          <w:rFonts w:ascii="Times New Roman"/>
        </w:rPr>
        <w:tab/>
      </w:r>
      <w:r w:rsidRPr="00C1177D">
        <w:rPr>
          <w:rFonts w:ascii="Times New Roman"/>
        </w:rPr>
        <w:t>调节排气流量，设备开机预热，其中气体分析仪预热时间不少于</w:t>
      </w:r>
      <w:r w:rsidRPr="00C1177D">
        <w:rPr>
          <w:rFonts w:ascii="Times New Roman"/>
        </w:rPr>
        <w:t>1h</w:t>
      </w:r>
      <w:r w:rsidRPr="00C1177D">
        <w:rPr>
          <w:rFonts w:ascii="Times New Roman"/>
        </w:rPr>
        <w:t>；</w:t>
      </w:r>
    </w:p>
    <w:p w14:paraId="4D7FCFCB" w14:textId="77777777" w:rsidR="00B252C7" w:rsidRPr="00C1177D" w:rsidRDefault="00B252C7" w:rsidP="00B252C7">
      <w:pPr>
        <w:pStyle w:val="affffc"/>
        <w:ind w:firstLine="420"/>
        <w:rPr>
          <w:rFonts w:ascii="Times New Roman"/>
        </w:rPr>
      </w:pPr>
      <w:r w:rsidRPr="00C1177D">
        <w:rPr>
          <w:rFonts w:ascii="Times New Roman"/>
        </w:rPr>
        <w:lastRenderedPageBreak/>
        <w:t>d</w:t>
      </w:r>
      <w:r w:rsidRPr="00C1177D">
        <w:rPr>
          <w:rFonts w:ascii="Times New Roman"/>
        </w:rPr>
        <w:t>）</w:t>
      </w:r>
      <w:r w:rsidRPr="00C1177D">
        <w:rPr>
          <w:rFonts w:ascii="Times New Roman"/>
        </w:rPr>
        <w:tab/>
      </w:r>
      <w:r w:rsidRPr="00C1177D">
        <w:rPr>
          <w:rFonts w:ascii="Times New Roman"/>
        </w:rPr>
        <w:t>开启锥型量热仪或</w:t>
      </w:r>
      <w:r w:rsidRPr="00C1177D">
        <w:rPr>
          <w:rFonts w:ascii="Times New Roman"/>
        </w:rPr>
        <w:t>SBI</w:t>
      </w:r>
      <w:r w:rsidRPr="00C1177D">
        <w:rPr>
          <w:rFonts w:ascii="Times New Roman"/>
        </w:rPr>
        <w:t>、温度电压数据记录仪等，开始采集数据；</w:t>
      </w:r>
    </w:p>
    <w:p w14:paraId="3B537D3B" w14:textId="77777777" w:rsidR="00B252C7" w:rsidRPr="00C1177D" w:rsidRDefault="00B252C7" w:rsidP="00B252C7">
      <w:pPr>
        <w:pStyle w:val="affffc"/>
        <w:ind w:firstLine="420"/>
        <w:rPr>
          <w:rFonts w:ascii="Times New Roman"/>
        </w:rPr>
      </w:pPr>
      <w:r w:rsidRPr="00C1177D">
        <w:rPr>
          <w:rFonts w:ascii="Times New Roman"/>
        </w:rPr>
        <w:t>e</w:t>
      </w:r>
      <w:r w:rsidRPr="00C1177D">
        <w:rPr>
          <w:rFonts w:ascii="Times New Roman"/>
        </w:rPr>
        <w:t>）</w:t>
      </w:r>
      <w:r w:rsidRPr="00C1177D">
        <w:rPr>
          <w:rFonts w:ascii="Times New Roman"/>
        </w:rPr>
        <w:tab/>
      </w:r>
      <w:r w:rsidRPr="00C1177D">
        <w:rPr>
          <w:rFonts w:ascii="Times New Roman"/>
        </w:rPr>
        <w:t>按照约定的方法触发燃烧；</w:t>
      </w:r>
    </w:p>
    <w:p w14:paraId="38FBE4B4" w14:textId="0CF81C26" w:rsidR="00B252C7" w:rsidRPr="00C1177D" w:rsidRDefault="00B252C7" w:rsidP="00B252C7">
      <w:pPr>
        <w:pStyle w:val="affffc"/>
        <w:ind w:firstLine="420"/>
        <w:rPr>
          <w:rFonts w:ascii="Times New Roman"/>
        </w:rPr>
      </w:pPr>
      <w:r w:rsidRPr="00C1177D">
        <w:rPr>
          <w:rFonts w:ascii="Times New Roman"/>
        </w:rPr>
        <w:t>f</w:t>
      </w:r>
      <w:r w:rsidRPr="00C1177D">
        <w:rPr>
          <w:rFonts w:ascii="Times New Roman"/>
        </w:rPr>
        <w:t>）</w:t>
      </w:r>
      <w:r w:rsidRPr="00C1177D">
        <w:rPr>
          <w:rFonts w:ascii="Times New Roman"/>
        </w:rPr>
        <w:tab/>
      </w:r>
      <w:r w:rsidRPr="00C1177D">
        <w:rPr>
          <w:rFonts w:ascii="Times New Roman"/>
        </w:rPr>
        <w:t>记录样品电池热释放速率</w:t>
      </w:r>
      <w:r w:rsidRPr="00C1177D">
        <w:rPr>
          <w:rFonts w:ascii="Times New Roman"/>
        </w:rPr>
        <w:t>(HRR)</w:t>
      </w:r>
      <w:r w:rsidRPr="00C1177D">
        <w:rPr>
          <w:rFonts w:ascii="Times New Roman"/>
        </w:rPr>
        <w:t>、总释放热</w:t>
      </w:r>
      <w:r w:rsidRPr="00C1177D">
        <w:rPr>
          <w:rFonts w:ascii="Times New Roman"/>
        </w:rPr>
        <w:t>(THR)</w:t>
      </w:r>
      <w:r w:rsidRPr="00C1177D">
        <w:rPr>
          <w:rFonts w:ascii="Times New Roman"/>
        </w:rPr>
        <w:t>、产烟率</w:t>
      </w:r>
      <w:r w:rsidRPr="00C1177D">
        <w:rPr>
          <w:rFonts w:ascii="Times New Roman"/>
        </w:rPr>
        <w:t>(SPR)</w:t>
      </w:r>
      <w:r w:rsidRPr="00C1177D">
        <w:rPr>
          <w:rFonts w:ascii="Times New Roman"/>
        </w:rPr>
        <w:t>、总发烟量、</w:t>
      </w:r>
      <w:r w:rsidRPr="00C1177D">
        <w:rPr>
          <w:rFonts w:ascii="Times New Roman"/>
        </w:rPr>
        <w:t>CO2</w:t>
      </w:r>
      <w:r w:rsidRPr="00C1177D">
        <w:rPr>
          <w:rFonts w:ascii="Times New Roman"/>
        </w:rPr>
        <w:t>生成量。</w:t>
      </w:r>
    </w:p>
    <w:p w14:paraId="7DF367D7" w14:textId="0E8309EA" w:rsidR="00B252C7" w:rsidRPr="00C1177D" w:rsidRDefault="00B252C7" w:rsidP="00B252C7">
      <w:pPr>
        <w:pStyle w:val="afffffffffff6"/>
        <w:spacing w:beforeLines="50" w:before="120" w:afterLines="50" w:after="120"/>
        <w:ind w:left="420" w:hangingChars="200" w:hanging="420"/>
        <w:rPr>
          <w:rFonts w:ascii="Times New Roman"/>
        </w:rPr>
      </w:pPr>
      <w:r w:rsidRPr="00C1177D">
        <w:rPr>
          <w:rFonts w:ascii="Times New Roman"/>
        </w:rPr>
        <w:t>质量损失率</w:t>
      </w:r>
    </w:p>
    <w:p w14:paraId="58069AF5" w14:textId="0FED57E0" w:rsidR="00B252C7" w:rsidRPr="00C1177D" w:rsidRDefault="00B252C7" w:rsidP="00B252C7">
      <w:pPr>
        <w:pStyle w:val="afffffffffff7"/>
        <w:ind w:left="420" w:hangingChars="200" w:hanging="420"/>
        <w:rPr>
          <w:rFonts w:ascii="Times New Roman"/>
        </w:rPr>
      </w:pPr>
      <w:r w:rsidRPr="00C1177D">
        <w:rPr>
          <w:rFonts w:ascii="Times New Roman"/>
        </w:rPr>
        <w:t>要求</w:t>
      </w:r>
    </w:p>
    <w:p w14:paraId="6FBC9E2C" w14:textId="608A3C1C" w:rsidR="00B252C7" w:rsidRPr="00C1177D" w:rsidRDefault="00B252C7" w:rsidP="00B252C7">
      <w:pPr>
        <w:pStyle w:val="affffc"/>
        <w:ind w:firstLine="420"/>
        <w:rPr>
          <w:rFonts w:ascii="Times New Roman"/>
        </w:rPr>
      </w:pPr>
      <w:r w:rsidRPr="00C1177D">
        <w:rPr>
          <w:rFonts w:ascii="Times New Roman"/>
        </w:rPr>
        <w:t>记录样品电池的质量损失率。</w:t>
      </w:r>
    </w:p>
    <w:p w14:paraId="0C582D81" w14:textId="5CE09422" w:rsidR="00B252C7" w:rsidRPr="00C1177D" w:rsidRDefault="00B252C7" w:rsidP="00B252C7">
      <w:pPr>
        <w:pStyle w:val="afffffffffff7"/>
        <w:ind w:left="420" w:hangingChars="200" w:hanging="420"/>
        <w:rPr>
          <w:rFonts w:ascii="Times New Roman"/>
        </w:rPr>
      </w:pPr>
      <w:r w:rsidRPr="00C1177D">
        <w:rPr>
          <w:rFonts w:ascii="Times New Roman"/>
        </w:rPr>
        <w:t>测试方法</w:t>
      </w:r>
    </w:p>
    <w:p w14:paraId="4FE04E81" w14:textId="77777777" w:rsidR="00B252C7" w:rsidRPr="00C1177D" w:rsidRDefault="00B252C7" w:rsidP="00B252C7">
      <w:pPr>
        <w:pStyle w:val="affffc"/>
        <w:ind w:firstLine="420"/>
        <w:rPr>
          <w:rFonts w:ascii="Times New Roman"/>
        </w:rPr>
      </w:pPr>
      <w:r w:rsidRPr="00C1177D">
        <w:rPr>
          <w:rFonts w:ascii="Times New Roman"/>
        </w:rPr>
        <w:t>电池单体和电池模组的热释放速率测试方法如下：</w:t>
      </w:r>
    </w:p>
    <w:p w14:paraId="6B308573" w14:textId="77777777" w:rsidR="00B252C7" w:rsidRPr="00C1177D" w:rsidRDefault="00B252C7" w:rsidP="00B252C7">
      <w:pPr>
        <w:pStyle w:val="affffc"/>
        <w:ind w:firstLine="420"/>
        <w:rPr>
          <w:rFonts w:ascii="Times New Roman"/>
        </w:rPr>
      </w:pPr>
      <w:r w:rsidRPr="00C1177D">
        <w:rPr>
          <w:rFonts w:ascii="Times New Roman"/>
        </w:rPr>
        <w:t>a</w:t>
      </w:r>
      <w:r w:rsidRPr="00C1177D">
        <w:rPr>
          <w:rFonts w:ascii="Times New Roman"/>
        </w:rPr>
        <w:t>）</w:t>
      </w:r>
      <w:r w:rsidRPr="00C1177D">
        <w:rPr>
          <w:rFonts w:ascii="Times New Roman"/>
        </w:rPr>
        <w:tab/>
      </w:r>
      <w:r w:rsidRPr="00C1177D">
        <w:rPr>
          <w:rFonts w:ascii="Times New Roman"/>
        </w:rPr>
        <w:t>按照</w:t>
      </w:r>
      <w:r w:rsidRPr="00C1177D">
        <w:rPr>
          <w:rFonts w:ascii="Times New Roman"/>
        </w:rPr>
        <w:t>4.3</w:t>
      </w:r>
      <w:r w:rsidRPr="00C1177D">
        <w:rPr>
          <w:rFonts w:ascii="Times New Roman"/>
        </w:rPr>
        <w:t>规定的方法充满电，在</w:t>
      </w:r>
      <w:r w:rsidRPr="00C1177D">
        <w:rPr>
          <w:rFonts w:ascii="Times New Roman"/>
        </w:rPr>
        <w:t>23 ℃±2 ℃</w:t>
      </w:r>
      <w:r w:rsidRPr="00C1177D">
        <w:rPr>
          <w:rFonts w:ascii="Times New Roman"/>
        </w:rPr>
        <w:t>的环境温度下搁置</w:t>
      </w:r>
      <w:r w:rsidRPr="00C1177D">
        <w:rPr>
          <w:rFonts w:ascii="Times New Roman"/>
        </w:rPr>
        <w:t>1 h;</w:t>
      </w:r>
    </w:p>
    <w:p w14:paraId="3F7C7DC5" w14:textId="77777777" w:rsidR="00B252C7" w:rsidRPr="00C1177D" w:rsidRDefault="00B252C7" w:rsidP="00B252C7">
      <w:pPr>
        <w:pStyle w:val="affffc"/>
        <w:ind w:firstLine="420"/>
        <w:rPr>
          <w:rFonts w:ascii="Times New Roman"/>
        </w:rPr>
      </w:pPr>
      <w:r w:rsidRPr="00C1177D">
        <w:rPr>
          <w:rFonts w:ascii="Times New Roman"/>
        </w:rPr>
        <w:t>b</w:t>
      </w:r>
      <w:r w:rsidRPr="00C1177D">
        <w:rPr>
          <w:rFonts w:ascii="Times New Roman"/>
        </w:rPr>
        <w:t>）</w:t>
      </w:r>
      <w:r w:rsidRPr="00C1177D">
        <w:rPr>
          <w:rFonts w:ascii="Times New Roman"/>
        </w:rPr>
        <w:tab/>
      </w:r>
      <w:r w:rsidRPr="00C1177D">
        <w:rPr>
          <w:rFonts w:ascii="Times New Roman"/>
        </w:rPr>
        <w:t>安装样品，布置点火装置、温度测点、电压采样线等；</w:t>
      </w:r>
    </w:p>
    <w:p w14:paraId="25F1C51C" w14:textId="77777777" w:rsidR="00B252C7" w:rsidRPr="00C1177D" w:rsidRDefault="00B252C7" w:rsidP="00B252C7">
      <w:pPr>
        <w:pStyle w:val="affffc"/>
        <w:ind w:firstLine="420"/>
        <w:rPr>
          <w:rFonts w:ascii="Times New Roman"/>
        </w:rPr>
      </w:pPr>
      <w:r w:rsidRPr="00C1177D">
        <w:rPr>
          <w:rFonts w:ascii="Times New Roman"/>
        </w:rPr>
        <w:t>c</w:t>
      </w:r>
      <w:r w:rsidRPr="00C1177D">
        <w:rPr>
          <w:rFonts w:ascii="Times New Roman"/>
        </w:rPr>
        <w:t>）</w:t>
      </w:r>
      <w:r w:rsidRPr="00C1177D">
        <w:rPr>
          <w:rFonts w:ascii="Times New Roman"/>
        </w:rPr>
        <w:tab/>
      </w:r>
      <w:r w:rsidRPr="00C1177D">
        <w:rPr>
          <w:rFonts w:ascii="Times New Roman"/>
        </w:rPr>
        <w:t>调节排气流量，设备开机预热，其中气体分析仪预热时间不少于</w:t>
      </w:r>
      <w:r w:rsidRPr="00C1177D">
        <w:rPr>
          <w:rFonts w:ascii="Times New Roman"/>
        </w:rPr>
        <w:t>1h</w:t>
      </w:r>
      <w:r w:rsidRPr="00C1177D">
        <w:rPr>
          <w:rFonts w:ascii="Times New Roman"/>
        </w:rPr>
        <w:t>；</w:t>
      </w:r>
    </w:p>
    <w:p w14:paraId="47239525" w14:textId="77777777" w:rsidR="00B252C7" w:rsidRPr="00C1177D" w:rsidRDefault="00B252C7" w:rsidP="00B252C7">
      <w:pPr>
        <w:pStyle w:val="affffc"/>
        <w:ind w:firstLine="420"/>
        <w:rPr>
          <w:rFonts w:ascii="Times New Roman"/>
        </w:rPr>
      </w:pPr>
      <w:r w:rsidRPr="00C1177D">
        <w:rPr>
          <w:rFonts w:ascii="Times New Roman"/>
        </w:rPr>
        <w:t>d</w:t>
      </w:r>
      <w:r w:rsidRPr="00C1177D">
        <w:rPr>
          <w:rFonts w:ascii="Times New Roman"/>
        </w:rPr>
        <w:t>）</w:t>
      </w:r>
      <w:r w:rsidRPr="00C1177D">
        <w:rPr>
          <w:rFonts w:ascii="Times New Roman"/>
        </w:rPr>
        <w:tab/>
      </w:r>
      <w:r w:rsidRPr="00C1177D">
        <w:rPr>
          <w:rFonts w:ascii="Times New Roman"/>
        </w:rPr>
        <w:t>开启锥型量热仪或</w:t>
      </w:r>
      <w:r w:rsidRPr="00C1177D">
        <w:rPr>
          <w:rFonts w:ascii="Times New Roman"/>
        </w:rPr>
        <w:t>SBI</w:t>
      </w:r>
      <w:r w:rsidRPr="00C1177D">
        <w:rPr>
          <w:rFonts w:ascii="Times New Roman"/>
        </w:rPr>
        <w:t>、温度电压数据记录仪等，开始采集数据；</w:t>
      </w:r>
    </w:p>
    <w:p w14:paraId="3B1D7B57" w14:textId="77777777" w:rsidR="00B252C7" w:rsidRPr="00C1177D" w:rsidRDefault="00B252C7" w:rsidP="00B252C7">
      <w:pPr>
        <w:pStyle w:val="affffc"/>
        <w:ind w:firstLine="420"/>
        <w:rPr>
          <w:rFonts w:ascii="Times New Roman"/>
        </w:rPr>
      </w:pPr>
      <w:r w:rsidRPr="00C1177D">
        <w:rPr>
          <w:rFonts w:ascii="Times New Roman"/>
        </w:rPr>
        <w:t>e</w:t>
      </w:r>
      <w:r w:rsidRPr="00C1177D">
        <w:rPr>
          <w:rFonts w:ascii="Times New Roman"/>
        </w:rPr>
        <w:t>）</w:t>
      </w:r>
      <w:r w:rsidRPr="00C1177D">
        <w:rPr>
          <w:rFonts w:ascii="Times New Roman"/>
        </w:rPr>
        <w:tab/>
      </w:r>
      <w:r w:rsidRPr="00C1177D">
        <w:rPr>
          <w:rFonts w:ascii="Times New Roman"/>
        </w:rPr>
        <w:t>按照约定的方法触发燃烧；</w:t>
      </w:r>
    </w:p>
    <w:p w14:paraId="6941E55F" w14:textId="75119CB5" w:rsidR="00B252C7" w:rsidRPr="00C1177D" w:rsidRDefault="00B252C7" w:rsidP="00B252C7">
      <w:pPr>
        <w:pStyle w:val="affffc"/>
        <w:ind w:firstLine="420"/>
        <w:rPr>
          <w:rFonts w:ascii="Times New Roman"/>
        </w:rPr>
      </w:pPr>
      <w:r w:rsidRPr="00C1177D">
        <w:rPr>
          <w:rFonts w:ascii="Times New Roman"/>
        </w:rPr>
        <w:t>f</w:t>
      </w:r>
      <w:r w:rsidRPr="00C1177D">
        <w:rPr>
          <w:rFonts w:ascii="Times New Roman"/>
        </w:rPr>
        <w:t>）</w:t>
      </w:r>
      <w:r w:rsidRPr="00C1177D">
        <w:rPr>
          <w:rFonts w:ascii="Times New Roman"/>
        </w:rPr>
        <w:tab/>
      </w:r>
      <w:r w:rsidRPr="00C1177D">
        <w:rPr>
          <w:rFonts w:ascii="Times New Roman"/>
        </w:rPr>
        <w:t>记录样品电池质量损失率。</w:t>
      </w:r>
    </w:p>
    <w:p w14:paraId="4B72A06D" w14:textId="1E875F7A" w:rsidR="00B252C7" w:rsidRPr="00C1177D" w:rsidRDefault="00B252C7" w:rsidP="00B252C7">
      <w:pPr>
        <w:pStyle w:val="afffffffffff6"/>
        <w:spacing w:beforeLines="50" w:before="120" w:afterLines="50" w:after="120"/>
        <w:ind w:left="420" w:hangingChars="200" w:hanging="420"/>
        <w:rPr>
          <w:rFonts w:ascii="Times New Roman"/>
        </w:rPr>
      </w:pPr>
      <w:r w:rsidRPr="00C1177D">
        <w:rPr>
          <w:rFonts w:ascii="Times New Roman"/>
        </w:rPr>
        <w:t>火焰传播速度</w:t>
      </w:r>
    </w:p>
    <w:p w14:paraId="24CA942E" w14:textId="39D38BC8" w:rsidR="00B252C7" w:rsidRPr="00C1177D" w:rsidRDefault="00B252C7" w:rsidP="00B252C7">
      <w:pPr>
        <w:pStyle w:val="afffffffffff7"/>
        <w:ind w:left="420" w:hangingChars="200" w:hanging="420"/>
        <w:rPr>
          <w:rFonts w:ascii="Times New Roman"/>
        </w:rPr>
      </w:pPr>
      <w:r w:rsidRPr="00C1177D">
        <w:rPr>
          <w:rFonts w:ascii="Times New Roman"/>
        </w:rPr>
        <w:t>要求</w:t>
      </w:r>
    </w:p>
    <w:p w14:paraId="5506FF93" w14:textId="59FC58D5" w:rsidR="00B252C7" w:rsidRPr="00C1177D" w:rsidRDefault="00B252C7" w:rsidP="00B252C7">
      <w:pPr>
        <w:pStyle w:val="affffc"/>
        <w:ind w:firstLine="420"/>
        <w:rPr>
          <w:rFonts w:ascii="Times New Roman"/>
        </w:rPr>
      </w:pPr>
      <w:r w:rsidRPr="00C1177D">
        <w:rPr>
          <w:rFonts w:ascii="Times New Roman"/>
        </w:rPr>
        <w:t>记录样品电池的火焰传播</w:t>
      </w:r>
      <w:r w:rsidR="00B4320D">
        <w:rPr>
          <w:rFonts w:ascii="Times New Roman" w:hint="eastAsia"/>
        </w:rPr>
        <w:t>指数</w:t>
      </w:r>
      <w:r w:rsidRPr="00C1177D">
        <w:rPr>
          <w:rFonts w:ascii="Times New Roman"/>
        </w:rPr>
        <w:t>。</w:t>
      </w:r>
    </w:p>
    <w:p w14:paraId="73407F10" w14:textId="6EF0DD86" w:rsidR="00B252C7" w:rsidRPr="00C1177D" w:rsidRDefault="00B252C7" w:rsidP="00B252C7">
      <w:pPr>
        <w:pStyle w:val="afffffffffff7"/>
        <w:ind w:left="420" w:hangingChars="200" w:hanging="420"/>
        <w:rPr>
          <w:rFonts w:ascii="Times New Roman"/>
        </w:rPr>
      </w:pPr>
      <w:r w:rsidRPr="00C1177D">
        <w:rPr>
          <w:rFonts w:ascii="Times New Roman"/>
        </w:rPr>
        <w:t>测试方法</w:t>
      </w:r>
    </w:p>
    <w:p w14:paraId="6A4DBE66" w14:textId="77777777" w:rsidR="00B252C7" w:rsidRPr="00C1177D" w:rsidRDefault="00B252C7" w:rsidP="00B252C7">
      <w:pPr>
        <w:pStyle w:val="affffc"/>
        <w:ind w:firstLine="420"/>
        <w:rPr>
          <w:rFonts w:ascii="Times New Roman"/>
        </w:rPr>
      </w:pPr>
      <w:r w:rsidRPr="00C1177D">
        <w:rPr>
          <w:rFonts w:ascii="Times New Roman"/>
        </w:rPr>
        <w:t>电池单体和电池模组的热释放速率测试方法如下：</w:t>
      </w:r>
    </w:p>
    <w:p w14:paraId="438E399A" w14:textId="77777777" w:rsidR="00B252C7" w:rsidRPr="00C1177D" w:rsidRDefault="00B252C7" w:rsidP="00B252C7">
      <w:pPr>
        <w:pStyle w:val="affffc"/>
        <w:ind w:firstLine="420"/>
        <w:rPr>
          <w:rFonts w:ascii="Times New Roman"/>
        </w:rPr>
      </w:pPr>
      <w:r w:rsidRPr="00C1177D">
        <w:rPr>
          <w:rFonts w:ascii="Times New Roman"/>
        </w:rPr>
        <w:t>a</w:t>
      </w:r>
      <w:r w:rsidRPr="00C1177D">
        <w:rPr>
          <w:rFonts w:ascii="Times New Roman"/>
        </w:rPr>
        <w:t>）</w:t>
      </w:r>
      <w:r w:rsidRPr="00C1177D">
        <w:rPr>
          <w:rFonts w:ascii="Times New Roman"/>
        </w:rPr>
        <w:tab/>
      </w:r>
      <w:r w:rsidRPr="00C1177D">
        <w:rPr>
          <w:rFonts w:ascii="Times New Roman"/>
        </w:rPr>
        <w:t>按照</w:t>
      </w:r>
      <w:r w:rsidRPr="00C1177D">
        <w:rPr>
          <w:rFonts w:ascii="Times New Roman"/>
        </w:rPr>
        <w:t>4.3</w:t>
      </w:r>
      <w:r w:rsidRPr="00C1177D">
        <w:rPr>
          <w:rFonts w:ascii="Times New Roman"/>
        </w:rPr>
        <w:t>规定的方法充满电，在</w:t>
      </w:r>
      <w:r w:rsidRPr="00C1177D">
        <w:rPr>
          <w:rFonts w:ascii="Times New Roman"/>
        </w:rPr>
        <w:t>23 ℃±2 ℃</w:t>
      </w:r>
      <w:r w:rsidRPr="00C1177D">
        <w:rPr>
          <w:rFonts w:ascii="Times New Roman"/>
        </w:rPr>
        <w:t>的环境温度下搁置</w:t>
      </w:r>
      <w:r w:rsidRPr="00C1177D">
        <w:rPr>
          <w:rFonts w:ascii="Times New Roman"/>
        </w:rPr>
        <w:t>1 h;</w:t>
      </w:r>
    </w:p>
    <w:p w14:paraId="4244AE06" w14:textId="77777777" w:rsidR="00B252C7" w:rsidRPr="00C1177D" w:rsidRDefault="00B252C7" w:rsidP="00B252C7">
      <w:pPr>
        <w:pStyle w:val="affffc"/>
        <w:ind w:firstLine="420"/>
        <w:rPr>
          <w:rFonts w:ascii="Times New Roman"/>
        </w:rPr>
      </w:pPr>
      <w:r w:rsidRPr="00C1177D">
        <w:rPr>
          <w:rFonts w:ascii="Times New Roman"/>
        </w:rPr>
        <w:t>b</w:t>
      </w:r>
      <w:r w:rsidRPr="00C1177D">
        <w:rPr>
          <w:rFonts w:ascii="Times New Roman"/>
        </w:rPr>
        <w:t>）</w:t>
      </w:r>
      <w:r w:rsidRPr="00C1177D">
        <w:rPr>
          <w:rFonts w:ascii="Times New Roman"/>
        </w:rPr>
        <w:tab/>
      </w:r>
      <w:r w:rsidRPr="00C1177D">
        <w:rPr>
          <w:rFonts w:ascii="Times New Roman"/>
        </w:rPr>
        <w:t>安装样品，布置点火装置、温度测点、电压采样线等；</w:t>
      </w:r>
    </w:p>
    <w:p w14:paraId="5FD4F74A" w14:textId="77777777" w:rsidR="00B252C7" w:rsidRPr="00C1177D" w:rsidRDefault="00B252C7" w:rsidP="00B252C7">
      <w:pPr>
        <w:pStyle w:val="affffc"/>
        <w:ind w:firstLine="420"/>
        <w:rPr>
          <w:rFonts w:ascii="Times New Roman"/>
        </w:rPr>
      </w:pPr>
      <w:r w:rsidRPr="00C1177D">
        <w:rPr>
          <w:rFonts w:ascii="Times New Roman"/>
        </w:rPr>
        <w:t>c</w:t>
      </w:r>
      <w:r w:rsidRPr="00C1177D">
        <w:rPr>
          <w:rFonts w:ascii="Times New Roman"/>
        </w:rPr>
        <w:t>）</w:t>
      </w:r>
      <w:r w:rsidRPr="00C1177D">
        <w:rPr>
          <w:rFonts w:ascii="Times New Roman"/>
        </w:rPr>
        <w:tab/>
      </w:r>
      <w:r w:rsidRPr="00C1177D">
        <w:rPr>
          <w:rFonts w:ascii="Times New Roman"/>
        </w:rPr>
        <w:t>调节排气流量，设备开机预热，其中气体分析仪预热时间不少于</w:t>
      </w:r>
      <w:r w:rsidRPr="00C1177D">
        <w:rPr>
          <w:rFonts w:ascii="Times New Roman"/>
        </w:rPr>
        <w:t>1h</w:t>
      </w:r>
      <w:r w:rsidRPr="00C1177D">
        <w:rPr>
          <w:rFonts w:ascii="Times New Roman"/>
        </w:rPr>
        <w:t>；</w:t>
      </w:r>
    </w:p>
    <w:p w14:paraId="081FCD4B" w14:textId="77777777" w:rsidR="00B252C7" w:rsidRPr="00C1177D" w:rsidRDefault="00B252C7" w:rsidP="00B252C7">
      <w:pPr>
        <w:pStyle w:val="affffc"/>
        <w:ind w:firstLine="420"/>
        <w:rPr>
          <w:rFonts w:ascii="Times New Roman"/>
        </w:rPr>
      </w:pPr>
      <w:r w:rsidRPr="00C1177D">
        <w:rPr>
          <w:rFonts w:ascii="Times New Roman"/>
        </w:rPr>
        <w:t>d</w:t>
      </w:r>
      <w:r w:rsidRPr="00C1177D">
        <w:rPr>
          <w:rFonts w:ascii="Times New Roman"/>
        </w:rPr>
        <w:t>）</w:t>
      </w:r>
      <w:r w:rsidRPr="00C1177D">
        <w:rPr>
          <w:rFonts w:ascii="Times New Roman"/>
        </w:rPr>
        <w:tab/>
      </w:r>
      <w:r w:rsidRPr="00C1177D">
        <w:rPr>
          <w:rFonts w:ascii="Times New Roman"/>
        </w:rPr>
        <w:t>开启锥型量热仪或</w:t>
      </w:r>
      <w:r w:rsidRPr="00C1177D">
        <w:rPr>
          <w:rFonts w:ascii="Times New Roman"/>
        </w:rPr>
        <w:t>SBI</w:t>
      </w:r>
      <w:r w:rsidRPr="00C1177D">
        <w:rPr>
          <w:rFonts w:ascii="Times New Roman"/>
        </w:rPr>
        <w:t>、温度电压数据记录仪等，开始采集数据；</w:t>
      </w:r>
    </w:p>
    <w:p w14:paraId="47136FF1" w14:textId="77777777" w:rsidR="00B252C7" w:rsidRPr="00C1177D" w:rsidRDefault="00B252C7" w:rsidP="00B252C7">
      <w:pPr>
        <w:pStyle w:val="affffc"/>
        <w:ind w:firstLine="420"/>
        <w:rPr>
          <w:rFonts w:ascii="Times New Roman"/>
        </w:rPr>
      </w:pPr>
      <w:r w:rsidRPr="00C1177D">
        <w:rPr>
          <w:rFonts w:ascii="Times New Roman"/>
        </w:rPr>
        <w:t>e</w:t>
      </w:r>
      <w:r w:rsidRPr="00C1177D">
        <w:rPr>
          <w:rFonts w:ascii="Times New Roman"/>
        </w:rPr>
        <w:t>）</w:t>
      </w:r>
      <w:r w:rsidRPr="00C1177D">
        <w:rPr>
          <w:rFonts w:ascii="Times New Roman"/>
        </w:rPr>
        <w:tab/>
      </w:r>
      <w:r w:rsidRPr="00C1177D">
        <w:rPr>
          <w:rFonts w:ascii="Times New Roman"/>
        </w:rPr>
        <w:t>按照约定的方法触发燃烧；</w:t>
      </w:r>
    </w:p>
    <w:p w14:paraId="0036CB8D" w14:textId="3AFAB3CE" w:rsidR="00B252C7" w:rsidRPr="00C1177D" w:rsidRDefault="00B252C7" w:rsidP="00B252C7">
      <w:pPr>
        <w:pStyle w:val="affffc"/>
        <w:ind w:firstLine="420"/>
        <w:rPr>
          <w:rFonts w:ascii="Times New Roman"/>
        </w:rPr>
      </w:pPr>
      <w:r w:rsidRPr="00C1177D">
        <w:rPr>
          <w:rFonts w:ascii="Times New Roman"/>
        </w:rPr>
        <w:t>f</w:t>
      </w:r>
      <w:r w:rsidRPr="00C1177D">
        <w:rPr>
          <w:rFonts w:ascii="Times New Roman"/>
        </w:rPr>
        <w:t>）</w:t>
      </w:r>
      <w:r w:rsidRPr="00C1177D">
        <w:rPr>
          <w:rFonts w:ascii="Times New Roman"/>
        </w:rPr>
        <w:tab/>
      </w:r>
      <w:r w:rsidRPr="00C1177D">
        <w:rPr>
          <w:rFonts w:ascii="Times New Roman"/>
        </w:rPr>
        <w:t>记录样品火焰传播</w:t>
      </w:r>
      <w:r w:rsidR="00B4320D">
        <w:rPr>
          <w:rFonts w:ascii="Times New Roman" w:hint="eastAsia"/>
        </w:rPr>
        <w:t>指数</w:t>
      </w:r>
      <w:r w:rsidRPr="00C1177D">
        <w:rPr>
          <w:rFonts w:ascii="Times New Roman"/>
        </w:rPr>
        <w:t>。</w:t>
      </w:r>
    </w:p>
    <w:p w14:paraId="264F1B22" w14:textId="0851A8A1" w:rsidR="009A0254" w:rsidRPr="00C1177D" w:rsidRDefault="002F62E7" w:rsidP="00A669EA">
      <w:pPr>
        <w:pStyle w:val="affd"/>
        <w:spacing w:before="240" w:after="240"/>
        <w:rPr>
          <w:rFonts w:ascii="Times New Roman" w:eastAsia="宋体"/>
        </w:rPr>
      </w:pPr>
      <w:bookmarkStart w:id="96" w:name="_Toc169274364"/>
      <w:r>
        <w:rPr>
          <w:rFonts w:ascii="Times New Roman" w:eastAsia="宋体"/>
        </w:rPr>
        <w:t>阻燃</w:t>
      </w:r>
      <w:r w:rsidR="00B252C7" w:rsidRPr="00C1177D">
        <w:rPr>
          <w:rFonts w:ascii="Times New Roman" w:eastAsia="宋体"/>
        </w:rPr>
        <w:t>等级划分</w:t>
      </w:r>
      <w:bookmarkEnd w:id="96"/>
    </w:p>
    <w:p w14:paraId="43D0B8CC" w14:textId="03614DDB" w:rsidR="00D71457" w:rsidRPr="00C1177D" w:rsidRDefault="00B252C7" w:rsidP="00B252C7">
      <w:pPr>
        <w:pStyle w:val="afffffffffff6"/>
        <w:spacing w:beforeLines="50" w:before="120" w:afterLines="50" w:after="120"/>
        <w:ind w:left="420" w:hangingChars="200" w:hanging="420"/>
        <w:rPr>
          <w:rFonts w:ascii="Times New Roman"/>
        </w:rPr>
      </w:pPr>
      <w:r w:rsidRPr="00C1177D">
        <w:rPr>
          <w:rFonts w:ascii="Times New Roman"/>
        </w:rPr>
        <w:t>划分依据</w:t>
      </w:r>
    </w:p>
    <w:p w14:paraId="4190AD5E" w14:textId="584281B9" w:rsidR="00B252C7" w:rsidRPr="00C1177D" w:rsidRDefault="00B252C7" w:rsidP="00B252C7">
      <w:pPr>
        <w:pStyle w:val="affffc"/>
        <w:ind w:firstLine="420"/>
        <w:rPr>
          <w:rFonts w:ascii="Times New Roman"/>
        </w:rPr>
      </w:pPr>
      <w:r w:rsidRPr="00C1177D">
        <w:rPr>
          <w:rFonts w:ascii="Times New Roman"/>
        </w:rPr>
        <w:t>电池单体或电池模组的</w:t>
      </w:r>
      <w:r w:rsidR="002F62E7">
        <w:rPr>
          <w:rFonts w:ascii="Times New Roman"/>
        </w:rPr>
        <w:t>阻燃</w:t>
      </w:r>
      <w:r w:rsidRPr="00C1177D">
        <w:rPr>
          <w:rFonts w:ascii="Times New Roman"/>
        </w:rPr>
        <w:t>等级根据燃烧总释放热（</w:t>
      </w:r>
      <w:r w:rsidRPr="00C1177D">
        <w:rPr>
          <w:rFonts w:ascii="Times New Roman"/>
        </w:rPr>
        <w:t>THR</w:t>
      </w:r>
      <w:r w:rsidRPr="00C1177D">
        <w:rPr>
          <w:rFonts w:ascii="Times New Roman"/>
        </w:rPr>
        <w:t>）、质量损失率（</w:t>
      </w:r>
      <w:r w:rsidRPr="00C1177D">
        <w:rPr>
          <w:rFonts w:ascii="Times New Roman"/>
        </w:rPr>
        <w:t>q</w:t>
      </w:r>
      <w:r w:rsidRPr="00C1177D">
        <w:rPr>
          <w:rFonts w:ascii="Times New Roman"/>
        </w:rPr>
        <w:t>）和火焰传播指数（</w:t>
      </w:r>
      <w:r w:rsidRPr="00C1177D">
        <w:rPr>
          <w:rFonts w:ascii="Times New Roman"/>
        </w:rPr>
        <w:t>p</w:t>
      </w:r>
      <w:r w:rsidRPr="00C1177D">
        <w:rPr>
          <w:rFonts w:ascii="Times New Roman"/>
        </w:rPr>
        <w:t>）综合确定。</w:t>
      </w:r>
    </w:p>
    <w:p w14:paraId="51E3CBE5" w14:textId="23E144B9" w:rsidR="00B252C7" w:rsidRDefault="002F62E7" w:rsidP="00B252C7">
      <w:pPr>
        <w:pStyle w:val="affffc"/>
        <w:ind w:firstLine="420"/>
        <w:rPr>
          <w:rFonts w:ascii="Times New Roman"/>
        </w:rPr>
      </w:pPr>
      <w:r>
        <w:rPr>
          <w:rFonts w:ascii="Times New Roman"/>
        </w:rPr>
        <w:t>阻燃</w:t>
      </w:r>
      <w:r w:rsidR="00B252C7" w:rsidRPr="00C1177D">
        <w:rPr>
          <w:rFonts w:ascii="Times New Roman"/>
        </w:rPr>
        <w:t>等级</w:t>
      </w:r>
      <w:r w:rsidR="00B252C7" w:rsidRPr="00C1177D">
        <w:rPr>
          <w:rFonts w:ascii="Times New Roman"/>
        </w:rPr>
        <w:t>LEVEL=THR* q* p</w:t>
      </w:r>
    </w:p>
    <w:p w14:paraId="679254CE" w14:textId="51FBF1CD" w:rsidR="00B4320D" w:rsidRPr="007F4E7E" w:rsidRDefault="00B4320D" w:rsidP="00B252C7">
      <w:pPr>
        <w:pStyle w:val="affffc"/>
        <w:ind w:firstLine="420"/>
        <w:rPr>
          <w:rFonts w:ascii="Times New Roman"/>
        </w:rPr>
      </w:pPr>
      <w:r>
        <w:rPr>
          <w:rFonts w:ascii="Times New Roman" w:hint="eastAsia"/>
        </w:rPr>
        <w:t>其中，</w:t>
      </w:r>
      <w:r>
        <w:rPr>
          <w:rFonts w:ascii="Times New Roman" w:hint="eastAsia"/>
        </w:rPr>
        <w:t>THR</w:t>
      </w:r>
      <w:r>
        <w:rPr>
          <w:rFonts w:ascii="Times New Roman" w:hint="eastAsia"/>
        </w:rPr>
        <w:t>的单位为</w:t>
      </w:r>
      <w:r>
        <w:rPr>
          <w:rFonts w:ascii="Times New Roman" w:hint="eastAsia"/>
        </w:rPr>
        <w:t>MW</w:t>
      </w:r>
      <w:r w:rsidR="007F4E7E">
        <w:rPr>
          <w:rFonts w:ascii="Times New Roman"/>
        </w:rPr>
        <w:t>/</w:t>
      </w:r>
      <w:r w:rsidR="007F4E7E">
        <w:rPr>
          <w:rFonts w:ascii="Times New Roman" w:hint="eastAsia"/>
        </w:rPr>
        <w:t>m</w:t>
      </w:r>
      <w:r w:rsidR="007F4E7E" w:rsidRPr="007F4E7E">
        <w:rPr>
          <w:rFonts w:ascii="Times New Roman"/>
          <w:vertAlign w:val="superscript"/>
        </w:rPr>
        <w:t>2</w:t>
      </w:r>
      <w:r w:rsidR="007F4E7E">
        <w:rPr>
          <w:rFonts w:ascii="Times New Roman" w:hint="eastAsia"/>
        </w:rPr>
        <w:t>；</w:t>
      </w:r>
    </w:p>
    <w:p w14:paraId="1B33FE65" w14:textId="1E3925E0" w:rsidR="00B4320D" w:rsidRDefault="00B4320D" w:rsidP="00B252C7">
      <w:pPr>
        <w:pStyle w:val="affffc"/>
        <w:ind w:firstLine="420"/>
        <w:rPr>
          <w:rFonts w:ascii="Times New Roman"/>
        </w:rPr>
      </w:pPr>
      <w:r>
        <w:rPr>
          <w:rFonts w:ascii="Times New Roman" w:hint="eastAsia"/>
        </w:rPr>
        <w:t xml:space="preserve"> </w:t>
      </w:r>
      <w:r>
        <w:rPr>
          <w:rFonts w:ascii="Times New Roman"/>
        </w:rPr>
        <w:t xml:space="preserve">     </w:t>
      </w:r>
      <w:r w:rsidR="007F4E7E">
        <w:rPr>
          <w:rFonts w:ascii="Times New Roman" w:hint="eastAsia"/>
        </w:rPr>
        <w:t>q</w:t>
      </w:r>
      <w:r w:rsidR="007F4E7E">
        <w:rPr>
          <w:rFonts w:ascii="Times New Roman" w:hint="eastAsia"/>
        </w:rPr>
        <w:t>为质量损失百分比，</w:t>
      </w:r>
      <w:r w:rsidR="007F4E7E">
        <w:rPr>
          <w:rFonts w:ascii="Times New Roman" w:hint="eastAsia"/>
        </w:rPr>
        <w:t>%</w:t>
      </w:r>
      <w:r w:rsidR="007F4E7E">
        <w:rPr>
          <w:rFonts w:ascii="Times New Roman" w:hint="eastAsia"/>
        </w:rPr>
        <w:t>；</w:t>
      </w:r>
    </w:p>
    <w:p w14:paraId="2518EE1B" w14:textId="5E107121" w:rsidR="007F4E7E" w:rsidRPr="00C1177D" w:rsidRDefault="007F4E7E" w:rsidP="00B252C7">
      <w:pPr>
        <w:pStyle w:val="affffc"/>
        <w:ind w:firstLine="420"/>
        <w:rPr>
          <w:rFonts w:ascii="Times New Roman"/>
        </w:rPr>
      </w:pPr>
      <w:r>
        <w:rPr>
          <w:rFonts w:ascii="Times New Roman" w:hint="eastAsia"/>
        </w:rPr>
        <w:t xml:space="preserve"> </w:t>
      </w:r>
      <w:r>
        <w:rPr>
          <w:rFonts w:ascii="Times New Roman"/>
        </w:rPr>
        <w:t xml:space="preserve">     </w:t>
      </w:r>
      <w:r>
        <w:rPr>
          <w:rFonts w:ascii="Times New Roman" w:hint="eastAsia"/>
        </w:rPr>
        <w:t>p</w:t>
      </w:r>
      <w:r w:rsidR="00B62DCD">
        <w:rPr>
          <w:rFonts w:ascii="Times New Roman" w:hint="eastAsia"/>
        </w:rPr>
        <w:t>无单位。</w:t>
      </w:r>
    </w:p>
    <w:p w14:paraId="070F85DA" w14:textId="5571B87F" w:rsidR="00D71457" w:rsidRPr="00C1177D" w:rsidRDefault="00B252C7" w:rsidP="00B252C7">
      <w:pPr>
        <w:pStyle w:val="afffffffffff6"/>
        <w:spacing w:beforeLines="50" w:before="120" w:afterLines="50" w:after="120"/>
        <w:ind w:left="420" w:hangingChars="200" w:hanging="420"/>
        <w:rPr>
          <w:rFonts w:ascii="Times New Roman"/>
        </w:rPr>
      </w:pPr>
      <w:r w:rsidRPr="00C1177D">
        <w:rPr>
          <w:rFonts w:ascii="Times New Roman"/>
        </w:rPr>
        <w:t>划分方法</w:t>
      </w:r>
    </w:p>
    <w:p w14:paraId="416125CE" w14:textId="31665A6F" w:rsidR="00B252C7" w:rsidRPr="00C1177D" w:rsidRDefault="00B252C7" w:rsidP="00B252C7">
      <w:pPr>
        <w:pStyle w:val="afffffffffffc"/>
        <w:spacing w:line="276" w:lineRule="auto"/>
        <w:rPr>
          <w:rFonts w:ascii="Times New Roman" w:hAnsi="Times New Roman"/>
        </w:rPr>
      </w:pPr>
      <w:bookmarkStart w:id="97" w:name="_Toc450729775"/>
      <w:bookmarkStart w:id="98" w:name="_Toc450682888"/>
      <w:r w:rsidRPr="00C1177D">
        <w:rPr>
          <w:rFonts w:ascii="Times New Roman" w:hAnsi="Times New Roman"/>
        </w:rPr>
        <w:t>电池单体或电池模组的</w:t>
      </w:r>
      <w:r w:rsidR="002F62E7">
        <w:rPr>
          <w:rFonts w:ascii="Times New Roman" w:hAnsi="Times New Roman"/>
        </w:rPr>
        <w:t>阻燃</w:t>
      </w:r>
      <w:r w:rsidRPr="00C1177D">
        <w:rPr>
          <w:rFonts w:ascii="Times New Roman" w:hAnsi="Times New Roman"/>
        </w:rPr>
        <w:t>等级分为</w:t>
      </w:r>
      <w:r w:rsidRPr="00C1177D">
        <w:rPr>
          <w:rFonts w:ascii="Times New Roman" w:hAnsi="Times New Roman"/>
        </w:rPr>
        <w:t>I</w:t>
      </w:r>
      <w:r w:rsidRPr="00C1177D">
        <w:rPr>
          <w:rFonts w:ascii="Times New Roman" w:hAnsi="Times New Roman"/>
        </w:rPr>
        <w:t>、</w:t>
      </w:r>
      <w:r w:rsidRPr="00C1177D">
        <w:rPr>
          <w:rFonts w:ascii="Times New Roman" w:hAnsi="Times New Roman"/>
        </w:rPr>
        <w:t>II</w:t>
      </w:r>
      <w:r w:rsidRPr="00C1177D">
        <w:rPr>
          <w:rFonts w:ascii="Times New Roman" w:hAnsi="Times New Roman"/>
        </w:rPr>
        <w:t>、</w:t>
      </w:r>
      <w:r w:rsidRPr="00C1177D">
        <w:rPr>
          <w:rFonts w:ascii="Times New Roman" w:hAnsi="Times New Roman"/>
        </w:rPr>
        <w:t>III</w:t>
      </w:r>
      <w:r w:rsidRPr="00C1177D">
        <w:rPr>
          <w:rFonts w:ascii="Times New Roman" w:hAnsi="Times New Roman"/>
        </w:rPr>
        <w:t>、</w:t>
      </w:r>
      <w:r w:rsidRPr="00C1177D">
        <w:rPr>
          <w:rFonts w:ascii="Times New Roman" w:hAnsi="Times New Roman"/>
        </w:rPr>
        <w:t>IV</w:t>
      </w:r>
      <w:r w:rsidRPr="00C1177D">
        <w:rPr>
          <w:rFonts w:ascii="Times New Roman" w:hAnsi="Times New Roman"/>
        </w:rPr>
        <w:t>级，分级方法见表</w:t>
      </w:r>
      <w:r w:rsidRPr="00C1177D">
        <w:rPr>
          <w:rFonts w:ascii="Times New Roman" w:hAnsi="Times New Roman"/>
        </w:rPr>
        <w:t>6.1</w:t>
      </w:r>
      <w:r w:rsidRPr="00C1177D">
        <w:rPr>
          <w:rFonts w:ascii="Times New Roman" w:hAnsi="Times New Roman"/>
        </w:rPr>
        <w:t>。</w:t>
      </w:r>
    </w:p>
    <w:p w14:paraId="6DB86431" w14:textId="1365BF1B" w:rsidR="00B252C7" w:rsidRPr="00C1177D" w:rsidRDefault="00B252C7" w:rsidP="00B252C7">
      <w:pPr>
        <w:pStyle w:val="afffffffffffc"/>
        <w:spacing w:line="276" w:lineRule="auto"/>
        <w:ind w:firstLineChars="0" w:firstLine="0"/>
        <w:jc w:val="center"/>
        <w:rPr>
          <w:rFonts w:ascii="Times New Roman" w:hAnsi="Times New Roman"/>
        </w:rPr>
      </w:pPr>
      <w:r w:rsidRPr="00C1177D">
        <w:rPr>
          <w:rFonts w:ascii="Times New Roman" w:hAnsi="Times New Roman"/>
          <w:color w:val="000000"/>
        </w:rPr>
        <w:t>表</w:t>
      </w:r>
      <w:r w:rsidRPr="00C1177D">
        <w:rPr>
          <w:rFonts w:ascii="Times New Roman" w:hAnsi="Times New Roman"/>
          <w:color w:val="000000"/>
        </w:rPr>
        <w:t>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3769"/>
        <w:gridCol w:w="3768"/>
      </w:tblGrid>
      <w:tr w:rsidR="00B252C7" w:rsidRPr="00C1177D" w14:paraId="20747F94" w14:textId="77777777" w:rsidTr="00D32E0E">
        <w:trPr>
          <w:trHeight w:val="397"/>
          <w:jc w:val="center"/>
        </w:trPr>
        <w:tc>
          <w:tcPr>
            <w:tcW w:w="967" w:type="pct"/>
            <w:vAlign w:val="center"/>
          </w:tcPr>
          <w:p w14:paraId="6AE6958C" w14:textId="55225160" w:rsidR="00B252C7" w:rsidRPr="00C1177D" w:rsidRDefault="002F62E7" w:rsidP="00D32E0E">
            <w:pPr>
              <w:pStyle w:val="afffffffffffd"/>
              <w:spacing w:before="240" w:after="240" w:line="276" w:lineRule="auto"/>
              <w:ind w:left="0"/>
              <w:jc w:val="center"/>
              <w:rPr>
                <w:rFonts w:ascii="Times New Roman" w:eastAsia="宋体" w:hAnsi="Times New Roman"/>
                <w:szCs w:val="21"/>
              </w:rPr>
            </w:pPr>
            <w:bookmarkStart w:id="99" w:name="_Toc142663933"/>
            <w:r>
              <w:rPr>
                <w:rFonts w:ascii="Times New Roman" w:eastAsia="宋体" w:hAnsi="Times New Roman"/>
                <w:szCs w:val="21"/>
              </w:rPr>
              <w:t>阻燃</w:t>
            </w:r>
            <w:r w:rsidR="00B252C7" w:rsidRPr="00C1177D">
              <w:rPr>
                <w:rFonts w:ascii="Times New Roman" w:eastAsia="宋体" w:hAnsi="Times New Roman"/>
                <w:szCs w:val="21"/>
              </w:rPr>
              <w:t>等级</w:t>
            </w:r>
            <w:bookmarkEnd w:id="99"/>
          </w:p>
        </w:tc>
        <w:tc>
          <w:tcPr>
            <w:tcW w:w="2017" w:type="pct"/>
            <w:vAlign w:val="center"/>
          </w:tcPr>
          <w:p w14:paraId="2B0401D7" w14:textId="77777777" w:rsidR="00B252C7" w:rsidRPr="00C1177D" w:rsidRDefault="00B252C7"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分级量值</w:t>
            </w:r>
          </w:p>
        </w:tc>
        <w:tc>
          <w:tcPr>
            <w:tcW w:w="2016" w:type="pct"/>
            <w:vAlign w:val="center"/>
          </w:tcPr>
          <w:p w14:paraId="53C750D3" w14:textId="77777777" w:rsidR="00B252C7" w:rsidRPr="00C1177D" w:rsidRDefault="00B252C7"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备注</w:t>
            </w:r>
          </w:p>
        </w:tc>
      </w:tr>
      <w:tr w:rsidR="007F4E7E" w:rsidRPr="00C1177D" w14:paraId="0C5E52A8" w14:textId="77777777" w:rsidTr="00D32E0E">
        <w:trPr>
          <w:trHeight w:val="430"/>
          <w:jc w:val="center"/>
        </w:trPr>
        <w:tc>
          <w:tcPr>
            <w:tcW w:w="967" w:type="pct"/>
            <w:vAlign w:val="center"/>
          </w:tcPr>
          <w:p w14:paraId="304F0AD6" w14:textId="77777777" w:rsidR="007F4E7E" w:rsidRPr="00C1177D" w:rsidRDefault="007F4E7E"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I</w:t>
            </w:r>
          </w:p>
        </w:tc>
        <w:tc>
          <w:tcPr>
            <w:tcW w:w="2017" w:type="pct"/>
            <w:vAlign w:val="center"/>
          </w:tcPr>
          <w:p w14:paraId="635F84D0" w14:textId="03BEDB50" w:rsidR="007F4E7E" w:rsidRPr="00C1177D" w:rsidRDefault="007F4E7E"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color w:val="000000"/>
              </w:rPr>
              <w:t>LEVEL&lt;</w:t>
            </w:r>
            <w:r>
              <w:rPr>
                <w:rFonts w:ascii="Times New Roman" w:hAnsi="Times New Roman"/>
                <w:color w:val="000000"/>
              </w:rPr>
              <w:t>1</w:t>
            </w:r>
          </w:p>
        </w:tc>
        <w:tc>
          <w:tcPr>
            <w:tcW w:w="2016" w:type="pct"/>
            <w:vMerge w:val="restart"/>
            <w:vAlign w:val="center"/>
          </w:tcPr>
          <w:p w14:paraId="59B46352" w14:textId="7C075E42" w:rsidR="007F4E7E" w:rsidRDefault="007F4E7E" w:rsidP="00D32E0E">
            <w:pPr>
              <w:spacing w:line="276" w:lineRule="auto"/>
              <w:jc w:val="center"/>
              <w:rPr>
                <w:rFonts w:ascii="Times New Roman" w:hAnsi="Times New Roman"/>
              </w:rPr>
            </w:pPr>
            <w:r>
              <w:rPr>
                <w:rFonts w:ascii="Times New Roman" w:hAnsi="Times New Roman" w:hint="eastAsia"/>
              </w:rPr>
              <w:t>THR</w:t>
            </w:r>
            <w:r>
              <w:rPr>
                <w:rFonts w:ascii="Times New Roman" w:hAnsi="Times New Roman" w:hint="eastAsia"/>
              </w:rPr>
              <w:t>危害等级划分为：</w:t>
            </w:r>
            <w:r>
              <w:rPr>
                <w:rFonts w:ascii="Times New Roman" w:hAnsi="Times New Roman" w:hint="eastAsia"/>
              </w:rPr>
              <w:t>0</w:t>
            </w:r>
            <w:r>
              <w:rPr>
                <w:rFonts w:ascii="Times New Roman" w:hAnsi="Times New Roman"/>
              </w:rPr>
              <w:t>.2</w:t>
            </w:r>
            <w:r>
              <w:rPr>
                <w:rFonts w:ascii="Times New Roman" w:hAnsi="Times New Roman" w:hint="eastAsia"/>
              </w:rPr>
              <w:t>,</w:t>
            </w:r>
            <w:r>
              <w:rPr>
                <w:rFonts w:ascii="Times New Roman" w:hAnsi="Times New Roman"/>
              </w:rPr>
              <w:t>0.5</w:t>
            </w:r>
            <w:r>
              <w:rPr>
                <w:rFonts w:ascii="Times New Roman" w:hAnsi="Times New Roman" w:hint="eastAsia"/>
              </w:rPr>
              <w:t>和</w:t>
            </w:r>
            <w:r>
              <w:rPr>
                <w:rFonts w:ascii="Times New Roman" w:hAnsi="Times New Roman" w:hint="eastAsia"/>
              </w:rPr>
              <w:t>1</w:t>
            </w:r>
            <w:r>
              <w:rPr>
                <w:rFonts w:ascii="Times New Roman" w:hAnsi="Times New Roman" w:hint="eastAsia"/>
              </w:rPr>
              <w:t>；</w:t>
            </w:r>
          </w:p>
          <w:p w14:paraId="2E0F6286" w14:textId="6827618D" w:rsidR="007F4E7E" w:rsidRDefault="007F4E7E" w:rsidP="00D32E0E">
            <w:pPr>
              <w:spacing w:line="276" w:lineRule="auto"/>
              <w:jc w:val="center"/>
              <w:rPr>
                <w:rFonts w:ascii="Times New Roman" w:hAnsi="Times New Roman"/>
              </w:rPr>
            </w:pPr>
            <w:r>
              <w:rPr>
                <w:rFonts w:ascii="Times New Roman" w:hAnsi="Times New Roman" w:hint="eastAsia"/>
              </w:rPr>
              <w:t>q</w:t>
            </w:r>
            <w:r w:rsidRPr="007F4E7E">
              <w:rPr>
                <w:rFonts w:ascii="Times New Roman" w:hAnsi="Times New Roman" w:hint="eastAsia"/>
              </w:rPr>
              <w:t>危害等级划分为：</w:t>
            </w:r>
            <w:r>
              <w:rPr>
                <w:rFonts w:ascii="Times New Roman" w:hAnsi="Times New Roman" w:hint="eastAsia"/>
              </w:rPr>
              <w:t>0</w:t>
            </w:r>
            <w:r>
              <w:rPr>
                <w:rFonts w:ascii="Times New Roman" w:hAnsi="Times New Roman"/>
              </w:rPr>
              <w:t>.1</w:t>
            </w:r>
            <w:r>
              <w:rPr>
                <w:rFonts w:ascii="Times New Roman" w:hAnsi="Times New Roman" w:hint="eastAsia"/>
              </w:rPr>
              <w:t>,</w:t>
            </w:r>
            <w:r>
              <w:rPr>
                <w:rFonts w:ascii="Times New Roman" w:hAnsi="Times New Roman"/>
              </w:rPr>
              <w:t>0.2</w:t>
            </w:r>
            <w:r>
              <w:rPr>
                <w:rFonts w:ascii="Times New Roman" w:hAnsi="Times New Roman" w:hint="eastAsia"/>
              </w:rPr>
              <w:t>和</w:t>
            </w:r>
            <w:r>
              <w:rPr>
                <w:rFonts w:ascii="Times New Roman" w:hAnsi="Times New Roman" w:hint="eastAsia"/>
              </w:rPr>
              <w:t>0</w:t>
            </w:r>
            <w:r>
              <w:rPr>
                <w:rFonts w:ascii="Times New Roman" w:hAnsi="Times New Roman"/>
              </w:rPr>
              <w:t>.5</w:t>
            </w:r>
            <w:r>
              <w:rPr>
                <w:rFonts w:ascii="Times New Roman" w:hAnsi="Times New Roman" w:hint="eastAsia"/>
              </w:rPr>
              <w:t>；</w:t>
            </w:r>
          </w:p>
          <w:p w14:paraId="62770DEE" w14:textId="714A8A27" w:rsidR="007F4E7E" w:rsidRPr="00C1177D" w:rsidRDefault="007F4E7E" w:rsidP="007F4E7E">
            <w:pPr>
              <w:spacing w:line="276" w:lineRule="auto"/>
              <w:jc w:val="center"/>
              <w:rPr>
                <w:rFonts w:ascii="Times New Roman" w:hAnsi="Times New Roman"/>
              </w:rPr>
            </w:pPr>
            <w:r>
              <w:rPr>
                <w:rFonts w:ascii="Times New Roman" w:hAnsi="Times New Roman" w:hint="eastAsia"/>
              </w:rPr>
              <w:t>p</w:t>
            </w:r>
            <w:r w:rsidRPr="007F4E7E">
              <w:rPr>
                <w:rFonts w:ascii="Times New Roman" w:hAnsi="Times New Roman" w:hint="eastAsia"/>
              </w:rPr>
              <w:t>危害等级划分为：</w:t>
            </w:r>
            <w:r>
              <w:rPr>
                <w:rFonts w:ascii="Times New Roman" w:hAnsi="Times New Roman" w:hint="eastAsia"/>
              </w:rPr>
              <w:t>2</w:t>
            </w:r>
            <w:r>
              <w:rPr>
                <w:rFonts w:ascii="Times New Roman" w:hAnsi="Times New Roman"/>
              </w:rPr>
              <w:t>5</w:t>
            </w:r>
            <w:r>
              <w:rPr>
                <w:rFonts w:ascii="Times New Roman" w:hAnsi="Times New Roman" w:hint="eastAsia"/>
              </w:rPr>
              <w:t>和</w:t>
            </w:r>
            <w:r>
              <w:rPr>
                <w:rFonts w:ascii="Times New Roman" w:hAnsi="Times New Roman" w:hint="eastAsia"/>
              </w:rPr>
              <w:t>1</w:t>
            </w:r>
            <w:r>
              <w:rPr>
                <w:rFonts w:ascii="Times New Roman" w:hAnsi="Times New Roman"/>
              </w:rPr>
              <w:t>00</w:t>
            </w:r>
            <w:r w:rsidR="00776D41">
              <w:rPr>
                <w:rFonts w:ascii="Times New Roman" w:hAnsi="Times New Roman" w:hint="eastAsia"/>
              </w:rPr>
              <w:t>（参考</w:t>
            </w:r>
            <w:r w:rsidR="00776D41" w:rsidRPr="00776D41">
              <w:rPr>
                <w:rFonts w:ascii="Times New Roman" w:hAnsi="Times New Roman" w:hint="eastAsia"/>
              </w:rPr>
              <w:t>ASTM E 84</w:t>
            </w:r>
            <w:r w:rsidR="00776D41" w:rsidRPr="00776D41">
              <w:rPr>
                <w:rFonts w:ascii="Times New Roman" w:hAnsi="Times New Roman" w:hint="eastAsia"/>
              </w:rPr>
              <w:t>测试标准</w:t>
            </w:r>
            <w:r w:rsidR="00776D41">
              <w:rPr>
                <w:rFonts w:ascii="Times New Roman" w:hAnsi="Times New Roman" w:hint="eastAsia"/>
              </w:rPr>
              <w:t>）</w:t>
            </w:r>
            <w:r>
              <w:rPr>
                <w:rFonts w:ascii="Times New Roman" w:hAnsi="Times New Roman" w:hint="eastAsia"/>
              </w:rPr>
              <w:t>；</w:t>
            </w:r>
          </w:p>
        </w:tc>
      </w:tr>
      <w:tr w:rsidR="007F4E7E" w:rsidRPr="00C1177D" w14:paraId="0D1E19BA" w14:textId="77777777" w:rsidTr="00D32E0E">
        <w:trPr>
          <w:trHeight w:val="387"/>
          <w:jc w:val="center"/>
        </w:trPr>
        <w:tc>
          <w:tcPr>
            <w:tcW w:w="967" w:type="pct"/>
            <w:vAlign w:val="center"/>
          </w:tcPr>
          <w:p w14:paraId="1995BFCA" w14:textId="77777777" w:rsidR="007F4E7E" w:rsidRPr="00C1177D" w:rsidRDefault="007F4E7E"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II</w:t>
            </w:r>
          </w:p>
        </w:tc>
        <w:tc>
          <w:tcPr>
            <w:tcW w:w="2017" w:type="pct"/>
            <w:vAlign w:val="center"/>
          </w:tcPr>
          <w:p w14:paraId="20EB6A2C" w14:textId="747BB114" w:rsidR="007F4E7E" w:rsidRPr="00C1177D" w:rsidRDefault="00776D41" w:rsidP="00D32E0E">
            <w:pPr>
              <w:pStyle w:val="afd"/>
              <w:numPr>
                <w:ilvl w:val="0"/>
                <w:numId w:val="0"/>
              </w:numPr>
              <w:spacing w:before="120" w:after="120" w:line="276" w:lineRule="auto"/>
              <w:jc w:val="center"/>
              <w:rPr>
                <w:rFonts w:ascii="Times New Roman" w:eastAsia="宋体" w:hAnsi="Times New Roman"/>
              </w:rPr>
            </w:pPr>
            <w:bookmarkStart w:id="100" w:name="_Toc142663934"/>
            <w:r>
              <w:rPr>
                <w:rFonts w:ascii="Times New Roman" w:eastAsia="宋体" w:hAnsi="Times New Roman"/>
              </w:rPr>
              <w:t>1</w:t>
            </w:r>
            <w:r w:rsidR="007F4E7E" w:rsidRPr="00C1177D">
              <w:rPr>
                <w:rFonts w:ascii="Times New Roman" w:eastAsia="宋体" w:hAnsi="Times New Roman"/>
              </w:rPr>
              <w:t>≤</w:t>
            </w:r>
            <w:r w:rsidR="007F4E7E" w:rsidRPr="00C1177D">
              <w:rPr>
                <w:rFonts w:ascii="Times New Roman" w:eastAsia="宋体" w:hAnsi="Times New Roman"/>
                <w:color w:val="000000"/>
              </w:rPr>
              <w:t>LEVEL</w:t>
            </w:r>
            <w:r w:rsidR="007F4E7E" w:rsidRPr="00C1177D">
              <w:rPr>
                <w:rFonts w:ascii="Times New Roman" w:eastAsia="宋体" w:hAnsi="Times New Roman"/>
              </w:rPr>
              <w:t xml:space="preserve"> &lt;</w:t>
            </w:r>
            <w:bookmarkEnd w:id="100"/>
            <w:r w:rsidR="007F4E7E">
              <w:rPr>
                <w:rFonts w:ascii="Times New Roman" w:eastAsia="宋体" w:hAnsi="Times New Roman"/>
                <w:color w:val="000000"/>
              </w:rPr>
              <w:t>10</w:t>
            </w:r>
          </w:p>
        </w:tc>
        <w:tc>
          <w:tcPr>
            <w:tcW w:w="2016" w:type="pct"/>
            <w:vMerge/>
            <w:vAlign w:val="center"/>
          </w:tcPr>
          <w:p w14:paraId="0254DFE6" w14:textId="425F3656" w:rsidR="007F4E7E" w:rsidRPr="00C1177D" w:rsidRDefault="007F4E7E" w:rsidP="00D32E0E">
            <w:pPr>
              <w:spacing w:line="276" w:lineRule="auto"/>
              <w:jc w:val="center"/>
              <w:rPr>
                <w:rFonts w:ascii="Times New Roman" w:hAnsi="Times New Roman"/>
              </w:rPr>
            </w:pPr>
          </w:p>
        </w:tc>
      </w:tr>
      <w:tr w:rsidR="007F4E7E" w:rsidRPr="00C1177D" w14:paraId="2BE0397B" w14:textId="77777777" w:rsidTr="00D32E0E">
        <w:trPr>
          <w:trHeight w:val="387"/>
          <w:jc w:val="center"/>
        </w:trPr>
        <w:tc>
          <w:tcPr>
            <w:tcW w:w="967" w:type="pct"/>
            <w:vAlign w:val="center"/>
          </w:tcPr>
          <w:p w14:paraId="56CDBDA0" w14:textId="77777777" w:rsidR="007F4E7E" w:rsidRPr="00C1177D" w:rsidRDefault="007F4E7E"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III</w:t>
            </w:r>
          </w:p>
        </w:tc>
        <w:tc>
          <w:tcPr>
            <w:tcW w:w="2017" w:type="pct"/>
            <w:vAlign w:val="center"/>
          </w:tcPr>
          <w:p w14:paraId="2DF097C8" w14:textId="1E1E083A" w:rsidR="007F4E7E" w:rsidRPr="00C1177D" w:rsidRDefault="007F4E7E" w:rsidP="00D32E0E">
            <w:pPr>
              <w:pStyle w:val="afd"/>
              <w:numPr>
                <w:ilvl w:val="0"/>
                <w:numId w:val="0"/>
              </w:numPr>
              <w:spacing w:before="120" w:after="120" w:line="276" w:lineRule="auto"/>
              <w:jc w:val="center"/>
              <w:rPr>
                <w:rFonts w:ascii="Times New Roman" w:eastAsia="宋体" w:hAnsi="Times New Roman"/>
                <w:i/>
              </w:rPr>
            </w:pPr>
            <w:bookmarkStart w:id="101" w:name="_Toc142663935"/>
            <w:r>
              <w:rPr>
                <w:rFonts w:ascii="Times New Roman" w:eastAsia="宋体" w:hAnsi="Times New Roman"/>
                <w:color w:val="000000"/>
              </w:rPr>
              <w:t>10</w:t>
            </w:r>
            <w:r w:rsidRPr="00C1177D">
              <w:rPr>
                <w:rFonts w:ascii="Times New Roman" w:eastAsia="宋体" w:hAnsi="Times New Roman"/>
              </w:rPr>
              <w:t>≤</w:t>
            </w:r>
            <w:r w:rsidRPr="00C1177D">
              <w:rPr>
                <w:rFonts w:ascii="Times New Roman" w:eastAsia="宋体" w:hAnsi="Times New Roman"/>
                <w:color w:val="000000"/>
              </w:rPr>
              <w:t>LEVEL</w:t>
            </w:r>
            <w:r w:rsidRPr="00C1177D">
              <w:rPr>
                <w:rFonts w:ascii="Times New Roman" w:eastAsia="宋体" w:hAnsi="Times New Roman"/>
              </w:rPr>
              <w:t xml:space="preserve"> &lt;</w:t>
            </w:r>
            <w:bookmarkEnd w:id="101"/>
            <w:r>
              <w:rPr>
                <w:rFonts w:ascii="Times New Roman" w:eastAsia="宋体" w:hAnsi="Times New Roman"/>
                <w:color w:val="000000"/>
              </w:rPr>
              <w:t>50</w:t>
            </w:r>
          </w:p>
        </w:tc>
        <w:tc>
          <w:tcPr>
            <w:tcW w:w="2016" w:type="pct"/>
            <w:vMerge/>
            <w:vAlign w:val="center"/>
          </w:tcPr>
          <w:p w14:paraId="01FB9719" w14:textId="21BA3C2A" w:rsidR="007F4E7E" w:rsidRPr="00C1177D" w:rsidRDefault="007F4E7E" w:rsidP="00D32E0E">
            <w:pPr>
              <w:spacing w:line="276" w:lineRule="auto"/>
              <w:jc w:val="center"/>
              <w:rPr>
                <w:rFonts w:ascii="Times New Roman" w:hAnsi="Times New Roman"/>
              </w:rPr>
            </w:pPr>
          </w:p>
        </w:tc>
      </w:tr>
      <w:tr w:rsidR="007F4E7E" w:rsidRPr="00C1177D" w14:paraId="6117AEFC" w14:textId="77777777" w:rsidTr="00D32E0E">
        <w:trPr>
          <w:trHeight w:val="387"/>
          <w:jc w:val="center"/>
        </w:trPr>
        <w:tc>
          <w:tcPr>
            <w:tcW w:w="967" w:type="pct"/>
            <w:vAlign w:val="center"/>
          </w:tcPr>
          <w:p w14:paraId="5409DB48" w14:textId="77777777" w:rsidR="007F4E7E" w:rsidRPr="00C1177D" w:rsidRDefault="007F4E7E"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lastRenderedPageBreak/>
              <w:t>IV</w:t>
            </w:r>
          </w:p>
        </w:tc>
        <w:tc>
          <w:tcPr>
            <w:tcW w:w="2017" w:type="pct"/>
            <w:vAlign w:val="center"/>
          </w:tcPr>
          <w:p w14:paraId="192E4176" w14:textId="60D224BF" w:rsidR="007F4E7E" w:rsidRPr="00C1177D" w:rsidRDefault="007F4E7E" w:rsidP="00D32E0E">
            <w:pPr>
              <w:pStyle w:val="afd"/>
              <w:numPr>
                <w:ilvl w:val="0"/>
                <w:numId w:val="0"/>
              </w:numPr>
              <w:spacing w:before="120" w:after="120" w:line="276" w:lineRule="auto"/>
              <w:jc w:val="center"/>
              <w:rPr>
                <w:rFonts w:ascii="Times New Roman" w:eastAsia="宋体" w:hAnsi="Times New Roman"/>
                <w:i/>
              </w:rPr>
            </w:pPr>
            <w:bookmarkStart w:id="102" w:name="_Toc142663936"/>
            <w:r w:rsidRPr="00C1177D">
              <w:rPr>
                <w:rFonts w:ascii="Times New Roman" w:eastAsia="宋体" w:hAnsi="Times New Roman"/>
                <w:color w:val="000000"/>
              </w:rPr>
              <w:t>LEVEL</w:t>
            </w:r>
            <w:r w:rsidRPr="00C1177D">
              <w:rPr>
                <w:rFonts w:ascii="Times New Roman" w:eastAsia="宋体" w:hAnsi="Times New Roman"/>
              </w:rPr>
              <w:t>≥</w:t>
            </w:r>
            <w:bookmarkEnd w:id="102"/>
            <w:r>
              <w:rPr>
                <w:rFonts w:ascii="Times New Roman" w:eastAsia="宋体" w:hAnsi="Times New Roman"/>
                <w:color w:val="000000"/>
              </w:rPr>
              <w:t>50</w:t>
            </w:r>
          </w:p>
        </w:tc>
        <w:tc>
          <w:tcPr>
            <w:tcW w:w="2016" w:type="pct"/>
            <w:vMerge/>
            <w:vAlign w:val="center"/>
          </w:tcPr>
          <w:p w14:paraId="1E91F95A" w14:textId="6B89C7CE" w:rsidR="007F4E7E" w:rsidRPr="00C1177D" w:rsidRDefault="007F4E7E" w:rsidP="00D32E0E">
            <w:pPr>
              <w:spacing w:line="276" w:lineRule="auto"/>
              <w:jc w:val="center"/>
              <w:rPr>
                <w:rFonts w:ascii="Times New Roman" w:hAnsi="Times New Roman"/>
              </w:rPr>
            </w:pPr>
          </w:p>
        </w:tc>
      </w:tr>
    </w:tbl>
    <w:p w14:paraId="2C41E489" w14:textId="77777777" w:rsidR="00B252C7" w:rsidRPr="00C1177D" w:rsidRDefault="00B252C7" w:rsidP="00B252C7">
      <w:pPr>
        <w:pStyle w:val="afffffffffffc"/>
        <w:spacing w:line="276" w:lineRule="auto"/>
        <w:ind w:firstLineChars="0" w:firstLine="0"/>
        <w:rPr>
          <w:rFonts w:ascii="Times New Roman" w:hAnsi="Times New Roman"/>
        </w:rPr>
      </w:pPr>
    </w:p>
    <w:p w14:paraId="0C218E3A" w14:textId="0E2033A6" w:rsidR="00475B0F" w:rsidRPr="00C1177D" w:rsidRDefault="00DC2508" w:rsidP="009622DD">
      <w:pPr>
        <w:pStyle w:val="affd"/>
        <w:spacing w:before="240" w:after="240"/>
        <w:rPr>
          <w:rFonts w:ascii="Times New Roman" w:eastAsia="宋体"/>
        </w:rPr>
      </w:pPr>
      <w:bookmarkStart w:id="103" w:name="_Toc169274365"/>
      <w:bookmarkEnd w:id="97"/>
      <w:bookmarkEnd w:id="98"/>
      <w:r w:rsidRPr="00C1177D">
        <w:rPr>
          <w:rFonts w:ascii="Times New Roman" w:eastAsia="宋体"/>
        </w:rPr>
        <w:t>检测规则</w:t>
      </w:r>
      <w:bookmarkEnd w:id="103"/>
    </w:p>
    <w:p w14:paraId="7E5A05EF" w14:textId="0444D076" w:rsidR="001D6CAC" w:rsidRPr="00C1177D" w:rsidRDefault="00DC2508" w:rsidP="00DC2508">
      <w:pPr>
        <w:pStyle w:val="afffffffffff6"/>
        <w:spacing w:beforeLines="50" w:before="120" w:afterLines="50" w:after="120"/>
        <w:ind w:left="420" w:hangingChars="200" w:hanging="420"/>
        <w:rPr>
          <w:rFonts w:ascii="Times New Roman"/>
        </w:rPr>
      </w:pPr>
      <w:r w:rsidRPr="00C1177D">
        <w:rPr>
          <w:rFonts w:ascii="Times New Roman"/>
        </w:rPr>
        <w:t>检测项目、要求、样品数量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1690"/>
        <w:gridCol w:w="1690"/>
        <w:gridCol w:w="1690"/>
        <w:gridCol w:w="1691"/>
      </w:tblGrid>
      <w:tr w:rsidR="00AF1A8B" w:rsidRPr="00C1177D" w14:paraId="3AF2BA85" w14:textId="77777777" w:rsidTr="00D32E0E">
        <w:trPr>
          <w:trHeight w:val="397"/>
          <w:jc w:val="center"/>
        </w:trPr>
        <w:tc>
          <w:tcPr>
            <w:tcW w:w="810" w:type="dxa"/>
            <w:vAlign w:val="center"/>
          </w:tcPr>
          <w:p w14:paraId="7155ECA6" w14:textId="77777777" w:rsidR="00AF1A8B" w:rsidRPr="00C1177D" w:rsidRDefault="00AF1A8B" w:rsidP="00D32E0E">
            <w:pPr>
              <w:pStyle w:val="afffffffffffd"/>
              <w:spacing w:before="240" w:after="240" w:line="276" w:lineRule="auto"/>
              <w:ind w:left="0"/>
              <w:rPr>
                <w:rFonts w:ascii="Times New Roman" w:eastAsia="宋体" w:hAnsi="Times New Roman"/>
                <w:szCs w:val="21"/>
              </w:rPr>
            </w:pPr>
            <w:bookmarkStart w:id="104" w:name="_Toc121986793"/>
            <w:bookmarkStart w:id="105" w:name="_Toc99016075"/>
            <w:bookmarkStart w:id="106" w:name="_Toc121988370"/>
            <w:bookmarkStart w:id="107" w:name="_Toc123713138"/>
            <w:bookmarkStart w:id="108" w:name="_Toc133584274"/>
            <w:bookmarkStart w:id="109" w:name="_Toc133584321"/>
            <w:bookmarkStart w:id="110" w:name="_Toc142663939"/>
            <w:r w:rsidRPr="00C1177D">
              <w:rPr>
                <w:rFonts w:ascii="Times New Roman" w:eastAsia="宋体" w:hAnsi="Times New Roman"/>
                <w:szCs w:val="21"/>
              </w:rPr>
              <w:t>序号</w:t>
            </w:r>
            <w:bookmarkEnd w:id="104"/>
            <w:bookmarkEnd w:id="105"/>
            <w:bookmarkEnd w:id="106"/>
            <w:bookmarkEnd w:id="107"/>
            <w:bookmarkEnd w:id="108"/>
            <w:bookmarkEnd w:id="109"/>
            <w:bookmarkEnd w:id="110"/>
          </w:p>
        </w:tc>
        <w:tc>
          <w:tcPr>
            <w:tcW w:w="1690" w:type="dxa"/>
            <w:vAlign w:val="center"/>
          </w:tcPr>
          <w:p w14:paraId="08649039"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测试项目</w:t>
            </w:r>
          </w:p>
        </w:tc>
        <w:tc>
          <w:tcPr>
            <w:tcW w:w="1690" w:type="dxa"/>
            <w:vAlign w:val="center"/>
          </w:tcPr>
          <w:p w14:paraId="14FD8E30"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要求</w:t>
            </w:r>
          </w:p>
        </w:tc>
        <w:tc>
          <w:tcPr>
            <w:tcW w:w="1690" w:type="dxa"/>
            <w:vAlign w:val="center"/>
          </w:tcPr>
          <w:p w14:paraId="5E4472BF"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数量</w:t>
            </w:r>
          </w:p>
        </w:tc>
        <w:tc>
          <w:tcPr>
            <w:tcW w:w="1691" w:type="dxa"/>
            <w:vAlign w:val="center"/>
          </w:tcPr>
          <w:p w14:paraId="02F2E2C8"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试验方法章条号</w:t>
            </w:r>
          </w:p>
        </w:tc>
      </w:tr>
      <w:tr w:rsidR="00AF1A8B" w:rsidRPr="00C1177D" w14:paraId="237FEFE9" w14:textId="77777777" w:rsidTr="00D32E0E">
        <w:trPr>
          <w:trHeight w:val="430"/>
          <w:jc w:val="center"/>
        </w:trPr>
        <w:tc>
          <w:tcPr>
            <w:tcW w:w="810" w:type="dxa"/>
            <w:vAlign w:val="center"/>
          </w:tcPr>
          <w:p w14:paraId="0CEA4C13"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1</w:t>
            </w:r>
          </w:p>
        </w:tc>
        <w:tc>
          <w:tcPr>
            <w:tcW w:w="1690" w:type="dxa"/>
            <w:vAlign w:val="center"/>
          </w:tcPr>
          <w:p w14:paraId="13753186"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燃烧热释放速率</w:t>
            </w:r>
          </w:p>
        </w:tc>
        <w:tc>
          <w:tcPr>
            <w:tcW w:w="1690" w:type="dxa"/>
            <w:vAlign w:val="center"/>
          </w:tcPr>
          <w:p w14:paraId="11F99323"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w:t>
            </w:r>
          </w:p>
        </w:tc>
        <w:tc>
          <w:tcPr>
            <w:tcW w:w="1690" w:type="dxa"/>
            <w:vAlign w:val="center"/>
          </w:tcPr>
          <w:p w14:paraId="2E8E54B2"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3</w:t>
            </w:r>
          </w:p>
        </w:tc>
        <w:tc>
          <w:tcPr>
            <w:tcW w:w="1691" w:type="dxa"/>
            <w:vAlign w:val="center"/>
          </w:tcPr>
          <w:p w14:paraId="2554063C"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5.3</w:t>
            </w:r>
          </w:p>
        </w:tc>
      </w:tr>
      <w:tr w:rsidR="00AF1A8B" w:rsidRPr="00C1177D" w14:paraId="0F61A894" w14:textId="77777777" w:rsidTr="00D32E0E">
        <w:trPr>
          <w:trHeight w:val="387"/>
          <w:jc w:val="center"/>
        </w:trPr>
        <w:tc>
          <w:tcPr>
            <w:tcW w:w="810" w:type="dxa"/>
            <w:vAlign w:val="center"/>
          </w:tcPr>
          <w:p w14:paraId="7E237563"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2</w:t>
            </w:r>
          </w:p>
        </w:tc>
        <w:tc>
          <w:tcPr>
            <w:tcW w:w="1690" w:type="dxa"/>
            <w:vAlign w:val="center"/>
          </w:tcPr>
          <w:p w14:paraId="315B5C90" w14:textId="77777777" w:rsidR="00AF1A8B" w:rsidRPr="00C1177D" w:rsidRDefault="00AF1A8B" w:rsidP="00D32E0E">
            <w:pPr>
              <w:pStyle w:val="afd"/>
              <w:numPr>
                <w:ilvl w:val="0"/>
                <w:numId w:val="0"/>
              </w:numPr>
              <w:spacing w:before="120" w:after="120" w:line="276" w:lineRule="auto"/>
              <w:jc w:val="center"/>
              <w:rPr>
                <w:rFonts w:ascii="Times New Roman" w:eastAsia="宋体" w:hAnsi="Times New Roman"/>
              </w:rPr>
            </w:pPr>
            <w:bookmarkStart w:id="111" w:name="_Toc142663940"/>
            <w:r w:rsidRPr="00C1177D">
              <w:rPr>
                <w:rFonts w:ascii="Times New Roman" w:eastAsia="宋体" w:hAnsi="Times New Roman"/>
              </w:rPr>
              <w:t>质量损失率</w:t>
            </w:r>
            <w:bookmarkEnd w:id="111"/>
          </w:p>
        </w:tc>
        <w:tc>
          <w:tcPr>
            <w:tcW w:w="1690" w:type="dxa"/>
            <w:vAlign w:val="center"/>
          </w:tcPr>
          <w:p w14:paraId="18FAD50F"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w:t>
            </w:r>
          </w:p>
        </w:tc>
        <w:tc>
          <w:tcPr>
            <w:tcW w:w="1690" w:type="dxa"/>
            <w:vAlign w:val="center"/>
          </w:tcPr>
          <w:p w14:paraId="69CC64A2"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3</w:t>
            </w:r>
          </w:p>
        </w:tc>
        <w:tc>
          <w:tcPr>
            <w:tcW w:w="1691" w:type="dxa"/>
            <w:vAlign w:val="center"/>
          </w:tcPr>
          <w:p w14:paraId="613D7FEE"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5.4</w:t>
            </w:r>
          </w:p>
        </w:tc>
      </w:tr>
      <w:tr w:rsidR="00AF1A8B" w:rsidRPr="00C1177D" w14:paraId="77ACB163" w14:textId="77777777" w:rsidTr="00D32E0E">
        <w:trPr>
          <w:trHeight w:val="387"/>
          <w:jc w:val="center"/>
        </w:trPr>
        <w:tc>
          <w:tcPr>
            <w:tcW w:w="810" w:type="dxa"/>
            <w:vAlign w:val="center"/>
          </w:tcPr>
          <w:p w14:paraId="308CE472" w14:textId="77777777" w:rsidR="00AF1A8B" w:rsidRPr="00C1177D" w:rsidRDefault="00AF1A8B" w:rsidP="00D32E0E">
            <w:pPr>
              <w:pStyle w:val="afffffffffffc"/>
              <w:spacing w:line="276" w:lineRule="auto"/>
              <w:ind w:firstLineChars="0" w:firstLine="0"/>
              <w:jc w:val="center"/>
              <w:rPr>
                <w:rFonts w:ascii="Times New Roman" w:hAnsi="Times New Roman"/>
                <w:szCs w:val="21"/>
              </w:rPr>
            </w:pPr>
            <w:r w:rsidRPr="00C1177D">
              <w:rPr>
                <w:rFonts w:ascii="Times New Roman" w:hAnsi="Times New Roman"/>
                <w:szCs w:val="21"/>
              </w:rPr>
              <w:t>3</w:t>
            </w:r>
          </w:p>
        </w:tc>
        <w:tc>
          <w:tcPr>
            <w:tcW w:w="1690" w:type="dxa"/>
            <w:vAlign w:val="center"/>
          </w:tcPr>
          <w:p w14:paraId="2824C979" w14:textId="77777777" w:rsidR="00AF1A8B" w:rsidRPr="00C1177D" w:rsidRDefault="00AF1A8B" w:rsidP="00D32E0E">
            <w:pPr>
              <w:pStyle w:val="afd"/>
              <w:numPr>
                <w:ilvl w:val="0"/>
                <w:numId w:val="0"/>
              </w:numPr>
              <w:spacing w:before="120" w:after="120" w:line="276" w:lineRule="auto"/>
              <w:jc w:val="center"/>
              <w:rPr>
                <w:rFonts w:ascii="Times New Roman" w:eastAsia="宋体" w:hAnsi="Times New Roman"/>
                <w:iCs/>
              </w:rPr>
            </w:pPr>
            <w:bookmarkStart w:id="112" w:name="_Toc142663941"/>
            <w:r w:rsidRPr="00C1177D">
              <w:rPr>
                <w:rFonts w:ascii="Times New Roman" w:eastAsia="宋体" w:hAnsi="Times New Roman"/>
                <w:iCs/>
              </w:rPr>
              <w:t>火焰传播指数</w:t>
            </w:r>
            <w:bookmarkEnd w:id="112"/>
          </w:p>
        </w:tc>
        <w:tc>
          <w:tcPr>
            <w:tcW w:w="1690" w:type="dxa"/>
            <w:vAlign w:val="center"/>
          </w:tcPr>
          <w:p w14:paraId="2651FB8E"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w:t>
            </w:r>
          </w:p>
        </w:tc>
        <w:tc>
          <w:tcPr>
            <w:tcW w:w="1690" w:type="dxa"/>
            <w:vAlign w:val="center"/>
          </w:tcPr>
          <w:p w14:paraId="322C2CD6"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3</w:t>
            </w:r>
          </w:p>
        </w:tc>
        <w:tc>
          <w:tcPr>
            <w:tcW w:w="1691" w:type="dxa"/>
            <w:vAlign w:val="center"/>
          </w:tcPr>
          <w:p w14:paraId="63C0D4B3" w14:textId="77777777" w:rsidR="00AF1A8B" w:rsidRPr="00C1177D" w:rsidRDefault="00AF1A8B" w:rsidP="00D32E0E">
            <w:pPr>
              <w:spacing w:line="276" w:lineRule="auto"/>
              <w:jc w:val="center"/>
              <w:rPr>
                <w:rFonts w:ascii="Times New Roman" w:hAnsi="Times New Roman"/>
              </w:rPr>
            </w:pPr>
            <w:r w:rsidRPr="00C1177D">
              <w:rPr>
                <w:rFonts w:ascii="Times New Roman" w:hAnsi="Times New Roman"/>
              </w:rPr>
              <w:t>5.5</w:t>
            </w:r>
          </w:p>
        </w:tc>
      </w:tr>
    </w:tbl>
    <w:p w14:paraId="1AAD0EAB" w14:textId="59B5F6B8" w:rsidR="00DC2508" w:rsidRPr="00C1177D" w:rsidRDefault="00AF1A8B" w:rsidP="00AF1A8B">
      <w:pPr>
        <w:pStyle w:val="afffffffffffc"/>
        <w:spacing w:line="276" w:lineRule="auto"/>
        <w:rPr>
          <w:rFonts w:ascii="Times New Roman" w:hAnsi="Times New Roman"/>
        </w:rPr>
      </w:pPr>
      <w:r w:rsidRPr="00C1177D">
        <w:rPr>
          <w:rFonts w:ascii="Times New Roman" w:hAnsi="Times New Roman"/>
        </w:rPr>
        <w:t>备注：每项测试三只样品，相同测试条件下的测试结果偏差应在</w:t>
      </w:r>
      <w:r w:rsidRPr="00C1177D">
        <w:rPr>
          <w:rFonts w:ascii="Times New Roman" w:hAnsi="Times New Roman"/>
        </w:rPr>
        <w:t>10%</w:t>
      </w:r>
      <w:r w:rsidRPr="00C1177D">
        <w:rPr>
          <w:rFonts w:ascii="Times New Roman" w:hAnsi="Times New Roman"/>
        </w:rPr>
        <w:t>以内。对于过充电触发，如电池样品具备防过充保护装置，需在试验前确认停止保护状态。</w:t>
      </w:r>
    </w:p>
    <w:p w14:paraId="6FE55611" w14:textId="0A7BF282" w:rsidR="00677C7B" w:rsidRPr="00C1177D" w:rsidRDefault="00AF1A8B" w:rsidP="00322AC5">
      <w:pPr>
        <w:pStyle w:val="affd"/>
        <w:spacing w:before="240" w:after="240"/>
        <w:rPr>
          <w:rFonts w:ascii="Times New Roman" w:eastAsia="宋体"/>
        </w:rPr>
      </w:pPr>
      <w:bookmarkStart w:id="113" w:name="_Toc169274366"/>
      <w:r w:rsidRPr="00C1177D">
        <w:rPr>
          <w:rFonts w:ascii="Times New Roman" w:eastAsia="宋体"/>
        </w:rPr>
        <w:t>试验报告</w:t>
      </w:r>
      <w:bookmarkEnd w:id="113"/>
    </w:p>
    <w:p w14:paraId="4FCF4526" w14:textId="48DE1CE6" w:rsidR="00AF1A8B" w:rsidRPr="00C1177D" w:rsidRDefault="00AF1A8B" w:rsidP="00AF1A8B">
      <w:pPr>
        <w:pStyle w:val="afffffffffffc"/>
        <w:spacing w:line="276" w:lineRule="auto"/>
        <w:rPr>
          <w:rFonts w:ascii="Times New Roman" w:hAnsi="Times New Roman"/>
        </w:rPr>
      </w:pPr>
      <w:r w:rsidRPr="00C1177D">
        <w:rPr>
          <w:rFonts w:ascii="Times New Roman" w:hAnsi="Times New Roman"/>
        </w:rPr>
        <w:t>报告包括但不限于：</w:t>
      </w:r>
    </w:p>
    <w:p w14:paraId="5D9C9C91" w14:textId="77777777" w:rsidR="00AF1A8B" w:rsidRPr="00C1177D" w:rsidRDefault="00AF1A8B" w:rsidP="00AF1A8B">
      <w:pPr>
        <w:pStyle w:val="afffffffffffc"/>
        <w:numPr>
          <w:ilvl w:val="0"/>
          <w:numId w:val="58"/>
        </w:numPr>
        <w:tabs>
          <w:tab w:val="clear" w:pos="4201"/>
          <w:tab w:val="center" w:pos="851"/>
        </w:tabs>
        <w:spacing w:line="276" w:lineRule="auto"/>
        <w:ind w:firstLineChars="0"/>
        <w:rPr>
          <w:rFonts w:ascii="Times New Roman" w:hAnsi="Times New Roman"/>
        </w:rPr>
      </w:pPr>
      <w:r w:rsidRPr="00C1177D">
        <w:rPr>
          <w:rFonts w:ascii="Times New Roman" w:hAnsi="Times New Roman"/>
        </w:rPr>
        <w:t>试验条件：试验地点、产品技术参数、测试设备参数等信息；</w:t>
      </w:r>
    </w:p>
    <w:p w14:paraId="5C2F57BE" w14:textId="77777777" w:rsidR="00AF1A8B" w:rsidRPr="00C1177D" w:rsidRDefault="00AF1A8B" w:rsidP="00AF1A8B">
      <w:pPr>
        <w:pStyle w:val="afffffffffffc"/>
        <w:numPr>
          <w:ilvl w:val="0"/>
          <w:numId w:val="58"/>
        </w:numPr>
        <w:tabs>
          <w:tab w:val="clear" w:pos="4201"/>
          <w:tab w:val="center" w:pos="851"/>
        </w:tabs>
        <w:spacing w:line="276" w:lineRule="auto"/>
        <w:ind w:firstLineChars="0"/>
        <w:rPr>
          <w:rFonts w:ascii="Times New Roman" w:hAnsi="Times New Roman"/>
        </w:rPr>
      </w:pPr>
      <w:r w:rsidRPr="00C1177D">
        <w:rPr>
          <w:rFonts w:ascii="Times New Roman" w:hAnsi="Times New Roman"/>
        </w:rPr>
        <w:t>试验程序：试验方法、试验对象、监测点布置方案及燃烧触发方式等；</w:t>
      </w:r>
    </w:p>
    <w:p w14:paraId="1F45F189" w14:textId="288CAC34" w:rsidR="00AF1A8B" w:rsidRPr="00C1177D" w:rsidRDefault="00AF1A8B" w:rsidP="00AF1A8B">
      <w:pPr>
        <w:pStyle w:val="afffffffffffc"/>
        <w:numPr>
          <w:ilvl w:val="0"/>
          <w:numId w:val="58"/>
        </w:numPr>
        <w:tabs>
          <w:tab w:val="clear" w:pos="4201"/>
          <w:tab w:val="center" w:pos="851"/>
        </w:tabs>
        <w:spacing w:line="276" w:lineRule="auto"/>
        <w:ind w:firstLineChars="0"/>
        <w:rPr>
          <w:rFonts w:ascii="Times New Roman" w:hAnsi="Times New Roman"/>
        </w:rPr>
      </w:pPr>
      <w:r w:rsidRPr="00C1177D">
        <w:rPr>
          <w:rFonts w:ascii="Times New Roman" w:hAnsi="Times New Roman"/>
        </w:rPr>
        <w:t>分析条件：燃烧最高温度、</w:t>
      </w:r>
      <w:r w:rsidR="002F62E7">
        <w:rPr>
          <w:rFonts w:ascii="Times New Roman" w:hAnsi="Times New Roman"/>
          <w:color w:val="000000"/>
        </w:rPr>
        <w:t>阻燃</w:t>
      </w:r>
      <w:r w:rsidRPr="00C1177D">
        <w:rPr>
          <w:rFonts w:ascii="Times New Roman" w:hAnsi="Times New Roman"/>
          <w:color w:val="000000"/>
        </w:rPr>
        <w:t>等级</w:t>
      </w:r>
      <w:r w:rsidRPr="00C1177D">
        <w:rPr>
          <w:rFonts w:ascii="Times New Roman" w:hAnsi="Times New Roman"/>
          <w:color w:val="000000"/>
        </w:rPr>
        <w:t>LEVEL</w:t>
      </w:r>
      <w:r w:rsidRPr="00C1177D">
        <w:rPr>
          <w:rFonts w:ascii="Times New Roman" w:hAnsi="Times New Roman"/>
        </w:rPr>
        <w:t>等；</w:t>
      </w:r>
    </w:p>
    <w:p w14:paraId="594FE29E" w14:textId="03B8026B" w:rsidR="00AF1A8B" w:rsidRPr="00C1177D" w:rsidRDefault="00AF1A8B" w:rsidP="00AF1A8B">
      <w:pPr>
        <w:pStyle w:val="afffffffffffc"/>
        <w:numPr>
          <w:ilvl w:val="0"/>
          <w:numId w:val="58"/>
        </w:numPr>
        <w:tabs>
          <w:tab w:val="clear" w:pos="4201"/>
          <w:tab w:val="center" w:pos="851"/>
        </w:tabs>
        <w:spacing w:line="276" w:lineRule="auto"/>
        <w:ind w:firstLineChars="0"/>
        <w:rPr>
          <w:rFonts w:ascii="Times New Roman" w:hAnsi="Times New Roman"/>
        </w:rPr>
      </w:pPr>
      <w:r w:rsidRPr="00C1177D">
        <w:rPr>
          <w:rFonts w:ascii="Times New Roman" w:hAnsi="Times New Roman"/>
        </w:rPr>
        <w:t>试验结果：试验照片、热释放速率（</w:t>
      </w:r>
      <w:r w:rsidRPr="00C1177D">
        <w:rPr>
          <w:rFonts w:ascii="Times New Roman" w:hAnsi="Times New Roman"/>
        </w:rPr>
        <w:t>HRR</w:t>
      </w:r>
      <w:r w:rsidRPr="00C1177D">
        <w:rPr>
          <w:rFonts w:ascii="Times New Roman" w:hAnsi="Times New Roman"/>
        </w:rPr>
        <w:t>）、</w:t>
      </w:r>
      <w:r w:rsidRPr="00C1177D">
        <w:rPr>
          <w:rFonts w:ascii="Times New Roman" w:hAnsi="Times New Roman"/>
          <w:color w:val="000000"/>
        </w:rPr>
        <w:t>燃烧</w:t>
      </w:r>
      <w:r w:rsidRPr="00C1177D">
        <w:rPr>
          <w:rFonts w:ascii="Times New Roman" w:hAnsi="Times New Roman"/>
          <w:bCs/>
        </w:rPr>
        <w:t>总释放热（</w:t>
      </w:r>
      <w:r w:rsidRPr="00C1177D">
        <w:rPr>
          <w:rFonts w:ascii="Times New Roman" w:hAnsi="Times New Roman"/>
          <w:bCs/>
        </w:rPr>
        <w:t>THR</w:t>
      </w:r>
      <w:r w:rsidRPr="00C1177D">
        <w:rPr>
          <w:rFonts w:ascii="Times New Roman" w:hAnsi="Times New Roman"/>
          <w:bCs/>
        </w:rPr>
        <w:t>）</w:t>
      </w:r>
      <w:r w:rsidRPr="00C1177D">
        <w:rPr>
          <w:rFonts w:ascii="Times New Roman" w:hAnsi="Times New Roman"/>
          <w:color w:val="000000"/>
        </w:rPr>
        <w:t>、质量损失率（</w:t>
      </w:r>
      <w:r w:rsidRPr="00B62DCD">
        <w:rPr>
          <w:rFonts w:ascii="Times New Roman" w:hAnsi="Times New Roman"/>
          <w:color w:val="000000"/>
        </w:rPr>
        <w:t>q</w:t>
      </w:r>
      <w:r w:rsidRPr="00C1177D">
        <w:rPr>
          <w:rFonts w:ascii="Times New Roman" w:hAnsi="Times New Roman"/>
          <w:color w:val="000000"/>
        </w:rPr>
        <w:t>）和火焰传播指数（</w:t>
      </w:r>
      <w:r w:rsidRPr="00B62DCD">
        <w:rPr>
          <w:rFonts w:ascii="Times New Roman" w:hAnsi="Times New Roman"/>
          <w:color w:val="000000"/>
        </w:rPr>
        <w:t>p</w:t>
      </w:r>
      <w:r w:rsidRPr="00C1177D">
        <w:rPr>
          <w:rFonts w:ascii="Times New Roman" w:hAnsi="Times New Roman"/>
          <w:color w:val="000000"/>
        </w:rPr>
        <w:t>）、</w:t>
      </w:r>
      <w:r w:rsidR="002F62E7">
        <w:rPr>
          <w:rFonts w:ascii="Times New Roman" w:hAnsi="Times New Roman"/>
          <w:color w:val="000000"/>
        </w:rPr>
        <w:t>阻燃</w:t>
      </w:r>
      <w:r w:rsidRPr="00C1177D">
        <w:rPr>
          <w:rFonts w:ascii="Times New Roman" w:hAnsi="Times New Roman"/>
          <w:color w:val="000000"/>
        </w:rPr>
        <w:t>等级</w:t>
      </w:r>
      <w:r w:rsidRPr="00C1177D">
        <w:rPr>
          <w:rFonts w:ascii="Times New Roman" w:hAnsi="Times New Roman"/>
          <w:color w:val="000000"/>
        </w:rPr>
        <w:t>LEVEL</w:t>
      </w:r>
      <w:r w:rsidRPr="00C1177D">
        <w:rPr>
          <w:rFonts w:ascii="Times New Roman" w:hAnsi="Times New Roman"/>
        </w:rPr>
        <w:t>；</w:t>
      </w:r>
    </w:p>
    <w:p w14:paraId="68B5BD09" w14:textId="77777777" w:rsidR="00AF1A8B" w:rsidRPr="00C1177D" w:rsidRDefault="00AF1A8B" w:rsidP="00AF1A8B">
      <w:pPr>
        <w:pStyle w:val="afffffffffffc"/>
        <w:numPr>
          <w:ilvl w:val="0"/>
          <w:numId w:val="58"/>
        </w:numPr>
        <w:tabs>
          <w:tab w:val="clear" w:pos="4201"/>
          <w:tab w:val="center" w:pos="851"/>
        </w:tabs>
        <w:spacing w:line="276" w:lineRule="auto"/>
        <w:ind w:firstLineChars="0"/>
        <w:rPr>
          <w:rFonts w:ascii="Times New Roman" w:hAnsi="Times New Roman"/>
        </w:rPr>
      </w:pPr>
      <w:r w:rsidRPr="00C1177D">
        <w:rPr>
          <w:rFonts w:ascii="Times New Roman" w:hAnsi="Times New Roman"/>
        </w:rPr>
        <w:t>本文件中未包括但会影响分析结果的其他内容。</w:t>
      </w:r>
    </w:p>
    <w:p w14:paraId="5CDC30C4" w14:textId="1F21E2DB" w:rsidR="00C06EC9" w:rsidRPr="00C1177D" w:rsidRDefault="00864A19" w:rsidP="00AF1A8B">
      <w:pPr>
        <w:pStyle w:val="afffffffffff6"/>
        <w:numPr>
          <w:ilvl w:val="0"/>
          <w:numId w:val="0"/>
        </w:numPr>
        <w:ind w:left="426"/>
        <w:rPr>
          <w:rFonts w:ascii="Times New Roman"/>
          <w:szCs w:val="21"/>
        </w:rPr>
      </w:pPr>
      <w:r w:rsidRPr="00C1177D">
        <w:rPr>
          <w:rFonts w:ascii="Times New Roman"/>
        </w:rPr>
        <w:br/>
      </w:r>
    </w:p>
    <w:p w14:paraId="0647AFA4" w14:textId="77777777" w:rsidR="00C06EC9" w:rsidRPr="00C1177D" w:rsidRDefault="00392FA1" w:rsidP="00392FA1">
      <w:pPr>
        <w:pStyle w:val="afffffffffff7"/>
        <w:numPr>
          <w:ilvl w:val="0"/>
          <w:numId w:val="0"/>
        </w:numPr>
        <w:rPr>
          <w:rFonts w:ascii="Times New Roman"/>
        </w:rPr>
      </w:pPr>
      <w:r w:rsidRPr="00C1177D">
        <w:rPr>
          <w:rFonts w:ascii="Times New Roman"/>
        </w:rPr>
        <w:br/>
      </w:r>
    </w:p>
    <w:p w14:paraId="0729D14B" w14:textId="77777777" w:rsidR="00181D16" w:rsidRPr="00C1177D" w:rsidRDefault="00181D16" w:rsidP="003E03A5">
      <w:pPr>
        <w:pStyle w:val="afffffffffff6"/>
        <w:numPr>
          <w:ilvl w:val="0"/>
          <w:numId w:val="0"/>
        </w:numPr>
        <w:jc w:val="center"/>
        <w:rPr>
          <w:rFonts w:ascii="Times New Roman"/>
        </w:rPr>
      </w:pPr>
      <w:r w:rsidRPr="00C1177D">
        <w:rPr>
          <w:rFonts w:ascii="Times New Roman"/>
        </w:rPr>
        <w:br/>
      </w:r>
      <w:bookmarkStart w:id="114" w:name="BookMark8"/>
      <w:bookmarkEnd w:id="25"/>
      <w:r w:rsidR="003E03A5" w:rsidRPr="00C1177D">
        <w:rPr>
          <w:rFonts w:ascii="Times New Roman"/>
          <w:noProof/>
        </w:rPr>
        <w:drawing>
          <wp:inline distT="0" distB="0" distL="0" distR="0" wp14:anchorId="233FD927" wp14:editId="637A721A">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4"/>
    </w:p>
    <w:sectPr w:rsidR="00181D16" w:rsidRPr="00C1177D"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0C3E" w14:textId="77777777" w:rsidR="004E0A3E" w:rsidRDefault="004E0A3E" w:rsidP="00D86DB7">
      <w:r>
        <w:separator/>
      </w:r>
    </w:p>
    <w:p w14:paraId="6005A261" w14:textId="77777777" w:rsidR="004E0A3E" w:rsidRDefault="004E0A3E"/>
    <w:p w14:paraId="533346D1" w14:textId="77777777" w:rsidR="004E0A3E" w:rsidRDefault="004E0A3E"/>
  </w:endnote>
  <w:endnote w:type="continuationSeparator" w:id="0">
    <w:p w14:paraId="72D50B5C" w14:textId="77777777" w:rsidR="004E0A3E" w:rsidRDefault="004E0A3E" w:rsidP="00D86DB7">
      <w:r>
        <w:continuationSeparator/>
      </w:r>
    </w:p>
    <w:p w14:paraId="7221C76C" w14:textId="77777777" w:rsidR="004E0A3E" w:rsidRDefault="004E0A3E"/>
    <w:p w14:paraId="14EC75F2" w14:textId="77777777" w:rsidR="004E0A3E" w:rsidRDefault="004E0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F9EA"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F36E" w14:textId="77777777" w:rsidR="00C94DF2" w:rsidRDefault="00C94DF2">
    <w:pPr>
      <w:pStyle w:val="af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5581" w14:textId="77777777" w:rsidR="00E77A03" w:rsidRPr="00324EDD" w:rsidRDefault="00E77A03" w:rsidP="00CD50A1">
    <w:pPr>
      <w:pStyle w:val="afffc"/>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299B" w14:textId="77777777" w:rsidR="000C57D6" w:rsidRDefault="000C57D6" w:rsidP="00C94DF2">
    <w:pPr>
      <w:pStyle w:val="affff9"/>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FF49" w14:textId="77777777" w:rsidR="004E0A3E" w:rsidRDefault="004E0A3E" w:rsidP="00D86DB7">
      <w:r>
        <w:separator/>
      </w:r>
    </w:p>
  </w:footnote>
  <w:footnote w:type="continuationSeparator" w:id="0">
    <w:p w14:paraId="610B64C6" w14:textId="77777777" w:rsidR="004E0A3E" w:rsidRDefault="004E0A3E" w:rsidP="00D86DB7">
      <w:r>
        <w:continuationSeparator/>
      </w:r>
    </w:p>
    <w:p w14:paraId="0D25FA37" w14:textId="77777777" w:rsidR="004E0A3E" w:rsidRDefault="004E0A3E"/>
    <w:p w14:paraId="04FCD43E" w14:textId="77777777" w:rsidR="004E0A3E" w:rsidRDefault="004E0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FEF9" w14:textId="77777777" w:rsidR="00C94DF2" w:rsidRDefault="00C94DF2">
    <w:pPr>
      <w:pStyle w:val="af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7016"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5C5F" w14:textId="77777777"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A076" w14:textId="77777777"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9534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D42D" w14:textId="3D469A91" w:rsidR="00D84FA1" w:rsidRPr="00D84FA1" w:rsidRDefault="00D84FA1" w:rsidP="00A2271D">
    <w:pPr>
      <w:pStyle w:val="afffff1"/>
    </w:pPr>
    <w:r>
      <w:fldChar w:fldCharType="begin"/>
    </w:r>
    <w:r>
      <w:instrText xml:space="preserve"> STYLEREF  标准文件_文件编号  \* MERGEFORMAT </w:instrText>
    </w:r>
    <w:r>
      <w:fldChar w:fldCharType="separate"/>
    </w:r>
    <w:r w:rsidR="00B62DCD">
      <w:t>T/CAAMTB XXXX</w:t>
    </w:r>
    <w:r w:rsidR="00B62DCD">
      <w:t>—</w:t>
    </w:r>
    <w:r w:rsidR="00B62DCD">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6D011BE"/>
    <w:multiLevelType w:val="hybridMultilevel"/>
    <w:tmpl w:val="55DC3312"/>
    <w:lvl w:ilvl="0" w:tplc="7BEC6E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1FC91163"/>
    <w:multiLevelType w:val="multilevel"/>
    <w:tmpl w:val="6094A26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9BE5B2C"/>
    <w:multiLevelType w:val="hybridMultilevel"/>
    <w:tmpl w:val="F500ACF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2BE7846"/>
    <w:multiLevelType w:val="multilevel"/>
    <w:tmpl w:val="C730EF4E"/>
    <w:lvl w:ilvl="0">
      <w:start w:val="1"/>
      <w:numFmt w:val="lowerLetter"/>
      <w:lvlText w:val="%1)"/>
      <w:lvlJc w:val="left"/>
      <w:pPr>
        <w:ind w:left="860" w:hanging="440"/>
      </w:pPr>
      <w:rPr>
        <w:rFonts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pStyle w:val="afd"/>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97425156"/>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C3483E82"/>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8E2A6724"/>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AA53EE7"/>
    <w:multiLevelType w:val="hybridMultilevel"/>
    <w:tmpl w:val="D8E2CDD6"/>
    <w:lvl w:ilvl="0" w:tplc="F85445E8">
      <w:start w:val="1"/>
      <w:numFmt w:val="lowerLetter"/>
      <w:lvlText w:val="%1）"/>
      <w:lvlJc w:val="left"/>
      <w:pPr>
        <w:ind w:left="840" w:hanging="420"/>
      </w:pPr>
      <w:rPr>
        <w:rFonts w:hint="default"/>
      </w:rPr>
    </w:lvl>
    <w:lvl w:ilvl="1" w:tplc="04090019" w:tentative="1">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359E979"/>
    <w:multiLevelType w:val="multilevel"/>
    <w:tmpl w:val="6359E979"/>
    <w:lvl w:ilvl="0">
      <w:start w:val="1"/>
      <w:numFmt w:val="lowerLetter"/>
      <w:lvlText w:val="%1）"/>
      <w:lvlJc w:val="left"/>
      <w:pPr>
        <w:ind w:left="360" w:hanging="360"/>
      </w:pPr>
      <w:rPr>
        <w:rFonts w:ascii="Times New Roman" w:eastAsia="宋体" w:hAnsi="Times New Roman"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4622F9"/>
    <w:multiLevelType w:val="multilevel"/>
    <w:tmpl w:val="958ED3D8"/>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07C51E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A5914D1"/>
    <w:multiLevelType w:val="hybridMultilevel"/>
    <w:tmpl w:val="2CF86B06"/>
    <w:lvl w:ilvl="0" w:tplc="72D0FF0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CA41985"/>
    <w:multiLevelType w:val="hybridMultilevel"/>
    <w:tmpl w:val="135898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CE42AC1"/>
    <w:multiLevelType w:val="hybridMultilevel"/>
    <w:tmpl w:val="BB3CA4BE"/>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CEA2025"/>
    <w:multiLevelType w:val="multilevel"/>
    <w:tmpl w:val="530C7B40"/>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426"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426"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DBF04F4"/>
    <w:multiLevelType w:val="multilevel"/>
    <w:tmpl w:val="1258F946"/>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DA9E83D6"/>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6E8365EF"/>
    <w:multiLevelType w:val="hybridMultilevel"/>
    <w:tmpl w:val="D3CA7BB0"/>
    <w:lvl w:ilvl="0" w:tplc="82BE30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6933334"/>
    <w:multiLevelType w:val="hybridMultilevel"/>
    <w:tmpl w:val="2ECA722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0174137">
    <w:abstractNumId w:val="0"/>
  </w:num>
  <w:num w:numId="2" w16cid:durableId="649754721">
    <w:abstractNumId w:val="26"/>
  </w:num>
  <w:num w:numId="3" w16cid:durableId="1968929110">
    <w:abstractNumId w:val="6"/>
  </w:num>
  <w:num w:numId="4" w16cid:durableId="514227334">
    <w:abstractNumId w:val="22"/>
  </w:num>
  <w:num w:numId="5" w16cid:durableId="1255897610">
    <w:abstractNumId w:val="16"/>
  </w:num>
  <w:num w:numId="6" w16cid:durableId="1070426344">
    <w:abstractNumId w:val="29"/>
  </w:num>
  <w:num w:numId="7" w16cid:durableId="2055540462">
    <w:abstractNumId w:val="9"/>
  </w:num>
  <w:num w:numId="8" w16cid:durableId="1509369333">
    <w:abstractNumId w:val="10"/>
  </w:num>
  <w:num w:numId="9" w16cid:durableId="1768579294">
    <w:abstractNumId w:val="20"/>
  </w:num>
  <w:num w:numId="10" w16cid:durableId="2088527173">
    <w:abstractNumId w:val="30"/>
  </w:num>
  <w:num w:numId="11" w16cid:durableId="473257998">
    <w:abstractNumId w:val="5"/>
  </w:num>
  <w:num w:numId="12" w16cid:durableId="2131776337">
    <w:abstractNumId w:val="17"/>
  </w:num>
  <w:num w:numId="13" w16cid:durableId="769467987">
    <w:abstractNumId w:val="32"/>
  </w:num>
  <w:num w:numId="14" w16cid:durableId="1242830438">
    <w:abstractNumId w:val="13"/>
  </w:num>
  <w:num w:numId="15" w16cid:durableId="1764453636">
    <w:abstractNumId w:val="7"/>
  </w:num>
  <w:num w:numId="16" w16cid:durableId="637220204">
    <w:abstractNumId w:val="12"/>
  </w:num>
  <w:num w:numId="17" w16cid:durableId="267547654">
    <w:abstractNumId w:val="28"/>
  </w:num>
  <w:num w:numId="18" w16cid:durableId="999692307">
    <w:abstractNumId w:val="4"/>
  </w:num>
  <w:num w:numId="19" w16cid:durableId="1886334953">
    <w:abstractNumId w:val="8"/>
  </w:num>
  <w:num w:numId="20" w16cid:durableId="1615290627">
    <w:abstractNumId w:val="23"/>
  </w:num>
  <w:num w:numId="21" w16cid:durableId="1301494055">
    <w:abstractNumId w:val="27"/>
  </w:num>
  <w:num w:numId="22" w16cid:durableId="174078519">
    <w:abstractNumId w:val="21"/>
  </w:num>
  <w:num w:numId="23" w16cid:durableId="1205170530">
    <w:abstractNumId w:val="36"/>
  </w:num>
  <w:num w:numId="24" w16cid:durableId="918053885">
    <w:abstractNumId w:val="18"/>
  </w:num>
  <w:num w:numId="25" w16cid:durableId="877593745">
    <w:abstractNumId w:val="35"/>
  </w:num>
  <w:num w:numId="26" w16cid:durableId="301228799">
    <w:abstractNumId w:val="3"/>
  </w:num>
  <w:num w:numId="27" w16cid:durableId="804934559">
    <w:abstractNumId w:val="15"/>
  </w:num>
  <w:num w:numId="28" w16cid:durableId="2058970432">
    <w:abstractNumId w:val="38"/>
  </w:num>
  <w:num w:numId="29" w16cid:durableId="375617199">
    <w:abstractNumId w:val="34"/>
  </w:num>
  <w:num w:numId="30" w16cid:durableId="976225142">
    <w:abstractNumId w:val="33"/>
  </w:num>
  <w:num w:numId="31" w16cid:durableId="780804714">
    <w:abstractNumId w:val="1"/>
  </w:num>
  <w:num w:numId="32" w16cid:durableId="1378818039">
    <w:abstractNumId w:val="31"/>
  </w:num>
  <w:num w:numId="33" w16cid:durableId="56708635">
    <w:abstractNumId w:val="2"/>
  </w:num>
  <w:num w:numId="34" w16cid:durableId="279805593">
    <w:abstractNumId w:val="11"/>
  </w:num>
  <w:num w:numId="35" w16cid:durableId="1685009850">
    <w:abstractNumId w:val="37"/>
  </w:num>
  <w:num w:numId="36" w16cid:durableId="328169424">
    <w:abstractNumId w:val="14"/>
  </w:num>
  <w:num w:numId="37" w16cid:durableId="207643131">
    <w:abstractNumId w:val="24"/>
  </w:num>
  <w:num w:numId="38" w16cid:durableId="2045979909">
    <w:abstractNumId w:val="34"/>
  </w:num>
  <w:num w:numId="39" w16cid:durableId="247622954">
    <w:abstractNumId w:val="25"/>
  </w:num>
  <w:num w:numId="40" w16cid:durableId="234097276">
    <w:abstractNumId w:val="34"/>
  </w:num>
  <w:num w:numId="41" w16cid:durableId="1787775947">
    <w:abstractNumId w:val="34"/>
  </w:num>
  <w:num w:numId="42" w16cid:durableId="1108348913">
    <w:abstractNumId w:val="34"/>
  </w:num>
  <w:num w:numId="43" w16cid:durableId="1454010313">
    <w:abstractNumId w:val="34"/>
  </w:num>
  <w:num w:numId="44" w16cid:durableId="1441955122">
    <w:abstractNumId w:val="34"/>
  </w:num>
  <w:num w:numId="45" w16cid:durableId="1958439927">
    <w:abstractNumId w:val="34"/>
  </w:num>
  <w:num w:numId="46" w16cid:durableId="575674531">
    <w:abstractNumId w:val="34"/>
  </w:num>
  <w:num w:numId="47" w16cid:durableId="1502812131">
    <w:abstractNumId w:val="34"/>
  </w:num>
  <w:num w:numId="48" w16cid:durableId="903685273">
    <w:abstractNumId w:val="34"/>
  </w:num>
  <w:num w:numId="49" w16cid:durableId="1687056648">
    <w:abstractNumId w:val="34"/>
  </w:num>
  <w:num w:numId="50" w16cid:durableId="133497832">
    <w:abstractNumId w:val="34"/>
  </w:num>
  <w:num w:numId="51" w16cid:durableId="710812388">
    <w:abstractNumId w:val="34"/>
  </w:num>
  <w:num w:numId="52" w16cid:durableId="839661896">
    <w:abstractNumId w:val="34"/>
  </w:num>
  <w:num w:numId="53" w16cid:durableId="1314673754">
    <w:abstractNumId w:val="34"/>
  </w:num>
  <w:num w:numId="54" w16cid:durableId="351504">
    <w:abstractNumId w:val="34"/>
  </w:num>
  <w:num w:numId="55" w16cid:durableId="346907278">
    <w:abstractNumId w:val="34"/>
  </w:num>
  <w:num w:numId="56" w16cid:durableId="637076108">
    <w:abstractNumId w:val="34"/>
  </w:num>
  <w:num w:numId="57" w16cid:durableId="1416783400">
    <w:abstractNumId w:val="34"/>
  </w:num>
  <w:num w:numId="58" w16cid:durableId="161054813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L0RcZTFOhWaiVKkHZeOI516PCJYVNrFRqO4Ikzzi+bgfz9TE605QY1ei23wUQHWuvq3BdJgdsSxykfH3wnu4mA==" w:salt="Cju8+yL1uCnPFN2R4xk2Z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4C"/>
    <w:rsid w:val="0000040A"/>
    <w:rsid w:val="00000A94"/>
    <w:rsid w:val="00001972"/>
    <w:rsid w:val="00001D9A"/>
    <w:rsid w:val="00007A85"/>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5D"/>
    <w:rsid w:val="00035A7D"/>
    <w:rsid w:val="000365ED"/>
    <w:rsid w:val="0004249A"/>
    <w:rsid w:val="00043282"/>
    <w:rsid w:val="00044286"/>
    <w:rsid w:val="00044677"/>
    <w:rsid w:val="00047F28"/>
    <w:rsid w:val="000503AA"/>
    <w:rsid w:val="000506A1"/>
    <w:rsid w:val="000515DD"/>
    <w:rsid w:val="0005265A"/>
    <w:rsid w:val="00052ECA"/>
    <w:rsid w:val="000538DE"/>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4B2A"/>
    <w:rsid w:val="000764F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53D"/>
    <w:rsid w:val="000A05BC"/>
    <w:rsid w:val="000A0B60"/>
    <w:rsid w:val="000A0EB8"/>
    <w:rsid w:val="000A19FC"/>
    <w:rsid w:val="000A296B"/>
    <w:rsid w:val="000A7311"/>
    <w:rsid w:val="000B060F"/>
    <w:rsid w:val="000B1592"/>
    <w:rsid w:val="000B1FF2"/>
    <w:rsid w:val="000B3CDA"/>
    <w:rsid w:val="000B3F7B"/>
    <w:rsid w:val="000B6A0B"/>
    <w:rsid w:val="000C0F6C"/>
    <w:rsid w:val="000C11DB"/>
    <w:rsid w:val="000C1492"/>
    <w:rsid w:val="000C2FBD"/>
    <w:rsid w:val="000C4B41"/>
    <w:rsid w:val="000C57D6"/>
    <w:rsid w:val="000C6362"/>
    <w:rsid w:val="000C721C"/>
    <w:rsid w:val="000C7666"/>
    <w:rsid w:val="000D0A9C"/>
    <w:rsid w:val="000D1795"/>
    <w:rsid w:val="000D329A"/>
    <w:rsid w:val="000D39E7"/>
    <w:rsid w:val="000D4B9C"/>
    <w:rsid w:val="000D4EB6"/>
    <w:rsid w:val="000D704C"/>
    <w:rsid w:val="000D753B"/>
    <w:rsid w:val="000D7F8F"/>
    <w:rsid w:val="000E4C9E"/>
    <w:rsid w:val="000E6FD7"/>
    <w:rsid w:val="000E7144"/>
    <w:rsid w:val="000E7C21"/>
    <w:rsid w:val="000F06E1"/>
    <w:rsid w:val="000F0E3C"/>
    <w:rsid w:val="000F19D5"/>
    <w:rsid w:val="000F4050"/>
    <w:rsid w:val="000F4AEA"/>
    <w:rsid w:val="000F5F3C"/>
    <w:rsid w:val="000F67E9"/>
    <w:rsid w:val="00101136"/>
    <w:rsid w:val="00104926"/>
    <w:rsid w:val="00112DC8"/>
    <w:rsid w:val="00113918"/>
    <w:rsid w:val="00113B1E"/>
    <w:rsid w:val="0011711C"/>
    <w:rsid w:val="00120CBA"/>
    <w:rsid w:val="00124E4F"/>
    <w:rsid w:val="001260B7"/>
    <w:rsid w:val="001265CB"/>
    <w:rsid w:val="001321C6"/>
    <w:rsid w:val="001325C4"/>
    <w:rsid w:val="00133010"/>
    <w:rsid w:val="001338EE"/>
    <w:rsid w:val="00133AAE"/>
    <w:rsid w:val="00135323"/>
    <w:rsid w:val="001356C4"/>
    <w:rsid w:val="00137565"/>
    <w:rsid w:val="001379D0"/>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7E8"/>
    <w:rsid w:val="00176DFD"/>
    <w:rsid w:val="00181D16"/>
    <w:rsid w:val="00184F3A"/>
    <w:rsid w:val="001852C9"/>
    <w:rsid w:val="00187A0B"/>
    <w:rsid w:val="00190087"/>
    <w:rsid w:val="001913C4"/>
    <w:rsid w:val="0019348F"/>
    <w:rsid w:val="00193A07"/>
    <w:rsid w:val="00194C95"/>
    <w:rsid w:val="00195C34"/>
    <w:rsid w:val="00196EF5"/>
    <w:rsid w:val="0019757B"/>
    <w:rsid w:val="001A1A53"/>
    <w:rsid w:val="001A234A"/>
    <w:rsid w:val="001A43F3"/>
    <w:rsid w:val="001A4CF3"/>
    <w:rsid w:val="001A6696"/>
    <w:rsid w:val="001A6AD8"/>
    <w:rsid w:val="001B06E8"/>
    <w:rsid w:val="001B63D3"/>
    <w:rsid w:val="001B71D0"/>
    <w:rsid w:val="001B71EE"/>
    <w:rsid w:val="001C04A8"/>
    <w:rsid w:val="001C11F7"/>
    <w:rsid w:val="001C2C03"/>
    <w:rsid w:val="001C42F7"/>
    <w:rsid w:val="001C49E5"/>
    <w:rsid w:val="001C6463"/>
    <w:rsid w:val="001C680C"/>
    <w:rsid w:val="001C7FEA"/>
    <w:rsid w:val="001D0499"/>
    <w:rsid w:val="001D0BBE"/>
    <w:rsid w:val="001D0ED4"/>
    <w:rsid w:val="001D212F"/>
    <w:rsid w:val="001D29D7"/>
    <w:rsid w:val="001D2DE7"/>
    <w:rsid w:val="001D31D3"/>
    <w:rsid w:val="001D411C"/>
    <w:rsid w:val="001D6CA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548"/>
    <w:rsid w:val="00210B15"/>
    <w:rsid w:val="00211380"/>
    <w:rsid w:val="002142EA"/>
    <w:rsid w:val="00215ADD"/>
    <w:rsid w:val="002204BB"/>
    <w:rsid w:val="00221B79"/>
    <w:rsid w:val="00221C6B"/>
    <w:rsid w:val="002253A1"/>
    <w:rsid w:val="00225CF8"/>
    <w:rsid w:val="0022794E"/>
    <w:rsid w:val="00233D64"/>
    <w:rsid w:val="0023482A"/>
    <w:rsid w:val="002359CB"/>
    <w:rsid w:val="00240ADA"/>
    <w:rsid w:val="00243540"/>
    <w:rsid w:val="0024497B"/>
    <w:rsid w:val="0024515B"/>
    <w:rsid w:val="00245D9C"/>
    <w:rsid w:val="00246021"/>
    <w:rsid w:val="0024666E"/>
    <w:rsid w:val="00247F52"/>
    <w:rsid w:val="002502C8"/>
    <w:rsid w:val="00250B25"/>
    <w:rsid w:val="00250BBE"/>
    <w:rsid w:val="002515C2"/>
    <w:rsid w:val="0025194F"/>
    <w:rsid w:val="00252697"/>
    <w:rsid w:val="00255697"/>
    <w:rsid w:val="0026148A"/>
    <w:rsid w:val="00262696"/>
    <w:rsid w:val="00263D25"/>
    <w:rsid w:val="002643C3"/>
    <w:rsid w:val="00264A0C"/>
    <w:rsid w:val="00266EEB"/>
    <w:rsid w:val="00267EF4"/>
    <w:rsid w:val="00270CB8"/>
    <w:rsid w:val="00271267"/>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076"/>
    <w:rsid w:val="002A757F"/>
    <w:rsid w:val="002A7F44"/>
    <w:rsid w:val="002B0C40"/>
    <w:rsid w:val="002B1966"/>
    <w:rsid w:val="002B4508"/>
    <w:rsid w:val="002B4732"/>
    <w:rsid w:val="002B5779"/>
    <w:rsid w:val="002B7332"/>
    <w:rsid w:val="002B7F51"/>
    <w:rsid w:val="002C09E7"/>
    <w:rsid w:val="002C1E06"/>
    <w:rsid w:val="002C2054"/>
    <w:rsid w:val="002C3027"/>
    <w:rsid w:val="002C3F07"/>
    <w:rsid w:val="002C5278"/>
    <w:rsid w:val="002C7EBB"/>
    <w:rsid w:val="002D06C1"/>
    <w:rsid w:val="002D1BDC"/>
    <w:rsid w:val="002D42B5"/>
    <w:rsid w:val="002D4F1A"/>
    <w:rsid w:val="002D6249"/>
    <w:rsid w:val="002D6EC6"/>
    <w:rsid w:val="002D79AC"/>
    <w:rsid w:val="002E039D"/>
    <w:rsid w:val="002E4D5A"/>
    <w:rsid w:val="002E6326"/>
    <w:rsid w:val="002F30E0"/>
    <w:rsid w:val="002F35AF"/>
    <w:rsid w:val="002F35E4"/>
    <w:rsid w:val="002F3730"/>
    <w:rsid w:val="002F38E1"/>
    <w:rsid w:val="002F62E7"/>
    <w:rsid w:val="002F7AF6"/>
    <w:rsid w:val="00300E63"/>
    <w:rsid w:val="00302F5F"/>
    <w:rsid w:val="0030441D"/>
    <w:rsid w:val="00306063"/>
    <w:rsid w:val="00307D6A"/>
    <w:rsid w:val="00313B85"/>
    <w:rsid w:val="00317988"/>
    <w:rsid w:val="00320A2B"/>
    <w:rsid w:val="0032187A"/>
    <w:rsid w:val="003221B4"/>
    <w:rsid w:val="0032258D"/>
    <w:rsid w:val="00322AC5"/>
    <w:rsid w:val="00322E62"/>
    <w:rsid w:val="00324D13"/>
    <w:rsid w:val="00324EDD"/>
    <w:rsid w:val="003331E4"/>
    <w:rsid w:val="00336C64"/>
    <w:rsid w:val="00337162"/>
    <w:rsid w:val="0034194F"/>
    <w:rsid w:val="00342208"/>
    <w:rsid w:val="00344605"/>
    <w:rsid w:val="003474AA"/>
    <w:rsid w:val="00350D1D"/>
    <w:rsid w:val="00352C83"/>
    <w:rsid w:val="00352F1A"/>
    <w:rsid w:val="0036107C"/>
    <w:rsid w:val="003613A2"/>
    <w:rsid w:val="003615D2"/>
    <w:rsid w:val="0036429C"/>
    <w:rsid w:val="00364A53"/>
    <w:rsid w:val="003654CB"/>
    <w:rsid w:val="00365AA9"/>
    <w:rsid w:val="00365F86"/>
    <w:rsid w:val="00365F87"/>
    <w:rsid w:val="00366E89"/>
    <w:rsid w:val="003705F4"/>
    <w:rsid w:val="00370D58"/>
    <w:rsid w:val="00371316"/>
    <w:rsid w:val="00376713"/>
    <w:rsid w:val="00380D19"/>
    <w:rsid w:val="00380F77"/>
    <w:rsid w:val="00381815"/>
    <w:rsid w:val="003819AF"/>
    <w:rsid w:val="003820E9"/>
    <w:rsid w:val="00382DE7"/>
    <w:rsid w:val="00384FFC"/>
    <w:rsid w:val="003872FC"/>
    <w:rsid w:val="00387ADC"/>
    <w:rsid w:val="00390020"/>
    <w:rsid w:val="003903D6"/>
    <w:rsid w:val="00390EE6"/>
    <w:rsid w:val="0039118F"/>
    <w:rsid w:val="00392AD7"/>
    <w:rsid w:val="00392FA1"/>
    <w:rsid w:val="00393409"/>
    <w:rsid w:val="003938D9"/>
    <w:rsid w:val="00394376"/>
    <w:rsid w:val="003943FF"/>
    <w:rsid w:val="003958E4"/>
    <w:rsid w:val="003974EB"/>
    <w:rsid w:val="00397CC5"/>
    <w:rsid w:val="003A11D1"/>
    <w:rsid w:val="003A1582"/>
    <w:rsid w:val="003A3D9C"/>
    <w:rsid w:val="003A4077"/>
    <w:rsid w:val="003A4AA7"/>
    <w:rsid w:val="003B09AD"/>
    <w:rsid w:val="003B0C8C"/>
    <w:rsid w:val="003B1F18"/>
    <w:rsid w:val="003B217D"/>
    <w:rsid w:val="003B5BF0"/>
    <w:rsid w:val="003B60BF"/>
    <w:rsid w:val="003B6BE3"/>
    <w:rsid w:val="003B731D"/>
    <w:rsid w:val="003C010C"/>
    <w:rsid w:val="003C0A6C"/>
    <w:rsid w:val="003C14F8"/>
    <w:rsid w:val="003C2D3D"/>
    <w:rsid w:val="003C5A43"/>
    <w:rsid w:val="003D0519"/>
    <w:rsid w:val="003D0FF6"/>
    <w:rsid w:val="003D17CC"/>
    <w:rsid w:val="003D262C"/>
    <w:rsid w:val="003D6D61"/>
    <w:rsid w:val="003E019F"/>
    <w:rsid w:val="003E03A5"/>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FD7"/>
    <w:rsid w:val="0043741A"/>
    <w:rsid w:val="0044083F"/>
    <w:rsid w:val="00441AE7"/>
    <w:rsid w:val="004437B1"/>
    <w:rsid w:val="00445574"/>
    <w:rsid w:val="004467FB"/>
    <w:rsid w:val="00452D6B"/>
    <w:rsid w:val="00454484"/>
    <w:rsid w:val="0045517B"/>
    <w:rsid w:val="0045528A"/>
    <w:rsid w:val="00463B77"/>
    <w:rsid w:val="00463C7B"/>
    <w:rsid w:val="004644A6"/>
    <w:rsid w:val="004659BD"/>
    <w:rsid w:val="00470775"/>
    <w:rsid w:val="00470E32"/>
    <w:rsid w:val="004746B1"/>
    <w:rsid w:val="00474F08"/>
    <w:rsid w:val="0047583F"/>
    <w:rsid w:val="00475B0F"/>
    <w:rsid w:val="00475DE8"/>
    <w:rsid w:val="00481C44"/>
    <w:rsid w:val="00484936"/>
    <w:rsid w:val="00485C89"/>
    <w:rsid w:val="00485CAF"/>
    <w:rsid w:val="00486BE3"/>
    <w:rsid w:val="004905E4"/>
    <w:rsid w:val="00490A89"/>
    <w:rsid w:val="00490AB4"/>
    <w:rsid w:val="00491AB0"/>
    <w:rsid w:val="00492F02"/>
    <w:rsid w:val="004939AE"/>
    <w:rsid w:val="00497B56"/>
    <w:rsid w:val="004A12DF"/>
    <w:rsid w:val="004A1BA8"/>
    <w:rsid w:val="004A4B57"/>
    <w:rsid w:val="004A63FA"/>
    <w:rsid w:val="004A6A3D"/>
    <w:rsid w:val="004B0272"/>
    <w:rsid w:val="004B2701"/>
    <w:rsid w:val="004B2E1B"/>
    <w:rsid w:val="004B3AA8"/>
    <w:rsid w:val="004B3E93"/>
    <w:rsid w:val="004B661F"/>
    <w:rsid w:val="004C1FBC"/>
    <w:rsid w:val="004C25A2"/>
    <w:rsid w:val="004C3F1D"/>
    <w:rsid w:val="004C458D"/>
    <w:rsid w:val="004C51E6"/>
    <w:rsid w:val="004C7556"/>
    <w:rsid w:val="004C7E8B"/>
    <w:rsid w:val="004C7E9D"/>
    <w:rsid w:val="004C7F67"/>
    <w:rsid w:val="004D076D"/>
    <w:rsid w:val="004D0EF1"/>
    <w:rsid w:val="004D2253"/>
    <w:rsid w:val="004D40A7"/>
    <w:rsid w:val="004D4406"/>
    <w:rsid w:val="004D6AEF"/>
    <w:rsid w:val="004D7C42"/>
    <w:rsid w:val="004E0465"/>
    <w:rsid w:val="004E0A3E"/>
    <w:rsid w:val="004E127B"/>
    <w:rsid w:val="004E1C0A"/>
    <w:rsid w:val="004E2EF1"/>
    <w:rsid w:val="004E30C5"/>
    <w:rsid w:val="004E4A01"/>
    <w:rsid w:val="004E4AA5"/>
    <w:rsid w:val="004E4AEE"/>
    <w:rsid w:val="004E59E3"/>
    <w:rsid w:val="004E5F7B"/>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167"/>
    <w:rsid w:val="00512F6E"/>
    <w:rsid w:val="00513038"/>
    <w:rsid w:val="00514174"/>
    <w:rsid w:val="00516088"/>
    <w:rsid w:val="005163A4"/>
    <w:rsid w:val="00516B0B"/>
    <w:rsid w:val="005220EC"/>
    <w:rsid w:val="005237C1"/>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EE6"/>
    <w:rsid w:val="00561475"/>
    <w:rsid w:val="00562308"/>
    <w:rsid w:val="005633BB"/>
    <w:rsid w:val="0056487B"/>
    <w:rsid w:val="00564FB9"/>
    <w:rsid w:val="005710D7"/>
    <w:rsid w:val="0057264C"/>
    <w:rsid w:val="00573D9E"/>
    <w:rsid w:val="005801E3"/>
    <w:rsid w:val="00581802"/>
    <w:rsid w:val="005836A8"/>
    <w:rsid w:val="0058409C"/>
    <w:rsid w:val="00584262"/>
    <w:rsid w:val="00586630"/>
    <w:rsid w:val="00587ADD"/>
    <w:rsid w:val="0059398D"/>
    <w:rsid w:val="00593A49"/>
    <w:rsid w:val="0059487C"/>
    <w:rsid w:val="00596160"/>
    <w:rsid w:val="005966E2"/>
    <w:rsid w:val="00597007"/>
    <w:rsid w:val="005A0966"/>
    <w:rsid w:val="005A11B7"/>
    <w:rsid w:val="005A1799"/>
    <w:rsid w:val="005A260B"/>
    <w:rsid w:val="005A4A1B"/>
    <w:rsid w:val="005A61B5"/>
    <w:rsid w:val="005A7830"/>
    <w:rsid w:val="005A7FCE"/>
    <w:rsid w:val="005B0F3F"/>
    <w:rsid w:val="005B191C"/>
    <w:rsid w:val="005B4823"/>
    <w:rsid w:val="005B4903"/>
    <w:rsid w:val="005B51CE"/>
    <w:rsid w:val="005B5885"/>
    <w:rsid w:val="005B5CD7"/>
    <w:rsid w:val="005B6CF6"/>
    <w:rsid w:val="005B7422"/>
    <w:rsid w:val="005C04CE"/>
    <w:rsid w:val="005C0561"/>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17E88"/>
    <w:rsid w:val="006205D6"/>
    <w:rsid w:val="006252D8"/>
    <w:rsid w:val="006259BC"/>
    <w:rsid w:val="0062636B"/>
    <w:rsid w:val="00626B0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35D"/>
    <w:rsid w:val="006640E5"/>
    <w:rsid w:val="006646F1"/>
    <w:rsid w:val="00664929"/>
    <w:rsid w:val="00664F62"/>
    <w:rsid w:val="006655E1"/>
    <w:rsid w:val="00667662"/>
    <w:rsid w:val="0067025A"/>
    <w:rsid w:val="0067098A"/>
    <w:rsid w:val="00672060"/>
    <w:rsid w:val="00672BFD"/>
    <w:rsid w:val="006770F4"/>
    <w:rsid w:val="00677A84"/>
    <w:rsid w:val="00677C7B"/>
    <w:rsid w:val="0068026D"/>
    <w:rsid w:val="00680A27"/>
    <w:rsid w:val="00681103"/>
    <w:rsid w:val="006816A4"/>
    <w:rsid w:val="006819B8"/>
    <w:rsid w:val="006840A6"/>
    <w:rsid w:val="00684A7D"/>
    <w:rsid w:val="006850CD"/>
    <w:rsid w:val="00685AAB"/>
    <w:rsid w:val="00685C20"/>
    <w:rsid w:val="00686F3C"/>
    <w:rsid w:val="0069058E"/>
    <w:rsid w:val="00693962"/>
    <w:rsid w:val="006A07AA"/>
    <w:rsid w:val="006A25E5"/>
    <w:rsid w:val="006A2B46"/>
    <w:rsid w:val="006A336D"/>
    <w:rsid w:val="006A37B9"/>
    <w:rsid w:val="006B2672"/>
    <w:rsid w:val="006B54BF"/>
    <w:rsid w:val="006B5F44"/>
    <w:rsid w:val="006B5F90"/>
    <w:rsid w:val="006B62E4"/>
    <w:rsid w:val="006C1BBA"/>
    <w:rsid w:val="006C2079"/>
    <w:rsid w:val="006C40CF"/>
    <w:rsid w:val="006C5A62"/>
    <w:rsid w:val="006C5D68"/>
    <w:rsid w:val="006C6976"/>
    <w:rsid w:val="006C6DD0"/>
    <w:rsid w:val="006D03C7"/>
    <w:rsid w:val="006D04EA"/>
    <w:rsid w:val="006D16C4"/>
    <w:rsid w:val="006D3E96"/>
    <w:rsid w:val="006D4515"/>
    <w:rsid w:val="006D4BB1"/>
    <w:rsid w:val="006D6593"/>
    <w:rsid w:val="006E5C13"/>
    <w:rsid w:val="006F03A8"/>
    <w:rsid w:val="006F2ACA"/>
    <w:rsid w:val="006F2ADC"/>
    <w:rsid w:val="006F2BFE"/>
    <w:rsid w:val="006F31E9"/>
    <w:rsid w:val="006F5004"/>
    <w:rsid w:val="006F6284"/>
    <w:rsid w:val="007002C5"/>
    <w:rsid w:val="00701FD9"/>
    <w:rsid w:val="00704387"/>
    <w:rsid w:val="00707351"/>
    <w:rsid w:val="00707669"/>
    <w:rsid w:val="00711CBA"/>
    <w:rsid w:val="00711FB5"/>
    <w:rsid w:val="00712A01"/>
    <w:rsid w:val="00714F58"/>
    <w:rsid w:val="00722FBF"/>
    <w:rsid w:val="00722FC2"/>
    <w:rsid w:val="00724E1B"/>
    <w:rsid w:val="007250A9"/>
    <w:rsid w:val="00725949"/>
    <w:rsid w:val="00727FA2"/>
    <w:rsid w:val="007322D9"/>
    <w:rsid w:val="00732BC0"/>
    <w:rsid w:val="0073720F"/>
    <w:rsid w:val="00737796"/>
    <w:rsid w:val="00741184"/>
    <w:rsid w:val="0074165C"/>
    <w:rsid w:val="00742AE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E3A"/>
    <w:rsid w:val="00765C43"/>
    <w:rsid w:val="00765EFB"/>
    <w:rsid w:val="007671CA"/>
    <w:rsid w:val="00767C61"/>
    <w:rsid w:val="0077008A"/>
    <w:rsid w:val="0077309B"/>
    <w:rsid w:val="00773C1F"/>
    <w:rsid w:val="00774DA4"/>
    <w:rsid w:val="00776599"/>
    <w:rsid w:val="00776D41"/>
    <w:rsid w:val="0078114B"/>
    <w:rsid w:val="00781DD2"/>
    <w:rsid w:val="00783ECF"/>
    <w:rsid w:val="0078413A"/>
    <w:rsid w:val="007959E8"/>
    <w:rsid w:val="00795E9C"/>
    <w:rsid w:val="007A0521"/>
    <w:rsid w:val="007A2E12"/>
    <w:rsid w:val="007A3475"/>
    <w:rsid w:val="007A41C8"/>
    <w:rsid w:val="007A54CE"/>
    <w:rsid w:val="007A5D3A"/>
    <w:rsid w:val="007A6B17"/>
    <w:rsid w:val="007A6FD9"/>
    <w:rsid w:val="007A7FFA"/>
    <w:rsid w:val="007B04EB"/>
    <w:rsid w:val="007B0D4F"/>
    <w:rsid w:val="007B1399"/>
    <w:rsid w:val="007B2497"/>
    <w:rsid w:val="007B5A3D"/>
    <w:rsid w:val="007B5B95"/>
    <w:rsid w:val="007B6032"/>
    <w:rsid w:val="007B68EA"/>
    <w:rsid w:val="007B7453"/>
    <w:rsid w:val="007C2C63"/>
    <w:rsid w:val="007C2D89"/>
    <w:rsid w:val="007C4593"/>
    <w:rsid w:val="007C5309"/>
    <w:rsid w:val="007C6069"/>
    <w:rsid w:val="007D06C4"/>
    <w:rsid w:val="007D1352"/>
    <w:rsid w:val="007D1967"/>
    <w:rsid w:val="007D2508"/>
    <w:rsid w:val="007D251E"/>
    <w:rsid w:val="007D346A"/>
    <w:rsid w:val="007D6518"/>
    <w:rsid w:val="007D76BD"/>
    <w:rsid w:val="007E0BF1"/>
    <w:rsid w:val="007E750A"/>
    <w:rsid w:val="007F0ED8"/>
    <w:rsid w:val="007F0F63"/>
    <w:rsid w:val="007F39F9"/>
    <w:rsid w:val="007F4E7E"/>
    <w:rsid w:val="007F4F15"/>
    <w:rsid w:val="007F75CE"/>
    <w:rsid w:val="008013A4"/>
    <w:rsid w:val="008027CE"/>
    <w:rsid w:val="00802F42"/>
    <w:rsid w:val="008037AA"/>
    <w:rsid w:val="00804383"/>
    <w:rsid w:val="00804BB7"/>
    <w:rsid w:val="00804D41"/>
    <w:rsid w:val="00804F5D"/>
    <w:rsid w:val="008056D7"/>
    <w:rsid w:val="00807039"/>
    <w:rsid w:val="00810257"/>
    <w:rsid w:val="008104F5"/>
    <w:rsid w:val="00811072"/>
    <w:rsid w:val="00811369"/>
    <w:rsid w:val="00815419"/>
    <w:rsid w:val="008163C8"/>
    <w:rsid w:val="008164A1"/>
    <w:rsid w:val="00817325"/>
    <w:rsid w:val="008209E6"/>
    <w:rsid w:val="00820AED"/>
    <w:rsid w:val="00821D19"/>
    <w:rsid w:val="00823303"/>
    <w:rsid w:val="008233B2"/>
    <w:rsid w:val="008235ED"/>
    <w:rsid w:val="00823A9F"/>
    <w:rsid w:val="00823C85"/>
    <w:rsid w:val="00825138"/>
    <w:rsid w:val="008269DD"/>
    <w:rsid w:val="00830621"/>
    <w:rsid w:val="00831752"/>
    <w:rsid w:val="0083348C"/>
    <w:rsid w:val="008373D3"/>
    <w:rsid w:val="00840617"/>
    <w:rsid w:val="00840F84"/>
    <w:rsid w:val="00842A47"/>
    <w:rsid w:val="00843C13"/>
    <w:rsid w:val="00843DEF"/>
    <w:rsid w:val="008454F8"/>
    <w:rsid w:val="00847CC4"/>
    <w:rsid w:val="0085173A"/>
    <w:rsid w:val="00852371"/>
    <w:rsid w:val="008536BB"/>
    <w:rsid w:val="008603CE"/>
    <w:rsid w:val="008620FC"/>
    <w:rsid w:val="008627A5"/>
    <w:rsid w:val="00863E05"/>
    <w:rsid w:val="00864A19"/>
    <w:rsid w:val="00865ACA"/>
    <w:rsid w:val="00865D28"/>
    <w:rsid w:val="00865F85"/>
    <w:rsid w:val="00867C10"/>
    <w:rsid w:val="00870439"/>
    <w:rsid w:val="00870DA1"/>
    <w:rsid w:val="008747BA"/>
    <w:rsid w:val="008769AC"/>
    <w:rsid w:val="00883F93"/>
    <w:rsid w:val="00884DB3"/>
    <w:rsid w:val="00885A9D"/>
    <w:rsid w:val="008864F6"/>
    <w:rsid w:val="0089049D"/>
    <w:rsid w:val="008928C9"/>
    <w:rsid w:val="008930CB"/>
    <w:rsid w:val="008938DC"/>
    <w:rsid w:val="00893FD1"/>
    <w:rsid w:val="00894836"/>
    <w:rsid w:val="00895172"/>
    <w:rsid w:val="00895680"/>
    <w:rsid w:val="008960F5"/>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CF1"/>
    <w:rsid w:val="008D07D8"/>
    <w:rsid w:val="008D0CE8"/>
    <w:rsid w:val="008D1156"/>
    <w:rsid w:val="008D2D1D"/>
    <w:rsid w:val="008D453D"/>
    <w:rsid w:val="008D4D1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646C"/>
    <w:rsid w:val="00911BE5"/>
    <w:rsid w:val="00913CA9"/>
    <w:rsid w:val="00913DA8"/>
    <w:rsid w:val="009145AE"/>
    <w:rsid w:val="009146CE"/>
    <w:rsid w:val="00914CA7"/>
    <w:rsid w:val="00915C3E"/>
    <w:rsid w:val="009161A8"/>
    <w:rsid w:val="009245AE"/>
    <w:rsid w:val="009245F5"/>
    <w:rsid w:val="009249EC"/>
    <w:rsid w:val="009273B3"/>
    <w:rsid w:val="009305B5"/>
    <w:rsid w:val="00930DAE"/>
    <w:rsid w:val="00931738"/>
    <w:rsid w:val="00935579"/>
    <w:rsid w:val="009378DD"/>
    <w:rsid w:val="009429D5"/>
    <w:rsid w:val="00942BF1"/>
    <w:rsid w:val="00945180"/>
    <w:rsid w:val="00945428"/>
    <w:rsid w:val="0094607B"/>
    <w:rsid w:val="00946CF5"/>
    <w:rsid w:val="0095067F"/>
    <w:rsid w:val="00953604"/>
    <w:rsid w:val="0095496B"/>
    <w:rsid w:val="00960F1E"/>
    <w:rsid w:val="009610DC"/>
    <w:rsid w:val="00961490"/>
    <w:rsid w:val="009622DD"/>
    <w:rsid w:val="0096381A"/>
    <w:rsid w:val="00965E04"/>
    <w:rsid w:val="00966DC2"/>
    <w:rsid w:val="009674AD"/>
    <w:rsid w:val="00970CDC"/>
    <w:rsid w:val="00975727"/>
    <w:rsid w:val="0097618E"/>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254"/>
    <w:rsid w:val="009A089C"/>
    <w:rsid w:val="009A118E"/>
    <w:rsid w:val="009A21CD"/>
    <w:rsid w:val="009A278C"/>
    <w:rsid w:val="009A2BC2"/>
    <w:rsid w:val="009A42C1"/>
    <w:rsid w:val="009A5429"/>
    <w:rsid w:val="009A72AD"/>
    <w:rsid w:val="009B09E0"/>
    <w:rsid w:val="009B0BC5"/>
    <w:rsid w:val="009B1247"/>
    <w:rsid w:val="009B6029"/>
    <w:rsid w:val="009B6971"/>
    <w:rsid w:val="009C2292"/>
    <w:rsid w:val="009C27F1"/>
    <w:rsid w:val="009C3152"/>
    <w:rsid w:val="009C3257"/>
    <w:rsid w:val="009C4CFA"/>
    <w:rsid w:val="009C5070"/>
    <w:rsid w:val="009C5CD2"/>
    <w:rsid w:val="009D112C"/>
    <w:rsid w:val="009D1385"/>
    <w:rsid w:val="009D47FA"/>
    <w:rsid w:val="009D4C5B"/>
    <w:rsid w:val="009D50D2"/>
    <w:rsid w:val="009D6BCA"/>
    <w:rsid w:val="009E0F62"/>
    <w:rsid w:val="009E1CD5"/>
    <w:rsid w:val="009E4A58"/>
    <w:rsid w:val="009E5A2D"/>
    <w:rsid w:val="009E5AB2"/>
    <w:rsid w:val="009E6219"/>
    <w:rsid w:val="009F03B3"/>
    <w:rsid w:val="00A0096C"/>
    <w:rsid w:val="00A01579"/>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CD1"/>
    <w:rsid w:val="00A30EFC"/>
    <w:rsid w:val="00A31984"/>
    <w:rsid w:val="00A32D73"/>
    <w:rsid w:val="00A3367B"/>
    <w:rsid w:val="00A33C67"/>
    <w:rsid w:val="00A34F06"/>
    <w:rsid w:val="00A3597D"/>
    <w:rsid w:val="00A36DD1"/>
    <w:rsid w:val="00A4006C"/>
    <w:rsid w:val="00A40091"/>
    <w:rsid w:val="00A4030F"/>
    <w:rsid w:val="00A41C79"/>
    <w:rsid w:val="00A41CB5"/>
    <w:rsid w:val="00A42CDF"/>
    <w:rsid w:val="00A43BF8"/>
    <w:rsid w:val="00A4452E"/>
    <w:rsid w:val="00A4472C"/>
    <w:rsid w:val="00A44E69"/>
    <w:rsid w:val="00A4661E"/>
    <w:rsid w:val="00A55BD6"/>
    <w:rsid w:val="00A55D50"/>
    <w:rsid w:val="00A57142"/>
    <w:rsid w:val="00A648CD"/>
    <w:rsid w:val="00A6537A"/>
    <w:rsid w:val="00A669EA"/>
    <w:rsid w:val="00A67866"/>
    <w:rsid w:val="00A70B07"/>
    <w:rsid w:val="00A7170F"/>
    <w:rsid w:val="00A723F8"/>
    <w:rsid w:val="00A72E10"/>
    <w:rsid w:val="00A72F9E"/>
    <w:rsid w:val="00A77CCB"/>
    <w:rsid w:val="00A83D8D"/>
    <w:rsid w:val="00A8446B"/>
    <w:rsid w:val="00A8473F"/>
    <w:rsid w:val="00A862D6"/>
    <w:rsid w:val="00A8715E"/>
    <w:rsid w:val="00A9295B"/>
    <w:rsid w:val="00A93B09"/>
    <w:rsid w:val="00A952D7"/>
    <w:rsid w:val="00A963F7"/>
    <w:rsid w:val="00A96AD8"/>
    <w:rsid w:val="00A97F1E"/>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F37"/>
    <w:rsid w:val="00AE070A"/>
    <w:rsid w:val="00AE101C"/>
    <w:rsid w:val="00AE2A69"/>
    <w:rsid w:val="00AE37E5"/>
    <w:rsid w:val="00AE5EB4"/>
    <w:rsid w:val="00AF0345"/>
    <w:rsid w:val="00AF0C18"/>
    <w:rsid w:val="00AF1488"/>
    <w:rsid w:val="00AF1A8B"/>
    <w:rsid w:val="00AF47C5"/>
    <w:rsid w:val="00AF5398"/>
    <w:rsid w:val="00AF6C86"/>
    <w:rsid w:val="00B02151"/>
    <w:rsid w:val="00B033C3"/>
    <w:rsid w:val="00B049AF"/>
    <w:rsid w:val="00B07242"/>
    <w:rsid w:val="00B10534"/>
    <w:rsid w:val="00B113DB"/>
    <w:rsid w:val="00B11D8A"/>
    <w:rsid w:val="00B12981"/>
    <w:rsid w:val="00B147DD"/>
    <w:rsid w:val="00B156FD"/>
    <w:rsid w:val="00B1757C"/>
    <w:rsid w:val="00B21F61"/>
    <w:rsid w:val="00B2384F"/>
    <w:rsid w:val="00B252C7"/>
    <w:rsid w:val="00B2544A"/>
    <w:rsid w:val="00B261F1"/>
    <w:rsid w:val="00B265BC"/>
    <w:rsid w:val="00B31FB1"/>
    <w:rsid w:val="00B33952"/>
    <w:rsid w:val="00B33C5E"/>
    <w:rsid w:val="00B342F4"/>
    <w:rsid w:val="00B34369"/>
    <w:rsid w:val="00B34DC2"/>
    <w:rsid w:val="00B378E5"/>
    <w:rsid w:val="00B4320D"/>
    <w:rsid w:val="00B432A0"/>
    <w:rsid w:val="00B4346D"/>
    <w:rsid w:val="00B440F4"/>
    <w:rsid w:val="00B447A5"/>
    <w:rsid w:val="00B4654C"/>
    <w:rsid w:val="00B47293"/>
    <w:rsid w:val="00B50E50"/>
    <w:rsid w:val="00B52120"/>
    <w:rsid w:val="00B54ABC"/>
    <w:rsid w:val="00B56FBE"/>
    <w:rsid w:val="00B60ACF"/>
    <w:rsid w:val="00B60FFA"/>
    <w:rsid w:val="00B62B58"/>
    <w:rsid w:val="00B62DCD"/>
    <w:rsid w:val="00B65149"/>
    <w:rsid w:val="00B6530D"/>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39C3"/>
    <w:rsid w:val="00BD526A"/>
    <w:rsid w:val="00BD52D7"/>
    <w:rsid w:val="00BD546A"/>
    <w:rsid w:val="00BD5AD2"/>
    <w:rsid w:val="00BE22F3"/>
    <w:rsid w:val="00BE5B52"/>
    <w:rsid w:val="00BE7B8D"/>
    <w:rsid w:val="00BF0993"/>
    <w:rsid w:val="00BF10A9"/>
    <w:rsid w:val="00BF1703"/>
    <w:rsid w:val="00BF231C"/>
    <w:rsid w:val="00BF3322"/>
    <w:rsid w:val="00BF3E36"/>
    <w:rsid w:val="00BF51E5"/>
    <w:rsid w:val="00BF574B"/>
    <w:rsid w:val="00BF74A6"/>
    <w:rsid w:val="00C013AD"/>
    <w:rsid w:val="00C03646"/>
    <w:rsid w:val="00C04904"/>
    <w:rsid w:val="00C056B3"/>
    <w:rsid w:val="00C06EC9"/>
    <w:rsid w:val="00C103E5"/>
    <w:rsid w:val="00C1177D"/>
    <w:rsid w:val="00C13319"/>
    <w:rsid w:val="00C13EE9"/>
    <w:rsid w:val="00C21540"/>
    <w:rsid w:val="00C21906"/>
    <w:rsid w:val="00C21BFA"/>
    <w:rsid w:val="00C22F8A"/>
    <w:rsid w:val="00C24C8D"/>
    <w:rsid w:val="00C25FE2"/>
    <w:rsid w:val="00C26B53"/>
    <w:rsid w:val="00C279B2"/>
    <w:rsid w:val="00C33E50"/>
    <w:rsid w:val="00C34C20"/>
    <w:rsid w:val="00C35A3E"/>
    <w:rsid w:val="00C3679A"/>
    <w:rsid w:val="00C41065"/>
    <w:rsid w:val="00C42130"/>
    <w:rsid w:val="00C423A4"/>
    <w:rsid w:val="00C423E3"/>
    <w:rsid w:val="00C44BF5"/>
    <w:rsid w:val="00C521D6"/>
    <w:rsid w:val="00C55232"/>
    <w:rsid w:val="00C553A4"/>
    <w:rsid w:val="00C55A06"/>
    <w:rsid w:val="00C55D03"/>
    <w:rsid w:val="00C572F3"/>
    <w:rsid w:val="00C601BC"/>
    <w:rsid w:val="00C630A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167"/>
    <w:rsid w:val="00C96277"/>
    <w:rsid w:val="00C96741"/>
    <w:rsid w:val="00CA0A6E"/>
    <w:rsid w:val="00CA2D1B"/>
    <w:rsid w:val="00CA375D"/>
    <w:rsid w:val="00CA662A"/>
    <w:rsid w:val="00CA7AFD"/>
    <w:rsid w:val="00CA7C3C"/>
    <w:rsid w:val="00CB0189"/>
    <w:rsid w:val="00CB0BA2"/>
    <w:rsid w:val="00CB1A42"/>
    <w:rsid w:val="00CB1B0C"/>
    <w:rsid w:val="00CB2C0B"/>
    <w:rsid w:val="00CB517D"/>
    <w:rsid w:val="00CB6538"/>
    <w:rsid w:val="00CC038D"/>
    <w:rsid w:val="00CC08DB"/>
    <w:rsid w:val="00CC39FF"/>
    <w:rsid w:val="00CC3C2F"/>
    <w:rsid w:val="00CC4AC8"/>
    <w:rsid w:val="00CC5233"/>
    <w:rsid w:val="00CC5DE6"/>
    <w:rsid w:val="00CC6E4E"/>
    <w:rsid w:val="00CC6FE8"/>
    <w:rsid w:val="00CC7202"/>
    <w:rsid w:val="00CC7669"/>
    <w:rsid w:val="00CD1219"/>
    <w:rsid w:val="00CD2808"/>
    <w:rsid w:val="00CD28BF"/>
    <w:rsid w:val="00CD4092"/>
    <w:rsid w:val="00CD4A20"/>
    <w:rsid w:val="00CD50A1"/>
    <w:rsid w:val="00CD519E"/>
    <w:rsid w:val="00CE0C4F"/>
    <w:rsid w:val="00CE30EA"/>
    <w:rsid w:val="00CE7309"/>
    <w:rsid w:val="00CF048A"/>
    <w:rsid w:val="00CF1130"/>
    <w:rsid w:val="00CF155A"/>
    <w:rsid w:val="00CF2947"/>
    <w:rsid w:val="00CF686F"/>
    <w:rsid w:val="00CF6E60"/>
    <w:rsid w:val="00CF7BCA"/>
    <w:rsid w:val="00D008FD"/>
    <w:rsid w:val="00D02DFA"/>
    <w:rsid w:val="00D0321C"/>
    <w:rsid w:val="00D035EC"/>
    <w:rsid w:val="00D06AB1"/>
    <w:rsid w:val="00D06FC1"/>
    <w:rsid w:val="00D072ED"/>
    <w:rsid w:val="00D07A16"/>
    <w:rsid w:val="00D1067E"/>
    <w:rsid w:val="00D10F50"/>
    <w:rsid w:val="00D11272"/>
    <w:rsid w:val="00D126F5"/>
    <w:rsid w:val="00D139D8"/>
    <w:rsid w:val="00D13F93"/>
    <w:rsid w:val="00D1489E"/>
    <w:rsid w:val="00D20737"/>
    <w:rsid w:val="00D21E81"/>
    <w:rsid w:val="00D223DE"/>
    <w:rsid w:val="00D25E37"/>
    <w:rsid w:val="00D2661A"/>
    <w:rsid w:val="00D27582"/>
    <w:rsid w:val="00D27EC4"/>
    <w:rsid w:val="00D32719"/>
    <w:rsid w:val="00D33333"/>
    <w:rsid w:val="00D352A2"/>
    <w:rsid w:val="00D36D0D"/>
    <w:rsid w:val="00D408F4"/>
    <w:rsid w:val="00D4162B"/>
    <w:rsid w:val="00D4514F"/>
    <w:rsid w:val="00D451E2"/>
    <w:rsid w:val="00D45E89"/>
    <w:rsid w:val="00D45E8D"/>
    <w:rsid w:val="00D466AE"/>
    <w:rsid w:val="00D4734F"/>
    <w:rsid w:val="00D51BF3"/>
    <w:rsid w:val="00D66846"/>
    <w:rsid w:val="00D675FB"/>
    <w:rsid w:val="00D71457"/>
    <w:rsid w:val="00D71F25"/>
    <w:rsid w:val="00D722D5"/>
    <w:rsid w:val="00D72868"/>
    <w:rsid w:val="00D72A9C"/>
    <w:rsid w:val="00D734CF"/>
    <w:rsid w:val="00D77031"/>
    <w:rsid w:val="00D84941"/>
    <w:rsid w:val="00D84FA1"/>
    <w:rsid w:val="00D84FE4"/>
    <w:rsid w:val="00D851F0"/>
    <w:rsid w:val="00D86DB7"/>
    <w:rsid w:val="00D87BF5"/>
    <w:rsid w:val="00D90721"/>
    <w:rsid w:val="00D926D0"/>
    <w:rsid w:val="00D93030"/>
    <w:rsid w:val="00D950E1"/>
    <w:rsid w:val="00D952A6"/>
    <w:rsid w:val="00D9534C"/>
    <w:rsid w:val="00D97F99"/>
    <w:rsid w:val="00DA1477"/>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0EE"/>
    <w:rsid w:val="00DC2508"/>
    <w:rsid w:val="00DC3067"/>
    <w:rsid w:val="00DC370B"/>
    <w:rsid w:val="00DC5B90"/>
    <w:rsid w:val="00DD00FF"/>
    <w:rsid w:val="00DD0619"/>
    <w:rsid w:val="00DD07FB"/>
    <w:rsid w:val="00DD1C2F"/>
    <w:rsid w:val="00DD25C6"/>
    <w:rsid w:val="00DD4FE5"/>
    <w:rsid w:val="00DD54B0"/>
    <w:rsid w:val="00DD57EE"/>
    <w:rsid w:val="00DD6BCC"/>
    <w:rsid w:val="00DE0A09"/>
    <w:rsid w:val="00DE0A4B"/>
    <w:rsid w:val="00DE2410"/>
    <w:rsid w:val="00DE2939"/>
    <w:rsid w:val="00DE3B21"/>
    <w:rsid w:val="00DE6E81"/>
    <w:rsid w:val="00DE703F"/>
    <w:rsid w:val="00DE7595"/>
    <w:rsid w:val="00DF1961"/>
    <w:rsid w:val="00DF372B"/>
    <w:rsid w:val="00DF44DE"/>
    <w:rsid w:val="00DF7921"/>
    <w:rsid w:val="00E00770"/>
    <w:rsid w:val="00E01138"/>
    <w:rsid w:val="00E02DFB"/>
    <w:rsid w:val="00E030F9"/>
    <w:rsid w:val="00E0311A"/>
    <w:rsid w:val="00E03138"/>
    <w:rsid w:val="00E06404"/>
    <w:rsid w:val="00E11A85"/>
    <w:rsid w:val="00E12495"/>
    <w:rsid w:val="00E15CCD"/>
    <w:rsid w:val="00E2028B"/>
    <w:rsid w:val="00E202EF"/>
    <w:rsid w:val="00E210B5"/>
    <w:rsid w:val="00E227ED"/>
    <w:rsid w:val="00E2552F"/>
    <w:rsid w:val="00E3137A"/>
    <w:rsid w:val="00E32CCF"/>
    <w:rsid w:val="00E33037"/>
    <w:rsid w:val="00E34A98"/>
    <w:rsid w:val="00E35D1E"/>
    <w:rsid w:val="00E364F9"/>
    <w:rsid w:val="00E365FA"/>
    <w:rsid w:val="00E36789"/>
    <w:rsid w:val="00E44A83"/>
    <w:rsid w:val="00E502C1"/>
    <w:rsid w:val="00E502DD"/>
    <w:rsid w:val="00E50D3A"/>
    <w:rsid w:val="00E50EB8"/>
    <w:rsid w:val="00E51387"/>
    <w:rsid w:val="00E51E68"/>
    <w:rsid w:val="00E51EC7"/>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446"/>
    <w:rsid w:val="00E90391"/>
    <w:rsid w:val="00E906C2"/>
    <w:rsid w:val="00E9311F"/>
    <w:rsid w:val="00E934D1"/>
    <w:rsid w:val="00E94052"/>
    <w:rsid w:val="00E94AF0"/>
    <w:rsid w:val="00E95D13"/>
    <w:rsid w:val="00E95DD3"/>
    <w:rsid w:val="00E969D5"/>
    <w:rsid w:val="00EA424C"/>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8F0"/>
    <w:rsid w:val="00EF7E72"/>
    <w:rsid w:val="00F06D37"/>
    <w:rsid w:val="00F07B9D"/>
    <w:rsid w:val="00F11586"/>
    <w:rsid w:val="00F1183B"/>
    <w:rsid w:val="00F11C9F"/>
    <w:rsid w:val="00F12263"/>
    <w:rsid w:val="00F1409D"/>
    <w:rsid w:val="00F14214"/>
    <w:rsid w:val="00F157A9"/>
    <w:rsid w:val="00F16F00"/>
    <w:rsid w:val="00F205A6"/>
    <w:rsid w:val="00F25BB6"/>
    <w:rsid w:val="00F26B7E"/>
    <w:rsid w:val="00F27A3B"/>
    <w:rsid w:val="00F32780"/>
    <w:rsid w:val="00F327AF"/>
    <w:rsid w:val="00F32F8A"/>
    <w:rsid w:val="00F33817"/>
    <w:rsid w:val="00F420D5"/>
    <w:rsid w:val="00F423EB"/>
    <w:rsid w:val="00F434C9"/>
    <w:rsid w:val="00F451EA"/>
    <w:rsid w:val="00F45447"/>
    <w:rsid w:val="00F456C6"/>
    <w:rsid w:val="00F4577B"/>
    <w:rsid w:val="00F46496"/>
    <w:rsid w:val="00F474D0"/>
    <w:rsid w:val="00F47896"/>
    <w:rsid w:val="00F50179"/>
    <w:rsid w:val="00F515EE"/>
    <w:rsid w:val="00F51B37"/>
    <w:rsid w:val="00F56511"/>
    <w:rsid w:val="00F6194E"/>
    <w:rsid w:val="00F623AC"/>
    <w:rsid w:val="00F638BC"/>
    <w:rsid w:val="00F6412A"/>
    <w:rsid w:val="00F65893"/>
    <w:rsid w:val="00F66063"/>
    <w:rsid w:val="00F66A4A"/>
    <w:rsid w:val="00F70837"/>
    <w:rsid w:val="00F71E22"/>
    <w:rsid w:val="00F72142"/>
    <w:rsid w:val="00F72AE7"/>
    <w:rsid w:val="00F826D4"/>
    <w:rsid w:val="00F833BA"/>
    <w:rsid w:val="00F83550"/>
    <w:rsid w:val="00F84FD0"/>
    <w:rsid w:val="00F859A8"/>
    <w:rsid w:val="00F86D87"/>
    <w:rsid w:val="00F9108B"/>
    <w:rsid w:val="00F91349"/>
    <w:rsid w:val="00F93A8A"/>
    <w:rsid w:val="00F93C21"/>
    <w:rsid w:val="00F95248"/>
    <w:rsid w:val="00F956A9"/>
    <w:rsid w:val="00F963ED"/>
    <w:rsid w:val="00F966CF"/>
    <w:rsid w:val="00F96CAE"/>
    <w:rsid w:val="00F97746"/>
    <w:rsid w:val="00F97C99"/>
    <w:rsid w:val="00FA662D"/>
    <w:rsid w:val="00FA73B1"/>
    <w:rsid w:val="00FB0CB9"/>
    <w:rsid w:val="00FB231D"/>
    <w:rsid w:val="00FB45F1"/>
    <w:rsid w:val="00FB4A72"/>
    <w:rsid w:val="00FB54E8"/>
    <w:rsid w:val="00FB7054"/>
    <w:rsid w:val="00FC17B7"/>
    <w:rsid w:val="00FC1F32"/>
    <w:rsid w:val="00FC2CB7"/>
    <w:rsid w:val="00FC4090"/>
    <w:rsid w:val="00FC55B4"/>
    <w:rsid w:val="00FD00E6"/>
    <w:rsid w:val="00FD09A1"/>
    <w:rsid w:val="00FD2A7C"/>
    <w:rsid w:val="00FD59EB"/>
    <w:rsid w:val="00FD5CC3"/>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64079"/>
  <w15:docId w15:val="{EA7C12A0-33D8-42CC-BF2A-1D6F17E9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F32780"/>
    <w:pPr>
      <w:widowControl w:val="0"/>
      <w:adjustRightInd w:val="0"/>
      <w:spacing w:line="400" w:lineRule="exact"/>
      <w:jc w:val="both"/>
    </w:pPr>
    <w:rPr>
      <w:kern w:val="2"/>
      <w:sz w:val="21"/>
      <w:szCs w:val="21"/>
    </w:rPr>
  </w:style>
  <w:style w:type="paragraph" w:styleId="1">
    <w:name w:val="heading 1"/>
    <w:basedOn w:val="afff6"/>
    <w:next w:val="afff6"/>
    <w:link w:val="10"/>
    <w:qFormat/>
    <w:rsid w:val="00F32780"/>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F32780"/>
    <w:pPr>
      <w:keepNext/>
      <w:keepLines/>
      <w:spacing w:before="260" w:after="260" w:line="416" w:lineRule="auto"/>
      <w:outlineLvl w:val="2"/>
    </w:pPr>
    <w:rPr>
      <w:b/>
      <w:bCs/>
      <w:sz w:val="32"/>
      <w:szCs w:val="32"/>
    </w:rPr>
  </w:style>
  <w:style w:type="paragraph" w:styleId="4">
    <w:name w:val="heading 4"/>
    <w:basedOn w:val="afff6"/>
    <w:next w:val="afff6"/>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F32780"/>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F32780"/>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F32780"/>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a">
    <w:name w:val="header"/>
    <w:basedOn w:val="afff6"/>
    <w:link w:val="afffb"/>
    <w:uiPriority w:val="99"/>
    <w:rsid w:val="00F32780"/>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F32780"/>
    <w:rPr>
      <w:kern w:val="2"/>
      <w:sz w:val="18"/>
      <w:szCs w:val="18"/>
    </w:rPr>
  </w:style>
  <w:style w:type="paragraph" w:styleId="afffc">
    <w:name w:val="footer"/>
    <w:basedOn w:val="afff6"/>
    <w:link w:val="afffd"/>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F32780"/>
    <w:rPr>
      <w:rFonts w:ascii="宋体"/>
      <w:kern w:val="2"/>
      <w:sz w:val="18"/>
      <w:szCs w:val="18"/>
    </w:rPr>
  </w:style>
  <w:style w:type="paragraph" w:styleId="afffe">
    <w:name w:val="Balloon Text"/>
    <w:basedOn w:val="afff6"/>
    <w:link w:val="affff"/>
    <w:uiPriority w:val="99"/>
    <w:semiHidden/>
    <w:unhideWhenUsed/>
    <w:rsid w:val="00F32780"/>
    <w:rPr>
      <w:sz w:val="18"/>
      <w:szCs w:val="18"/>
    </w:rPr>
  </w:style>
  <w:style w:type="character" w:customStyle="1" w:styleId="affff">
    <w:name w:val="批注框文本 字符"/>
    <w:link w:val="afffe"/>
    <w:uiPriority w:val="99"/>
    <w:semiHidden/>
    <w:rsid w:val="00F32780"/>
    <w:rPr>
      <w:kern w:val="2"/>
      <w:sz w:val="18"/>
      <w:szCs w:val="18"/>
    </w:rPr>
  </w:style>
  <w:style w:type="paragraph" w:styleId="affff0">
    <w:name w:val="Quote"/>
    <w:basedOn w:val="afff6"/>
    <w:next w:val="afff6"/>
    <w:link w:val="affff1"/>
    <w:uiPriority w:val="29"/>
    <w:qFormat/>
    <w:rsid w:val="00F32780"/>
    <w:rPr>
      <w:i/>
      <w:iCs/>
      <w:color w:val="000000"/>
    </w:rPr>
  </w:style>
  <w:style w:type="character" w:customStyle="1" w:styleId="affff1">
    <w:name w:val="引用 字符"/>
    <w:link w:val="affff0"/>
    <w:uiPriority w:val="29"/>
    <w:rsid w:val="00F32780"/>
    <w:rPr>
      <w:i/>
      <w:iCs/>
      <w:color w:val="000000"/>
      <w:kern w:val="2"/>
      <w:sz w:val="21"/>
      <w:szCs w:val="21"/>
    </w:rPr>
  </w:style>
  <w:style w:type="character" w:styleId="affff2">
    <w:name w:val="Strong"/>
    <w:uiPriority w:val="22"/>
    <w:qFormat/>
    <w:rsid w:val="00F32780"/>
    <w:rPr>
      <w:b/>
      <w:bCs/>
    </w:rPr>
  </w:style>
  <w:style w:type="character" w:styleId="affff3">
    <w:name w:val="Emphasis"/>
    <w:uiPriority w:val="20"/>
    <w:qFormat/>
    <w:rsid w:val="00F32780"/>
    <w:rPr>
      <w:i/>
      <w:iCs/>
    </w:rPr>
  </w:style>
  <w:style w:type="paragraph" w:styleId="affff4">
    <w:name w:val="Title"/>
    <w:basedOn w:val="afff6"/>
    <w:link w:val="affff5"/>
    <w:qFormat/>
    <w:rsid w:val="00F32780"/>
    <w:pPr>
      <w:spacing w:before="240" w:after="60"/>
      <w:jc w:val="center"/>
      <w:outlineLvl w:val="0"/>
    </w:pPr>
    <w:rPr>
      <w:rFonts w:ascii="Arial" w:hAnsi="Arial" w:cs="Arial"/>
      <w:b/>
      <w:bCs/>
      <w:sz w:val="32"/>
      <w:szCs w:val="32"/>
    </w:rPr>
  </w:style>
  <w:style w:type="character" w:customStyle="1" w:styleId="affff5">
    <w:name w:val="标题 字符"/>
    <w:link w:val="affff4"/>
    <w:rsid w:val="00F32780"/>
    <w:rPr>
      <w:rFonts w:ascii="Arial" w:hAnsi="Arial" w:cs="Arial"/>
      <w:b/>
      <w:bCs/>
      <w:kern w:val="2"/>
      <w:sz w:val="32"/>
      <w:szCs w:val="32"/>
    </w:rPr>
  </w:style>
  <w:style w:type="paragraph" w:customStyle="1" w:styleId="affff6">
    <w:name w:val="标准标志"/>
    <w:next w:val="afff6"/>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F32780"/>
    <w:pPr>
      <w:ind w:left="198"/>
    </w:pPr>
    <w:rPr>
      <w:rFonts w:ascii="宋体" w:hAnsi="Times New Roman"/>
      <w:sz w:val="18"/>
    </w:rPr>
  </w:style>
  <w:style w:type="paragraph" w:customStyle="1" w:styleId="affff9">
    <w:name w:val="标准文件_页脚奇数页"/>
    <w:rsid w:val="00F32780"/>
    <w:pPr>
      <w:ind w:right="227"/>
      <w:jc w:val="right"/>
    </w:pPr>
    <w:rPr>
      <w:rFonts w:ascii="宋体" w:hAnsi="Times New Roman"/>
      <w:sz w:val="18"/>
    </w:rPr>
  </w:style>
  <w:style w:type="paragraph" w:customStyle="1" w:styleId="affffa">
    <w:name w:val="标准书眉一"/>
    <w:rsid w:val="00F32780"/>
    <w:pPr>
      <w:jc w:val="both"/>
    </w:pPr>
    <w:rPr>
      <w:rFonts w:ascii="Times New Roman" w:hAnsi="Times New Roman"/>
    </w:rPr>
  </w:style>
  <w:style w:type="paragraph" w:customStyle="1" w:styleId="ICS">
    <w:name w:val="标准文件_ICS"/>
    <w:basedOn w:val="afff6"/>
    <w:rsid w:val="00F32780"/>
    <w:pPr>
      <w:spacing w:line="0" w:lineRule="atLeast"/>
    </w:pPr>
    <w:rPr>
      <w:rFonts w:ascii="黑体" w:eastAsia="黑体" w:hAnsi="宋体"/>
    </w:rPr>
  </w:style>
  <w:style w:type="paragraph" w:customStyle="1" w:styleId="affffb">
    <w:name w:val="标准文件_标准正文"/>
    <w:basedOn w:val="afff6"/>
    <w:next w:val="affffc"/>
    <w:rsid w:val="00F32780"/>
    <w:pPr>
      <w:snapToGrid w:val="0"/>
      <w:ind w:firstLineChars="200" w:firstLine="200"/>
    </w:pPr>
    <w:rPr>
      <w:kern w:val="0"/>
    </w:rPr>
  </w:style>
  <w:style w:type="paragraph" w:customStyle="1" w:styleId="affffd">
    <w:name w:val="标准文件_版本"/>
    <w:basedOn w:val="affffb"/>
    <w:rsid w:val="00F32780"/>
    <w:pPr>
      <w:adjustRightInd/>
      <w:snapToGrid/>
      <w:ind w:firstLineChars="0" w:firstLine="0"/>
    </w:pPr>
    <w:rPr>
      <w:rFonts w:ascii="宋体" w:hAnsi="宋体"/>
      <w:kern w:val="2"/>
    </w:rPr>
  </w:style>
  <w:style w:type="paragraph" w:customStyle="1" w:styleId="affffe">
    <w:name w:val="标准文件_标准部门"/>
    <w:basedOn w:val="afff6"/>
    <w:rsid w:val="00F32780"/>
    <w:pPr>
      <w:jc w:val="center"/>
    </w:pPr>
    <w:rPr>
      <w:rFonts w:ascii="黑体" w:eastAsia="黑体"/>
      <w:kern w:val="0"/>
      <w:sz w:val="44"/>
    </w:rPr>
  </w:style>
  <w:style w:type="paragraph" w:customStyle="1" w:styleId="afffff">
    <w:name w:val="标准文件_标准代替"/>
    <w:basedOn w:val="afff6"/>
    <w:next w:val="afff6"/>
    <w:rsid w:val="00F32780"/>
    <w:pPr>
      <w:spacing w:line="310" w:lineRule="exact"/>
      <w:jc w:val="right"/>
    </w:pPr>
    <w:rPr>
      <w:rFonts w:ascii="宋体" w:hAnsi="宋体"/>
      <w:kern w:val="0"/>
    </w:rPr>
  </w:style>
  <w:style w:type="paragraph" w:customStyle="1" w:styleId="afffff0">
    <w:name w:val="标准文件_标准名称标题"/>
    <w:basedOn w:val="afff6"/>
    <w:next w:val="afff6"/>
    <w:rsid w:val="00F32780"/>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F32780"/>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F32780"/>
    <w:pPr>
      <w:jc w:val="left"/>
    </w:pPr>
  </w:style>
  <w:style w:type="paragraph" w:customStyle="1" w:styleId="afffff3">
    <w:name w:val="标准文件_参考文献标题"/>
    <w:basedOn w:val="afff6"/>
    <w:next w:val="afff6"/>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c">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F32780"/>
    <w:rPr>
      <w:rFonts w:ascii="黑体" w:eastAsia="黑体"/>
      <w:spacing w:val="0"/>
      <w:w w:val="100"/>
      <w:position w:val="3"/>
      <w:sz w:val="28"/>
    </w:rPr>
  </w:style>
  <w:style w:type="paragraph" w:customStyle="1" w:styleId="ad">
    <w:name w:val="标准文件_方框数字列项"/>
    <w:basedOn w:val="affffc"/>
    <w:rsid w:val="00F32780"/>
    <w:pPr>
      <w:numPr>
        <w:numId w:val="3"/>
      </w:numPr>
      <w:ind w:firstLineChars="0" w:firstLine="0"/>
    </w:pPr>
  </w:style>
  <w:style w:type="paragraph" w:customStyle="1" w:styleId="afffff5">
    <w:name w:val="标准文件_封面标准编号"/>
    <w:basedOn w:val="afff6"/>
    <w:next w:val="afffff"/>
    <w:rsid w:val="00F32780"/>
    <w:pPr>
      <w:spacing w:line="310" w:lineRule="exact"/>
      <w:jc w:val="right"/>
    </w:pPr>
    <w:rPr>
      <w:rFonts w:ascii="黑体" w:eastAsia="黑体"/>
      <w:kern w:val="0"/>
      <w:sz w:val="28"/>
    </w:rPr>
  </w:style>
  <w:style w:type="paragraph" w:customStyle="1" w:styleId="afffff6">
    <w:name w:val="标准文件_封面标准分类号"/>
    <w:basedOn w:val="afff6"/>
    <w:rsid w:val="00F32780"/>
    <w:rPr>
      <w:rFonts w:ascii="黑体" w:eastAsia="黑体"/>
      <w:b/>
      <w:kern w:val="0"/>
      <w:sz w:val="28"/>
    </w:rPr>
  </w:style>
  <w:style w:type="paragraph" w:customStyle="1" w:styleId="afffff7">
    <w:name w:val="标准文件_封面标准名称"/>
    <w:basedOn w:val="afff6"/>
    <w:rsid w:val="00F32780"/>
    <w:pPr>
      <w:spacing w:line="240" w:lineRule="auto"/>
      <w:jc w:val="center"/>
    </w:pPr>
    <w:rPr>
      <w:rFonts w:ascii="黑体" w:eastAsia="黑体"/>
      <w:kern w:val="0"/>
      <w:sz w:val="52"/>
    </w:rPr>
  </w:style>
  <w:style w:type="paragraph" w:customStyle="1" w:styleId="afffff8">
    <w:name w:val="标准文件_封面标准英文名称"/>
    <w:basedOn w:val="afff6"/>
    <w:rsid w:val="00F32780"/>
    <w:pPr>
      <w:spacing w:line="240" w:lineRule="auto"/>
      <w:jc w:val="center"/>
    </w:pPr>
    <w:rPr>
      <w:rFonts w:ascii="黑体" w:eastAsia="黑体"/>
      <w:b/>
      <w:sz w:val="28"/>
    </w:rPr>
  </w:style>
  <w:style w:type="paragraph" w:customStyle="1" w:styleId="afffff9">
    <w:name w:val="标准文件_封面发布日期"/>
    <w:basedOn w:val="afff6"/>
    <w:rsid w:val="00F32780"/>
    <w:pPr>
      <w:spacing w:line="310" w:lineRule="exact"/>
    </w:pPr>
    <w:rPr>
      <w:rFonts w:ascii="黑体" w:eastAsia="黑体"/>
      <w:kern w:val="0"/>
      <w:sz w:val="28"/>
    </w:rPr>
  </w:style>
  <w:style w:type="paragraph" w:customStyle="1" w:styleId="afffffa">
    <w:name w:val="标准文件_封面密级"/>
    <w:basedOn w:val="afff6"/>
    <w:rsid w:val="00F32780"/>
    <w:rPr>
      <w:rFonts w:eastAsia="黑体"/>
      <w:sz w:val="32"/>
    </w:rPr>
  </w:style>
  <w:style w:type="paragraph" w:customStyle="1" w:styleId="afffffb">
    <w:name w:val="标准文件_封面实施日期"/>
    <w:basedOn w:val="afff6"/>
    <w:rsid w:val="00F32780"/>
    <w:pPr>
      <w:spacing w:line="310" w:lineRule="exact"/>
      <w:jc w:val="right"/>
    </w:pPr>
    <w:rPr>
      <w:rFonts w:ascii="黑体" w:eastAsia="黑体"/>
      <w:sz w:val="28"/>
    </w:rPr>
  </w:style>
  <w:style w:type="paragraph" w:customStyle="1" w:styleId="afffffc">
    <w:name w:val="标准文件_封面抬头"/>
    <w:basedOn w:val="affffc"/>
    <w:rsid w:val="00F32780"/>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c"/>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c"/>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F32780"/>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c"/>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c"/>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e"/>
    <w:rsid w:val="00F32780"/>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F32780"/>
    <w:pPr>
      <w:spacing w:after="120"/>
    </w:pPr>
  </w:style>
  <w:style w:type="character" w:customStyle="1" w:styleId="affffff">
    <w:name w:val="正文文本 字符"/>
    <w:link w:val="afffffe"/>
    <w:rsid w:val="00F32780"/>
    <w:rPr>
      <w:kern w:val="2"/>
      <w:sz w:val="21"/>
      <w:szCs w:val="21"/>
    </w:rPr>
  </w:style>
  <w:style w:type="paragraph" w:customStyle="1" w:styleId="affffff0">
    <w:name w:val="标准文件_附录章标题"/>
    <w:next w:val="affffc"/>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F32780"/>
    <w:pPr>
      <w:ind w:leftChars="200" w:left="488" w:hangingChars="290" w:hanging="289"/>
    </w:pPr>
  </w:style>
  <w:style w:type="paragraph" w:customStyle="1" w:styleId="a6">
    <w:name w:val="标准文件_前言、引言标题"/>
    <w:next w:val="afff6"/>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c"/>
    <w:rsid w:val="00F32780"/>
    <w:pPr>
      <w:spacing w:line="460" w:lineRule="exact"/>
      <w:ind w:left="0" w:firstLine="0"/>
    </w:pPr>
  </w:style>
  <w:style w:type="paragraph" w:customStyle="1" w:styleId="affffff3">
    <w:name w:val="标准文件_目录标题"/>
    <w:basedOn w:val="afff6"/>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0">
    <w:name w:val="标准文件_三级条标题"/>
    <w:basedOn w:val="afff"/>
    <w:next w:val="affffc"/>
    <w:rsid w:val="00F32780"/>
    <w:pPr>
      <w:widowControl/>
      <w:numPr>
        <w:ilvl w:val="4"/>
      </w:numPr>
      <w:outlineLvl w:val="3"/>
    </w:pPr>
  </w:style>
  <w:style w:type="character" w:styleId="affffff4">
    <w:name w:val="Subtle Reference"/>
    <w:uiPriority w:val="31"/>
    <w:qFormat/>
    <w:rsid w:val="00F32780"/>
    <w:rPr>
      <w:smallCaps/>
      <w:color w:val="C0504D"/>
      <w:u w:val="single"/>
    </w:rPr>
  </w:style>
  <w:style w:type="paragraph" w:customStyle="1" w:styleId="affffff5">
    <w:name w:val="标准文件_示例后续"/>
    <w:basedOn w:val="afff6"/>
    <w:rsid w:val="00F32780"/>
    <w:pPr>
      <w:adjustRightInd/>
      <w:spacing w:line="240" w:lineRule="auto"/>
      <w:ind w:firstLineChars="200" w:firstLine="200"/>
    </w:pPr>
    <w:rPr>
      <w:sz w:val="18"/>
      <w:szCs w:val="24"/>
    </w:rPr>
  </w:style>
  <w:style w:type="paragraph" w:customStyle="1" w:styleId="affa">
    <w:name w:val="标准文件_数字编号列项"/>
    <w:rsid w:val="00F32780"/>
    <w:pPr>
      <w:numPr>
        <w:numId w:val="13"/>
      </w:numPr>
      <w:jc w:val="both"/>
    </w:pPr>
    <w:rPr>
      <w:rFonts w:ascii="宋体" w:hAnsi="宋体"/>
      <w:sz w:val="21"/>
    </w:rPr>
  </w:style>
  <w:style w:type="paragraph" w:customStyle="1" w:styleId="afff1">
    <w:name w:val="标准文件_四级条标题"/>
    <w:next w:val="affffc"/>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F32780"/>
    <w:rPr>
      <w:rFonts w:ascii="宋体"/>
      <w:kern w:val="2"/>
      <w:sz w:val="18"/>
      <w:szCs w:val="18"/>
    </w:rPr>
  </w:style>
  <w:style w:type="paragraph" w:customStyle="1" w:styleId="affffff8">
    <w:name w:val="标准文件_条文脚注"/>
    <w:basedOn w:val="affffff6"/>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c"/>
    <w:rsid w:val="00F32780"/>
    <w:pPr>
      <w:numPr>
        <w:numId w:val="14"/>
      </w:numPr>
      <w:spacing w:line="240" w:lineRule="auto"/>
      <w:jc w:val="left"/>
    </w:pPr>
    <w:rPr>
      <w:rFonts w:ascii="宋体" w:hAnsi="宋体"/>
      <w:sz w:val="18"/>
    </w:rPr>
  </w:style>
  <w:style w:type="character" w:styleId="affffff9">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a">
    <w:name w:val="标准文件_图表脚注内容"/>
    <w:rsid w:val="00F32780"/>
    <w:rPr>
      <w:rFonts w:ascii="宋体" w:eastAsia="宋体" w:hAnsi="宋体" w:cs="Times New Roman"/>
      <w:spacing w:val="0"/>
      <w:sz w:val="18"/>
      <w:vertAlign w:val="superscript"/>
    </w:rPr>
  </w:style>
  <w:style w:type="paragraph" w:customStyle="1" w:styleId="afff2">
    <w:name w:val="标准文件_五级条标题"/>
    <w:next w:val="affffc"/>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rsid w:val="00F32780"/>
    <w:pPr>
      <w:numPr>
        <w:ilvl w:val="2"/>
      </w:numPr>
      <w:spacing w:beforeLines="50" w:before="50" w:afterLines="50" w:after="50"/>
      <w:outlineLvl w:val="1"/>
    </w:pPr>
  </w:style>
  <w:style w:type="paragraph" w:customStyle="1" w:styleId="affffffb">
    <w:name w:val="标准文件_一致程度"/>
    <w:basedOn w:val="afff6"/>
    <w:rsid w:val="00F32780"/>
    <w:pPr>
      <w:spacing w:line="440" w:lineRule="exact"/>
      <w:jc w:val="center"/>
    </w:pPr>
    <w:rPr>
      <w:sz w:val="28"/>
    </w:rPr>
  </w:style>
  <w:style w:type="paragraph" w:customStyle="1" w:styleId="affffffc">
    <w:name w:val="标准文件_引言标题"/>
    <w:next w:val="afff6"/>
    <w:rsid w:val="00F32780"/>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6"/>
    <w:next w:val="affffc"/>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32780"/>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F32780"/>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F32780"/>
    <w:pPr>
      <w:numPr>
        <w:numId w:val="23"/>
      </w:numPr>
      <w:jc w:val="center"/>
    </w:pPr>
    <w:rPr>
      <w:rFonts w:ascii="黑体" w:eastAsia="黑体" w:hAnsi="Times New Roman"/>
      <w:sz w:val="21"/>
    </w:rPr>
  </w:style>
  <w:style w:type="paragraph" w:customStyle="1" w:styleId="afb">
    <w:name w:val="标准文件_正文英文图标题"/>
    <w:next w:val="affffc"/>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f">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F32780"/>
    <w:pPr>
      <w:numPr>
        <w:ilvl w:val="3"/>
        <w:numId w:val="31"/>
      </w:numPr>
      <w:adjustRightInd/>
      <w:spacing w:line="240" w:lineRule="auto"/>
    </w:pPr>
    <w:rPr>
      <w:rFonts w:ascii="宋体" w:hAnsi="宋体"/>
      <w:szCs w:val="24"/>
    </w:rPr>
  </w:style>
  <w:style w:type="paragraph" w:customStyle="1" w:styleId="afffffff0">
    <w:name w:val="发布部门"/>
    <w:next w:val="affffc"/>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F32780"/>
    <w:pPr>
      <w:spacing w:before="180" w:line="180" w:lineRule="exact"/>
      <w:jc w:val="center"/>
    </w:pPr>
    <w:rPr>
      <w:rFonts w:ascii="宋体" w:hAnsi="Times New Roman"/>
      <w:sz w:val="21"/>
    </w:rPr>
  </w:style>
  <w:style w:type="paragraph" w:customStyle="1" w:styleId="afffffff5">
    <w:name w:val="封面标准文稿类别"/>
    <w:rsid w:val="00F32780"/>
    <w:pPr>
      <w:spacing w:before="440" w:line="400" w:lineRule="exact"/>
      <w:jc w:val="center"/>
    </w:pPr>
    <w:rPr>
      <w:rFonts w:ascii="宋体" w:hAnsi="Times New Roman"/>
      <w:sz w:val="24"/>
    </w:rPr>
  </w:style>
  <w:style w:type="paragraph" w:customStyle="1" w:styleId="afffffff6">
    <w:name w:val="封面标准英文名称"/>
    <w:rsid w:val="00F32780"/>
    <w:pPr>
      <w:widowControl w:val="0"/>
      <w:spacing w:line="360" w:lineRule="exact"/>
      <w:jc w:val="center"/>
    </w:pPr>
    <w:rPr>
      <w:rFonts w:ascii="Times New Roman" w:hAnsi="Times New Roman"/>
      <w:sz w:val="28"/>
    </w:rPr>
  </w:style>
  <w:style w:type="paragraph" w:customStyle="1" w:styleId="afffffff7">
    <w:name w:val="封面一致性程度标识"/>
    <w:rsid w:val="00F32780"/>
    <w:pPr>
      <w:spacing w:before="440" w:line="440" w:lineRule="exact"/>
      <w:jc w:val="center"/>
    </w:pPr>
    <w:rPr>
      <w:rFonts w:ascii="Times New Roman" w:hAnsi="Times New Roman"/>
      <w:sz w:val="28"/>
    </w:rPr>
  </w:style>
  <w:style w:type="paragraph" w:customStyle="1" w:styleId="afffffff8">
    <w:name w:val="封面正文"/>
    <w:rsid w:val="00F32780"/>
    <w:pPr>
      <w:jc w:val="both"/>
    </w:pPr>
    <w:rPr>
      <w:rFonts w:ascii="Times New Roman" w:hAnsi="Times New Roman"/>
    </w:rPr>
  </w:style>
  <w:style w:type="paragraph" w:customStyle="1" w:styleId="afffffff9">
    <w:name w:val="附录二级无标题条"/>
    <w:basedOn w:val="afff6"/>
    <w:next w:val="affffc"/>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F32780"/>
    <w:pPr>
      <w:outlineLvl w:val="4"/>
    </w:pPr>
  </w:style>
  <w:style w:type="paragraph" w:customStyle="1" w:styleId="afffffffb">
    <w:name w:val="附录四级无标题条"/>
    <w:basedOn w:val="afffffffa"/>
    <w:next w:val="affffc"/>
    <w:rsid w:val="00F32780"/>
    <w:pPr>
      <w:outlineLvl w:val="5"/>
    </w:pPr>
  </w:style>
  <w:style w:type="paragraph" w:customStyle="1" w:styleId="afffffffc">
    <w:name w:val="附录图"/>
    <w:next w:val="affffc"/>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d">
    <w:name w:val="附录五级无标题条"/>
    <w:basedOn w:val="afffffffb"/>
    <w:next w:val="affffc"/>
    <w:rsid w:val="00F32780"/>
    <w:pPr>
      <w:outlineLvl w:val="6"/>
    </w:pPr>
  </w:style>
  <w:style w:type="paragraph" w:customStyle="1" w:styleId="afffffffe">
    <w:name w:val="附录性质"/>
    <w:basedOn w:val="afff6"/>
    <w:rsid w:val="00F32780"/>
    <w:pPr>
      <w:widowControl/>
      <w:adjustRightInd/>
      <w:jc w:val="center"/>
    </w:pPr>
    <w:rPr>
      <w:rFonts w:ascii="黑体" w:eastAsia="黑体"/>
    </w:rPr>
  </w:style>
  <w:style w:type="paragraph" w:customStyle="1" w:styleId="affffffff">
    <w:name w:val="附录一级无标题条"/>
    <w:basedOn w:val="affffff0"/>
    <w:next w:val="affffc"/>
    <w:rsid w:val="00F32780"/>
    <w:pPr>
      <w:autoSpaceDN w:val="0"/>
      <w:outlineLvl w:val="2"/>
    </w:pPr>
    <w:rPr>
      <w:rFonts w:ascii="宋体" w:eastAsia="宋体" w:hAnsi="宋体"/>
    </w:rPr>
  </w:style>
  <w:style w:type="character" w:customStyle="1" w:styleId="affffffff0">
    <w:name w:val="个人答复风格"/>
    <w:rsid w:val="00F32780"/>
    <w:rPr>
      <w:rFonts w:ascii="Arial" w:eastAsia="宋体" w:hAnsi="Arial" w:cs="Arial"/>
      <w:color w:val="auto"/>
      <w:spacing w:val="0"/>
      <w:sz w:val="20"/>
    </w:rPr>
  </w:style>
  <w:style w:type="character" w:customStyle="1" w:styleId="affffffff1">
    <w:name w:val="个人撰写风格"/>
    <w:rsid w:val="00F32780"/>
    <w:rPr>
      <w:rFonts w:ascii="Arial" w:eastAsia="宋体" w:hAnsi="Arial" w:cs="Arial"/>
      <w:color w:val="auto"/>
      <w:spacing w:val="0"/>
      <w:sz w:val="20"/>
    </w:rPr>
  </w:style>
  <w:style w:type="paragraph" w:customStyle="1" w:styleId="affffffff2">
    <w:name w:val="脚注后续"/>
    <w:rsid w:val="00F32780"/>
    <w:pPr>
      <w:ind w:leftChars="350" w:left="350"/>
      <w:jc w:val="both"/>
    </w:pPr>
    <w:rPr>
      <w:rFonts w:ascii="宋体" w:hAnsi="Times New Roman"/>
      <w:sz w:val="18"/>
    </w:rPr>
  </w:style>
  <w:style w:type="paragraph" w:customStyle="1" w:styleId="afff5">
    <w:name w:val="列项——"/>
    <w:rsid w:val="00F32780"/>
    <w:pPr>
      <w:widowControl w:val="0"/>
      <w:numPr>
        <w:numId w:val="28"/>
      </w:numPr>
      <w:jc w:val="both"/>
    </w:pPr>
    <w:rPr>
      <w:rFonts w:ascii="宋体" w:hAnsi="宋体"/>
      <w:sz w:val="21"/>
    </w:rPr>
  </w:style>
  <w:style w:type="paragraph" w:customStyle="1" w:styleId="affffffff3">
    <w:name w:val="列项·"/>
    <w:basedOn w:val="affffc"/>
    <w:rsid w:val="00F32780"/>
    <w:pPr>
      <w:tabs>
        <w:tab w:val="left" w:pos="840"/>
      </w:tabs>
    </w:pPr>
  </w:style>
  <w:style w:type="paragraph" w:customStyle="1" w:styleId="affffffff4">
    <w:name w:val="目次、索引正文"/>
    <w:rsid w:val="00F32780"/>
    <w:pPr>
      <w:spacing w:line="320" w:lineRule="exact"/>
      <w:jc w:val="both"/>
    </w:pPr>
    <w:rPr>
      <w:rFonts w:ascii="宋体" w:hAnsi="Times New Roman"/>
      <w:sz w:val="21"/>
    </w:rPr>
  </w:style>
  <w:style w:type="paragraph" w:customStyle="1" w:styleId="210">
    <w:name w:val="目录 21"/>
    <w:basedOn w:val="afff6"/>
    <w:next w:val="afff6"/>
    <w:autoRedefine/>
    <w:semiHidden/>
    <w:rsid w:val="00F32780"/>
    <w:pPr>
      <w:adjustRightInd/>
      <w:spacing w:line="240" w:lineRule="auto"/>
      <w:jc w:val="left"/>
    </w:pPr>
    <w:rPr>
      <w:bCs/>
      <w:iCs/>
    </w:rPr>
  </w:style>
  <w:style w:type="paragraph" w:customStyle="1" w:styleId="31">
    <w:name w:val="目录 31"/>
    <w:basedOn w:val="afff6"/>
    <w:next w:val="afff6"/>
    <w:autoRedefine/>
    <w:semiHidden/>
    <w:rsid w:val="00F32780"/>
    <w:pPr>
      <w:spacing w:line="240" w:lineRule="auto"/>
    </w:pPr>
    <w:rPr>
      <w:rFonts w:ascii="宋体" w:hAnsi="宋体"/>
      <w:iCs/>
    </w:rPr>
  </w:style>
  <w:style w:type="paragraph" w:customStyle="1" w:styleId="41">
    <w:name w:val="目录 41"/>
    <w:basedOn w:val="afff6"/>
    <w:next w:val="afff6"/>
    <w:autoRedefine/>
    <w:semiHidden/>
    <w:rsid w:val="00F32780"/>
    <w:pPr>
      <w:adjustRightInd/>
      <w:spacing w:line="240" w:lineRule="auto"/>
      <w:jc w:val="left"/>
    </w:pPr>
  </w:style>
  <w:style w:type="paragraph" w:customStyle="1" w:styleId="51">
    <w:name w:val="目录 51"/>
    <w:basedOn w:val="afff6"/>
    <w:next w:val="afff6"/>
    <w:autoRedefine/>
    <w:semiHidden/>
    <w:rsid w:val="00F32780"/>
    <w:pPr>
      <w:spacing w:line="240" w:lineRule="auto"/>
    </w:pPr>
    <w:rPr>
      <w:rFonts w:ascii="宋体" w:hAnsi="宋体"/>
    </w:rPr>
  </w:style>
  <w:style w:type="paragraph" w:customStyle="1" w:styleId="61">
    <w:name w:val="目录 61"/>
    <w:basedOn w:val="afff6"/>
    <w:next w:val="afff6"/>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5">
    <w:name w:val="其他标准称谓"/>
    <w:rsid w:val="00F32780"/>
    <w:pPr>
      <w:spacing w:line="0" w:lineRule="atLeast"/>
      <w:jc w:val="distribute"/>
    </w:pPr>
    <w:rPr>
      <w:rFonts w:ascii="黑体" w:eastAsia="黑体" w:hAnsi="宋体"/>
      <w:sz w:val="52"/>
    </w:rPr>
  </w:style>
  <w:style w:type="paragraph" w:customStyle="1" w:styleId="affffffff6">
    <w:name w:val="其他发布部门"/>
    <w:basedOn w:val="afffffff0"/>
    <w:rsid w:val="00F32780"/>
    <w:pPr>
      <w:framePr w:wrap="around"/>
      <w:spacing w:line="0" w:lineRule="atLeast"/>
    </w:pPr>
    <w:rPr>
      <w:rFonts w:ascii="黑体" w:eastAsia="黑体"/>
      <w:b w:val="0"/>
    </w:rPr>
  </w:style>
  <w:style w:type="paragraph" w:customStyle="1" w:styleId="affc">
    <w:name w:val="前言标题"/>
    <w:next w:val="afff6"/>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F32780"/>
    <w:pPr>
      <w:numPr>
        <w:ilvl w:val="4"/>
        <w:numId w:val="31"/>
      </w:numPr>
      <w:adjustRightInd/>
      <w:spacing w:line="240" w:lineRule="auto"/>
    </w:pPr>
    <w:rPr>
      <w:rFonts w:ascii="宋体" w:hAnsi="宋体"/>
      <w:szCs w:val="24"/>
    </w:rPr>
  </w:style>
  <w:style w:type="paragraph" w:customStyle="1" w:styleId="affffffff7">
    <w:name w:val="实施日期"/>
    <w:basedOn w:val="afffffff1"/>
    <w:rsid w:val="00F32780"/>
    <w:pPr>
      <w:framePr w:hSpace="0" w:wrap="around" w:xAlign="right"/>
      <w:jc w:val="right"/>
    </w:pPr>
  </w:style>
  <w:style w:type="paragraph" w:customStyle="1" w:styleId="a3">
    <w:name w:val="四级无标题条"/>
    <w:basedOn w:val="afff6"/>
    <w:rsid w:val="00F32780"/>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F32780"/>
    <w:pPr>
      <w:adjustRightInd/>
      <w:spacing w:line="240" w:lineRule="auto"/>
      <w:jc w:val="left"/>
    </w:pPr>
    <w:rPr>
      <w:szCs w:val="24"/>
    </w:rPr>
  </w:style>
  <w:style w:type="paragraph" w:customStyle="1" w:styleId="affffffff9">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F32780"/>
    <w:pPr>
      <w:jc w:val="both"/>
    </w:pPr>
    <w:rPr>
      <w:rFonts w:ascii="宋体" w:hAnsi="宋体"/>
      <w:sz w:val="21"/>
    </w:rPr>
  </w:style>
  <w:style w:type="paragraph" w:customStyle="1" w:styleId="a4">
    <w:name w:val="五级无标题条"/>
    <w:basedOn w:val="afff6"/>
    <w:rsid w:val="00F32780"/>
    <w:pPr>
      <w:numPr>
        <w:ilvl w:val="6"/>
        <w:numId w:val="31"/>
      </w:numPr>
      <w:adjustRightInd/>
    </w:pPr>
    <w:rPr>
      <w:szCs w:val="24"/>
    </w:rPr>
  </w:style>
  <w:style w:type="character" w:styleId="affffffffb">
    <w:name w:val="page number"/>
    <w:rsid w:val="00F32780"/>
    <w:rPr>
      <w:rFonts w:ascii="宋体" w:eastAsia="宋体" w:hAnsi="Times New Roman"/>
      <w:sz w:val="18"/>
    </w:rPr>
  </w:style>
  <w:style w:type="paragraph" w:customStyle="1" w:styleId="a0">
    <w:name w:val="一级无标题条"/>
    <w:basedOn w:val="afff6"/>
    <w:rsid w:val="00F32780"/>
    <w:pPr>
      <w:numPr>
        <w:ilvl w:val="2"/>
        <w:numId w:val="31"/>
      </w:numPr>
      <w:adjustRightInd/>
      <w:spacing w:before="10" w:after="10" w:line="240" w:lineRule="auto"/>
    </w:pPr>
    <w:rPr>
      <w:rFonts w:ascii="宋体" w:hAnsi="宋体"/>
      <w:szCs w:val="24"/>
    </w:rPr>
  </w:style>
  <w:style w:type="paragraph" w:styleId="affffffffc">
    <w:name w:val="Normal Indent"/>
    <w:basedOn w:val="afff6"/>
    <w:rsid w:val="00F32780"/>
    <w:pPr>
      <w:ind w:firstLine="420"/>
    </w:pPr>
  </w:style>
  <w:style w:type="paragraph" w:customStyle="1" w:styleId="affffffffd">
    <w:name w:val="注:后续"/>
    <w:rsid w:val="00F32780"/>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F32780"/>
    <w:pPr>
      <w:ind w:leftChars="0" w:left="1406" w:firstLineChars="0" w:hanging="499"/>
    </w:pPr>
  </w:style>
  <w:style w:type="paragraph" w:customStyle="1" w:styleId="afffffffff">
    <w:name w:val="标准文件_一级无标题"/>
    <w:basedOn w:val="affe"/>
    <w:qFormat/>
    <w:rsid w:val="00F32780"/>
    <w:pPr>
      <w:spacing w:beforeLines="0" w:before="0" w:afterLines="0" w:after="0"/>
      <w:outlineLvl w:val="9"/>
    </w:pPr>
    <w:rPr>
      <w:rFonts w:ascii="宋体" w:eastAsia="宋体"/>
    </w:rPr>
  </w:style>
  <w:style w:type="paragraph" w:customStyle="1" w:styleId="afffffffff0">
    <w:name w:val="标准文件_五级无标题"/>
    <w:basedOn w:val="afff2"/>
    <w:qFormat/>
    <w:rsid w:val="00F32780"/>
    <w:pPr>
      <w:spacing w:beforeLines="0" w:before="0" w:afterLines="0" w:after="0"/>
      <w:outlineLvl w:val="9"/>
    </w:pPr>
    <w:rPr>
      <w:rFonts w:ascii="宋体" w:eastAsia="宋体"/>
    </w:rPr>
  </w:style>
  <w:style w:type="paragraph" w:customStyle="1" w:styleId="afffffffff1">
    <w:name w:val="标准文件_三级无标题"/>
    <w:basedOn w:val="afff0"/>
    <w:qFormat/>
    <w:rsid w:val="00F32780"/>
    <w:pPr>
      <w:spacing w:beforeLines="0" w:before="0" w:afterLines="0" w:after="0"/>
      <w:outlineLvl w:val="9"/>
    </w:pPr>
    <w:rPr>
      <w:rFonts w:ascii="宋体" w:eastAsia="宋体"/>
    </w:rPr>
  </w:style>
  <w:style w:type="paragraph" w:customStyle="1" w:styleId="afffffffff2">
    <w:name w:val="标准文件_二级无标题"/>
    <w:basedOn w:val="afff"/>
    <w:qFormat/>
    <w:rsid w:val="00F32780"/>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F32780"/>
    <w:rPr>
      <w:rFonts w:eastAsia="宋体"/>
    </w:rPr>
  </w:style>
  <w:style w:type="paragraph" w:customStyle="1" w:styleId="afffffffff4">
    <w:name w:val="标准文件_四级无标题"/>
    <w:basedOn w:val="afff1"/>
    <w:qFormat/>
    <w:rsid w:val="00F32780"/>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F32780"/>
    <w:pPr>
      <w:numPr>
        <w:numId w:val="2"/>
      </w:numPr>
      <w:ind w:firstLineChars="0" w:firstLine="0"/>
    </w:pPr>
    <w:rPr>
      <w:rFonts w:ascii="Times New Roman" w:cs="Arial"/>
      <w:szCs w:val="28"/>
    </w:rPr>
  </w:style>
  <w:style w:type="paragraph" w:customStyle="1" w:styleId="ae">
    <w:name w:val="标准文件_小写罗马数字编号列项"/>
    <w:basedOn w:val="affffc"/>
    <w:rsid w:val="00F32780"/>
    <w:pPr>
      <w:numPr>
        <w:numId w:val="15"/>
      </w:numPr>
      <w:ind w:firstLineChars="0" w:firstLine="0"/>
    </w:pPr>
    <w:rPr>
      <w:rFonts w:cs="Arial"/>
      <w:szCs w:val="28"/>
    </w:rPr>
  </w:style>
  <w:style w:type="paragraph" w:customStyle="1" w:styleId="afffffffff5">
    <w:name w:val="标准文件_附录标题"/>
    <w:basedOn w:val="aff4"/>
    <w:qFormat/>
    <w:rsid w:val="00F32780"/>
    <w:pPr>
      <w:numPr>
        <w:numId w:val="0"/>
      </w:numPr>
      <w:spacing w:after="280"/>
      <w:outlineLvl w:val="9"/>
    </w:pPr>
  </w:style>
  <w:style w:type="paragraph" w:customStyle="1" w:styleId="afffffffff6">
    <w:name w:val="标准文件_二级项"/>
    <w:rsid w:val="00F32780"/>
    <w:rPr>
      <w:rFonts w:ascii="宋体" w:hAnsi="Times New Roman"/>
      <w:sz w:val="21"/>
    </w:rPr>
  </w:style>
  <w:style w:type="paragraph" w:customStyle="1" w:styleId="af3">
    <w:name w:val="标准文件_三级项"/>
    <w:basedOn w:val="afff6"/>
    <w:rsid w:val="00F32780"/>
    <w:pPr>
      <w:numPr>
        <w:ilvl w:val="2"/>
        <w:numId w:val="16"/>
      </w:numPr>
      <w:spacing w:line="-300" w:lineRule="auto"/>
    </w:pPr>
    <w:rPr>
      <w:rFonts w:ascii="Times New Roman" w:hAnsi="Times New Roman"/>
    </w:rPr>
  </w:style>
  <w:style w:type="paragraph" w:customStyle="1" w:styleId="affb">
    <w:name w:val="图表脚注说明"/>
    <w:basedOn w:val="afff6"/>
    <w:next w:val="affffc"/>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7">
    <w:name w:val="标准文件_索引字母"/>
    <w:next w:val="affffc"/>
    <w:qFormat/>
    <w:rsid w:val="00F32780"/>
    <w:pPr>
      <w:jc w:val="center"/>
    </w:pPr>
    <w:rPr>
      <w:rFonts w:ascii="宋体" w:eastAsia="Times New Roman" w:hAnsi="宋体"/>
      <w:b/>
      <w:kern w:val="2"/>
      <w:sz w:val="21"/>
    </w:rPr>
  </w:style>
  <w:style w:type="paragraph" w:customStyle="1" w:styleId="afffffffff8">
    <w:name w:val="标准文件_附录前"/>
    <w:next w:val="affffc"/>
    <w:qFormat/>
    <w:rsid w:val="00F32780"/>
    <w:pPr>
      <w:spacing w:line="20" w:lineRule="atLeast"/>
      <w:ind w:firstLine="200"/>
    </w:pPr>
    <w:rPr>
      <w:rFonts w:ascii="宋体" w:hAnsi="宋体"/>
      <w:kern w:val="2"/>
      <w:sz w:val="10"/>
    </w:rPr>
  </w:style>
  <w:style w:type="paragraph" w:customStyle="1" w:styleId="afffffffff9">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F32780"/>
    <w:pPr>
      <w:ind w:firstLineChars="0" w:firstLine="0"/>
      <w:jc w:val="center"/>
    </w:pPr>
    <w:rPr>
      <w:sz w:val="18"/>
    </w:rPr>
  </w:style>
  <w:style w:type="paragraph" w:customStyle="1" w:styleId="afff3">
    <w:name w:val="标准文件_注："/>
    <w:next w:val="affffc"/>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F32780"/>
    <w:pPr>
      <w:widowControl w:val="0"/>
      <w:numPr>
        <w:numId w:val="11"/>
      </w:numPr>
      <w:jc w:val="both"/>
    </w:pPr>
    <w:rPr>
      <w:rFonts w:ascii="宋体" w:hAnsi="Times New Roman"/>
      <w:sz w:val="18"/>
      <w:szCs w:val="18"/>
    </w:rPr>
  </w:style>
  <w:style w:type="paragraph" w:customStyle="1" w:styleId="afa">
    <w:name w:val="标准文件_示例×："/>
    <w:basedOn w:val="afff6"/>
    <w:next w:val="afffffffffb"/>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rsid w:val="00F32780"/>
    <w:rPr>
      <w:rFonts w:ascii="宋体" w:hAnsi="Times New Roman"/>
      <w:noProof/>
      <w:sz w:val="21"/>
    </w:rPr>
  </w:style>
  <w:style w:type="paragraph" w:customStyle="1" w:styleId="afffffffffc">
    <w:name w:val="标准文件_表格续"/>
    <w:basedOn w:val="affffc"/>
    <w:next w:val="affffc"/>
    <w:qFormat/>
    <w:rsid w:val="00F32780"/>
    <w:pPr>
      <w:jc w:val="center"/>
    </w:pPr>
    <w:rPr>
      <w:rFonts w:ascii="黑体" w:eastAsia="黑体" w:hAnsi="黑体"/>
    </w:rPr>
  </w:style>
  <w:style w:type="paragraph" w:styleId="TOC1">
    <w:name w:val="toc 1"/>
    <w:basedOn w:val="afff6"/>
    <w:next w:val="afff6"/>
    <w:autoRedefine/>
    <w:uiPriority w:val="39"/>
    <w:unhideWhenUsed/>
    <w:rsid w:val="00F32780"/>
    <w:rPr>
      <w:rFonts w:ascii="宋体"/>
    </w:rPr>
  </w:style>
  <w:style w:type="table" w:styleId="afffffffffd">
    <w:name w:val="Table Grid"/>
    <w:basedOn w:val="afff8"/>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F32780"/>
    <w:rPr>
      <w:color w:val="808080"/>
    </w:rPr>
  </w:style>
  <w:style w:type="paragraph" w:customStyle="1" w:styleId="2">
    <w:name w:val="标准文件_二级项2"/>
    <w:basedOn w:val="affffc"/>
    <w:qFormat/>
    <w:rsid w:val="00F32780"/>
    <w:pPr>
      <w:numPr>
        <w:ilvl w:val="1"/>
        <w:numId w:val="16"/>
      </w:numPr>
      <w:ind w:firstLineChars="0" w:firstLine="0"/>
    </w:pPr>
  </w:style>
  <w:style w:type="paragraph" w:customStyle="1" w:styleId="21">
    <w:name w:val="标准文件_三级项2"/>
    <w:basedOn w:val="affffc"/>
    <w:qFormat/>
    <w:rsid w:val="00F32780"/>
    <w:pPr>
      <w:numPr>
        <w:numId w:val="10"/>
      </w:numPr>
      <w:spacing w:line="300" w:lineRule="exact"/>
      <w:ind w:firstLineChars="0"/>
    </w:pPr>
    <w:rPr>
      <w:rFonts w:ascii="Times New Roman"/>
    </w:rPr>
  </w:style>
  <w:style w:type="paragraph" w:customStyle="1" w:styleId="20">
    <w:name w:val="标准文件_一级项2"/>
    <w:basedOn w:val="affffc"/>
    <w:qFormat/>
    <w:rsid w:val="00F32780"/>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F32780"/>
    <w:pPr>
      <w:ind w:firstLine="420"/>
    </w:pPr>
    <w:rPr>
      <w:rFonts w:ascii="黑体" w:eastAsia="黑体"/>
    </w:rPr>
  </w:style>
  <w:style w:type="character" w:customStyle="1" w:styleId="affffffffff0">
    <w:name w:val="标准文件_来源"/>
    <w:basedOn w:val="afff7"/>
    <w:uiPriority w:val="1"/>
    <w:qFormat/>
    <w:rsid w:val="00F32780"/>
    <w:rPr>
      <w:rFonts w:eastAsia="宋体"/>
      <w:sz w:val="21"/>
    </w:rPr>
  </w:style>
  <w:style w:type="paragraph" w:customStyle="1" w:styleId="affffffffff1">
    <w:name w:val="标准文件_图表说明"/>
    <w:qFormat/>
    <w:rsid w:val="00F32780"/>
    <w:pPr>
      <w:spacing w:line="276" w:lineRule="auto"/>
      <w:ind w:firstLine="420"/>
    </w:pPr>
    <w:rPr>
      <w:rFonts w:ascii="宋体" w:hAnsi="宋体"/>
      <w:kern w:val="2"/>
      <w:sz w:val="18"/>
    </w:rPr>
  </w:style>
  <w:style w:type="paragraph" w:customStyle="1" w:styleId="affffffffff2">
    <w:name w:val="其他发布日期"/>
    <w:basedOn w:val="afffffff1"/>
    <w:rsid w:val="00F32780"/>
    <w:pPr>
      <w:framePr w:w="3997" w:h="471" w:hRule="exact" w:hSpace="0" w:vSpace="181" w:wrap="around" w:vAnchor="page" w:hAnchor="page" w:x="1419" w:y="14097"/>
    </w:pPr>
  </w:style>
  <w:style w:type="paragraph" w:customStyle="1" w:styleId="affffffffff3">
    <w:name w:val="其他实施日期"/>
    <w:basedOn w:val="affffffff7"/>
    <w:rsid w:val="00F32780"/>
    <w:pPr>
      <w:framePr w:w="3997" w:h="471" w:hRule="exact" w:vSpace="181" w:wrap="around" w:vAnchor="page" w:hAnchor="page" w:x="7089" w:y="14097"/>
    </w:pPr>
  </w:style>
  <w:style w:type="paragraph" w:customStyle="1" w:styleId="affffffffff4">
    <w:name w:val="标准文件_文件编号"/>
    <w:basedOn w:val="affffc"/>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F32780"/>
    <w:pPr>
      <w:framePr w:wrap="auto"/>
      <w:spacing w:before="57"/>
    </w:pPr>
    <w:rPr>
      <w:sz w:val="21"/>
    </w:rPr>
  </w:style>
  <w:style w:type="paragraph" w:customStyle="1" w:styleId="affffffffff6">
    <w:name w:val="标准文件_文件名称"/>
    <w:basedOn w:val="affffc"/>
    <w:next w:val="affffc"/>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F32780"/>
    <w:pPr>
      <w:spacing w:line="300" w:lineRule="exact"/>
      <w:ind w:left="420"/>
    </w:pPr>
    <w:rPr>
      <w:rFonts w:ascii="宋体"/>
    </w:rPr>
  </w:style>
  <w:style w:type="paragraph" w:styleId="TOC4">
    <w:name w:val="toc 4"/>
    <w:basedOn w:val="afff6"/>
    <w:next w:val="afff6"/>
    <w:autoRedefine/>
    <w:uiPriority w:val="39"/>
    <w:unhideWhenUsed/>
    <w:rsid w:val="00F32780"/>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F32780"/>
    <w:pPr>
      <w:ind w:left="839"/>
    </w:pPr>
    <w:rPr>
      <w:rFonts w:ascii="宋体"/>
    </w:rPr>
  </w:style>
  <w:style w:type="paragraph" w:styleId="TOC6">
    <w:name w:val="toc 6"/>
    <w:basedOn w:val="afff6"/>
    <w:next w:val="afff6"/>
    <w:autoRedefine/>
    <w:uiPriority w:val="39"/>
    <w:unhideWhenUsed/>
    <w:rsid w:val="00F32780"/>
    <w:pPr>
      <w:spacing w:line="300" w:lineRule="exact"/>
      <w:ind w:left="1049"/>
    </w:pPr>
    <w:rPr>
      <w:rFonts w:ascii="宋体"/>
    </w:rPr>
  </w:style>
  <w:style w:type="paragraph" w:styleId="TOC7">
    <w:name w:val="toc 7"/>
    <w:basedOn w:val="afff6"/>
    <w:next w:val="afff6"/>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c"/>
    <w:next w:val="affffc"/>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F32780"/>
    <w:pPr>
      <w:numPr>
        <w:numId w:val="4"/>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c"/>
    <w:next w:val="affffc"/>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c"/>
    <w:next w:val="affffc"/>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c"/>
    <w:next w:val="affffc"/>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c"/>
    <w:next w:val="affffc"/>
    <w:qFormat/>
    <w:rsid w:val="00F32780"/>
    <w:pPr>
      <w:numPr>
        <w:ilvl w:val="5"/>
        <w:numId w:val="18"/>
      </w:numPr>
      <w:spacing w:beforeLines="50" w:before="50" w:afterLines="50" w:after="50"/>
      <w:ind w:firstLineChars="0"/>
    </w:pPr>
    <w:rPr>
      <w:rFonts w:ascii="黑体" w:eastAsia="黑体"/>
    </w:rPr>
  </w:style>
  <w:style w:type="paragraph" w:customStyle="1" w:styleId="affffffffff7">
    <w:name w:val="标准文件_注后"/>
    <w:basedOn w:val="affffc"/>
    <w:qFormat/>
    <w:rsid w:val="00F32780"/>
    <w:pPr>
      <w:ind w:left="811" w:firstLineChars="0" w:firstLine="0"/>
    </w:pPr>
    <w:rPr>
      <w:sz w:val="18"/>
    </w:rPr>
  </w:style>
  <w:style w:type="paragraph" w:customStyle="1" w:styleId="X">
    <w:name w:val="标准文件_注X后"/>
    <w:basedOn w:val="affffc"/>
    <w:qFormat/>
    <w:rsid w:val="00F32780"/>
    <w:pPr>
      <w:ind w:left="811" w:firstLineChars="0" w:firstLine="0"/>
    </w:pPr>
    <w:rPr>
      <w:sz w:val="18"/>
    </w:rPr>
  </w:style>
  <w:style w:type="paragraph" w:customStyle="1" w:styleId="affffffffff8">
    <w:name w:val="标准文件_示例后"/>
    <w:basedOn w:val="affffc"/>
    <w:qFormat/>
    <w:rsid w:val="00F32780"/>
    <w:pPr>
      <w:ind w:left="964" w:firstLineChars="0" w:firstLine="0"/>
    </w:pPr>
    <w:rPr>
      <w:sz w:val="18"/>
    </w:rPr>
  </w:style>
  <w:style w:type="paragraph" w:customStyle="1" w:styleId="X0">
    <w:name w:val="标准文件_示例X后"/>
    <w:basedOn w:val="affffc"/>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9">
    <w:name w:val="标准文件_索引项"/>
    <w:basedOn w:val="affffc"/>
    <w:next w:val="affffc"/>
    <w:qFormat/>
    <w:rsid w:val="00F32780"/>
    <w:pPr>
      <w:tabs>
        <w:tab w:val="right" w:leader="dot" w:pos="9356"/>
      </w:tabs>
      <w:ind w:left="210" w:firstLineChars="0" w:hanging="210"/>
      <w:jc w:val="left"/>
    </w:pPr>
  </w:style>
  <w:style w:type="paragraph" w:customStyle="1" w:styleId="affffffffffa">
    <w:name w:val="标准文件_附录一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F32780"/>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F32780"/>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F32780"/>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F32780"/>
    <w:pPr>
      <w:ind w:firstLine="420"/>
    </w:pPr>
    <w:rPr>
      <w:sz w:val="18"/>
    </w:rPr>
  </w:style>
  <w:style w:type="paragraph" w:customStyle="1" w:styleId="afffffffffff">
    <w:name w:val="标准文件_引言一级无标题"/>
    <w:basedOn w:val="a7"/>
    <w:next w:val="affffc"/>
    <w:qFormat/>
    <w:rsid w:val="00F32780"/>
    <w:pPr>
      <w:spacing w:beforeLines="0" w:before="0" w:afterLines="0" w:after="0" w:line="276" w:lineRule="auto"/>
    </w:pPr>
    <w:rPr>
      <w:rFonts w:ascii="宋体" w:eastAsia="宋体"/>
    </w:rPr>
  </w:style>
  <w:style w:type="paragraph" w:customStyle="1" w:styleId="afffffffffff0">
    <w:name w:val="标准文件_引言二级无标题"/>
    <w:basedOn w:val="a8"/>
    <w:next w:val="affffc"/>
    <w:qFormat/>
    <w:rsid w:val="00F32780"/>
    <w:pPr>
      <w:spacing w:beforeLines="0" w:before="0" w:afterLines="0" w:after="0" w:line="276" w:lineRule="auto"/>
    </w:pPr>
    <w:rPr>
      <w:rFonts w:ascii="宋体" w:eastAsia="宋体"/>
    </w:rPr>
  </w:style>
  <w:style w:type="paragraph" w:customStyle="1" w:styleId="afffffffffff1">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2">
    <w:name w:val="标准文件_引言四级无标题"/>
    <w:basedOn w:val="aa"/>
    <w:next w:val="affffc"/>
    <w:qFormat/>
    <w:rsid w:val="00F32780"/>
    <w:pPr>
      <w:spacing w:beforeLines="0" w:before="0" w:afterLines="0" w:after="0" w:line="276" w:lineRule="auto"/>
    </w:pPr>
    <w:rPr>
      <w:rFonts w:ascii="宋体" w:eastAsia="宋体"/>
    </w:rPr>
  </w:style>
  <w:style w:type="paragraph" w:customStyle="1" w:styleId="afffffffffff3">
    <w:name w:val="标准文件_引言五级无标题"/>
    <w:basedOn w:val="ab"/>
    <w:next w:val="affffc"/>
    <w:qFormat/>
    <w:rsid w:val="00F32780"/>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A33C67"/>
    <w:rPr>
      <w:rFonts w:hAnsi="黑体"/>
    </w:rPr>
  </w:style>
  <w:style w:type="paragraph" w:customStyle="1" w:styleId="afffffffffff5">
    <w:name w:val="标准文件_脚注内容"/>
    <w:basedOn w:val="affffc"/>
    <w:qFormat/>
    <w:rsid w:val="00F32780"/>
    <w:pPr>
      <w:ind w:leftChars="200" w:left="400" w:hangingChars="200" w:hanging="200"/>
    </w:pPr>
    <w:rPr>
      <w:sz w:val="15"/>
    </w:rPr>
  </w:style>
  <w:style w:type="paragraph" w:customStyle="1" w:styleId="afffffffffff6">
    <w:name w:val="标准文件_术语条一"/>
    <w:basedOn w:val="afffffffff"/>
    <w:next w:val="affffc"/>
    <w:qFormat/>
    <w:rsid w:val="00F32780"/>
  </w:style>
  <w:style w:type="paragraph" w:customStyle="1" w:styleId="afffffffffff7">
    <w:name w:val="标准文件_术语条二"/>
    <w:basedOn w:val="afffffffff2"/>
    <w:next w:val="affffc"/>
    <w:qFormat/>
    <w:rsid w:val="00F32780"/>
  </w:style>
  <w:style w:type="paragraph" w:customStyle="1" w:styleId="afffffffffff8">
    <w:name w:val="标准文件_术语条三"/>
    <w:basedOn w:val="afffffffff1"/>
    <w:next w:val="affffc"/>
    <w:qFormat/>
    <w:rsid w:val="00F32780"/>
  </w:style>
  <w:style w:type="paragraph" w:customStyle="1" w:styleId="afffffffffff9">
    <w:name w:val="标准文件_术语条四"/>
    <w:basedOn w:val="afffffffff4"/>
    <w:next w:val="affffc"/>
    <w:qFormat/>
    <w:rsid w:val="00F32780"/>
  </w:style>
  <w:style w:type="paragraph" w:customStyle="1" w:styleId="afffffffffffa">
    <w:name w:val="标准文件_术语条五"/>
    <w:basedOn w:val="afffffffff0"/>
    <w:next w:val="affffc"/>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character" w:customStyle="1" w:styleId="Char0">
    <w:name w:val="段 Char"/>
    <w:link w:val="afffffffffffc"/>
    <w:qFormat/>
    <w:rsid w:val="001C6463"/>
    <w:rPr>
      <w:rFonts w:ascii="宋体"/>
      <w:sz w:val="21"/>
    </w:rPr>
  </w:style>
  <w:style w:type="paragraph" w:customStyle="1" w:styleId="afffffffffffc">
    <w:name w:val="段"/>
    <w:link w:val="Char0"/>
    <w:qFormat/>
    <w:rsid w:val="001C6463"/>
    <w:pPr>
      <w:tabs>
        <w:tab w:val="center" w:pos="4201"/>
        <w:tab w:val="right" w:leader="dot" w:pos="9298"/>
      </w:tabs>
      <w:autoSpaceDE w:val="0"/>
      <w:autoSpaceDN w:val="0"/>
      <w:ind w:firstLineChars="200" w:firstLine="420"/>
      <w:jc w:val="both"/>
    </w:pPr>
    <w:rPr>
      <w:rFonts w:ascii="宋体"/>
      <w:sz w:val="21"/>
    </w:rPr>
  </w:style>
  <w:style w:type="paragraph" w:customStyle="1" w:styleId="afffffffffffd">
    <w:name w:val="章标题"/>
    <w:next w:val="afffffffffffc"/>
    <w:qFormat/>
    <w:rsid w:val="00C06EC9"/>
    <w:pPr>
      <w:spacing w:beforeLines="100" w:before="312" w:afterLines="100" w:after="312"/>
      <w:ind w:left="1588"/>
      <w:jc w:val="both"/>
      <w:outlineLvl w:val="1"/>
    </w:pPr>
    <w:rPr>
      <w:rFonts w:ascii="黑体" w:eastAsia="黑体" w:hAnsi="Cambria"/>
      <w:sz w:val="21"/>
    </w:rPr>
  </w:style>
  <w:style w:type="paragraph" w:customStyle="1" w:styleId="afd">
    <w:name w:val="一级条标题"/>
    <w:next w:val="afffffffffffc"/>
    <w:link w:val="Char1"/>
    <w:qFormat/>
    <w:rsid w:val="00C06EC9"/>
    <w:pPr>
      <w:numPr>
        <w:ilvl w:val="1"/>
        <w:numId w:val="9"/>
      </w:numPr>
      <w:spacing w:beforeLines="50" w:before="156" w:afterLines="50" w:after="156"/>
      <w:outlineLvl w:val="2"/>
    </w:pPr>
    <w:rPr>
      <w:rFonts w:ascii="黑体" w:eastAsia="黑体" w:hAnsi="Cambria"/>
      <w:sz w:val="21"/>
      <w:szCs w:val="21"/>
    </w:rPr>
  </w:style>
  <w:style w:type="character" w:customStyle="1" w:styleId="Char2">
    <w:name w:val="附录公式 Char"/>
    <w:link w:val="afffffffffffe"/>
    <w:rsid w:val="00211380"/>
  </w:style>
  <w:style w:type="paragraph" w:customStyle="1" w:styleId="afffffffffffe">
    <w:name w:val="附录公式"/>
    <w:basedOn w:val="afffffffffffc"/>
    <w:next w:val="afffffffffffc"/>
    <w:link w:val="Char2"/>
    <w:qFormat/>
    <w:rsid w:val="00211380"/>
    <w:rPr>
      <w:rFonts w:ascii="Calibri"/>
      <w:sz w:val="20"/>
    </w:rPr>
  </w:style>
  <w:style w:type="paragraph" w:customStyle="1" w:styleId="affffffffffff">
    <w:name w:val="前言、引言标题"/>
    <w:next w:val="afff6"/>
    <w:qFormat/>
    <w:rsid w:val="002502C8"/>
    <w:pPr>
      <w:shd w:val="clear" w:color="FFFFFF" w:fill="FFFFFF"/>
      <w:tabs>
        <w:tab w:val="left" w:pos="360"/>
      </w:tabs>
      <w:spacing w:before="640" w:after="560"/>
      <w:jc w:val="center"/>
      <w:outlineLvl w:val="0"/>
    </w:pPr>
    <w:rPr>
      <w:rFonts w:ascii="黑体" w:eastAsia="黑体" w:hAnsi="Times New Roman"/>
      <w:sz w:val="32"/>
    </w:rPr>
  </w:style>
  <w:style w:type="paragraph" w:customStyle="1" w:styleId="affffffffffff0">
    <w:name w:val="二级条标题"/>
    <w:basedOn w:val="afd"/>
    <w:next w:val="afffffffffffc"/>
    <w:qFormat/>
    <w:rsid w:val="002502C8"/>
    <w:pPr>
      <w:numPr>
        <w:ilvl w:val="0"/>
        <w:numId w:val="0"/>
      </w:numPr>
      <w:spacing w:beforeLines="0" w:before="0" w:afterLines="0" w:after="0"/>
      <w:jc w:val="both"/>
      <w:outlineLvl w:val="3"/>
    </w:pPr>
    <w:rPr>
      <w:rFonts w:hAnsi="Times New Roman"/>
      <w:szCs w:val="20"/>
    </w:rPr>
  </w:style>
  <w:style w:type="paragraph" w:customStyle="1" w:styleId="affffffffffff1">
    <w:name w:val="三级条标题"/>
    <w:basedOn w:val="affffffffffff0"/>
    <w:next w:val="afffffffffffc"/>
    <w:qFormat/>
    <w:rsid w:val="002502C8"/>
    <w:pPr>
      <w:ind w:left="735"/>
      <w:outlineLvl w:val="4"/>
    </w:pPr>
  </w:style>
  <w:style w:type="paragraph" w:customStyle="1" w:styleId="affffffffffff2">
    <w:name w:val="四级条标题"/>
    <w:basedOn w:val="affffffffffff1"/>
    <w:next w:val="afffffffffffc"/>
    <w:qFormat/>
    <w:rsid w:val="002502C8"/>
    <w:pPr>
      <w:tabs>
        <w:tab w:val="left" w:pos="360"/>
      </w:tabs>
      <w:ind w:left="1050"/>
      <w:outlineLvl w:val="5"/>
    </w:pPr>
  </w:style>
  <w:style w:type="paragraph" w:customStyle="1" w:styleId="affffffffffff3">
    <w:name w:val="五级条标题"/>
    <w:basedOn w:val="affffffffffff2"/>
    <w:next w:val="afffffffffffc"/>
    <w:qFormat/>
    <w:rsid w:val="002502C8"/>
    <w:pPr>
      <w:ind w:left="1260"/>
      <w:outlineLvl w:val="6"/>
    </w:pPr>
  </w:style>
  <w:style w:type="character" w:customStyle="1" w:styleId="Char1">
    <w:name w:val="一级条标题 Char"/>
    <w:link w:val="afd"/>
    <w:qFormat/>
    <w:rsid w:val="004E2EF1"/>
    <w:rPr>
      <w:rFonts w:ascii="黑体" w:eastAsia="黑体"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714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jp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31CF705C14B3586ABA63BCF7CAA61"/>
        <w:category>
          <w:name w:val="常规"/>
          <w:gallery w:val="placeholder"/>
        </w:category>
        <w:types>
          <w:type w:val="bbPlcHdr"/>
        </w:types>
        <w:behaviors>
          <w:behavior w:val="content"/>
        </w:behaviors>
        <w:guid w:val="{1144052B-2340-422E-954E-90B661350BA5}"/>
      </w:docPartPr>
      <w:docPartBody>
        <w:p w:rsidR="00241EAD" w:rsidRDefault="005B2CDF">
          <w:pPr>
            <w:pStyle w:val="68731CF705C14B3586ABA63BCF7CAA61"/>
          </w:pPr>
          <w:r w:rsidRPr="00751A05">
            <w:rPr>
              <w:rStyle w:val="a3"/>
              <w:rFonts w:hint="eastAsia"/>
            </w:rPr>
            <w:t>单击或点击此处输入文字。</w:t>
          </w:r>
        </w:p>
      </w:docPartBody>
    </w:docPart>
    <w:docPart>
      <w:docPartPr>
        <w:name w:val="0298C333590A4C598EB5BF015C590AE2"/>
        <w:category>
          <w:name w:val="常规"/>
          <w:gallery w:val="placeholder"/>
        </w:category>
        <w:types>
          <w:type w:val="bbPlcHdr"/>
        </w:types>
        <w:behaviors>
          <w:behavior w:val="content"/>
        </w:behaviors>
        <w:guid w:val="{0A49DC9F-5B85-44AD-8953-72473014B3CF}"/>
      </w:docPartPr>
      <w:docPartBody>
        <w:p w:rsidR="00241EAD" w:rsidRDefault="005B2CDF">
          <w:pPr>
            <w:pStyle w:val="0298C333590A4C598EB5BF015C590AE2"/>
          </w:pPr>
          <w:r w:rsidRPr="00FB6243">
            <w:rPr>
              <w:rStyle w:val="a3"/>
              <w:rFonts w:hint="eastAsia"/>
            </w:rPr>
            <w:t>选择一项。</w:t>
          </w:r>
        </w:p>
      </w:docPartBody>
    </w:docPart>
    <w:docPart>
      <w:docPartPr>
        <w:name w:val="415E930693CA490E81ACA1221D535367"/>
        <w:category>
          <w:name w:val="常规"/>
          <w:gallery w:val="placeholder"/>
        </w:category>
        <w:types>
          <w:type w:val="bbPlcHdr"/>
        </w:types>
        <w:behaviors>
          <w:behavior w:val="content"/>
        </w:behaviors>
        <w:guid w:val="{C378FECC-AFE2-43D0-BD01-AAB837D9ACC3}"/>
      </w:docPartPr>
      <w:docPartBody>
        <w:p w:rsidR="00241EAD" w:rsidRDefault="005B2CDF">
          <w:pPr>
            <w:pStyle w:val="415E930693CA490E81ACA1221D53536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DF"/>
    <w:rsid w:val="000E16B4"/>
    <w:rsid w:val="001379D0"/>
    <w:rsid w:val="00241EAD"/>
    <w:rsid w:val="00263B45"/>
    <w:rsid w:val="002C2054"/>
    <w:rsid w:val="003D17CC"/>
    <w:rsid w:val="00415C6B"/>
    <w:rsid w:val="00472AAC"/>
    <w:rsid w:val="004F062E"/>
    <w:rsid w:val="00523E5E"/>
    <w:rsid w:val="005A61B5"/>
    <w:rsid w:val="005B2CDF"/>
    <w:rsid w:val="00792374"/>
    <w:rsid w:val="00B52598"/>
    <w:rsid w:val="00BD6196"/>
    <w:rsid w:val="00D00E08"/>
    <w:rsid w:val="00E92784"/>
    <w:rsid w:val="00F7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8731CF705C14B3586ABA63BCF7CAA61">
    <w:name w:val="68731CF705C14B3586ABA63BCF7CAA61"/>
    <w:pPr>
      <w:widowControl w:val="0"/>
      <w:jc w:val="both"/>
    </w:pPr>
  </w:style>
  <w:style w:type="paragraph" w:customStyle="1" w:styleId="0298C333590A4C598EB5BF015C590AE2">
    <w:name w:val="0298C333590A4C598EB5BF015C590AE2"/>
    <w:pPr>
      <w:widowControl w:val="0"/>
      <w:jc w:val="both"/>
    </w:pPr>
  </w:style>
  <w:style w:type="paragraph" w:customStyle="1" w:styleId="415E930693CA490E81ACA1221D535367">
    <w:name w:val="415E930693CA490E81ACA1221D53536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1C64-95C6-44A1-903E-E94FDB90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(x86)\StandardEditor\template\团体标准.dotx</Template>
  <TotalTime>526</TotalTime>
  <Pages>9</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团体标准</vt:lpstr>
    </vt:vector>
  </TitlesOfParts>
  <Company>PCMI</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dc:creator>
  <cp:keywords/>
  <dc:description>&lt;config cover="true" show_menu="true" version="1.0.0" doctype="SDKXY"&gt;_x000d_
&lt;/config&gt;</dc:description>
  <cp:lastModifiedBy>Frank Cui</cp:lastModifiedBy>
  <cp:revision>220</cp:revision>
  <cp:lastPrinted>2021-02-02T08:22:00Z</cp:lastPrinted>
  <dcterms:created xsi:type="dcterms:W3CDTF">2023-12-04T08:59:00Z</dcterms:created>
  <dcterms:modified xsi:type="dcterms:W3CDTF">2024-10-28T06:42:00Z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