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0E9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中国汽车工业协会</w:t>
      </w:r>
    </w:p>
    <w:p w14:paraId="213BA50E">
      <w:pPr>
        <w:spacing w:after="312" w:afterLines="1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会籍管理系统会员端操作流程</w:t>
      </w:r>
    </w:p>
    <w:p w14:paraId="50586EC2">
      <w:pPr>
        <w:pStyle w:val="10"/>
        <w:numPr>
          <w:ilvl w:val="0"/>
          <w:numId w:val="1"/>
        </w:numPr>
        <w:ind w:left="0" w:firstLine="567" w:firstLineChars="0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登录方式（包括：新会员入会注册登录和老会员登录）</w:t>
      </w:r>
    </w:p>
    <w:p w14:paraId="724826C4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直接复制网址：</w:t>
      </w:r>
      <w:r>
        <w:fldChar w:fldCharType="begin"/>
      </w:r>
      <w:r>
        <w:instrText xml:space="preserve"> HYPERLINK "https://member.caam.org.cn/" </w:instrText>
      </w:r>
      <w:r>
        <w:fldChar w:fldCharType="separate"/>
      </w:r>
      <w:r>
        <w:rPr>
          <w:rStyle w:val="7"/>
          <w:rFonts w:ascii="仿宋" w:hAnsi="仿宋" w:eastAsia="仿宋"/>
          <w:sz w:val="30"/>
          <w:szCs w:val="30"/>
        </w:rPr>
        <w:t>https://member.caam.org.cn/</w:t>
      </w:r>
      <w:r>
        <w:rPr>
          <w:rStyle w:val="7"/>
          <w:rFonts w:ascii="仿宋" w:hAnsi="仿宋" w:eastAsia="仿宋"/>
          <w:sz w:val="30"/>
          <w:szCs w:val="30"/>
        </w:rPr>
        <w:fldChar w:fldCharType="end"/>
      </w:r>
    </w:p>
    <w:p w14:paraId="2467524D">
      <w:pPr>
        <w:rPr>
          <w:rFonts w:ascii="仿宋" w:hAnsi="仿宋" w:eastAsia="仿宋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328930</wp:posOffset>
            </wp:positionV>
            <wp:extent cx="3246755" cy="1896110"/>
            <wp:effectExtent l="0" t="0" r="0" b="0"/>
            <wp:wrapNone/>
            <wp:docPr id="15623544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54466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698" cy="18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系统注册和登录界面如下：</w:t>
      </w:r>
    </w:p>
    <w:p w14:paraId="2236CA47">
      <w:pPr>
        <w:pStyle w:val="10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5B23F51A">
      <w:pPr>
        <w:pStyle w:val="10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418FEE72">
      <w:pPr>
        <w:pStyle w:val="10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0B5B687E">
      <w:pPr>
        <w:pStyle w:val="10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158F3C2E">
      <w:pPr>
        <w:rPr>
          <w:rFonts w:ascii="仿宋" w:hAnsi="仿宋" w:eastAsia="仿宋"/>
          <w:sz w:val="30"/>
          <w:szCs w:val="30"/>
        </w:rPr>
      </w:pPr>
    </w:p>
    <w:p w14:paraId="5F31BC59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官网：</w:t>
      </w:r>
      <w:r>
        <w:fldChar w:fldCharType="begin"/>
      </w:r>
      <w:r>
        <w:instrText xml:space="preserve"> HYPERLINK "http://www.caam.org.cn/" </w:instrText>
      </w:r>
      <w:r>
        <w:fldChar w:fldCharType="separate"/>
      </w:r>
      <w:r>
        <w:rPr>
          <w:rStyle w:val="7"/>
          <w:rFonts w:ascii="仿宋" w:hAnsi="仿宋" w:eastAsia="仿宋"/>
          <w:sz w:val="30"/>
          <w:szCs w:val="30"/>
        </w:rPr>
        <w:t>http://www.caam.org.cn/</w:t>
      </w:r>
      <w:r>
        <w:rPr>
          <w:rStyle w:val="7"/>
          <w:rFonts w:ascii="仿宋" w:hAnsi="仿宋" w:eastAsia="仿宋"/>
          <w:sz w:val="30"/>
          <w:szCs w:val="30"/>
        </w:rPr>
        <w:fldChar w:fldCharType="end"/>
      </w:r>
    </w:p>
    <w:p w14:paraId="2BD5EDD1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“首页”-</w:t>
      </w:r>
      <w:r>
        <w:rPr>
          <w:rFonts w:ascii="仿宋" w:hAnsi="仿宋" w:eastAsia="仿宋"/>
          <w:sz w:val="30"/>
          <w:szCs w:val="30"/>
        </w:rPr>
        <w:t>-</w:t>
      </w:r>
      <w:r>
        <w:rPr>
          <w:rFonts w:hint="eastAsia" w:ascii="仿宋" w:hAnsi="仿宋" w:eastAsia="仿宋"/>
          <w:sz w:val="30"/>
          <w:szCs w:val="30"/>
        </w:rPr>
        <w:t>“会员登录”或“加入协会”</w:t>
      </w:r>
    </w:p>
    <w:p w14:paraId="142C6479">
      <w:pPr>
        <w:pStyle w:val="10"/>
        <w:numPr>
          <w:ilvl w:val="0"/>
          <w:numId w:val="2"/>
        </w:numPr>
        <w:ind w:left="0" w:firstLine="447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“会员专区”-</w:t>
      </w:r>
      <w:r>
        <w:rPr>
          <w:rFonts w:ascii="仿宋" w:hAnsi="仿宋" w:eastAsia="仿宋"/>
          <w:sz w:val="30"/>
          <w:szCs w:val="30"/>
        </w:rPr>
        <w:t>-</w:t>
      </w:r>
      <w:r>
        <w:rPr>
          <w:rFonts w:hint="eastAsia" w:ascii="仿宋" w:hAnsi="仿宋" w:eastAsia="仿宋"/>
          <w:sz w:val="30"/>
          <w:szCs w:val="30"/>
        </w:rPr>
        <w:t>“会员登录”或“加入协会”</w:t>
      </w:r>
    </w:p>
    <w:p w14:paraId="39F2BC4C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二维码</w:t>
      </w:r>
    </w:p>
    <w:p w14:paraId="35951F77">
      <w:pPr>
        <w:pStyle w:val="4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22225</wp:posOffset>
            </wp:positionV>
            <wp:extent cx="1874520" cy="187452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017B3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0D4D87FD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12324AC1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</w:t>
      </w:r>
    </w:p>
    <w:p w14:paraId="091F63F3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03731EFE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13EC7E77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79D460E5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3E45A3EC">
      <w:pPr>
        <w:pStyle w:val="10"/>
        <w:ind w:left="887" w:firstLine="0" w:firstLineChars="0"/>
        <w:rPr>
          <w:rFonts w:ascii="仿宋" w:hAnsi="仿宋" w:eastAsia="仿宋"/>
          <w:sz w:val="30"/>
          <w:szCs w:val="30"/>
        </w:rPr>
      </w:pPr>
    </w:p>
    <w:p w14:paraId="3159FBD2">
      <w:pPr>
        <w:pStyle w:val="10"/>
        <w:ind w:left="887" w:firstLine="0" w:firstLineChars="0"/>
        <w:rPr>
          <w:rFonts w:hint="eastAsia" w:ascii="仿宋" w:hAnsi="仿宋" w:eastAsia="仿宋"/>
          <w:sz w:val="30"/>
          <w:szCs w:val="30"/>
        </w:rPr>
      </w:pPr>
    </w:p>
    <w:p w14:paraId="3DB4FCDF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会员登录及会员端界面内容介绍</w:t>
      </w:r>
    </w:p>
    <w:p w14:paraId="22895E98">
      <w:pPr>
        <w:pStyle w:val="10"/>
        <w:numPr>
          <w:ilvl w:val="0"/>
          <w:numId w:val="3"/>
        </w:numPr>
        <w:ind w:firstLineChars="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登录账号和密码</w:t>
      </w:r>
    </w:p>
    <w:p w14:paraId="7385E3B0">
      <w:pPr>
        <w:pStyle w:val="1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登录账号：联络员手机号(如手机号无法登录，请联系会员服务部</w:t>
      </w:r>
      <w:r>
        <w:rPr>
          <w:rFonts w:ascii="仿宋" w:hAnsi="仿宋" w:eastAsia="仿宋"/>
          <w:sz w:val="30"/>
          <w:szCs w:val="30"/>
        </w:rPr>
        <w:t>)</w:t>
      </w:r>
    </w:p>
    <w:p w14:paraId="23ED133A">
      <w:pPr>
        <w:pStyle w:val="1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登录密码：1</w:t>
      </w:r>
      <w:r>
        <w:rPr>
          <w:rFonts w:ascii="仿宋" w:hAnsi="仿宋" w:eastAsia="仿宋"/>
          <w:sz w:val="30"/>
          <w:szCs w:val="30"/>
        </w:rPr>
        <w:t>11111a</w:t>
      </w:r>
      <w:r>
        <w:rPr>
          <w:rFonts w:hint="eastAsia" w:ascii="仿宋" w:hAnsi="仿宋" w:eastAsia="仿宋"/>
          <w:sz w:val="30"/>
          <w:szCs w:val="30"/>
        </w:rPr>
        <w:t xml:space="preserve"> (此密码为默认密码，建议联络员尽快登录系统，请点击</w:t>
      </w:r>
      <w:r>
        <w:rPr>
          <w:rFonts w:hint="eastAsia" w:ascii="仿宋" w:hAnsi="仿宋" w:eastAsia="仿宋"/>
          <w:color w:val="FF0000"/>
          <w:sz w:val="30"/>
          <w:szCs w:val="30"/>
        </w:rPr>
        <w:t>右上角头像</w:t>
      </w:r>
      <w:r>
        <w:rPr>
          <w:rFonts w:hint="eastAsia" w:ascii="仿宋" w:hAnsi="仿宋" w:eastAsia="仿宋"/>
          <w:sz w:val="30"/>
          <w:szCs w:val="30"/>
        </w:rPr>
        <w:t>位置进行修改。修改后密码请务必牢记。如忘记密码，可电话联系会员服务部。)</w:t>
      </w:r>
    </w:p>
    <w:p w14:paraId="3B94C47E">
      <w:pPr>
        <w:pStyle w:val="1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如修改登录账号和密码，请点击</w:t>
      </w:r>
      <w:r>
        <w:rPr>
          <w:rFonts w:hint="eastAsia" w:ascii="仿宋" w:hAnsi="仿宋" w:eastAsia="仿宋"/>
          <w:color w:val="FF0000"/>
          <w:sz w:val="30"/>
          <w:szCs w:val="30"/>
        </w:rPr>
        <w:t>右上角头像</w:t>
      </w:r>
      <w:r>
        <w:rPr>
          <w:rFonts w:hint="eastAsia" w:ascii="仿宋" w:hAnsi="仿宋" w:eastAsia="仿宋"/>
          <w:sz w:val="30"/>
          <w:szCs w:val="30"/>
        </w:rPr>
        <w:t>位置进行修改。</w:t>
      </w:r>
    </w:p>
    <w:p w14:paraId="7DC90B77">
      <w:pPr>
        <w:pStyle w:val="10"/>
        <w:numPr>
          <w:ilvl w:val="0"/>
          <w:numId w:val="3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会员单位信息修改</w:t>
      </w:r>
    </w:p>
    <w:p w14:paraId="5742DD6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单位名称、地址、联络员信息等资料变更，请点击界面右上方：“资料修改”。</w:t>
      </w:r>
    </w:p>
    <w:p w14:paraId="00500B7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注：单位名称和联络员姓名修改，需管理员审核同意。</w:t>
      </w:r>
    </w:p>
    <w:p w14:paraId="14374208"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606675"/>
            <wp:effectExtent l="0" t="0" r="2540" b="3175"/>
            <wp:docPr id="8672703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7034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1C31">
      <w:pPr>
        <w:pStyle w:val="10"/>
        <w:numPr>
          <w:ilvl w:val="0"/>
          <w:numId w:val="3"/>
        </w:numPr>
        <w:ind w:left="0" w:firstLine="72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加入后市场分会</w:t>
      </w:r>
    </w:p>
    <w:p w14:paraId="095DBA76"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通过</w:t>
      </w:r>
      <w:r>
        <w:rPr>
          <w:rFonts w:hint="eastAsia" w:ascii="仿宋" w:hAnsi="仿宋" w:eastAsia="仿宋"/>
          <w:sz w:val="30"/>
          <w:szCs w:val="30"/>
        </w:rPr>
        <w:t>会员端可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自主加入后市场分会，</w:t>
      </w:r>
      <w:r>
        <w:rPr>
          <w:rFonts w:hint="eastAsia" w:ascii="仿宋" w:hAnsi="仿宋" w:eastAsia="仿宋"/>
          <w:sz w:val="30"/>
          <w:szCs w:val="30"/>
        </w:rPr>
        <w:t>查看并下载协会的相关通知、资讯等。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操作流程如下：</w:t>
      </w:r>
      <w:r>
        <w:rPr>
          <w:rFonts w:hint="eastAsia" w:ascii="仿宋" w:hAnsi="仿宋" w:eastAsia="仿宋"/>
          <w:sz w:val="30"/>
          <w:szCs w:val="30"/>
        </w:rPr>
        <w:t>“首页”--“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组织机构</w:t>
      </w:r>
      <w:r>
        <w:rPr>
          <w:rFonts w:hint="eastAsia" w:ascii="仿宋" w:hAnsi="仿宋" w:eastAsia="仿宋"/>
          <w:sz w:val="30"/>
          <w:szCs w:val="30"/>
        </w:rPr>
        <w:t>”--“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关注组织机构</w:t>
      </w:r>
      <w:r>
        <w:rPr>
          <w:rFonts w:hint="eastAsia" w:ascii="仿宋" w:hAnsi="仿宋" w:eastAsia="仿宋"/>
          <w:sz w:val="30"/>
          <w:szCs w:val="30"/>
        </w:rPr>
        <w:t>”--“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新增关注分会</w:t>
      </w:r>
      <w:r>
        <w:rPr>
          <w:rFonts w:hint="eastAsia" w:ascii="仿宋" w:hAnsi="仿宋" w:eastAsia="仿宋"/>
          <w:sz w:val="30"/>
          <w:szCs w:val="30"/>
        </w:rPr>
        <w:t>”--“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保存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79E44737">
      <w:pPr>
        <w:pStyle w:val="10"/>
        <w:ind w:left="-1" w:leftChars="-5" w:hanging="9" w:hangingChars="3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4841240" cy="2213610"/>
            <wp:effectExtent l="0" t="0" r="6985" b="5715"/>
            <wp:docPr id="1" name="图片 1" descr="766c44b2bb49bde039a85a43ba5d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6c44b2bb49bde039a85a43ba5d2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EA73">
      <w:pPr>
        <w:pStyle w:val="1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4886960" cy="2288540"/>
            <wp:effectExtent l="0" t="0" r="8890" b="6985"/>
            <wp:docPr id="2" name="图片 2" descr="22ab39df18ac21bf67b0f5ada721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ab39df18ac21bf67b0f5ada7212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FBFC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615EEA38"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 w14:paraId="741DBAC4">
      <w:pPr>
        <w:pStyle w:val="10"/>
        <w:ind w:left="720" w:firstLine="0" w:firstLineChars="0"/>
        <w:rPr>
          <w:rFonts w:ascii="仿宋" w:hAnsi="仿宋" w:eastAsia="仿宋"/>
          <w:sz w:val="30"/>
          <w:szCs w:val="30"/>
        </w:rPr>
      </w:pPr>
    </w:p>
    <w:p w14:paraId="2CAFCCEE">
      <w:pPr>
        <w:rPr>
          <w:rFonts w:ascii="仿宋" w:hAnsi="仿宋" w:eastAsia="仿宋"/>
          <w:sz w:val="30"/>
          <w:szCs w:val="30"/>
        </w:rPr>
      </w:pPr>
    </w:p>
    <w:p w14:paraId="762DB469">
      <w:pPr>
        <w:pStyle w:val="10"/>
        <w:ind w:left="720" w:firstLine="0" w:firstLineChars="0"/>
        <w:rPr>
          <w:rFonts w:hint="eastAsia" w:ascii="仿宋" w:hAnsi="仿宋" w:eastAsia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50304"/>
    <w:multiLevelType w:val="multilevel"/>
    <w:tmpl w:val="10250304"/>
    <w:lvl w:ilvl="0" w:tentative="0">
      <w:start w:val="1"/>
      <w:numFmt w:val="bullet"/>
      <w:lvlText w:val=""/>
      <w:lvlJc w:val="left"/>
      <w:pPr>
        <w:ind w:left="11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40"/>
      </w:pPr>
      <w:rPr>
        <w:rFonts w:hint="default" w:ascii="Wingdings" w:hAnsi="Wingdings"/>
      </w:rPr>
    </w:lvl>
  </w:abstractNum>
  <w:abstractNum w:abstractNumId="1">
    <w:nsid w:val="22746A14"/>
    <w:multiLevelType w:val="multilevel"/>
    <w:tmpl w:val="22746A1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4D76754"/>
    <w:multiLevelType w:val="multilevel"/>
    <w:tmpl w:val="64D76754"/>
    <w:lvl w:ilvl="0" w:tentative="0">
      <w:start w:val="1"/>
      <w:numFmt w:val="bullet"/>
      <w:lvlText w:val=""/>
      <w:lvlJc w:val="left"/>
      <w:pPr>
        <w:ind w:left="887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7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67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7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7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7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7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07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MTZiYTZiZTk2ZDE4MTZiOTQxOTg1ZmY3OThmOGQifQ=="/>
  </w:docVars>
  <w:rsids>
    <w:rsidRoot w:val="00B37229"/>
    <w:rsid w:val="00081671"/>
    <w:rsid w:val="001A6760"/>
    <w:rsid w:val="001F50F2"/>
    <w:rsid w:val="00226DC5"/>
    <w:rsid w:val="0031638F"/>
    <w:rsid w:val="0036305C"/>
    <w:rsid w:val="00387EA7"/>
    <w:rsid w:val="003D1DF5"/>
    <w:rsid w:val="003E3C3D"/>
    <w:rsid w:val="004D50AB"/>
    <w:rsid w:val="005B02B5"/>
    <w:rsid w:val="005C71B9"/>
    <w:rsid w:val="00624C22"/>
    <w:rsid w:val="006440EF"/>
    <w:rsid w:val="006F439E"/>
    <w:rsid w:val="00736E8E"/>
    <w:rsid w:val="0076356F"/>
    <w:rsid w:val="007D7789"/>
    <w:rsid w:val="00874CD5"/>
    <w:rsid w:val="0091329D"/>
    <w:rsid w:val="00956A2C"/>
    <w:rsid w:val="009872B3"/>
    <w:rsid w:val="009D1301"/>
    <w:rsid w:val="009F3D63"/>
    <w:rsid w:val="009F62C4"/>
    <w:rsid w:val="00A63F60"/>
    <w:rsid w:val="00A75240"/>
    <w:rsid w:val="00AB5E53"/>
    <w:rsid w:val="00AF5F26"/>
    <w:rsid w:val="00B251D3"/>
    <w:rsid w:val="00B37229"/>
    <w:rsid w:val="00BE5668"/>
    <w:rsid w:val="00C03F8A"/>
    <w:rsid w:val="00C0546E"/>
    <w:rsid w:val="00C22BE7"/>
    <w:rsid w:val="00CD1ED9"/>
    <w:rsid w:val="00CF6FA5"/>
    <w:rsid w:val="00D7750A"/>
    <w:rsid w:val="00E03517"/>
    <w:rsid w:val="00E2391B"/>
    <w:rsid w:val="00E41042"/>
    <w:rsid w:val="00EA3124"/>
    <w:rsid w:val="00EA63E6"/>
    <w:rsid w:val="00EF0A52"/>
    <w:rsid w:val="00F225BB"/>
    <w:rsid w:val="00F6247B"/>
    <w:rsid w:val="00F9382A"/>
    <w:rsid w:val="00FD70B2"/>
    <w:rsid w:val="06495803"/>
    <w:rsid w:val="2635298F"/>
    <w:rsid w:val="3DFC2E81"/>
    <w:rsid w:val="4FBA79CE"/>
    <w:rsid w:val="7067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671</Characters>
  <Lines>5</Lines>
  <Paragraphs>1</Paragraphs>
  <TotalTime>2</TotalTime>
  <ScaleCrop>false</ScaleCrop>
  <LinksUpToDate>false</LinksUpToDate>
  <CharactersWithSpaces>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2024-01-30T01:56:00Z</dcterms:created>
  <dc:creator>86138</dc:creator>
  <cp:lastModifiedBy>卖呆哥</cp:lastModifiedBy>
  <dcterms:modified xsi:type="dcterms:W3CDTF">2024-08-12T06:57:09Z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05C91F8AD47A41F08E095EB9EDDBC923_13</vt:lpwstr>
  </property>
</Properties>
</file>