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Times New Roman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Times New Roman"/>
          <w:color w:val="auto"/>
          <w:sz w:val="36"/>
          <w:szCs w:val="36"/>
          <w:highlight w:val="none"/>
          <w:lang w:val="en-US" w:eastAsia="zh-CN"/>
        </w:rPr>
        <w:t>中汽协会先进团体标准工作个人申报书</w:t>
      </w:r>
      <w:bookmarkEnd w:id="0"/>
    </w:p>
    <w:tbl>
      <w:tblPr>
        <w:tblStyle w:val="3"/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688"/>
        <w:gridCol w:w="694"/>
        <w:gridCol w:w="840"/>
        <w:gridCol w:w="284"/>
        <w:gridCol w:w="1111"/>
        <w:gridCol w:w="595"/>
        <w:gridCol w:w="796"/>
        <w:gridCol w:w="44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  <w:t>姓名</w:t>
            </w:r>
          </w:p>
        </w:tc>
        <w:tc>
          <w:tcPr>
            <w:tcW w:w="222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  <w:tc>
          <w:tcPr>
            <w:tcW w:w="139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  <w:t>年龄</w:t>
            </w:r>
          </w:p>
        </w:tc>
        <w:tc>
          <w:tcPr>
            <w:tcW w:w="18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  <w:t>性别</w:t>
            </w:r>
          </w:p>
        </w:tc>
        <w:tc>
          <w:tcPr>
            <w:tcW w:w="222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  <w:tc>
          <w:tcPr>
            <w:tcW w:w="139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  <w:t>学历</w:t>
            </w:r>
          </w:p>
        </w:tc>
        <w:tc>
          <w:tcPr>
            <w:tcW w:w="18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  <w:tc>
          <w:tcPr>
            <w:tcW w:w="175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  <w:t>工作单位及部门</w:t>
            </w:r>
          </w:p>
        </w:tc>
        <w:tc>
          <w:tcPr>
            <w:tcW w:w="5452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  <w:tc>
          <w:tcPr>
            <w:tcW w:w="175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  <w:t>职务</w:t>
            </w:r>
          </w:p>
        </w:tc>
        <w:tc>
          <w:tcPr>
            <w:tcW w:w="222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  <w:tc>
          <w:tcPr>
            <w:tcW w:w="139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  <w:t>职称</w:t>
            </w:r>
          </w:p>
        </w:tc>
        <w:tc>
          <w:tcPr>
            <w:tcW w:w="18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  <w:tc>
          <w:tcPr>
            <w:tcW w:w="175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  <w:t>通信地址</w:t>
            </w:r>
          </w:p>
        </w:tc>
        <w:tc>
          <w:tcPr>
            <w:tcW w:w="7208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  <w:t>邮政编码</w:t>
            </w:r>
          </w:p>
        </w:tc>
        <w:tc>
          <w:tcPr>
            <w:tcW w:w="138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  <w:tc>
          <w:tcPr>
            <w:tcW w:w="112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  <w:t>联系电话</w:t>
            </w: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  <w:tc>
          <w:tcPr>
            <w:tcW w:w="7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  <w:t>手机</w:t>
            </w: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  <w:t>电子信箱</w:t>
            </w:r>
          </w:p>
        </w:tc>
        <w:tc>
          <w:tcPr>
            <w:tcW w:w="4212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  <w:tc>
          <w:tcPr>
            <w:tcW w:w="7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  <w:t>传真</w:t>
            </w: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本年度团体标准化工作总结</w:t>
            </w:r>
          </w:p>
        </w:tc>
        <w:tc>
          <w:tcPr>
            <w:tcW w:w="6520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（分别从参与标准工作的积极性、对标准的推广应用和对协会团体标准的突出贡献等总结说明，不超过500字。）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其他标准法规应对工作情况</w:t>
            </w:r>
          </w:p>
        </w:tc>
        <w:tc>
          <w:tcPr>
            <w:tcW w:w="6520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</w:rPr>
            </w:pPr>
          </w:p>
        </w:tc>
      </w:tr>
    </w:tbl>
    <w:tbl>
      <w:tblPr>
        <w:tblStyle w:val="3"/>
        <w:tblpPr w:leftFromText="180" w:rightFromText="180" w:vertAnchor="text" w:tblpXSpec="center" w:tblpY="1"/>
        <w:tblOverlap w:val="never"/>
        <w:tblW w:w="8519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申请人单位意见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申报意见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（盖公章）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中汽协行业发展部意见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初审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意见）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部门领导签字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中汽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协会领导意见</w:t>
            </w:r>
          </w:p>
        </w:tc>
        <w:tc>
          <w:tcPr>
            <w:tcW w:w="75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审批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意见）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协会领导签字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A28B9"/>
    <w:rsid w:val="47D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2022-12-02T02:34:00Z</dcterms:created>
  <dc:creator>hx</dc:creator>
  <cp:lastModifiedBy>hx</cp:lastModifiedBy>
  <dcterms:modified xsi:type="dcterms:W3CDTF">2022-12-02T02:34:38Z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